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EDC56" w14:textId="77777777" w:rsidR="00086816" w:rsidRPr="005C2631" w:rsidRDefault="00086816" w:rsidP="0079460F">
      <w:pPr>
        <w:shd w:val="clear" w:color="auto" w:fill="FFFFFF"/>
        <w:spacing w:after="0" w:line="240" w:lineRule="auto"/>
        <w:jc w:val="center"/>
        <w:rPr>
          <w:rFonts w:ascii="Times New Roman" w:eastAsia="Times New Roman" w:hAnsi="Times New Roman" w:cs="Times New Roman"/>
          <w:color w:val="000000"/>
          <w:sz w:val="24"/>
          <w:szCs w:val="24"/>
          <w:lang w:val="ro-RO"/>
        </w:rPr>
      </w:pPr>
      <w:r w:rsidRPr="005C2631">
        <w:rPr>
          <w:rFonts w:ascii="Times New Roman" w:eastAsia="Times New Roman" w:hAnsi="Times New Roman" w:cs="Times New Roman"/>
          <w:noProof/>
          <w:color w:val="000000"/>
          <w:sz w:val="24"/>
          <w:szCs w:val="24"/>
          <w:lang w:val="ro-RO" w:eastAsia="ru-RU"/>
        </w:rPr>
        <w:drawing>
          <wp:inline distT="0" distB="0" distL="0" distR="0" wp14:anchorId="3B91B1E3" wp14:editId="5F622323">
            <wp:extent cx="571500" cy="685800"/>
            <wp:effectExtent l="0" t="0" r="0" b="0"/>
            <wp:docPr id="2" name="Imagine 1" descr="A colorful emblem with a bull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1" descr="A colorful emblem with a bull hea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14:paraId="1F57B213" w14:textId="77777777" w:rsidR="00086816" w:rsidRPr="005C2631" w:rsidRDefault="00086816" w:rsidP="0079460F">
      <w:pPr>
        <w:shd w:val="clear" w:color="auto" w:fill="FFFFFF"/>
        <w:spacing w:after="0" w:line="240" w:lineRule="auto"/>
        <w:jc w:val="center"/>
        <w:rPr>
          <w:rFonts w:ascii="Times New Roman" w:eastAsia="Times New Roman" w:hAnsi="Times New Roman" w:cs="Times New Roman"/>
          <w:b/>
          <w:bCs/>
          <w:color w:val="000000"/>
          <w:sz w:val="24"/>
          <w:szCs w:val="24"/>
          <w:lang w:val="ro-RO"/>
        </w:rPr>
      </w:pPr>
      <w:r w:rsidRPr="005C2631">
        <w:rPr>
          <w:rFonts w:ascii="Times New Roman" w:eastAsia="Times New Roman" w:hAnsi="Times New Roman" w:cs="Times New Roman"/>
          <w:b/>
          <w:bCs/>
          <w:color w:val="000000"/>
          <w:sz w:val="24"/>
          <w:szCs w:val="24"/>
          <w:lang w:val="ro-RO"/>
        </w:rPr>
        <w:t>GUVERNUL REPUBLICII MOLDOVA</w:t>
      </w:r>
    </w:p>
    <w:p w14:paraId="02574CDC" w14:textId="77777777" w:rsidR="00086816" w:rsidRPr="005C2631" w:rsidRDefault="00086816" w:rsidP="0079460F">
      <w:pPr>
        <w:shd w:val="clear" w:color="auto" w:fill="FFFFFF"/>
        <w:spacing w:after="0" w:line="240" w:lineRule="auto"/>
        <w:jc w:val="center"/>
        <w:rPr>
          <w:rFonts w:ascii="Times New Roman" w:eastAsia="Times New Roman" w:hAnsi="Times New Roman" w:cs="Times New Roman"/>
          <w:b/>
          <w:bCs/>
          <w:color w:val="000000"/>
          <w:sz w:val="24"/>
          <w:szCs w:val="24"/>
          <w:lang w:val="ro-RO"/>
        </w:rPr>
      </w:pPr>
    </w:p>
    <w:p w14:paraId="6A2C521C" w14:textId="77777777" w:rsidR="00086816" w:rsidRPr="005C2631" w:rsidRDefault="00086816" w:rsidP="0079460F">
      <w:pPr>
        <w:shd w:val="clear" w:color="auto" w:fill="FFFFFF"/>
        <w:spacing w:after="0" w:line="240" w:lineRule="auto"/>
        <w:ind w:firstLine="567"/>
        <w:jc w:val="both"/>
        <w:rPr>
          <w:rFonts w:ascii="Times New Roman" w:eastAsia="Times New Roman" w:hAnsi="Times New Roman" w:cs="Times New Roman"/>
          <w:color w:val="000000"/>
          <w:sz w:val="24"/>
          <w:szCs w:val="24"/>
          <w:lang w:val="ro-RO"/>
        </w:rPr>
      </w:pPr>
      <w:r w:rsidRPr="005C2631">
        <w:rPr>
          <w:rFonts w:ascii="Times New Roman" w:eastAsia="Times New Roman" w:hAnsi="Times New Roman" w:cs="Times New Roman"/>
          <w:color w:val="000000"/>
          <w:sz w:val="24"/>
          <w:szCs w:val="24"/>
          <w:lang w:val="ro-RO"/>
        </w:rPr>
        <w:t> </w:t>
      </w:r>
    </w:p>
    <w:p w14:paraId="4156F33C" w14:textId="77777777" w:rsidR="00086816" w:rsidRPr="005C2631" w:rsidRDefault="00086816" w:rsidP="0079460F">
      <w:pPr>
        <w:shd w:val="clear" w:color="auto" w:fill="FFFFFF"/>
        <w:spacing w:after="0" w:line="240" w:lineRule="auto"/>
        <w:jc w:val="center"/>
        <w:rPr>
          <w:rFonts w:ascii="Times New Roman" w:eastAsia="Times New Roman" w:hAnsi="Times New Roman" w:cs="Times New Roman"/>
          <w:b/>
          <w:bCs/>
          <w:color w:val="000000"/>
          <w:sz w:val="24"/>
          <w:szCs w:val="24"/>
          <w:lang w:val="ro-RO"/>
        </w:rPr>
      </w:pPr>
      <w:r w:rsidRPr="005C2631">
        <w:rPr>
          <w:rFonts w:ascii="Times New Roman" w:eastAsia="Times New Roman" w:hAnsi="Times New Roman" w:cs="Times New Roman"/>
          <w:b/>
          <w:bCs/>
          <w:color w:val="000000"/>
          <w:sz w:val="24"/>
          <w:szCs w:val="24"/>
          <w:lang w:val="ro-RO"/>
        </w:rPr>
        <w:t>H O T Ă R Â R E nr. _____</w:t>
      </w:r>
    </w:p>
    <w:p w14:paraId="3FBE2754" w14:textId="77777777" w:rsidR="00086816" w:rsidRPr="005C2631" w:rsidRDefault="00086816" w:rsidP="0079460F">
      <w:pPr>
        <w:shd w:val="clear" w:color="auto" w:fill="FFFFFF"/>
        <w:spacing w:after="0" w:line="240" w:lineRule="auto"/>
        <w:jc w:val="center"/>
        <w:rPr>
          <w:rFonts w:ascii="Times New Roman" w:eastAsia="Times New Roman" w:hAnsi="Times New Roman" w:cs="Times New Roman"/>
          <w:b/>
          <w:bCs/>
          <w:color w:val="000000"/>
          <w:sz w:val="24"/>
          <w:szCs w:val="24"/>
          <w:lang w:val="ro-RO"/>
        </w:rPr>
      </w:pPr>
      <w:r w:rsidRPr="005C2631">
        <w:rPr>
          <w:rFonts w:ascii="Times New Roman" w:eastAsia="Times New Roman" w:hAnsi="Times New Roman" w:cs="Times New Roman"/>
          <w:b/>
          <w:bCs/>
          <w:color w:val="000000"/>
          <w:sz w:val="24"/>
          <w:szCs w:val="24"/>
          <w:lang w:val="ro-RO"/>
        </w:rPr>
        <w:t>din ____________________ 2025</w:t>
      </w:r>
    </w:p>
    <w:p w14:paraId="7CF795E2" w14:textId="77777777" w:rsidR="00086816" w:rsidRPr="005C2631" w:rsidRDefault="00086816" w:rsidP="0079460F">
      <w:pPr>
        <w:shd w:val="clear" w:color="auto" w:fill="FFFFFF"/>
        <w:spacing w:after="0" w:line="240" w:lineRule="auto"/>
        <w:jc w:val="center"/>
        <w:rPr>
          <w:rFonts w:ascii="Times New Roman" w:eastAsia="Times New Roman" w:hAnsi="Times New Roman" w:cs="Times New Roman"/>
          <w:b/>
          <w:bCs/>
          <w:color w:val="000000"/>
          <w:sz w:val="24"/>
          <w:szCs w:val="24"/>
          <w:lang w:val="ro-RO"/>
        </w:rPr>
      </w:pPr>
    </w:p>
    <w:p w14:paraId="413DED2C" w14:textId="77777777" w:rsidR="00086816" w:rsidRPr="005C2631" w:rsidRDefault="00086816" w:rsidP="0079460F">
      <w:pPr>
        <w:shd w:val="clear" w:color="auto" w:fill="FFFFFF"/>
        <w:spacing w:after="0" w:line="240" w:lineRule="auto"/>
        <w:jc w:val="center"/>
        <w:rPr>
          <w:rFonts w:ascii="Times New Roman" w:eastAsia="Times New Roman" w:hAnsi="Times New Roman" w:cs="Times New Roman"/>
          <w:b/>
          <w:bCs/>
          <w:color w:val="000000"/>
          <w:sz w:val="24"/>
          <w:szCs w:val="24"/>
          <w:lang w:val="ro-RO"/>
        </w:rPr>
      </w:pPr>
      <w:r w:rsidRPr="005C2631">
        <w:rPr>
          <w:rFonts w:ascii="Times New Roman" w:eastAsia="Times New Roman" w:hAnsi="Times New Roman" w:cs="Times New Roman"/>
          <w:b/>
          <w:bCs/>
          <w:color w:val="000000"/>
          <w:sz w:val="24"/>
          <w:szCs w:val="24"/>
          <w:lang w:val="ro-RO"/>
        </w:rPr>
        <w:t>cu privire la aprobarea Programului de transformare digitală a domeniului energetic al Republicii Moldova pentru anii 2026-2030</w:t>
      </w:r>
    </w:p>
    <w:p w14:paraId="7FC08460" w14:textId="77777777" w:rsidR="00086816" w:rsidRPr="005C2631" w:rsidRDefault="00086816" w:rsidP="0079460F">
      <w:pPr>
        <w:shd w:val="clear" w:color="auto" w:fill="FFFFFF"/>
        <w:spacing w:after="0" w:line="240" w:lineRule="auto"/>
        <w:ind w:firstLine="567"/>
        <w:jc w:val="both"/>
        <w:rPr>
          <w:rFonts w:ascii="Times New Roman" w:eastAsia="Times New Roman" w:hAnsi="Times New Roman" w:cs="Times New Roman"/>
          <w:color w:val="000000"/>
          <w:sz w:val="24"/>
          <w:szCs w:val="24"/>
          <w:lang w:val="ro-RO"/>
        </w:rPr>
      </w:pPr>
      <w:r w:rsidRPr="005C2631">
        <w:rPr>
          <w:rFonts w:ascii="Times New Roman" w:eastAsia="Times New Roman" w:hAnsi="Times New Roman" w:cs="Times New Roman"/>
          <w:color w:val="000000"/>
          <w:sz w:val="24"/>
          <w:szCs w:val="24"/>
          <w:lang w:val="ro-RO"/>
        </w:rPr>
        <w:t> </w:t>
      </w:r>
    </w:p>
    <w:p w14:paraId="17A35D73" w14:textId="77777777" w:rsidR="00086816" w:rsidRPr="005C2631" w:rsidRDefault="00086816" w:rsidP="0079460F">
      <w:pPr>
        <w:shd w:val="clear" w:color="auto" w:fill="FFFFFF"/>
        <w:spacing w:after="0" w:line="240" w:lineRule="auto"/>
        <w:ind w:firstLine="567"/>
        <w:jc w:val="both"/>
        <w:rPr>
          <w:rFonts w:ascii="Times New Roman" w:eastAsia="Times New Roman" w:hAnsi="Times New Roman" w:cs="Times New Roman"/>
          <w:color w:val="000000"/>
          <w:sz w:val="24"/>
          <w:szCs w:val="24"/>
          <w:lang w:val="ro-RO"/>
        </w:rPr>
      </w:pPr>
      <w:r w:rsidRPr="005C2631">
        <w:rPr>
          <w:rFonts w:ascii="Times New Roman" w:eastAsia="Times New Roman" w:hAnsi="Times New Roman" w:cs="Times New Roman"/>
          <w:color w:val="000000"/>
          <w:sz w:val="24"/>
          <w:szCs w:val="24"/>
          <w:lang w:val="ro-RO"/>
        </w:rPr>
        <w:t xml:space="preserve">În temeiul art. 5 lit. a) </w:t>
      </w:r>
      <w:proofErr w:type="spellStart"/>
      <w:r w:rsidRPr="005C2631">
        <w:rPr>
          <w:rFonts w:ascii="Times New Roman" w:eastAsia="Times New Roman" w:hAnsi="Times New Roman" w:cs="Times New Roman"/>
          <w:color w:val="000000"/>
          <w:sz w:val="24"/>
          <w:szCs w:val="24"/>
          <w:lang w:val="ro-RO"/>
        </w:rPr>
        <w:t>şi</w:t>
      </w:r>
      <w:proofErr w:type="spellEnd"/>
      <w:r w:rsidRPr="005C2631">
        <w:rPr>
          <w:rFonts w:ascii="Times New Roman" w:eastAsia="Times New Roman" w:hAnsi="Times New Roman" w:cs="Times New Roman"/>
          <w:color w:val="000000"/>
          <w:sz w:val="24"/>
          <w:szCs w:val="24"/>
          <w:lang w:val="ro-RO"/>
        </w:rPr>
        <w:t xml:space="preserve"> art.6 </w:t>
      </w:r>
      <w:proofErr w:type="spellStart"/>
      <w:r w:rsidRPr="005C2631">
        <w:rPr>
          <w:rFonts w:ascii="Times New Roman" w:eastAsia="Times New Roman" w:hAnsi="Times New Roman" w:cs="Times New Roman"/>
          <w:color w:val="000000"/>
          <w:sz w:val="24"/>
          <w:szCs w:val="24"/>
          <w:lang w:val="ro-RO"/>
        </w:rPr>
        <w:t>lit.h</w:t>
      </w:r>
      <w:proofErr w:type="spellEnd"/>
      <w:r w:rsidRPr="005C2631">
        <w:rPr>
          <w:rFonts w:ascii="Times New Roman" w:eastAsia="Times New Roman" w:hAnsi="Times New Roman" w:cs="Times New Roman"/>
          <w:color w:val="000000"/>
          <w:sz w:val="24"/>
          <w:szCs w:val="24"/>
          <w:lang w:val="ro-RO"/>
        </w:rPr>
        <w:t xml:space="preserve">) </w:t>
      </w:r>
      <w:r w:rsidRPr="005C2631">
        <w:rPr>
          <w:rFonts w:ascii="Times New Roman" w:eastAsia="Times New Roman" w:hAnsi="Times New Roman" w:cs="Times New Roman"/>
          <w:sz w:val="24"/>
          <w:szCs w:val="24"/>
          <w:lang w:val="ro-RO"/>
        </w:rPr>
        <w:t xml:space="preserve">din </w:t>
      </w:r>
      <w:hyperlink r:id="rId9" w:tgtFrame="_blank" w:history="1">
        <w:r w:rsidRPr="005C2631">
          <w:rPr>
            <w:rFonts w:ascii="Times New Roman" w:eastAsia="Times New Roman" w:hAnsi="Times New Roman" w:cs="Times New Roman"/>
            <w:sz w:val="24"/>
            <w:szCs w:val="24"/>
            <w:lang w:val="ro-RO"/>
          </w:rPr>
          <w:t>Legea nr. 136/2017</w:t>
        </w:r>
      </w:hyperlink>
      <w:r w:rsidRPr="005C2631">
        <w:rPr>
          <w:rFonts w:ascii="Times New Roman" w:eastAsia="Times New Roman" w:hAnsi="Times New Roman" w:cs="Times New Roman"/>
          <w:sz w:val="24"/>
          <w:szCs w:val="24"/>
          <w:lang w:val="ro-RO"/>
        </w:rPr>
        <w:t xml:space="preserve"> cu privire </w:t>
      </w:r>
      <w:r w:rsidRPr="005C2631">
        <w:rPr>
          <w:rFonts w:ascii="Times New Roman" w:eastAsia="Times New Roman" w:hAnsi="Times New Roman" w:cs="Times New Roman"/>
          <w:color w:val="000000"/>
          <w:sz w:val="24"/>
          <w:szCs w:val="24"/>
          <w:lang w:val="ro-RO"/>
        </w:rPr>
        <w:t>la Guvern (Monitorul Oficial al Republicii Moldova, 2017, nr. 252, art. 412), cu modificările ulterioare, și urmare a aprobării Strategiei de Transformare Digitală a Republicii Moldova prin Hotărârea de Guvern nr. 650/2023 (Monitorul Oficial al Republicii Moldova, 2023, nr. 383-386, art. 900), Guvernul</w:t>
      </w:r>
    </w:p>
    <w:p w14:paraId="7144C0F1" w14:textId="77777777" w:rsidR="00086816" w:rsidRPr="005C2631" w:rsidRDefault="00086816" w:rsidP="0079460F">
      <w:pPr>
        <w:shd w:val="clear" w:color="auto" w:fill="FFFFFF"/>
        <w:spacing w:after="0" w:line="240" w:lineRule="auto"/>
        <w:jc w:val="center"/>
        <w:rPr>
          <w:rFonts w:ascii="Times New Roman" w:eastAsia="Times New Roman" w:hAnsi="Times New Roman" w:cs="Times New Roman"/>
          <w:b/>
          <w:bCs/>
          <w:color w:val="000000"/>
          <w:sz w:val="24"/>
          <w:szCs w:val="24"/>
          <w:lang w:val="ro-RO"/>
        </w:rPr>
      </w:pPr>
    </w:p>
    <w:p w14:paraId="75AAD848" w14:textId="77777777" w:rsidR="00086816" w:rsidRPr="005C2631" w:rsidRDefault="00086816" w:rsidP="0079460F">
      <w:pPr>
        <w:shd w:val="clear" w:color="auto" w:fill="FFFFFF"/>
        <w:spacing w:after="0" w:line="240" w:lineRule="auto"/>
        <w:jc w:val="center"/>
        <w:rPr>
          <w:rFonts w:ascii="Times New Roman" w:eastAsia="Times New Roman" w:hAnsi="Times New Roman" w:cs="Times New Roman"/>
          <w:b/>
          <w:bCs/>
          <w:color w:val="000000"/>
          <w:sz w:val="24"/>
          <w:szCs w:val="24"/>
          <w:lang w:val="ro-RO"/>
        </w:rPr>
      </w:pPr>
      <w:r w:rsidRPr="005C2631">
        <w:rPr>
          <w:rFonts w:ascii="Times New Roman" w:eastAsia="Times New Roman" w:hAnsi="Times New Roman" w:cs="Times New Roman"/>
          <w:b/>
          <w:bCs/>
          <w:color w:val="000000"/>
          <w:sz w:val="24"/>
          <w:szCs w:val="24"/>
          <w:lang w:val="ro-RO"/>
        </w:rPr>
        <w:t>HOTĂRĂŞTE:</w:t>
      </w:r>
    </w:p>
    <w:p w14:paraId="36383060" w14:textId="77777777" w:rsidR="00086816" w:rsidRPr="005C2631" w:rsidRDefault="00086816" w:rsidP="0079460F">
      <w:pPr>
        <w:shd w:val="clear" w:color="auto" w:fill="FFFFFF"/>
        <w:spacing w:after="0" w:line="240" w:lineRule="auto"/>
        <w:jc w:val="center"/>
        <w:rPr>
          <w:rFonts w:ascii="Times New Roman" w:eastAsia="Times New Roman" w:hAnsi="Times New Roman" w:cs="Times New Roman"/>
          <w:b/>
          <w:bCs/>
          <w:color w:val="000000"/>
          <w:sz w:val="24"/>
          <w:szCs w:val="24"/>
          <w:lang w:val="ro-RO"/>
        </w:rPr>
      </w:pPr>
    </w:p>
    <w:p w14:paraId="24A4B435" w14:textId="3BB283BC" w:rsidR="00086816" w:rsidRPr="005C2631" w:rsidRDefault="5CE75335" w:rsidP="0079460F">
      <w:pPr>
        <w:shd w:val="clear" w:color="auto" w:fill="FFFFFF" w:themeFill="background1"/>
        <w:spacing w:after="0" w:line="240" w:lineRule="auto"/>
        <w:ind w:firstLine="567"/>
        <w:jc w:val="both"/>
        <w:rPr>
          <w:rFonts w:ascii="Times New Roman" w:eastAsia="Times New Roman" w:hAnsi="Times New Roman" w:cs="Times New Roman"/>
          <w:color w:val="000000"/>
          <w:sz w:val="24"/>
          <w:szCs w:val="24"/>
          <w:lang w:val="ro-RO"/>
        </w:rPr>
      </w:pPr>
      <w:r w:rsidRPr="5CE75335">
        <w:rPr>
          <w:rFonts w:ascii="Times New Roman" w:eastAsia="Times New Roman" w:hAnsi="Times New Roman" w:cs="Times New Roman"/>
          <w:b/>
          <w:bCs/>
          <w:color w:val="000000" w:themeColor="text1"/>
          <w:sz w:val="24"/>
          <w:szCs w:val="24"/>
          <w:lang w:val="ro-RO"/>
        </w:rPr>
        <w:t>1.</w:t>
      </w:r>
      <w:r w:rsidRPr="5CE75335">
        <w:rPr>
          <w:rFonts w:ascii="Times New Roman" w:eastAsia="Times New Roman" w:hAnsi="Times New Roman" w:cs="Times New Roman"/>
          <w:color w:val="000000" w:themeColor="text1"/>
          <w:sz w:val="24"/>
          <w:szCs w:val="24"/>
          <w:lang w:val="ro-RO"/>
        </w:rPr>
        <w:t xml:space="preserve"> Se aprobă Programul de transformare digitală a </w:t>
      </w:r>
      <w:r w:rsidR="0079460F" w:rsidRPr="0079460F">
        <w:rPr>
          <w:rFonts w:ascii="Times New Roman" w:eastAsia="Times New Roman" w:hAnsi="Times New Roman" w:cs="Times New Roman"/>
          <w:color w:val="000000" w:themeColor="text1"/>
          <w:sz w:val="24"/>
          <w:szCs w:val="24"/>
          <w:lang w:val="ro-RO"/>
        </w:rPr>
        <w:t xml:space="preserve">domeniului </w:t>
      </w:r>
      <w:r w:rsidRPr="5CE75335">
        <w:rPr>
          <w:rFonts w:ascii="Times New Roman" w:eastAsia="Times New Roman" w:hAnsi="Times New Roman" w:cs="Times New Roman"/>
          <w:color w:val="000000" w:themeColor="text1"/>
          <w:sz w:val="24"/>
          <w:szCs w:val="24"/>
          <w:lang w:val="ro-RO"/>
        </w:rPr>
        <w:t>energetic al Republicii Moldova pentru anii 2026-2030 (în continuare - Program) (Anexa nr.1).</w:t>
      </w:r>
    </w:p>
    <w:p w14:paraId="5DA22D38" w14:textId="77777777" w:rsidR="00086816" w:rsidRPr="005C2631" w:rsidRDefault="00086816" w:rsidP="0079460F">
      <w:pPr>
        <w:shd w:val="clear" w:color="auto" w:fill="FFFFFF"/>
        <w:spacing w:after="0" w:line="240" w:lineRule="auto"/>
        <w:ind w:firstLine="567"/>
        <w:jc w:val="both"/>
        <w:rPr>
          <w:rFonts w:ascii="Times New Roman" w:eastAsia="Times New Roman" w:hAnsi="Times New Roman" w:cs="Times New Roman"/>
          <w:color w:val="000000"/>
          <w:sz w:val="24"/>
          <w:szCs w:val="24"/>
          <w:lang w:val="ro-RO"/>
        </w:rPr>
      </w:pPr>
      <w:r w:rsidRPr="005C2631">
        <w:rPr>
          <w:rFonts w:ascii="Times New Roman" w:eastAsia="Times New Roman" w:hAnsi="Times New Roman" w:cs="Times New Roman"/>
          <w:b/>
          <w:bCs/>
          <w:color w:val="000000"/>
          <w:sz w:val="24"/>
          <w:szCs w:val="24"/>
          <w:lang w:val="ro-RO"/>
        </w:rPr>
        <w:t>2.</w:t>
      </w:r>
      <w:r w:rsidRPr="005C2631">
        <w:rPr>
          <w:rFonts w:ascii="Times New Roman" w:eastAsia="Times New Roman" w:hAnsi="Times New Roman" w:cs="Times New Roman"/>
          <w:color w:val="000000"/>
          <w:sz w:val="24"/>
          <w:szCs w:val="24"/>
          <w:lang w:val="ro-RO"/>
        </w:rPr>
        <w:t xml:space="preserve"> Autoritățile și instituțiile responsabile: </w:t>
      </w:r>
    </w:p>
    <w:p w14:paraId="31ADA0A0" w14:textId="4A749E09" w:rsidR="00086816" w:rsidRPr="005C2631" w:rsidRDefault="5CE75335" w:rsidP="0079460F">
      <w:pPr>
        <w:shd w:val="clear" w:color="auto" w:fill="FFFFFF" w:themeFill="background1"/>
        <w:spacing w:after="0" w:line="240" w:lineRule="auto"/>
        <w:ind w:firstLine="567"/>
        <w:jc w:val="both"/>
        <w:rPr>
          <w:rFonts w:ascii="Times New Roman" w:eastAsia="Times New Roman" w:hAnsi="Times New Roman" w:cs="Times New Roman"/>
          <w:color w:val="000000"/>
          <w:sz w:val="24"/>
          <w:szCs w:val="24"/>
          <w:lang w:val="ro-RO"/>
        </w:rPr>
      </w:pPr>
      <w:r w:rsidRPr="5CE75335">
        <w:rPr>
          <w:rFonts w:ascii="Times New Roman" w:eastAsia="Times New Roman" w:hAnsi="Times New Roman" w:cs="Times New Roman"/>
          <w:color w:val="000000" w:themeColor="text1"/>
          <w:sz w:val="24"/>
          <w:szCs w:val="24"/>
          <w:lang w:val="ro-RO"/>
        </w:rPr>
        <w:t xml:space="preserve">2.1. vor asigura realizarea măsurilor incluse în planul de acțiuni al Programului (în continuare - Plan de acțiuni) (Anexa nr.2); </w:t>
      </w:r>
    </w:p>
    <w:p w14:paraId="6CF7E773" w14:textId="77777777" w:rsidR="00086816" w:rsidRPr="005C2631" w:rsidRDefault="00086816" w:rsidP="0079460F">
      <w:pPr>
        <w:shd w:val="clear" w:color="auto" w:fill="FFFFFF"/>
        <w:spacing w:after="0" w:line="240" w:lineRule="auto"/>
        <w:ind w:firstLine="567"/>
        <w:jc w:val="both"/>
        <w:rPr>
          <w:rFonts w:ascii="Times New Roman" w:eastAsia="Times New Roman" w:hAnsi="Times New Roman" w:cs="Times New Roman"/>
          <w:color w:val="000000"/>
          <w:sz w:val="24"/>
          <w:szCs w:val="24"/>
          <w:lang w:val="ro-RO"/>
        </w:rPr>
      </w:pPr>
      <w:r w:rsidRPr="005C2631">
        <w:rPr>
          <w:rFonts w:ascii="Times New Roman" w:eastAsia="Times New Roman" w:hAnsi="Times New Roman" w:cs="Times New Roman"/>
          <w:color w:val="000000"/>
          <w:sz w:val="24"/>
          <w:szCs w:val="24"/>
          <w:lang w:val="ro-RO"/>
        </w:rPr>
        <w:t xml:space="preserve">2.2. vor prezenta anual, până la data de 25 februarie, Ministerului Energiei, precum și la solicitare, rapoarte despre implementarea Planului de acțiuni și </w:t>
      </w:r>
      <w:proofErr w:type="spellStart"/>
      <w:r w:rsidRPr="005C2631">
        <w:rPr>
          <w:rFonts w:ascii="Times New Roman" w:eastAsia="Times New Roman" w:hAnsi="Times New Roman" w:cs="Times New Roman"/>
          <w:color w:val="000000"/>
          <w:sz w:val="24"/>
          <w:szCs w:val="24"/>
          <w:lang w:val="ro-RO"/>
        </w:rPr>
        <w:t>informaţii</w:t>
      </w:r>
      <w:proofErr w:type="spellEnd"/>
      <w:r w:rsidRPr="005C2631">
        <w:rPr>
          <w:rFonts w:ascii="Times New Roman" w:eastAsia="Times New Roman" w:hAnsi="Times New Roman" w:cs="Times New Roman"/>
          <w:color w:val="000000"/>
          <w:sz w:val="24"/>
          <w:szCs w:val="24"/>
          <w:lang w:val="ro-RO"/>
        </w:rPr>
        <w:t xml:space="preserve"> privind progresul înregistrat la executarea indicatorilor </w:t>
      </w:r>
      <w:proofErr w:type="spellStart"/>
      <w:r w:rsidRPr="005C2631">
        <w:rPr>
          <w:rFonts w:ascii="Times New Roman" w:eastAsia="Times New Roman" w:hAnsi="Times New Roman" w:cs="Times New Roman"/>
          <w:color w:val="000000"/>
          <w:sz w:val="24"/>
          <w:szCs w:val="24"/>
          <w:lang w:val="ro-RO"/>
        </w:rPr>
        <w:t>prevăzuţi</w:t>
      </w:r>
      <w:proofErr w:type="spellEnd"/>
      <w:r w:rsidRPr="005C2631">
        <w:rPr>
          <w:rFonts w:ascii="Times New Roman" w:eastAsia="Times New Roman" w:hAnsi="Times New Roman" w:cs="Times New Roman"/>
          <w:color w:val="000000"/>
          <w:sz w:val="24"/>
          <w:szCs w:val="24"/>
          <w:lang w:val="ro-RO"/>
        </w:rPr>
        <w:t xml:space="preserve"> a Programului </w:t>
      </w:r>
      <w:proofErr w:type="spellStart"/>
      <w:r w:rsidRPr="005C2631">
        <w:rPr>
          <w:rFonts w:ascii="Times New Roman" w:eastAsia="Times New Roman" w:hAnsi="Times New Roman" w:cs="Times New Roman"/>
          <w:color w:val="000000"/>
          <w:sz w:val="24"/>
          <w:szCs w:val="24"/>
          <w:lang w:val="ro-RO"/>
        </w:rPr>
        <w:t>menţionat</w:t>
      </w:r>
      <w:proofErr w:type="spellEnd"/>
      <w:r w:rsidRPr="005C2631">
        <w:rPr>
          <w:rFonts w:ascii="Times New Roman" w:eastAsia="Times New Roman" w:hAnsi="Times New Roman" w:cs="Times New Roman"/>
          <w:color w:val="000000"/>
          <w:sz w:val="24"/>
          <w:szCs w:val="24"/>
          <w:lang w:val="ro-RO"/>
        </w:rPr>
        <w:t>.</w:t>
      </w:r>
    </w:p>
    <w:p w14:paraId="7D7711FF" w14:textId="77777777" w:rsidR="00086816" w:rsidRPr="005C2631" w:rsidRDefault="00086816" w:rsidP="0079460F">
      <w:pPr>
        <w:shd w:val="clear" w:color="auto" w:fill="FFFFFF"/>
        <w:spacing w:after="0" w:line="240" w:lineRule="auto"/>
        <w:ind w:firstLine="567"/>
        <w:jc w:val="both"/>
        <w:rPr>
          <w:rFonts w:ascii="Times New Roman" w:eastAsia="Times New Roman" w:hAnsi="Times New Roman" w:cs="Times New Roman"/>
          <w:color w:val="000000"/>
          <w:sz w:val="24"/>
          <w:szCs w:val="24"/>
          <w:lang w:val="ro-RO"/>
        </w:rPr>
      </w:pPr>
      <w:r w:rsidRPr="005C2631">
        <w:rPr>
          <w:rFonts w:ascii="Times New Roman" w:eastAsia="Times New Roman" w:hAnsi="Times New Roman" w:cs="Times New Roman"/>
          <w:b/>
          <w:bCs/>
          <w:color w:val="000000"/>
          <w:sz w:val="24"/>
          <w:szCs w:val="24"/>
          <w:lang w:val="ro-RO"/>
        </w:rPr>
        <w:t>3.</w:t>
      </w:r>
      <w:r w:rsidRPr="005C2631">
        <w:rPr>
          <w:rFonts w:ascii="Times New Roman" w:eastAsia="Times New Roman" w:hAnsi="Times New Roman" w:cs="Times New Roman"/>
          <w:color w:val="000000"/>
          <w:sz w:val="24"/>
          <w:szCs w:val="24"/>
          <w:lang w:val="ro-RO"/>
        </w:rPr>
        <w:t xml:space="preserve"> Ministerul Energiei va prezenta Guvernului anual, până la data de 1 aprilie, raportul de progres generalizat privind implementarea Programului.</w:t>
      </w:r>
    </w:p>
    <w:p w14:paraId="5BFA6124" w14:textId="76DF97D5" w:rsidR="00086816" w:rsidRPr="005C2631" w:rsidRDefault="5CE75335" w:rsidP="0079460F">
      <w:pPr>
        <w:shd w:val="clear" w:color="auto" w:fill="FFFFFF" w:themeFill="background1"/>
        <w:spacing w:after="0" w:line="240" w:lineRule="auto"/>
        <w:ind w:firstLine="567"/>
        <w:jc w:val="both"/>
        <w:rPr>
          <w:rFonts w:ascii="Times New Roman" w:eastAsia="Times New Roman" w:hAnsi="Times New Roman" w:cs="Times New Roman"/>
          <w:color w:val="000000"/>
          <w:sz w:val="24"/>
          <w:szCs w:val="24"/>
          <w:lang w:val="ro-RO"/>
        </w:rPr>
      </w:pPr>
      <w:r w:rsidRPr="5CE75335">
        <w:rPr>
          <w:rFonts w:ascii="Times New Roman" w:eastAsia="Times New Roman" w:hAnsi="Times New Roman" w:cs="Times New Roman"/>
          <w:b/>
          <w:bCs/>
          <w:color w:val="000000" w:themeColor="text1"/>
          <w:sz w:val="24"/>
          <w:szCs w:val="24"/>
          <w:lang w:val="ro-RO"/>
        </w:rPr>
        <w:t>4.</w:t>
      </w:r>
      <w:r w:rsidRPr="5CE75335">
        <w:rPr>
          <w:rFonts w:ascii="Times New Roman" w:eastAsia="Times New Roman" w:hAnsi="Times New Roman" w:cs="Times New Roman"/>
          <w:color w:val="000000" w:themeColor="text1"/>
          <w:sz w:val="24"/>
          <w:szCs w:val="24"/>
          <w:lang w:val="ro-RO"/>
        </w:rPr>
        <w:t xml:space="preserve"> Finanțarea acțiunilor prevăzute în Program se va efectua din contul și în limita alocațiilor aprobate în aceste scopuri de bugetele autorităților/instituțiilor implicate, precum și din alte surse, conform legislației.</w:t>
      </w:r>
    </w:p>
    <w:p w14:paraId="2F6D8582" w14:textId="77777777" w:rsidR="00086816" w:rsidRPr="005C2631" w:rsidRDefault="00086816" w:rsidP="0079460F">
      <w:pPr>
        <w:shd w:val="clear" w:color="auto" w:fill="FFFFFF"/>
        <w:spacing w:after="0" w:line="240" w:lineRule="auto"/>
        <w:ind w:firstLine="567"/>
        <w:jc w:val="both"/>
        <w:rPr>
          <w:rFonts w:ascii="Times New Roman" w:eastAsia="Times New Roman" w:hAnsi="Times New Roman" w:cs="Times New Roman"/>
          <w:color w:val="000000"/>
          <w:sz w:val="24"/>
          <w:szCs w:val="24"/>
          <w:lang w:val="ro-RO"/>
        </w:rPr>
      </w:pPr>
      <w:r w:rsidRPr="005C2631">
        <w:rPr>
          <w:rFonts w:ascii="Times New Roman" w:eastAsia="Times New Roman" w:hAnsi="Times New Roman" w:cs="Times New Roman"/>
          <w:b/>
          <w:bCs/>
          <w:color w:val="000000"/>
          <w:sz w:val="24"/>
          <w:szCs w:val="24"/>
          <w:lang w:val="ro-RO"/>
        </w:rPr>
        <w:t xml:space="preserve">5. </w:t>
      </w:r>
      <w:r w:rsidRPr="005C2631">
        <w:rPr>
          <w:rFonts w:ascii="Times New Roman" w:eastAsia="Times New Roman" w:hAnsi="Times New Roman" w:cs="Times New Roman"/>
          <w:color w:val="000000"/>
          <w:sz w:val="24"/>
          <w:szCs w:val="24"/>
          <w:lang w:val="ro-RO"/>
        </w:rPr>
        <w:t xml:space="preserve">Coordonarea, controlul </w:t>
      </w:r>
      <w:proofErr w:type="spellStart"/>
      <w:r w:rsidRPr="005C2631">
        <w:rPr>
          <w:rFonts w:ascii="Times New Roman" w:eastAsia="Times New Roman" w:hAnsi="Times New Roman" w:cs="Times New Roman"/>
          <w:color w:val="000000"/>
          <w:sz w:val="24"/>
          <w:szCs w:val="24"/>
          <w:lang w:val="ro-RO"/>
        </w:rPr>
        <w:t>şi</w:t>
      </w:r>
      <w:proofErr w:type="spellEnd"/>
      <w:r w:rsidRPr="005C2631">
        <w:rPr>
          <w:rFonts w:ascii="Times New Roman" w:eastAsia="Times New Roman" w:hAnsi="Times New Roman" w:cs="Times New Roman"/>
          <w:color w:val="000000"/>
          <w:sz w:val="24"/>
          <w:szCs w:val="24"/>
          <w:lang w:val="ro-RO"/>
        </w:rPr>
        <w:t xml:space="preserve"> monitorizarea realizării prezentei Hotărâri se pune în sarcina Ministerului Energiei.</w:t>
      </w:r>
    </w:p>
    <w:p w14:paraId="17A7A77E" w14:textId="77777777" w:rsidR="00086816" w:rsidRPr="005C2631" w:rsidRDefault="00086816" w:rsidP="0079460F">
      <w:pPr>
        <w:shd w:val="clear" w:color="auto" w:fill="FFFFFF"/>
        <w:spacing w:after="0" w:line="240" w:lineRule="auto"/>
        <w:ind w:firstLine="567"/>
        <w:jc w:val="both"/>
        <w:rPr>
          <w:rFonts w:ascii="Times New Roman" w:eastAsia="Times New Roman" w:hAnsi="Times New Roman" w:cs="Times New Roman"/>
          <w:color w:val="000000"/>
          <w:sz w:val="24"/>
          <w:szCs w:val="24"/>
          <w:lang w:val="ro-RO"/>
        </w:rPr>
      </w:pPr>
    </w:p>
    <w:p w14:paraId="15D14965" w14:textId="77777777" w:rsidR="00086816" w:rsidRPr="005C2631" w:rsidRDefault="00086816" w:rsidP="0079460F">
      <w:pPr>
        <w:spacing w:after="0" w:line="240" w:lineRule="auto"/>
        <w:ind w:firstLine="567"/>
        <w:rPr>
          <w:rFonts w:ascii="Times New Roman" w:eastAsia="Times New Roman" w:hAnsi="Times New Roman" w:cs="Times New Roman"/>
          <w:color w:val="000000"/>
          <w:sz w:val="24"/>
          <w:szCs w:val="24"/>
          <w:lang w:val="ro-RO"/>
        </w:rPr>
      </w:pPr>
    </w:p>
    <w:p w14:paraId="18F95926" w14:textId="20C46AE3" w:rsidR="00086816" w:rsidRPr="005C2631" w:rsidRDefault="00086816" w:rsidP="0079460F">
      <w:pPr>
        <w:spacing w:after="0" w:line="240" w:lineRule="auto"/>
        <w:ind w:firstLine="567"/>
        <w:rPr>
          <w:rFonts w:ascii="Times New Roman" w:eastAsia="Times New Roman" w:hAnsi="Times New Roman" w:cs="Times New Roman"/>
          <w:b/>
          <w:bCs/>
          <w:color w:val="000000"/>
          <w:sz w:val="24"/>
          <w:szCs w:val="24"/>
          <w:lang w:val="ro-RO"/>
        </w:rPr>
      </w:pPr>
      <w:r w:rsidRPr="6E013FE8">
        <w:rPr>
          <w:rFonts w:ascii="Times New Roman" w:eastAsia="Times New Roman" w:hAnsi="Times New Roman" w:cs="Times New Roman"/>
          <w:b/>
          <w:color w:val="000000" w:themeColor="text1"/>
          <w:sz w:val="24"/>
          <w:szCs w:val="24"/>
          <w:lang w:val="ro-RO"/>
        </w:rPr>
        <w:t>PRIM-MINISTRU</w:t>
      </w:r>
      <w:r w:rsidRPr="0079460F">
        <w:rPr>
          <w:lang w:val="en-GB"/>
        </w:rPr>
        <w:tab/>
      </w:r>
      <w:r w:rsidRPr="0079460F">
        <w:rPr>
          <w:lang w:val="en-GB"/>
        </w:rPr>
        <w:tab/>
      </w:r>
      <w:r w:rsidRPr="0079460F">
        <w:rPr>
          <w:lang w:val="en-GB"/>
        </w:rPr>
        <w:tab/>
      </w:r>
      <w:r w:rsidRPr="0079460F">
        <w:rPr>
          <w:lang w:val="en-GB"/>
        </w:rPr>
        <w:tab/>
      </w:r>
      <w:r w:rsidRPr="0079460F">
        <w:rPr>
          <w:lang w:val="en-GB"/>
        </w:rPr>
        <w:tab/>
      </w:r>
      <w:r w:rsidRPr="0079460F">
        <w:rPr>
          <w:lang w:val="en-GB"/>
        </w:rPr>
        <w:tab/>
      </w:r>
      <w:r w:rsidRPr="0079460F">
        <w:rPr>
          <w:lang w:val="en-GB"/>
        </w:rPr>
        <w:tab/>
      </w:r>
      <w:r w:rsidRPr="6E013FE8">
        <w:rPr>
          <w:rFonts w:ascii="Times New Roman" w:eastAsia="Times New Roman" w:hAnsi="Times New Roman" w:cs="Times New Roman"/>
          <w:b/>
          <w:color w:val="000000" w:themeColor="text1"/>
          <w:sz w:val="24"/>
          <w:szCs w:val="24"/>
          <w:lang w:val="ro-RO"/>
        </w:rPr>
        <w:t>Dorin RECEAN</w:t>
      </w:r>
    </w:p>
    <w:p w14:paraId="30DDB5C9" w14:textId="77777777" w:rsidR="00086816" w:rsidRPr="005C2631" w:rsidRDefault="00086816" w:rsidP="0079460F">
      <w:pPr>
        <w:shd w:val="clear" w:color="auto" w:fill="FFFFFF"/>
        <w:spacing w:after="0" w:line="240" w:lineRule="auto"/>
        <w:ind w:firstLine="567"/>
        <w:jc w:val="both"/>
        <w:rPr>
          <w:rFonts w:ascii="Times New Roman" w:eastAsia="Times New Roman" w:hAnsi="Times New Roman" w:cs="Times New Roman"/>
          <w:color w:val="000000"/>
          <w:sz w:val="24"/>
          <w:szCs w:val="24"/>
          <w:lang w:val="ro-RO"/>
        </w:rPr>
      </w:pPr>
    </w:p>
    <w:p w14:paraId="4493B596" w14:textId="77777777" w:rsidR="00086816" w:rsidRPr="005C2631" w:rsidRDefault="00086816" w:rsidP="0079460F">
      <w:pPr>
        <w:shd w:val="clear" w:color="auto" w:fill="FFFFFF"/>
        <w:spacing w:after="0" w:line="240" w:lineRule="auto"/>
        <w:ind w:firstLine="567"/>
        <w:jc w:val="both"/>
        <w:rPr>
          <w:rFonts w:ascii="Times New Roman" w:eastAsia="Times New Roman" w:hAnsi="Times New Roman" w:cs="Times New Roman"/>
          <w:b/>
          <w:bCs/>
          <w:color w:val="000000"/>
          <w:sz w:val="24"/>
          <w:szCs w:val="24"/>
          <w:lang w:val="ro-RO"/>
        </w:rPr>
      </w:pPr>
      <w:r w:rsidRPr="005C2631">
        <w:rPr>
          <w:rFonts w:ascii="Times New Roman" w:eastAsia="Times New Roman" w:hAnsi="Times New Roman" w:cs="Times New Roman"/>
          <w:b/>
          <w:bCs/>
          <w:color w:val="000000"/>
          <w:sz w:val="24"/>
          <w:szCs w:val="24"/>
          <w:lang w:val="ro-RO"/>
        </w:rPr>
        <w:t>Contrasemnează:</w:t>
      </w:r>
      <w:r w:rsidRPr="005C2631">
        <w:rPr>
          <w:rFonts w:ascii="Times New Roman" w:eastAsia="Times New Roman" w:hAnsi="Times New Roman" w:cs="Times New Roman"/>
          <w:b/>
          <w:bCs/>
          <w:color w:val="000000"/>
          <w:sz w:val="24"/>
          <w:szCs w:val="24"/>
          <w:lang w:val="ro-RO"/>
        </w:rPr>
        <w:tab/>
      </w:r>
    </w:p>
    <w:p w14:paraId="71AA25F6" w14:textId="77777777" w:rsidR="00086816" w:rsidRPr="005C2631" w:rsidRDefault="00086816" w:rsidP="0079460F">
      <w:pPr>
        <w:shd w:val="clear" w:color="auto" w:fill="FFFFFF"/>
        <w:spacing w:after="0" w:line="240" w:lineRule="auto"/>
        <w:ind w:firstLine="567"/>
        <w:jc w:val="both"/>
        <w:rPr>
          <w:rFonts w:ascii="Times New Roman" w:eastAsia="Times New Roman" w:hAnsi="Times New Roman" w:cs="Times New Roman"/>
          <w:color w:val="000000"/>
          <w:sz w:val="24"/>
          <w:szCs w:val="24"/>
          <w:lang w:val="ro-RO"/>
        </w:rPr>
      </w:pPr>
      <w:r w:rsidRPr="005C2631">
        <w:rPr>
          <w:rFonts w:ascii="Times New Roman" w:eastAsia="Times New Roman" w:hAnsi="Times New Roman" w:cs="Times New Roman"/>
          <w:color w:val="000000"/>
          <w:sz w:val="24"/>
          <w:szCs w:val="24"/>
          <w:lang w:val="ro-RO"/>
        </w:rPr>
        <w:t>Ministrul energiei</w:t>
      </w:r>
      <w:r w:rsidRPr="005C2631">
        <w:rPr>
          <w:rFonts w:ascii="Times New Roman" w:eastAsia="Times New Roman" w:hAnsi="Times New Roman" w:cs="Times New Roman"/>
          <w:color w:val="000000"/>
          <w:sz w:val="24"/>
          <w:szCs w:val="24"/>
          <w:lang w:val="ro-RO"/>
        </w:rPr>
        <w:tab/>
      </w:r>
      <w:r w:rsidRPr="005C2631">
        <w:rPr>
          <w:rFonts w:ascii="Times New Roman" w:eastAsia="Times New Roman" w:hAnsi="Times New Roman" w:cs="Times New Roman"/>
          <w:color w:val="000000"/>
          <w:sz w:val="24"/>
          <w:szCs w:val="24"/>
          <w:lang w:val="ro-RO"/>
        </w:rPr>
        <w:tab/>
      </w:r>
      <w:r w:rsidRPr="005C2631">
        <w:rPr>
          <w:rFonts w:ascii="Times New Roman" w:eastAsia="Times New Roman" w:hAnsi="Times New Roman" w:cs="Times New Roman"/>
          <w:color w:val="000000"/>
          <w:sz w:val="24"/>
          <w:szCs w:val="24"/>
          <w:lang w:val="ro-RO"/>
        </w:rPr>
        <w:tab/>
      </w:r>
      <w:r w:rsidRPr="005C2631">
        <w:rPr>
          <w:rFonts w:ascii="Times New Roman" w:eastAsia="Times New Roman" w:hAnsi="Times New Roman" w:cs="Times New Roman"/>
          <w:color w:val="000000"/>
          <w:sz w:val="24"/>
          <w:szCs w:val="24"/>
          <w:lang w:val="ro-RO"/>
        </w:rPr>
        <w:tab/>
      </w:r>
      <w:r w:rsidRPr="005C2631">
        <w:rPr>
          <w:rFonts w:ascii="Times New Roman" w:eastAsia="Times New Roman" w:hAnsi="Times New Roman" w:cs="Times New Roman"/>
          <w:color w:val="000000"/>
          <w:sz w:val="24"/>
          <w:szCs w:val="24"/>
          <w:lang w:val="ro-RO"/>
        </w:rPr>
        <w:tab/>
      </w:r>
      <w:r w:rsidRPr="005C2631">
        <w:rPr>
          <w:rFonts w:ascii="Times New Roman" w:eastAsia="Times New Roman" w:hAnsi="Times New Roman" w:cs="Times New Roman"/>
          <w:color w:val="000000"/>
          <w:sz w:val="24"/>
          <w:szCs w:val="24"/>
          <w:lang w:val="ro-RO"/>
        </w:rPr>
        <w:tab/>
      </w:r>
      <w:r w:rsidRPr="005C2631">
        <w:rPr>
          <w:rFonts w:ascii="Times New Roman" w:eastAsia="Times New Roman" w:hAnsi="Times New Roman" w:cs="Times New Roman"/>
          <w:color w:val="000000"/>
          <w:sz w:val="24"/>
          <w:szCs w:val="24"/>
          <w:lang w:val="ro-RO"/>
        </w:rPr>
        <w:tab/>
      </w:r>
      <w:r w:rsidRPr="005C2631">
        <w:rPr>
          <w:rFonts w:ascii="Times New Roman" w:eastAsia="Times New Roman" w:hAnsi="Times New Roman" w:cs="Times New Roman"/>
          <w:b/>
          <w:bCs/>
          <w:color w:val="000000"/>
          <w:sz w:val="24"/>
          <w:szCs w:val="24"/>
          <w:lang w:val="ro-RO"/>
        </w:rPr>
        <w:t>Dorin JUNGHIETU</w:t>
      </w:r>
    </w:p>
    <w:p w14:paraId="277F52D8" w14:textId="77777777" w:rsidR="00086816" w:rsidRPr="005C2631" w:rsidRDefault="00086816" w:rsidP="0079460F">
      <w:pPr>
        <w:shd w:val="clear" w:color="auto" w:fill="FFFFFF"/>
        <w:spacing w:after="0" w:line="240" w:lineRule="auto"/>
        <w:ind w:firstLine="567"/>
        <w:jc w:val="both"/>
        <w:rPr>
          <w:rFonts w:ascii="Times New Roman" w:eastAsia="Times New Roman" w:hAnsi="Times New Roman" w:cs="Times New Roman"/>
          <w:color w:val="000000"/>
          <w:sz w:val="24"/>
          <w:szCs w:val="24"/>
          <w:lang w:val="ro-RO"/>
        </w:rPr>
      </w:pPr>
      <w:r w:rsidRPr="005C2631">
        <w:rPr>
          <w:rFonts w:ascii="Times New Roman" w:eastAsia="Times New Roman" w:hAnsi="Times New Roman" w:cs="Times New Roman"/>
          <w:color w:val="000000"/>
          <w:sz w:val="24"/>
          <w:szCs w:val="24"/>
          <w:lang w:val="ro-RO"/>
        </w:rPr>
        <w:t>Viceprim-ministru, dezvoltării</w:t>
      </w:r>
      <w:r w:rsidRPr="005C2631">
        <w:rPr>
          <w:rFonts w:ascii="Times New Roman" w:eastAsia="Times New Roman" w:hAnsi="Times New Roman" w:cs="Times New Roman"/>
          <w:color w:val="000000"/>
          <w:sz w:val="24"/>
          <w:szCs w:val="24"/>
          <w:lang w:val="ro-RO"/>
        </w:rPr>
        <w:tab/>
      </w:r>
    </w:p>
    <w:p w14:paraId="5A99E157" w14:textId="77777777" w:rsidR="00086816" w:rsidRPr="005C2631" w:rsidRDefault="00086816" w:rsidP="0079460F">
      <w:pPr>
        <w:shd w:val="clear" w:color="auto" w:fill="FFFFFF"/>
        <w:spacing w:after="0" w:line="240" w:lineRule="auto"/>
        <w:ind w:firstLine="567"/>
        <w:jc w:val="both"/>
        <w:rPr>
          <w:rFonts w:ascii="Times New Roman" w:eastAsia="Times New Roman" w:hAnsi="Times New Roman" w:cs="Times New Roman"/>
          <w:color w:val="000000"/>
          <w:sz w:val="24"/>
          <w:szCs w:val="24"/>
          <w:lang w:val="ro-RO"/>
        </w:rPr>
      </w:pPr>
      <w:r w:rsidRPr="005C2631">
        <w:rPr>
          <w:rFonts w:ascii="Times New Roman" w:eastAsia="Times New Roman" w:hAnsi="Times New Roman" w:cs="Times New Roman"/>
          <w:color w:val="000000"/>
          <w:sz w:val="24"/>
          <w:szCs w:val="24"/>
          <w:lang w:val="ro-RO"/>
        </w:rPr>
        <w:t>economice și digitalizării</w:t>
      </w:r>
      <w:r w:rsidRPr="005C2631">
        <w:rPr>
          <w:rFonts w:ascii="Times New Roman" w:eastAsia="Times New Roman" w:hAnsi="Times New Roman" w:cs="Times New Roman"/>
          <w:color w:val="000000"/>
          <w:sz w:val="24"/>
          <w:szCs w:val="24"/>
          <w:lang w:val="ro-RO"/>
        </w:rPr>
        <w:tab/>
      </w:r>
      <w:r w:rsidRPr="005C2631">
        <w:rPr>
          <w:rFonts w:ascii="Times New Roman" w:eastAsia="Times New Roman" w:hAnsi="Times New Roman" w:cs="Times New Roman"/>
          <w:color w:val="000000"/>
          <w:sz w:val="24"/>
          <w:szCs w:val="24"/>
          <w:lang w:val="ro-RO"/>
        </w:rPr>
        <w:tab/>
      </w:r>
      <w:r w:rsidRPr="005C2631">
        <w:rPr>
          <w:rFonts w:ascii="Times New Roman" w:eastAsia="Times New Roman" w:hAnsi="Times New Roman" w:cs="Times New Roman"/>
          <w:color w:val="000000"/>
          <w:sz w:val="24"/>
          <w:szCs w:val="24"/>
          <w:lang w:val="ro-RO"/>
        </w:rPr>
        <w:tab/>
      </w:r>
      <w:r w:rsidRPr="005C2631">
        <w:rPr>
          <w:rFonts w:ascii="Times New Roman" w:eastAsia="Times New Roman" w:hAnsi="Times New Roman" w:cs="Times New Roman"/>
          <w:color w:val="000000"/>
          <w:sz w:val="24"/>
          <w:szCs w:val="24"/>
          <w:lang w:val="ro-RO"/>
        </w:rPr>
        <w:tab/>
      </w:r>
      <w:r w:rsidRPr="005C2631">
        <w:rPr>
          <w:rFonts w:ascii="Times New Roman" w:eastAsia="Times New Roman" w:hAnsi="Times New Roman" w:cs="Times New Roman"/>
          <w:color w:val="000000"/>
          <w:sz w:val="24"/>
          <w:szCs w:val="24"/>
          <w:lang w:val="ro-RO"/>
        </w:rPr>
        <w:tab/>
      </w:r>
      <w:r w:rsidRPr="005C2631">
        <w:rPr>
          <w:rFonts w:ascii="Times New Roman" w:eastAsia="Times New Roman" w:hAnsi="Times New Roman" w:cs="Times New Roman"/>
          <w:color w:val="000000"/>
          <w:sz w:val="24"/>
          <w:szCs w:val="24"/>
          <w:lang w:val="ro-RO"/>
        </w:rPr>
        <w:tab/>
      </w:r>
      <w:r w:rsidRPr="005C2631">
        <w:rPr>
          <w:rFonts w:ascii="Times New Roman" w:eastAsia="Times New Roman" w:hAnsi="Times New Roman" w:cs="Times New Roman"/>
          <w:b/>
          <w:bCs/>
          <w:color w:val="000000"/>
          <w:sz w:val="24"/>
          <w:szCs w:val="24"/>
          <w:lang w:val="ro-RO"/>
        </w:rPr>
        <w:t>Doina NISTOR</w:t>
      </w:r>
    </w:p>
    <w:p w14:paraId="5C669B46" w14:textId="77777777" w:rsidR="00086816" w:rsidRPr="005C2631" w:rsidRDefault="00086816" w:rsidP="0079460F">
      <w:pPr>
        <w:shd w:val="clear" w:color="auto" w:fill="FFFFFF"/>
        <w:spacing w:after="0" w:line="240" w:lineRule="auto"/>
        <w:ind w:firstLine="567"/>
        <w:jc w:val="both"/>
        <w:rPr>
          <w:rFonts w:ascii="Times New Roman" w:eastAsia="Times New Roman" w:hAnsi="Times New Roman" w:cs="Times New Roman"/>
          <w:color w:val="000000"/>
          <w:sz w:val="24"/>
          <w:szCs w:val="24"/>
          <w:lang w:val="ro-RO"/>
        </w:rPr>
      </w:pPr>
      <w:r w:rsidRPr="005C2631">
        <w:rPr>
          <w:rFonts w:ascii="Times New Roman" w:eastAsia="Times New Roman" w:hAnsi="Times New Roman" w:cs="Times New Roman"/>
          <w:color w:val="000000"/>
          <w:sz w:val="24"/>
          <w:szCs w:val="24"/>
          <w:lang w:val="ro-RO"/>
        </w:rPr>
        <w:t>Ministrul finanțelor</w:t>
      </w:r>
      <w:r w:rsidRPr="005C2631">
        <w:rPr>
          <w:rFonts w:ascii="Times New Roman" w:eastAsia="Times New Roman" w:hAnsi="Times New Roman" w:cs="Times New Roman"/>
          <w:color w:val="000000"/>
          <w:sz w:val="24"/>
          <w:szCs w:val="24"/>
          <w:lang w:val="ro-RO"/>
        </w:rPr>
        <w:tab/>
      </w:r>
      <w:r w:rsidRPr="005C2631">
        <w:rPr>
          <w:rFonts w:ascii="Times New Roman" w:eastAsia="Times New Roman" w:hAnsi="Times New Roman" w:cs="Times New Roman"/>
          <w:color w:val="000000"/>
          <w:sz w:val="24"/>
          <w:szCs w:val="24"/>
          <w:lang w:val="ro-RO"/>
        </w:rPr>
        <w:tab/>
      </w:r>
      <w:r w:rsidRPr="005C2631">
        <w:rPr>
          <w:rFonts w:ascii="Times New Roman" w:eastAsia="Times New Roman" w:hAnsi="Times New Roman" w:cs="Times New Roman"/>
          <w:color w:val="000000"/>
          <w:sz w:val="24"/>
          <w:szCs w:val="24"/>
          <w:lang w:val="ro-RO"/>
        </w:rPr>
        <w:tab/>
      </w:r>
      <w:r w:rsidRPr="005C2631">
        <w:rPr>
          <w:rFonts w:ascii="Times New Roman" w:eastAsia="Times New Roman" w:hAnsi="Times New Roman" w:cs="Times New Roman"/>
          <w:color w:val="000000"/>
          <w:sz w:val="24"/>
          <w:szCs w:val="24"/>
          <w:lang w:val="ro-RO"/>
        </w:rPr>
        <w:tab/>
      </w:r>
      <w:r w:rsidRPr="005C2631">
        <w:rPr>
          <w:rFonts w:ascii="Times New Roman" w:eastAsia="Times New Roman" w:hAnsi="Times New Roman" w:cs="Times New Roman"/>
          <w:color w:val="000000"/>
          <w:sz w:val="24"/>
          <w:szCs w:val="24"/>
          <w:lang w:val="ro-RO"/>
        </w:rPr>
        <w:tab/>
      </w:r>
      <w:r w:rsidRPr="005C2631">
        <w:rPr>
          <w:rFonts w:ascii="Times New Roman" w:eastAsia="Times New Roman" w:hAnsi="Times New Roman" w:cs="Times New Roman"/>
          <w:color w:val="000000"/>
          <w:sz w:val="24"/>
          <w:szCs w:val="24"/>
          <w:lang w:val="ro-RO"/>
        </w:rPr>
        <w:tab/>
      </w:r>
      <w:r w:rsidRPr="005C2631">
        <w:rPr>
          <w:rFonts w:ascii="Times New Roman" w:eastAsia="Times New Roman" w:hAnsi="Times New Roman" w:cs="Times New Roman"/>
          <w:color w:val="000000"/>
          <w:sz w:val="24"/>
          <w:szCs w:val="24"/>
          <w:lang w:val="ro-RO"/>
        </w:rPr>
        <w:tab/>
      </w:r>
      <w:r w:rsidRPr="005C2631">
        <w:rPr>
          <w:rFonts w:ascii="Times New Roman" w:eastAsia="Times New Roman" w:hAnsi="Times New Roman" w:cs="Times New Roman"/>
          <w:b/>
          <w:bCs/>
          <w:color w:val="000000"/>
          <w:sz w:val="24"/>
          <w:szCs w:val="24"/>
          <w:lang w:val="ro-RO"/>
        </w:rPr>
        <w:t>Victoria BELOUS</w:t>
      </w:r>
    </w:p>
    <w:p w14:paraId="675FB002" w14:textId="77777777" w:rsidR="00086816" w:rsidRPr="005C2631" w:rsidRDefault="00086816" w:rsidP="00086816">
      <w:pPr>
        <w:shd w:val="clear" w:color="auto" w:fill="FFFFFF"/>
        <w:spacing w:after="0" w:line="276" w:lineRule="auto"/>
        <w:ind w:firstLine="567"/>
        <w:jc w:val="both"/>
        <w:rPr>
          <w:rFonts w:ascii="Times New Roman" w:eastAsia="Times New Roman" w:hAnsi="Times New Roman" w:cs="Times New Roman"/>
          <w:color w:val="000000"/>
          <w:sz w:val="24"/>
          <w:szCs w:val="24"/>
          <w:lang w:val="ro-RO"/>
        </w:rPr>
      </w:pPr>
    </w:p>
    <w:p w14:paraId="03EBCFD7" w14:textId="77777777" w:rsidR="00086816" w:rsidRPr="005C2631" w:rsidRDefault="00086816" w:rsidP="00086816">
      <w:pPr>
        <w:tabs>
          <w:tab w:val="left" w:pos="5850"/>
        </w:tabs>
        <w:spacing w:after="0" w:line="276"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ab/>
      </w:r>
    </w:p>
    <w:p w14:paraId="08911D50" w14:textId="77777777" w:rsidR="00086816" w:rsidRPr="005C2631" w:rsidRDefault="00086816" w:rsidP="00086816">
      <w:pPr>
        <w:pStyle w:val="Titlu1"/>
        <w:jc w:val="right"/>
        <w:rPr>
          <w:rFonts w:ascii="Times New Roman" w:hAnsi="Times New Roman" w:cs="Times New Roman"/>
          <w:iCs/>
          <w:sz w:val="24"/>
          <w:szCs w:val="24"/>
          <w:lang w:val="ro-RO" w:eastAsia="ru-RU"/>
        </w:rPr>
      </w:pPr>
      <w:r w:rsidRPr="005C2631">
        <w:rPr>
          <w:rFonts w:ascii="Times New Roman" w:hAnsi="Times New Roman" w:cs="Times New Roman"/>
          <w:sz w:val="24"/>
          <w:szCs w:val="24"/>
          <w:lang w:val="ro-RO"/>
        </w:rPr>
        <w:br w:type="page"/>
      </w:r>
      <w:bookmarkStart w:id="0" w:name="_Toc205370576"/>
      <w:r w:rsidRPr="005C2631">
        <w:rPr>
          <w:rFonts w:ascii="Times New Roman" w:hAnsi="Times New Roman" w:cs="Times New Roman"/>
          <w:sz w:val="24"/>
          <w:szCs w:val="24"/>
          <w:lang w:val="ro-RO"/>
        </w:rPr>
        <w:lastRenderedPageBreak/>
        <w:t>Anexa nr.1</w:t>
      </w:r>
      <w:r w:rsidRPr="005C2631">
        <w:rPr>
          <w:rFonts w:ascii="Times New Roman" w:hAnsi="Times New Roman" w:cs="Times New Roman"/>
          <w:sz w:val="24"/>
          <w:szCs w:val="24"/>
          <w:lang w:val="ro-RO"/>
        </w:rPr>
        <w:br/>
      </w:r>
      <w:r w:rsidRPr="005C2631">
        <w:rPr>
          <w:rFonts w:ascii="Times New Roman" w:hAnsi="Times New Roman" w:cs="Times New Roman"/>
          <w:sz w:val="24"/>
          <w:szCs w:val="24"/>
          <w:lang w:val="ro-RO" w:eastAsia="ru-RU"/>
        </w:rPr>
        <w:t xml:space="preserve"> </w:t>
      </w:r>
      <w:r w:rsidRPr="005C2631">
        <w:rPr>
          <w:rFonts w:ascii="Times New Roman" w:hAnsi="Times New Roman" w:cs="Times New Roman"/>
          <w:sz w:val="24"/>
          <w:szCs w:val="24"/>
          <w:lang w:val="ro-RO" w:eastAsia="ru-RU"/>
        </w:rPr>
        <w:br/>
        <w:t>Aprobat</w:t>
      </w:r>
      <w:r w:rsidRPr="005C2631">
        <w:rPr>
          <w:rFonts w:ascii="Times New Roman" w:hAnsi="Times New Roman" w:cs="Times New Roman"/>
          <w:sz w:val="24"/>
          <w:szCs w:val="24"/>
          <w:lang w:val="ro-RO" w:eastAsia="ru-RU"/>
        </w:rPr>
        <w:br/>
        <w:t>prin Hotărârea Guvernului nr.______ din ___________2025</w:t>
      </w:r>
      <w:bookmarkEnd w:id="0"/>
      <w:r w:rsidRPr="005C2631">
        <w:rPr>
          <w:rFonts w:ascii="Times New Roman" w:hAnsi="Times New Roman" w:cs="Times New Roman"/>
          <w:sz w:val="24"/>
          <w:szCs w:val="24"/>
          <w:lang w:val="ro-RO" w:eastAsia="ru-RU"/>
        </w:rPr>
        <w:br/>
      </w:r>
    </w:p>
    <w:p w14:paraId="7BEE30E7" w14:textId="77777777" w:rsidR="00FB5168" w:rsidRDefault="00086816" w:rsidP="00086816">
      <w:pPr>
        <w:tabs>
          <w:tab w:val="left" w:pos="6386"/>
        </w:tabs>
        <w:spacing w:after="0" w:line="276" w:lineRule="auto"/>
        <w:jc w:val="center"/>
        <w:rPr>
          <w:rFonts w:ascii="Times New Roman" w:eastAsia="Times New Roman" w:hAnsi="Times New Roman" w:cs="Times New Roman"/>
          <w:b/>
          <w:bCs/>
          <w:color w:val="000000"/>
          <w:sz w:val="24"/>
          <w:szCs w:val="24"/>
          <w:lang w:val="ro-RO"/>
        </w:rPr>
      </w:pPr>
      <w:r w:rsidRPr="005C2631">
        <w:rPr>
          <w:rFonts w:ascii="Times New Roman" w:eastAsia="Times New Roman" w:hAnsi="Times New Roman" w:cs="Times New Roman"/>
          <w:b/>
          <w:bCs/>
          <w:color w:val="000000"/>
          <w:sz w:val="24"/>
          <w:szCs w:val="24"/>
          <w:lang w:val="ro-RO"/>
        </w:rPr>
        <w:t xml:space="preserve">Programul de transformare digitală a domeniului energetic </w:t>
      </w:r>
    </w:p>
    <w:p w14:paraId="1AD788B9" w14:textId="3240D312" w:rsidR="00086816" w:rsidRPr="005C2631" w:rsidRDefault="00086816" w:rsidP="00086816">
      <w:pPr>
        <w:tabs>
          <w:tab w:val="left" w:pos="6386"/>
        </w:tabs>
        <w:spacing w:after="0" w:line="276" w:lineRule="auto"/>
        <w:jc w:val="center"/>
        <w:rPr>
          <w:rFonts w:ascii="Times New Roman" w:eastAsia="Calibri" w:hAnsi="Times New Roman" w:cs="Times New Roman"/>
          <w:b/>
          <w:bCs/>
          <w:iCs/>
          <w:sz w:val="24"/>
          <w:szCs w:val="24"/>
          <w:lang w:val="ro-RO" w:eastAsia="ru-RU"/>
        </w:rPr>
      </w:pPr>
      <w:r w:rsidRPr="005C2631">
        <w:rPr>
          <w:rFonts w:ascii="Times New Roman" w:eastAsia="Times New Roman" w:hAnsi="Times New Roman" w:cs="Times New Roman"/>
          <w:b/>
          <w:bCs/>
          <w:color w:val="000000"/>
          <w:sz w:val="24"/>
          <w:szCs w:val="24"/>
          <w:lang w:val="ro-RO"/>
        </w:rPr>
        <w:t>al Republicii Moldova pentru anii 2026-2030</w:t>
      </w:r>
    </w:p>
    <w:sdt>
      <w:sdtPr>
        <w:rPr>
          <w:rFonts w:asciiTheme="minorHAnsi" w:eastAsiaTheme="minorHAnsi" w:hAnsiTheme="minorHAnsi" w:cstheme="minorBidi"/>
          <w:b/>
          <w:bCs/>
          <w:color w:val="auto"/>
          <w:sz w:val="22"/>
          <w:szCs w:val="22"/>
          <w:lang w:val="ru-RU" w:eastAsia="en-US"/>
        </w:rPr>
        <w:id w:val="-1947374689"/>
        <w:docPartObj>
          <w:docPartGallery w:val="Table of Contents"/>
          <w:docPartUnique/>
        </w:docPartObj>
      </w:sdtPr>
      <w:sdtContent>
        <w:p w14:paraId="2A9F7989" w14:textId="3022656E" w:rsidR="003D5E23" w:rsidRPr="0079460F" w:rsidRDefault="003D5E23" w:rsidP="0079460F">
          <w:pPr>
            <w:pStyle w:val="Titlucuprins"/>
            <w:jc w:val="center"/>
            <w:rPr>
              <w:rFonts w:ascii="Times New Roman" w:hAnsi="Times New Roman" w:cs="Times New Roman"/>
              <w:b/>
              <w:bCs/>
            </w:rPr>
          </w:pPr>
          <w:r w:rsidRPr="0079460F">
            <w:rPr>
              <w:rFonts w:ascii="Times New Roman" w:hAnsi="Times New Roman" w:cs="Times New Roman"/>
              <w:b/>
              <w:bCs/>
            </w:rPr>
            <w:t>CUPRINS</w:t>
          </w:r>
        </w:p>
        <w:p w14:paraId="543F90BE" w14:textId="1F132AA2" w:rsidR="00150F15" w:rsidRDefault="003D5E23">
          <w:pPr>
            <w:pStyle w:val="Cuprins1"/>
            <w:rPr>
              <w:rFonts w:eastAsiaTheme="minorEastAsia"/>
              <w:kern w:val="2"/>
              <w:sz w:val="24"/>
              <w:szCs w:val="24"/>
              <w:lang w:val="en-GB" w:eastAsia="en-GB"/>
              <w14:ligatures w14:val="standardContextual"/>
            </w:rPr>
          </w:pPr>
          <w:r>
            <w:fldChar w:fldCharType="begin"/>
          </w:r>
          <w:r>
            <w:instrText xml:space="preserve"> TOC \o "1-3" \h \z \u </w:instrText>
          </w:r>
          <w:r>
            <w:fldChar w:fldCharType="separate"/>
          </w:r>
        </w:p>
        <w:p w14:paraId="202FD777" w14:textId="13BA648E" w:rsidR="00150F15" w:rsidRDefault="00150F15">
          <w:pPr>
            <w:pStyle w:val="Cuprins1"/>
            <w:rPr>
              <w:rFonts w:eastAsiaTheme="minorEastAsia"/>
              <w:kern w:val="2"/>
              <w:sz w:val="24"/>
              <w:szCs w:val="24"/>
              <w:lang w:val="en-GB" w:eastAsia="en-GB"/>
              <w14:ligatures w14:val="standardContextual"/>
            </w:rPr>
          </w:pPr>
          <w:hyperlink w:anchor="_Toc205370577" w:history="1">
            <w:r w:rsidRPr="00EA3242">
              <w:rPr>
                <w:rStyle w:val="Hyperlink"/>
                <w:bCs/>
                <w:lang w:val="ro-RO"/>
              </w:rPr>
              <w:t>CAPITOLUL I</w:t>
            </w:r>
            <w:r>
              <w:rPr>
                <w:rStyle w:val="Hyperlink"/>
                <w:b w:val="0"/>
                <w:bCs/>
                <w:lang w:val="ro-RO"/>
              </w:rPr>
              <w:t>.</w:t>
            </w:r>
          </w:hyperlink>
          <w:r w:rsidR="0036201F">
            <w:rPr>
              <w:rStyle w:val="Hyperlink"/>
              <w:lang w:val="en-GB"/>
            </w:rPr>
            <w:t xml:space="preserve"> </w:t>
          </w:r>
          <w:hyperlink w:anchor="_Toc205370578" w:history="1">
            <w:r w:rsidRPr="00EA3242">
              <w:rPr>
                <w:rStyle w:val="Hyperlink"/>
                <w:bCs/>
                <w:lang w:val="ro-RO"/>
              </w:rPr>
              <w:t>INTRODUCERE</w:t>
            </w:r>
            <w:r>
              <w:rPr>
                <w:webHidden/>
              </w:rPr>
              <w:tab/>
            </w:r>
            <w:r>
              <w:rPr>
                <w:webHidden/>
              </w:rPr>
              <w:fldChar w:fldCharType="begin"/>
            </w:r>
            <w:r>
              <w:rPr>
                <w:webHidden/>
              </w:rPr>
              <w:instrText xml:space="preserve"> PAGEREF _Toc205370578 \h </w:instrText>
            </w:r>
            <w:r>
              <w:rPr>
                <w:webHidden/>
              </w:rPr>
            </w:r>
            <w:r>
              <w:rPr>
                <w:webHidden/>
              </w:rPr>
              <w:fldChar w:fldCharType="separate"/>
            </w:r>
            <w:r>
              <w:rPr>
                <w:webHidden/>
              </w:rPr>
              <w:t>5</w:t>
            </w:r>
            <w:r>
              <w:rPr>
                <w:webHidden/>
              </w:rPr>
              <w:fldChar w:fldCharType="end"/>
            </w:r>
          </w:hyperlink>
        </w:p>
        <w:p w14:paraId="0154DEEB" w14:textId="71F620BC" w:rsidR="00150F15" w:rsidRPr="0036201F" w:rsidRDefault="00150F15">
          <w:pPr>
            <w:pStyle w:val="Cuprins1"/>
            <w:rPr>
              <w:rFonts w:eastAsiaTheme="minorEastAsia"/>
              <w:kern w:val="2"/>
              <w:sz w:val="24"/>
              <w:szCs w:val="24"/>
              <w:lang w:val="en-GB" w:eastAsia="en-GB"/>
              <w14:ligatures w14:val="standardContextual"/>
            </w:rPr>
          </w:pPr>
          <w:hyperlink w:anchor="_Toc205370579" w:history="1">
            <w:r w:rsidRPr="0036201F">
              <w:rPr>
                <w:rStyle w:val="Hyperlink"/>
              </w:rPr>
              <w:t>CAPITOLUL II.</w:t>
            </w:r>
          </w:hyperlink>
          <w:r w:rsidR="0036201F" w:rsidRPr="0036201F">
            <w:rPr>
              <w:rFonts w:eastAsiaTheme="minorEastAsia"/>
              <w:kern w:val="2"/>
              <w:sz w:val="24"/>
              <w:szCs w:val="24"/>
              <w:lang w:val="en-GB" w:eastAsia="en-GB"/>
              <w14:ligatures w14:val="standardContextual"/>
            </w:rPr>
            <w:t xml:space="preserve"> </w:t>
          </w:r>
          <w:hyperlink w:anchor="_Toc205370580" w:history="1">
            <w:r w:rsidRPr="0036201F">
              <w:rPr>
                <w:rStyle w:val="Hyperlink"/>
              </w:rPr>
              <w:t>ANALIZA SITUAȚIEI CURENTE</w:t>
            </w:r>
            <w:r w:rsidRPr="0079460F">
              <w:rPr>
                <w:b w:val="0"/>
                <w:bCs/>
                <w:webHidden/>
              </w:rPr>
              <w:tab/>
            </w:r>
            <w:r w:rsidRPr="0079460F">
              <w:rPr>
                <w:b w:val="0"/>
                <w:bCs/>
                <w:webHidden/>
              </w:rPr>
              <w:fldChar w:fldCharType="begin"/>
            </w:r>
            <w:r w:rsidRPr="0079460F">
              <w:rPr>
                <w:b w:val="0"/>
                <w:bCs/>
                <w:webHidden/>
              </w:rPr>
              <w:instrText xml:space="preserve"> PAGEREF _Toc205370580 \h </w:instrText>
            </w:r>
            <w:r w:rsidRPr="0079460F">
              <w:rPr>
                <w:b w:val="0"/>
                <w:bCs/>
                <w:webHidden/>
              </w:rPr>
            </w:r>
            <w:r w:rsidRPr="0079460F">
              <w:rPr>
                <w:b w:val="0"/>
                <w:bCs/>
                <w:webHidden/>
              </w:rPr>
              <w:fldChar w:fldCharType="separate"/>
            </w:r>
            <w:r w:rsidRPr="0079460F">
              <w:rPr>
                <w:b w:val="0"/>
                <w:bCs/>
                <w:webHidden/>
              </w:rPr>
              <w:t>11</w:t>
            </w:r>
            <w:r w:rsidRPr="0079460F">
              <w:rPr>
                <w:b w:val="0"/>
                <w:bCs/>
                <w:webHidden/>
              </w:rPr>
              <w:fldChar w:fldCharType="end"/>
            </w:r>
          </w:hyperlink>
        </w:p>
        <w:p w14:paraId="2FF87DE4" w14:textId="56CD358E" w:rsidR="00150F15" w:rsidRDefault="00150F15">
          <w:pPr>
            <w:pStyle w:val="Cuprins2"/>
            <w:tabs>
              <w:tab w:val="right" w:leader="dot" w:pos="9350"/>
            </w:tabs>
            <w:rPr>
              <w:rFonts w:cstheme="minorBidi"/>
              <w:noProof/>
              <w:kern w:val="2"/>
              <w:sz w:val="24"/>
              <w:szCs w:val="24"/>
              <w14:ligatures w14:val="standardContextual"/>
            </w:rPr>
          </w:pPr>
          <w:hyperlink w:anchor="_Toc205370581" w:history="1">
            <w:r w:rsidRPr="00EA3242">
              <w:rPr>
                <w:rStyle w:val="Hyperlink"/>
                <w:rFonts w:ascii="Times New Roman" w:hAnsi="Times New Roman"/>
                <w:noProof/>
              </w:rPr>
              <w:t>Secțiunea 2.1. Descrierea problemelor din domeniul transformării digitale a domeniului energetic</w:t>
            </w:r>
            <w:r>
              <w:rPr>
                <w:noProof/>
                <w:webHidden/>
              </w:rPr>
              <w:tab/>
            </w:r>
            <w:r>
              <w:rPr>
                <w:noProof/>
                <w:webHidden/>
              </w:rPr>
              <w:fldChar w:fldCharType="begin"/>
            </w:r>
            <w:r>
              <w:rPr>
                <w:noProof/>
                <w:webHidden/>
              </w:rPr>
              <w:instrText xml:space="preserve"> PAGEREF _Toc205370581 \h </w:instrText>
            </w:r>
            <w:r>
              <w:rPr>
                <w:noProof/>
                <w:webHidden/>
              </w:rPr>
            </w:r>
            <w:r>
              <w:rPr>
                <w:noProof/>
                <w:webHidden/>
              </w:rPr>
              <w:fldChar w:fldCharType="separate"/>
            </w:r>
            <w:r>
              <w:rPr>
                <w:noProof/>
                <w:webHidden/>
              </w:rPr>
              <w:t>11</w:t>
            </w:r>
            <w:r>
              <w:rPr>
                <w:noProof/>
                <w:webHidden/>
              </w:rPr>
              <w:fldChar w:fldCharType="end"/>
            </w:r>
          </w:hyperlink>
        </w:p>
        <w:p w14:paraId="6B026739" w14:textId="3DD61129" w:rsidR="00150F15" w:rsidRDefault="00150F15">
          <w:pPr>
            <w:pStyle w:val="Cuprins2"/>
            <w:tabs>
              <w:tab w:val="right" w:leader="dot" w:pos="9350"/>
            </w:tabs>
            <w:rPr>
              <w:rFonts w:cstheme="minorBidi"/>
              <w:noProof/>
              <w:kern w:val="2"/>
              <w:sz w:val="24"/>
              <w:szCs w:val="24"/>
              <w14:ligatures w14:val="standardContextual"/>
            </w:rPr>
          </w:pPr>
          <w:hyperlink w:anchor="_Toc205370582" w:history="1">
            <w:r w:rsidRPr="00EA3242">
              <w:rPr>
                <w:rStyle w:val="Hyperlink"/>
                <w:rFonts w:ascii="Times New Roman" w:hAnsi="Times New Roman"/>
                <w:noProof/>
              </w:rPr>
              <w:t>Secțiunea 2.2. Cauzele problemelor identificate</w:t>
            </w:r>
            <w:r>
              <w:rPr>
                <w:noProof/>
                <w:webHidden/>
              </w:rPr>
              <w:tab/>
            </w:r>
            <w:r>
              <w:rPr>
                <w:noProof/>
                <w:webHidden/>
              </w:rPr>
              <w:fldChar w:fldCharType="begin"/>
            </w:r>
            <w:r>
              <w:rPr>
                <w:noProof/>
                <w:webHidden/>
              </w:rPr>
              <w:instrText xml:space="preserve"> PAGEREF _Toc205370582 \h </w:instrText>
            </w:r>
            <w:r>
              <w:rPr>
                <w:noProof/>
                <w:webHidden/>
              </w:rPr>
            </w:r>
            <w:r>
              <w:rPr>
                <w:noProof/>
                <w:webHidden/>
              </w:rPr>
              <w:fldChar w:fldCharType="separate"/>
            </w:r>
            <w:r>
              <w:rPr>
                <w:noProof/>
                <w:webHidden/>
              </w:rPr>
              <w:t>12</w:t>
            </w:r>
            <w:r>
              <w:rPr>
                <w:noProof/>
                <w:webHidden/>
              </w:rPr>
              <w:fldChar w:fldCharType="end"/>
            </w:r>
          </w:hyperlink>
        </w:p>
        <w:p w14:paraId="563EE16A" w14:textId="098BDB29" w:rsidR="00150F15" w:rsidRDefault="00150F15">
          <w:pPr>
            <w:pStyle w:val="Cuprins2"/>
            <w:tabs>
              <w:tab w:val="right" w:leader="dot" w:pos="9350"/>
            </w:tabs>
            <w:rPr>
              <w:rFonts w:cstheme="minorBidi"/>
              <w:noProof/>
              <w:kern w:val="2"/>
              <w:sz w:val="24"/>
              <w:szCs w:val="24"/>
              <w14:ligatures w14:val="standardContextual"/>
            </w:rPr>
          </w:pPr>
          <w:hyperlink w:anchor="_Toc205370583" w:history="1">
            <w:r w:rsidRPr="00EA3242">
              <w:rPr>
                <w:rStyle w:val="Hyperlink"/>
                <w:rFonts w:ascii="Times New Roman" w:hAnsi="Times New Roman"/>
                <w:noProof/>
                <w:lang w:val="ro-RO"/>
              </w:rPr>
              <w:t>Secțiunea 2.3. Consecințele în cazul neintervenției</w:t>
            </w:r>
            <w:r>
              <w:rPr>
                <w:noProof/>
                <w:webHidden/>
              </w:rPr>
              <w:tab/>
            </w:r>
            <w:r>
              <w:rPr>
                <w:noProof/>
                <w:webHidden/>
              </w:rPr>
              <w:fldChar w:fldCharType="begin"/>
            </w:r>
            <w:r>
              <w:rPr>
                <w:noProof/>
                <w:webHidden/>
              </w:rPr>
              <w:instrText xml:space="preserve"> PAGEREF _Toc205370583 \h </w:instrText>
            </w:r>
            <w:r>
              <w:rPr>
                <w:noProof/>
                <w:webHidden/>
              </w:rPr>
            </w:r>
            <w:r>
              <w:rPr>
                <w:noProof/>
                <w:webHidden/>
              </w:rPr>
              <w:fldChar w:fldCharType="separate"/>
            </w:r>
            <w:r>
              <w:rPr>
                <w:noProof/>
                <w:webHidden/>
              </w:rPr>
              <w:t>13</w:t>
            </w:r>
            <w:r>
              <w:rPr>
                <w:noProof/>
                <w:webHidden/>
              </w:rPr>
              <w:fldChar w:fldCharType="end"/>
            </w:r>
          </w:hyperlink>
        </w:p>
        <w:p w14:paraId="455A90B9" w14:textId="644A591C" w:rsidR="00150F15" w:rsidRDefault="00150F15">
          <w:pPr>
            <w:pStyle w:val="Cuprins2"/>
            <w:tabs>
              <w:tab w:val="right" w:leader="dot" w:pos="9350"/>
            </w:tabs>
            <w:rPr>
              <w:rFonts w:cstheme="minorBidi"/>
              <w:noProof/>
              <w:kern w:val="2"/>
              <w:sz w:val="24"/>
              <w:szCs w:val="24"/>
              <w14:ligatures w14:val="standardContextual"/>
            </w:rPr>
          </w:pPr>
          <w:hyperlink w:anchor="_Toc205370584" w:history="1">
            <w:r w:rsidRPr="00EA3242">
              <w:rPr>
                <w:rStyle w:val="Hyperlink"/>
                <w:rFonts w:ascii="Times New Roman" w:hAnsi="Times New Roman"/>
                <w:noProof/>
                <w:lang w:val="ro-RO"/>
              </w:rPr>
              <w:t>Secțiunea 2.4. Impactul asupra principalelor grupuri vulnerabile</w:t>
            </w:r>
            <w:r>
              <w:rPr>
                <w:noProof/>
                <w:webHidden/>
              </w:rPr>
              <w:tab/>
            </w:r>
            <w:r>
              <w:rPr>
                <w:noProof/>
                <w:webHidden/>
              </w:rPr>
              <w:fldChar w:fldCharType="begin"/>
            </w:r>
            <w:r>
              <w:rPr>
                <w:noProof/>
                <w:webHidden/>
              </w:rPr>
              <w:instrText xml:space="preserve"> PAGEREF _Toc205370584 \h </w:instrText>
            </w:r>
            <w:r>
              <w:rPr>
                <w:noProof/>
                <w:webHidden/>
              </w:rPr>
            </w:r>
            <w:r>
              <w:rPr>
                <w:noProof/>
                <w:webHidden/>
              </w:rPr>
              <w:fldChar w:fldCharType="separate"/>
            </w:r>
            <w:r>
              <w:rPr>
                <w:noProof/>
                <w:webHidden/>
              </w:rPr>
              <w:t>14</w:t>
            </w:r>
            <w:r>
              <w:rPr>
                <w:noProof/>
                <w:webHidden/>
              </w:rPr>
              <w:fldChar w:fldCharType="end"/>
            </w:r>
          </w:hyperlink>
        </w:p>
        <w:p w14:paraId="3E6EF4A8" w14:textId="031B2ABF" w:rsidR="00150F15" w:rsidRDefault="00150F15">
          <w:pPr>
            <w:pStyle w:val="Cuprins2"/>
            <w:tabs>
              <w:tab w:val="right" w:leader="dot" w:pos="9350"/>
            </w:tabs>
            <w:rPr>
              <w:rFonts w:cstheme="minorBidi"/>
              <w:noProof/>
              <w:kern w:val="2"/>
              <w:sz w:val="24"/>
              <w:szCs w:val="24"/>
              <w14:ligatures w14:val="standardContextual"/>
            </w:rPr>
          </w:pPr>
          <w:hyperlink w:anchor="_Toc205370585" w:history="1">
            <w:r w:rsidRPr="00EA3242">
              <w:rPr>
                <w:rStyle w:val="Hyperlink"/>
                <w:rFonts w:ascii="Times New Roman" w:hAnsi="Times New Roman"/>
                <w:noProof/>
                <w:lang w:val="ro-RO"/>
              </w:rPr>
              <w:t>Secțiunea 2.5. Date statistice și dovezi cantitative</w:t>
            </w:r>
            <w:r>
              <w:rPr>
                <w:noProof/>
                <w:webHidden/>
              </w:rPr>
              <w:tab/>
            </w:r>
            <w:r>
              <w:rPr>
                <w:noProof/>
                <w:webHidden/>
              </w:rPr>
              <w:fldChar w:fldCharType="begin"/>
            </w:r>
            <w:r>
              <w:rPr>
                <w:noProof/>
                <w:webHidden/>
              </w:rPr>
              <w:instrText xml:space="preserve"> PAGEREF _Toc205370585 \h </w:instrText>
            </w:r>
            <w:r>
              <w:rPr>
                <w:noProof/>
                <w:webHidden/>
              </w:rPr>
            </w:r>
            <w:r>
              <w:rPr>
                <w:noProof/>
                <w:webHidden/>
              </w:rPr>
              <w:fldChar w:fldCharType="separate"/>
            </w:r>
            <w:r>
              <w:rPr>
                <w:noProof/>
                <w:webHidden/>
              </w:rPr>
              <w:t>16</w:t>
            </w:r>
            <w:r>
              <w:rPr>
                <w:noProof/>
                <w:webHidden/>
              </w:rPr>
              <w:fldChar w:fldCharType="end"/>
            </w:r>
          </w:hyperlink>
        </w:p>
        <w:p w14:paraId="151BE19B" w14:textId="35598901" w:rsidR="00150F15" w:rsidRDefault="00150F15">
          <w:pPr>
            <w:pStyle w:val="Cuprins1"/>
            <w:rPr>
              <w:rFonts w:eastAsiaTheme="minorEastAsia"/>
              <w:kern w:val="2"/>
              <w:sz w:val="24"/>
              <w:szCs w:val="24"/>
              <w:lang w:val="en-GB" w:eastAsia="en-GB"/>
              <w14:ligatures w14:val="standardContextual"/>
            </w:rPr>
          </w:pPr>
          <w:hyperlink w:anchor="_Toc205370586" w:history="1">
            <w:r w:rsidRPr="00EA3242">
              <w:rPr>
                <w:rStyle w:val="Hyperlink"/>
                <w:bCs/>
                <w:lang w:val="ro-RO"/>
              </w:rPr>
              <w:t>CAPITOLUL III.</w:t>
            </w:r>
          </w:hyperlink>
          <w:r w:rsidR="0036201F">
            <w:rPr>
              <w:rFonts w:eastAsiaTheme="minorEastAsia"/>
              <w:kern w:val="2"/>
              <w:sz w:val="24"/>
              <w:szCs w:val="24"/>
              <w:lang w:val="en-GB" w:eastAsia="en-GB"/>
              <w14:ligatures w14:val="standardContextual"/>
            </w:rPr>
            <w:t xml:space="preserve"> </w:t>
          </w:r>
          <w:hyperlink w:anchor="_Toc205370587" w:history="1">
            <w:r w:rsidRPr="00EA3242">
              <w:rPr>
                <w:rStyle w:val="Hyperlink"/>
                <w:bCs/>
                <w:lang w:val="ro-RO"/>
              </w:rPr>
              <w:t>OBIECTIVE GENERALE</w:t>
            </w:r>
            <w:r>
              <w:rPr>
                <w:webHidden/>
              </w:rPr>
              <w:tab/>
            </w:r>
            <w:r>
              <w:rPr>
                <w:webHidden/>
              </w:rPr>
              <w:fldChar w:fldCharType="begin"/>
            </w:r>
            <w:r>
              <w:rPr>
                <w:webHidden/>
              </w:rPr>
              <w:instrText xml:space="preserve"> PAGEREF _Toc205370587 \h </w:instrText>
            </w:r>
            <w:r>
              <w:rPr>
                <w:webHidden/>
              </w:rPr>
            </w:r>
            <w:r>
              <w:rPr>
                <w:webHidden/>
              </w:rPr>
              <w:fldChar w:fldCharType="separate"/>
            </w:r>
            <w:r>
              <w:rPr>
                <w:webHidden/>
              </w:rPr>
              <w:t>18</w:t>
            </w:r>
            <w:r>
              <w:rPr>
                <w:webHidden/>
              </w:rPr>
              <w:fldChar w:fldCharType="end"/>
            </w:r>
          </w:hyperlink>
        </w:p>
        <w:p w14:paraId="535B3335" w14:textId="21569322" w:rsidR="00150F15" w:rsidRDefault="00150F15">
          <w:pPr>
            <w:pStyle w:val="Cuprins1"/>
            <w:rPr>
              <w:rFonts w:eastAsiaTheme="minorEastAsia"/>
              <w:kern w:val="2"/>
              <w:sz w:val="24"/>
              <w:szCs w:val="24"/>
              <w:lang w:val="en-GB" w:eastAsia="en-GB"/>
              <w14:ligatures w14:val="standardContextual"/>
            </w:rPr>
          </w:pPr>
          <w:hyperlink w:anchor="_Toc205370588" w:history="1">
            <w:r w:rsidRPr="00EA3242">
              <w:rPr>
                <w:rStyle w:val="Hyperlink"/>
              </w:rPr>
              <w:t>CAPITOLUL IV.</w:t>
            </w:r>
          </w:hyperlink>
          <w:r w:rsidR="0036201F">
            <w:rPr>
              <w:rStyle w:val="Hyperlink"/>
              <w:lang w:val="en-GB"/>
            </w:rPr>
            <w:t xml:space="preserve"> </w:t>
          </w:r>
          <w:hyperlink w:anchor="_Toc205370589" w:history="1">
            <w:r w:rsidRPr="00EA3242">
              <w:rPr>
                <w:rStyle w:val="Hyperlink"/>
              </w:rPr>
              <w:t>OBIECTIVE SPECIFICE</w:t>
            </w:r>
            <w:r>
              <w:rPr>
                <w:webHidden/>
              </w:rPr>
              <w:tab/>
            </w:r>
            <w:r>
              <w:rPr>
                <w:webHidden/>
              </w:rPr>
              <w:fldChar w:fldCharType="begin"/>
            </w:r>
            <w:r>
              <w:rPr>
                <w:webHidden/>
              </w:rPr>
              <w:instrText xml:space="preserve"> PAGEREF _Toc205370589 \h </w:instrText>
            </w:r>
            <w:r>
              <w:rPr>
                <w:webHidden/>
              </w:rPr>
            </w:r>
            <w:r>
              <w:rPr>
                <w:webHidden/>
              </w:rPr>
              <w:fldChar w:fldCharType="separate"/>
            </w:r>
            <w:r>
              <w:rPr>
                <w:webHidden/>
              </w:rPr>
              <w:t>20</w:t>
            </w:r>
            <w:r>
              <w:rPr>
                <w:webHidden/>
              </w:rPr>
              <w:fldChar w:fldCharType="end"/>
            </w:r>
          </w:hyperlink>
        </w:p>
        <w:p w14:paraId="6CC86220" w14:textId="29908E8F" w:rsidR="00150F15" w:rsidRDefault="00150F15">
          <w:pPr>
            <w:pStyle w:val="Cuprins2"/>
            <w:tabs>
              <w:tab w:val="right" w:leader="dot" w:pos="9350"/>
            </w:tabs>
            <w:rPr>
              <w:rFonts w:cstheme="minorBidi"/>
              <w:noProof/>
              <w:kern w:val="2"/>
              <w:sz w:val="24"/>
              <w:szCs w:val="24"/>
              <w14:ligatures w14:val="standardContextual"/>
            </w:rPr>
          </w:pPr>
          <w:hyperlink w:anchor="_Toc205370590" w:history="1">
            <w:r w:rsidRPr="00EA3242">
              <w:rPr>
                <w:rStyle w:val="Hyperlink"/>
                <w:rFonts w:ascii="Times New Roman" w:hAnsi="Times New Roman"/>
                <w:noProof/>
                <w:lang w:val="ro-RO"/>
              </w:rPr>
              <w:t>Secțiunea 4.1. Obiective specifice pentru infrastructura digitală inteligentă (OG 1)</w:t>
            </w:r>
            <w:r>
              <w:rPr>
                <w:noProof/>
                <w:webHidden/>
              </w:rPr>
              <w:tab/>
            </w:r>
            <w:r>
              <w:rPr>
                <w:noProof/>
                <w:webHidden/>
              </w:rPr>
              <w:fldChar w:fldCharType="begin"/>
            </w:r>
            <w:r>
              <w:rPr>
                <w:noProof/>
                <w:webHidden/>
              </w:rPr>
              <w:instrText xml:space="preserve"> PAGEREF _Toc205370590 \h </w:instrText>
            </w:r>
            <w:r>
              <w:rPr>
                <w:noProof/>
                <w:webHidden/>
              </w:rPr>
            </w:r>
            <w:r>
              <w:rPr>
                <w:noProof/>
                <w:webHidden/>
              </w:rPr>
              <w:fldChar w:fldCharType="separate"/>
            </w:r>
            <w:r>
              <w:rPr>
                <w:noProof/>
                <w:webHidden/>
              </w:rPr>
              <w:t>20</w:t>
            </w:r>
            <w:r>
              <w:rPr>
                <w:noProof/>
                <w:webHidden/>
              </w:rPr>
              <w:fldChar w:fldCharType="end"/>
            </w:r>
          </w:hyperlink>
        </w:p>
        <w:p w14:paraId="5E6958B7" w14:textId="58733797" w:rsidR="00150F15" w:rsidRDefault="00150F15">
          <w:pPr>
            <w:pStyle w:val="Cuprins2"/>
            <w:tabs>
              <w:tab w:val="right" w:leader="dot" w:pos="9350"/>
            </w:tabs>
            <w:rPr>
              <w:rFonts w:cstheme="minorBidi"/>
              <w:noProof/>
              <w:kern w:val="2"/>
              <w:sz w:val="24"/>
              <w:szCs w:val="24"/>
              <w14:ligatures w14:val="standardContextual"/>
            </w:rPr>
          </w:pPr>
          <w:hyperlink w:anchor="_Toc205370591" w:history="1">
            <w:r w:rsidRPr="00EA3242">
              <w:rPr>
                <w:rStyle w:val="Hyperlink"/>
                <w:rFonts w:ascii="Times New Roman" w:hAnsi="Times New Roman"/>
                <w:noProof/>
                <w:lang w:val="ro-RO"/>
              </w:rPr>
              <w:t>Secțiunea 4.2. Obiective specifice pentru securitatea cibernetică (OG 2)</w:t>
            </w:r>
            <w:r>
              <w:rPr>
                <w:noProof/>
                <w:webHidden/>
              </w:rPr>
              <w:tab/>
            </w:r>
            <w:r>
              <w:rPr>
                <w:noProof/>
                <w:webHidden/>
              </w:rPr>
              <w:fldChar w:fldCharType="begin"/>
            </w:r>
            <w:r>
              <w:rPr>
                <w:noProof/>
                <w:webHidden/>
              </w:rPr>
              <w:instrText xml:space="preserve"> PAGEREF _Toc205370591 \h </w:instrText>
            </w:r>
            <w:r>
              <w:rPr>
                <w:noProof/>
                <w:webHidden/>
              </w:rPr>
            </w:r>
            <w:r>
              <w:rPr>
                <w:noProof/>
                <w:webHidden/>
              </w:rPr>
              <w:fldChar w:fldCharType="separate"/>
            </w:r>
            <w:r>
              <w:rPr>
                <w:noProof/>
                <w:webHidden/>
              </w:rPr>
              <w:t>28</w:t>
            </w:r>
            <w:r>
              <w:rPr>
                <w:noProof/>
                <w:webHidden/>
              </w:rPr>
              <w:fldChar w:fldCharType="end"/>
            </w:r>
          </w:hyperlink>
        </w:p>
        <w:p w14:paraId="0A7D3E53" w14:textId="49515BA4" w:rsidR="00150F15" w:rsidRDefault="00150F15">
          <w:pPr>
            <w:pStyle w:val="Cuprins2"/>
            <w:tabs>
              <w:tab w:val="right" w:leader="dot" w:pos="9350"/>
            </w:tabs>
            <w:rPr>
              <w:rFonts w:cstheme="minorBidi"/>
              <w:noProof/>
              <w:kern w:val="2"/>
              <w:sz w:val="24"/>
              <w:szCs w:val="24"/>
              <w14:ligatures w14:val="standardContextual"/>
            </w:rPr>
          </w:pPr>
          <w:hyperlink w:anchor="_Toc205370592" w:history="1">
            <w:r w:rsidRPr="00EA3242">
              <w:rPr>
                <w:rStyle w:val="Hyperlink"/>
                <w:rFonts w:ascii="Times New Roman" w:hAnsi="Times New Roman"/>
                <w:noProof/>
                <w:lang w:val="ro-RO"/>
              </w:rPr>
              <w:t>Secțiunea 4.3. Obiective specifice pentru tranziția energetică (OG 3)</w:t>
            </w:r>
            <w:r>
              <w:rPr>
                <w:noProof/>
                <w:webHidden/>
              </w:rPr>
              <w:tab/>
            </w:r>
            <w:r>
              <w:rPr>
                <w:noProof/>
                <w:webHidden/>
              </w:rPr>
              <w:fldChar w:fldCharType="begin"/>
            </w:r>
            <w:r>
              <w:rPr>
                <w:noProof/>
                <w:webHidden/>
              </w:rPr>
              <w:instrText xml:space="preserve"> PAGEREF _Toc205370592 \h </w:instrText>
            </w:r>
            <w:r>
              <w:rPr>
                <w:noProof/>
                <w:webHidden/>
              </w:rPr>
            </w:r>
            <w:r>
              <w:rPr>
                <w:noProof/>
                <w:webHidden/>
              </w:rPr>
              <w:fldChar w:fldCharType="separate"/>
            </w:r>
            <w:r>
              <w:rPr>
                <w:noProof/>
                <w:webHidden/>
              </w:rPr>
              <w:t>39</w:t>
            </w:r>
            <w:r>
              <w:rPr>
                <w:noProof/>
                <w:webHidden/>
              </w:rPr>
              <w:fldChar w:fldCharType="end"/>
            </w:r>
          </w:hyperlink>
        </w:p>
        <w:p w14:paraId="01CCA177" w14:textId="0DE7100B" w:rsidR="00150F15" w:rsidRDefault="00150F15">
          <w:pPr>
            <w:pStyle w:val="Cuprins2"/>
            <w:tabs>
              <w:tab w:val="right" w:leader="dot" w:pos="9350"/>
            </w:tabs>
            <w:rPr>
              <w:rFonts w:cstheme="minorBidi"/>
              <w:noProof/>
              <w:kern w:val="2"/>
              <w:sz w:val="24"/>
              <w:szCs w:val="24"/>
              <w14:ligatures w14:val="standardContextual"/>
            </w:rPr>
          </w:pPr>
          <w:hyperlink w:anchor="_Toc205370593" w:history="1">
            <w:r w:rsidRPr="00EA3242">
              <w:rPr>
                <w:rStyle w:val="Hyperlink"/>
                <w:rFonts w:ascii="Times New Roman" w:hAnsi="Times New Roman"/>
                <w:noProof/>
                <w:lang w:val="ro-RO"/>
              </w:rPr>
              <w:t xml:space="preserve">Secțiunea 4.4. </w:t>
            </w:r>
            <w:r w:rsidRPr="00EA3242">
              <w:rPr>
                <w:rStyle w:val="Hyperlink"/>
                <w:rFonts w:ascii="Times New Roman" w:hAnsi="Times New Roman"/>
                <w:noProof/>
              </w:rPr>
              <w:t>Integrarea principiilor transversale</w:t>
            </w:r>
            <w:r>
              <w:rPr>
                <w:noProof/>
                <w:webHidden/>
              </w:rPr>
              <w:tab/>
            </w:r>
            <w:r>
              <w:rPr>
                <w:noProof/>
                <w:webHidden/>
              </w:rPr>
              <w:fldChar w:fldCharType="begin"/>
            </w:r>
            <w:r>
              <w:rPr>
                <w:noProof/>
                <w:webHidden/>
              </w:rPr>
              <w:instrText xml:space="preserve"> PAGEREF _Toc205370593 \h </w:instrText>
            </w:r>
            <w:r>
              <w:rPr>
                <w:noProof/>
                <w:webHidden/>
              </w:rPr>
            </w:r>
            <w:r>
              <w:rPr>
                <w:noProof/>
                <w:webHidden/>
              </w:rPr>
              <w:fldChar w:fldCharType="separate"/>
            </w:r>
            <w:r>
              <w:rPr>
                <w:noProof/>
                <w:webHidden/>
              </w:rPr>
              <w:t>47</w:t>
            </w:r>
            <w:r>
              <w:rPr>
                <w:noProof/>
                <w:webHidden/>
              </w:rPr>
              <w:fldChar w:fldCharType="end"/>
            </w:r>
          </w:hyperlink>
        </w:p>
        <w:p w14:paraId="18E58335" w14:textId="2F91BCEF" w:rsidR="00150F15" w:rsidRDefault="00150F15">
          <w:pPr>
            <w:pStyle w:val="Cuprins1"/>
            <w:rPr>
              <w:rFonts w:eastAsiaTheme="minorEastAsia"/>
              <w:kern w:val="2"/>
              <w:sz w:val="24"/>
              <w:szCs w:val="24"/>
              <w:lang w:val="en-GB" w:eastAsia="en-GB"/>
              <w14:ligatures w14:val="standardContextual"/>
            </w:rPr>
          </w:pPr>
          <w:hyperlink w:anchor="_Toc205370594" w:history="1">
            <w:r w:rsidRPr="00EA3242">
              <w:rPr>
                <w:rStyle w:val="Hyperlink"/>
                <w:bCs/>
                <w:lang w:val="ro-RO"/>
              </w:rPr>
              <w:t>CAPITOLUL V</w:t>
            </w:r>
            <w:r w:rsidR="0036201F">
              <w:rPr>
                <w:rStyle w:val="Hyperlink"/>
                <w:bCs/>
                <w:lang w:val="ro-RO"/>
              </w:rPr>
              <w:t xml:space="preserve"> </w:t>
            </w:r>
          </w:hyperlink>
          <w:hyperlink w:anchor="_Toc205370595" w:history="1">
            <w:r w:rsidRPr="00EA3242">
              <w:rPr>
                <w:rStyle w:val="Hyperlink"/>
                <w:bCs/>
                <w:lang w:val="ro-RO"/>
              </w:rPr>
              <w:t>INDICATORI DE MONITORIZARE ȘI EVALUARE</w:t>
            </w:r>
            <w:r>
              <w:rPr>
                <w:webHidden/>
              </w:rPr>
              <w:tab/>
            </w:r>
            <w:r>
              <w:rPr>
                <w:webHidden/>
              </w:rPr>
              <w:fldChar w:fldCharType="begin"/>
            </w:r>
            <w:r>
              <w:rPr>
                <w:webHidden/>
              </w:rPr>
              <w:instrText xml:space="preserve"> PAGEREF _Toc205370595 \h </w:instrText>
            </w:r>
            <w:r>
              <w:rPr>
                <w:webHidden/>
              </w:rPr>
            </w:r>
            <w:r>
              <w:rPr>
                <w:webHidden/>
              </w:rPr>
              <w:fldChar w:fldCharType="separate"/>
            </w:r>
            <w:r>
              <w:rPr>
                <w:webHidden/>
              </w:rPr>
              <w:t>49</w:t>
            </w:r>
            <w:r>
              <w:rPr>
                <w:webHidden/>
              </w:rPr>
              <w:fldChar w:fldCharType="end"/>
            </w:r>
          </w:hyperlink>
        </w:p>
        <w:p w14:paraId="37E744A6" w14:textId="68789035" w:rsidR="00150F15" w:rsidRDefault="00150F15">
          <w:pPr>
            <w:pStyle w:val="Cuprins2"/>
            <w:tabs>
              <w:tab w:val="right" w:leader="dot" w:pos="9350"/>
            </w:tabs>
            <w:rPr>
              <w:rFonts w:cstheme="minorBidi"/>
              <w:noProof/>
              <w:kern w:val="2"/>
              <w:sz w:val="24"/>
              <w:szCs w:val="24"/>
              <w14:ligatures w14:val="standardContextual"/>
            </w:rPr>
          </w:pPr>
          <w:hyperlink w:anchor="_Toc205370596" w:history="1">
            <w:r w:rsidRPr="00EA3242">
              <w:rPr>
                <w:rStyle w:val="Hyperlink"/>
                <w:rFonts w:ascii="Times New Roman" w:hAnsi="Times New Roman"/>
                <w:noProof/>
                <w:lang w:val="ro-RO"/>
              </w:rPr>
              <w:t>Secțiunea 5.1. Descrierea impactului pe termen mediu și contribuția la strategiile naționale</w:t>
            </w:r>
            <w:r>
              <w:rPr>
                <w:noProof/>
                <w:webHidden/>
              </w:rPr>
              <w:tab/>
            </w:r>
            <w:r>
              <w:rPr>
                <w:noProof/>
                <w:webHidden/>
              </w:rPr>
              <w:fldChar w:fldCharType="begin"/>
            </w:r>
            <w:r>
              <w:rPr>
                <w:noProof/>
                <w:webHidden/>
              </w:rPr>
              <w:instrText xml:space="preserve"> PAGEREF _Toc205370596 \h </w:instrText>
            </w:r>
            <w:r>
              <w:rPr>
                <w:noProof/>
                <w:webHidden/>
              </w:rPr>
            </w:r>
            <w:r>
              <w:rPr>
                <w:noProof/>
                <w:webHidden/>
              </w:rPr>
              <w:fldChar w:fldCharType="separate"/>
            </w:r>
            <w:r>
              <w:rPr>
                <w:noProof/>
                <w:webHidden/>
              </w:rPr>
              <w:t>49</w:t>
            </w:r>
            <w:r>
              <w:rPr>
                <w:noProof/>
                <w:webHidden/>
              </w:rPr>
              <w:fldChar w:fldCharType="end"/>
            </w:r>
          </w:hyperlink>
        </w:p>
        <w:p w14:paraId="3E415737" w14:textId="03261D76" w:rsidR="00150F15" w:rsidRDefault="00150F15">
          <w:pPr>
            <w:pStyle w:val="Cuprins2"/>
            <w:tabs>
              <w:tab w:val="right" w:leader="dot" w:pos="9350"/>
            </w:tabs>
            <w:rPr>
              <w:rFonts w:cstheme="minorBidi"/>
              <w:noProof/>
              <w:kern w:val="2"/>
              <w:sz w:val="24"/>
              <w:szCs w:val="24"/>
              <w14:ligatures w14:val="standardContextual"/>
            </w:rPr>
          </w:pPr>
          <w:hyperlink w:anchor="_Toc205370597" w:history="1">
            <w:r w:rsidRPr="00EA3242">
              <w:rPr>
                <w:rStyle w:val="Hyperlink"/>
                <w:rFonts w:ascii="Times New Roman" w:hAnsi="Times New Roman"/>
                <w:noProof/>
                <w:lang w:val="ro-RO"/>
              </w:rPr>
              <w:t>Secțiunea 5.2. Indicatori de impact pentru obiectivele generale</w:t>
            </w:r>
            <w:r>
              <w:rPr>
                <w:noProof/>
                <w:webHidden/>
              </w:rPr>
              <w:tab/>
            </w:r>
            <w:r>
              <w:rPr>
                <w:noProof/>
                <w:webHidden/>
              </w:rPr>
              <w:fldChar w:fldCharType="begin"/>
            </w:r>
            <w:r>
              <w:rPr>
                <w:noProof/>
                <w:webHidden/>
              </w:rPr>
              <w:instrText xml:space="preserve"> PAGEREF _Toc205370597 \h </w:instrText>
            </w:r>
            <w:r>
              <w:rPr>
                <w:noProof/>
                <w:webHidden/>
              </w:rPr>
            </w:r>
            <w:r>
              <w:rPr>
                <w:noProof/>
                <w:webHidden/>
              </w:rPr>
              <w:fldChar w:fldCharType="separate"/>
            </w:r>
            <w:r>
              <w:rPr>
                <w:noProof/>
                <w:webHidden/>
              </w:rPr>
              <w:t>50</w:t>
            </w:r>
            <w:r>
              <w:rPr>
                <w:noProof/>
                <w:webHidden/>
              </w:rPr>
              <w:fldChar w:fldCharType="end"/>
            </w:r>
          </w:hyperlink>
        </w:p>
        <w:p w14:paraId="6BBBBAAF" w14:textId="35CEEE9C" w:rsidR="00150F15" w:rsidRDefault="00150F15">
          <w:pPr>
            <w:pStyle w:val="Cuprins2"/>
            <w:tabs>
              <w:tab w:val="right" w:leader="dot" w:pos="9350"/>
            </w:tabs>
            <w:rPr>
              <w:rFonts w:cstheme="minorBidi"/>
              <w:noProof/>
              <w:kern w:val="2"/>
              <w:sz w:val="24"/>
              <w:szCs w:val="24"/>
              <w14:ligatures w14:val="standardContextual"/>
            </w:rPr>
          </w:pPr>
          <w:hyperlink w:anchor="_Toc205370598" w:history="1">
            <w:r w:rsidRPr="00EA3242">
              <w:rPr>
                <w:rStyle w:val="Hyperlink"/>
                <w:rFonts w:ascii="Times New Roman" w:hAnsi="Times New Roman"/>
                <w:noProof/>
                <w:lang w:val="ro-RO"/>
              </w:rPr>
              <w:t>Secțiunea 5.3. Indicatori de rezultat pentru obiectivele specifice</w:t>
            </w:r>
            <w:r>
              <w:rPr>
                <w:noProof/>
                <w:webHidden/>
              </w:rPr>
              <w:tab/>
            </w:r>
            <w:r>
              <w:rPr>
                <w:noProof/>
                <w:webHidden/>
              </w:rPr>
              <w:fldChar w:fldCharType="begin"/>
            </w:r>
            <w:r>
              <w:rPr>
                <w:noProof/>
                <w:webHidden/>
              </w:rPr>
              <w:instrText xml:space="preserve"> PAGEREF _Toc205370598 \h </w:instrText>
            </w:r>
            <w:r>
              <w:rPr>
                <w:noProof/>
                <w:webHidden/>
              </w:rPr>
            </w:r>
            <w:r>
              <w:rPr>
                <w:noProof/>
                <w:webHidden/>
              </w:rPr>
              <w:fldChar w:fldCharType="separate"/>
            </w:r>
            <w:r>
              <w:rPr>
                <w:noProof/>
                <w:webHidden/>
              </w:rPr>
              <w:t>53</w:t>
            </w:r>
            <w:r>
              <w:rPr>
                <w:noProof/>
                <w:webHidden/>
              </w:rPr>
              <w:fldChar w:fldCharType="end"/>
            </w:r>
          </w:hyperlink>
        </w:p>
        <w:p w14:paraId="1BF5C662" w14:textId="702B36B7" w:rsidR="00150F15" w:rsidRDefault="00150F15">
          <w:pPr>
            <w:pStyle w:val="Cuprins2"/>
            <w:tabs>
              <w:tab w:val="right" w:leader="dot" w:pos="9350"/>
            </w:tabs>
            <w:rPr>
              <w:rFonts w:cstheme="minorBidi"/>
              <w:noProof/>
              <w:kern w:val="2"/>
              <w:sz w:val="24"/>
              <w:szCs w:val="24"/>
              <w14:ligatures w14:val="standardContextual"/>
            </w:rPr>
          </w:pPr>
          <w:hyperlink w:anchor="_Toc205370599" w:history="1">
            <w:r w:rsidRPr="00EA3242">
              <w:rPr>
                <w:rStyle w:val="Hyperlink"/>
                <w:rFonts w:ascii="Times New Roman" w:hAnsi="Times New Roman"/>
                <w:noProof/>
                <w:lang w:val="ro-RO"/>
              </w:rPr>
              <w:t>Secțiunea 5.4. Indicatori transversali de gen și incluziune</w:t>
            </w:r>
            <w:r>
              <w:rPr>
                <w:noProof/>
                <w:webHidden/>
              </w:rPr>
              <w:tab/>
            </w:r>
            <w:r>
              <w:rPr>
                <w:noProof/>
                <w:webHidden/>
              </w:rPr>
              <w:fldChar w:fldCharType="begin"/>
            </w:r>
            <w:r>
              <w:rPr>
                <w:noProof/>
                <w:webHidden/>
              </w:rPr>
              <w:instrText xml:space="preserve"> PAGEREF _Toc205370599 \h </w:instrText>
            </w:r>
            <w:r>
              <w:rPr>
                <w:noProof/>
                <w:webHidden/>
              </w:rPr>
            </w:r>
            <w:r>
              <w:rPr>
                <w:noProof/>
                <w:webHidden/>
              </w:rPr>
              <w:fldChar w:fldCharType="separate"/>
            </w:r>
            <w:r>
              <w:rPr>
                <w:noProof/>
                <w:webHidden/>
              </w:rPr>
              <w:t>58</w:t>
            </w:r>
            <w:r>
              <w:rPr>
                <w:noProof/>
                <w:webHidden/>
              </w:rPr>
              <w:fldChar w:fldCharType="end"/>
            </w:r>
          </w:hyperlink>
        </w:p>
        <w:p w14:paraId="3EC86C5A" w14:textId="392E69FA" w:rsidR="00150F15" w:rsidRDefault="00150F15">
          <w:pPr>
            <w:pStyle w:val="Cuprins2"/>
            <w:tabs>
              <w:tab w:val="right" w:leader="dot" w:pos="9350"/>
            </w:tabs>
            <w:rPr>
              <w:rFonts w:cstheme="minorBidi"/>
              <w:noProof/>
              <w:kern w:val="2"/>
              <w:sz w:val="24"/>
              <w:szCs w:val="24"/>
              <w14:ligatures w14:val="standardContextual"/>
            </w:rPr>
          </w:pPr>
          <w:hyperlink w:anchor="_Toc205370600" w:history="1">
            <w:r w:rsidRPr="00EA3242">
              <w:rPr>
                <w:rStyle w:val="Hyperlink"/>
                <w:rFonts w:ascii="Times New Roman" w:hAnsi="Times New Roman"/>
                <w:noProof/>
                <w:lang w:val="ro-RO"/>
              </w:rPr>
              <w:t>Secțiunea 5.5. Indicatori de monitorizare a activităților</w:t>
            </w:r>
            <w:r>
              <w:rPr>
                <w:noProof/>
                <w:webHidden/>
              </w:rPr>
              <w:tab/>
            </w:r>
            <w:r>
              <w:rPr>
                <w:noProof/>
                <w:webHidden/>
              </w:rPr>
              <w:fldChar w:fldCharType="begin"/>
            </w:r>
            <w:r>
              <w:rPr>
                <w:noProof/>
                <w:webHidden/>
              </w:rPr>
              <w:instrText xml:space="preserve"> PAGEREF _Toc205370600 \h </w:instrText>
            </w:r>
            <w:r>
              <w:rPr>
                <w:noProof/>
                <w:webHidden/>
              </w:rPr>
            </w:r>
            <w:r>
              <w:rPr>
                <w:noProof/>
                <w:webHidden/>
              </w:rPr>
              <w:fldChar w:fldCharType="separate"/>
            </w:r>
            <w:r>
              <w:rPr>
                <w:noProof/>
                <w:webHidden/>
              </w:rPr>
              <w:t>59</w:t>
            </w:r>
            <w:r>
              <w:rPr>
                <w:noProof/>
                <w:webHidden/>
              </w:rPr>
              <w:fldChar w:fldCharType="end"/>
            </w:r>
          </w:hyperlink>
        </w:p>
        <w:p w14:paraId="29F18EDD" w14:textId="74C9BFFC" w:rsidR="00150F15" w:rsidRDefault="00150F15">
          <w:pPr>
            <w:pStyle w:val="Cuprins2"/>
            <w:tabs>
              <w:tab w:val="right" w:leader="dot" w:pos="9350"/>
            </w:tabs>
            <w:rPr>
              <w:rFonts w:cstheme="minorBidi"/>
              <w:noProof/>
              <w:kern w:val="2"/>
              <w:sz w:val="24"/>
              <w:szCs w:val="24"/>
              <w14:ligatures w14:val="standardContextual"/>
            </w:rPr>
          </w:pPr>
          <w:hyperlink w:anchor="_Toc205370601" w:history="1">
            <w:r w:rsidRPr="00EA3242">
              <w:rPr>
                <w:rStyle w:val="Hyperlink"/>
                <w:rFonts w:ascii="Times New Roman" w:hAnsi="Times New Roman"/>
                <w:noProof/>
                <w:lang w:val="ro-RO"/>
              </w:rPr>
              <w:t>Secțiunea 5.6. Indicatori de performanță și impact sectorial</w:t>
            </w:r>
            <w:r>
              <w:rPr>
                <w:noProof/>
                <w:webHidden/>
              </w:rPr>
              <w:tab/>
            </w:r>
            <w:r>
              <w:rPr>
                <w:noProof/>
                <w:webHidden/>
              </w:rPr>
              <w:fldChar w:fldCharType="begin"/>
            </w:r>
            <w:r>
              <w:rPr>
                <w:noProof/>
                <w:webHidden/>
              </w:rPr>
              <w:instrText xml:space="preserve"> PAGEREF _Toc205370601 \h </w:instrText>
            </w:r>
            <w:r>
              <w:rPr>
                <w:noProof/>
                <w:webHidden/>
              </w:rPr>
            </w:r>
            <w:r>
              <w:rPr>
                <w:noProof/>
                <w:webHidden/>
              </w:rPr>
              <w:fldChar w:fldCharType="separate"/>
            </w:r>
            <w:r>
              <w:rPr>
                <w:noProof/>
                <w:webHidden/>
              </w:rPr>
              <w:t>59</w:t>
            </w:r>
            <w:r>
              <w:rPr>
                <w:noProof/>
                <w:webHidden/>
              </w:rPr>
              <w:fldChar w:fldCharType="end"/>
            </w:r>
          </w:hyperlink>
        </w:p>
        <w:p w14:paraId="330289C8" w14:textId="2A9D496F" w:rsidR="00150F15" w:rsidRDefault="00150F15">
          <w:pPr>
            <w:pStyle w:val="Cuprins2"/>
            <w:tabs>
              <w:tab w:val="right" w:leader="dot" w:pos="9350"/>
            </w:tabs>
            <w:rPr>
              <w:rFonts w:cstheme="minorBidi"/>
              <w:noProof/>
              <w:kern w:val="2"/>
              <w:sz w:val="24"/>
              <w:szCs w:val="24"/>
              <w14:ligatures w14:val="standardContextual"/>
            </w:rPr>
          </w:pPr>
          <w:hyperlink w:anchor="_Toc205370602" w:history="1">
            <w:r w:rsidRPr="00EA3242">
              <w:rPr>
                <w:rStyle w:val="Hyperlink"/>
                <w:rFonts w:ascii="Times New Roman" w:hAnsi="Times New Roman"/>
                <w:noProof/>
                <w:lang w:val="ro-RO"/>
              </w:rPr>
              <w:t>Secțiunea 5.7. Metodologia de colectare și validare a datelor</w:t>
            </w:r>
            <w:r>
              <w:rPr>
                <w:noProof/>
                <w:webHidden/>
              </w:rPr>
              <w:tab/>
            </w:r>
            <w:r>
              <w:rPr>
                <w:noProof/>
                <w:webHidden/>
              </w:rPr>
              <w:fldChar w:fldCharType="begin"/>
            </w:r>
            <w:r>
              <w:rPr>
                <w:noProof/>
                <w:webHidden/>
              </w:rPr>
              <w:instrText xml:space="preserve"> PAGEREF _Toc205370602 \h </w:instrText>
            </w:r>
            <w:r>
              <w:rPr>
                <w:noProof/>
                <w:webHidden/>
              </w:rPr>
            </w:r>
            <w:r>
              <w:rPr>
                <w:noProof/>
                <w:webHidden/>
              </w:rPr>
              <w:fldChar w:fldCharType="separate"/>
            </w:r>
            <w:r>
              <w:rPr>
                <w:noProof/>
                <w:webHidden/>
              </w:rPr>
              <w:t>60</w:t>
            </w:r>
            <w:r>
              <w:rPr>
                <w:noProof/>
                <w:webHidden/>
              </w:rPr>
              <w:fldChar w:fldCharType="end"/>
            </w:r>
          </w:hyperlink>
        </w:p>
        <w:p w14:paraId="036C7ACD" w14:textId="5CAC26EF" w:rsidR="00150F15" w:rsidRDefault="00150F15">
          <w:pPr>
            <w:pStyle w:val="Cuprins2"/>
            <w:tabs>
              <w:tab w:val="right" w:leader="dot" w:pos="9350"/>
            </w:tabs>
            <w:rPr>
              <w:rFonts w:cstheme="minorBidi"/>
              <w:noProof/>
              <w:kern w:val="2"/>
              <w:sz w:val="24"/>
              <w:szCs w:val="24"/>
              <w14:ligatures w14:val="standardContextual"/>
            </w:rPr>
          </w:pPr>
          <w:hyperlink w:anchor="_Toc205370603" w:history="1">
            <w:r w:rsidRPr="00EA3242">
              <w:rPr>
                <w:rStyle w:val="Hyperlink"/>
                <w:rFonts w:ascii="Times New Roman" w:hAnsi="Times New Roman"/>
                <w:noProof/>
                <w:lang w:val="ro-RO"/>
              </w:rPr>
              <w:t>Secțiunea 5.8. Sistem de alertă timpurie</w:t>
            </w:r>
            <w:r>
              <w:rPr>
                <w:noProof/>
                <w:webHidden/>
              </w:rPr>
              <w:tab/>
            </w:r>
            <w:r>
              <w:rPr>
                <w:noProof/>
                <w:webHidden/>
              </w:rPr>
              <w:fldChar w:fldCharType="begin"/>
            </w:r>
            <w:r>
              <w:rPr>
                <w:noProof/>
                <w:webHidden/>
              </w:rPr>
              <w:instrText xml:space="preserve"> PAGEREF _Toc205370603 \h </w:instrText>
            </w:r>
            <w:r>
              <w:rPr>
                <w:noProof/>
                <w:webHidden/>
              </w:rPr>
            </w:r>
            <w:r>
              <w:rPr>
                <w:noProof/>
                <w:webHidden/>
              </w:rPr>
              <w:fldChar w:fldCharType="separate"/>
            </w:r>
            <w:r>
              <w:rPr>
                <w:noProof/>
                <w:webHidden/>
              </w:rPr>
              <w:t>61</w:t>
            </w:r>
            <w:r>
              <w:rPr>
                <w:noProof/>
                <w:webHidden/>
              </w:rPr>
              <w:fldChar w:fldCharType="end"/>
            </w:r>
          </w:hyperlink>
        </w:p>
        <w:p w14:paraId="3958D677" w14:textId="5EB1018E" w:rsidR="00150F15" w:rsidRDefault="00150F15">
          <w:pPr>
            <w:pStyle w:val="Cuprins1"/>
            <w:rPr>
              <w:rFonts w:eastAsiaTheme="minorEastAsia"/>
              <w:kern w:val="2"/>
              <w:sz w:val="24"/>
              <w:szCs w:val="24"/>
              <w:lang w:val="en-GB" w:eastAsia="en-GB"/>
              <w14:ligatures w14:val="standardContextual"/>
            </w:rPr>
          </w:pPr>
          <w:hyperlink w:anchor="_Toc205370604" w:history="1">
            <w:r w:rsidRPr="00EA3242">
              <w:rPr>
                <w:rStyle w:val="Hyperlink"/>
                <w:bCs/>
                <w:lang w:val="ro-RO"/>
              </w:rPr>
              <w:t>CAPITOLUL VI</w:t>
            </w:r>
            <w:r w:rsidR="0036201F">
              <w:rPr>
                <w:rStyle w:val="Hyperlink"/>
                <w:bCs/>
                <w:lang w:val="ro-RO"/>
              </w:rPr>
              <w:t xml:space="preserve"> </w:t>
            </w:r>
          </w:hyperlink>
          <w:hyperlink w:anchor="_Toc205370605" w:history="1">
            <w:r w:rsidRPr="00EA3242">
              <w:rPr>
                <w:rStyle w:val="Hyperlink"/>
                <w:bCs/>
                <w:lang w:val="ro-RO"/>
              </w:rPr>
              <w:t>IMPACTUL PROGRAMULUI</w:t>
            </w:r>
            <w:r>
              <w:rPr>
                <w:webHidden/>
              </w:rPr>
              <w:tab/>
            </w:r>
            <w:r>
              <w:rPr>
                <w:webHidden/>
              </w:rPr>
              <w:fldChar w:fldCharType="begin"/>
            </w:r>
            <w:r>
              <w:rPr>
                <w:webHidden/>
              </w:rPr>
              <w:instrText xml:space="preserve"> PAGEREF _Toc205370605 \h </w:instrText>
            </w:r>
            <w:r>
              <w:rPr>
                <w:webHidden/>
              </w:rPr>
            </w:r>
            <w:r>
              <w:rPr>
                <w:webHidden/>
              </w:rPr>
              <w:fldChar w:fldCharType="separate"/>
            </w:r>
            <w:r>
              <w:rPr>
                <w:webHidden/>
              </w:rPr>
              <w:t>62</w:t>
            </w:r>
            <w:r>
              <w:rPr>
                <w:webHidden/>
              </w:rPr>
              <w:fldChar w:fldCharType="end"/>
            </w:r>
          </w:hyperlink>
        </w:p>
        <w:p w14:paraId="20286B93" w14:textId="54F31A50" w:rsidR="00150F15" w:rsidRDefault="00150F15">
          <w:pPr>
            <w:pStyle w:val="Cuprins2"/>
            <w:tabs>
              <w:tab w:val="right" w:leader="dot" w:pos="9350"/>
            </w:tabs>
            <w:rPr>
              <w:rFonts w:cstheme="minorBidi"/>
              <w:noProof/>
              <w:kern w:val="2"/>
              <w:sz w:val="24"/>
              <w:szCs w:val="24"/>
              <w14:ligatures w14:val="standardContextual"/>
            </w:rPr>
          </w:pPr>
          <w:hyperlink w:anchor="_Toc205370606" w:history="1">
            <w:r w:rsidRPr="00EA3242">
              <w:rPr>
                <w:rStyle w:val="Hyperlink"/>
                <w:rFonts w:ascii="Times New Roman" w:hAnsi="Times New Roman"/>
                <w:noProof/>
                <w:lang w:val="ro-RO"/>
              </w:rPr>
              <w:t>Secțiunea 6.1. Descrierea efectelor pe termen mediu și contribuția la indicatori strategici</w:t>
            </w:r>
            <w:r>
              <w:rPr>
                <w:noProof/>
                <w:webHidden/>
              </w:rPr>
              <w:tab/>
            </w:r>
            <w:r>
              <w:rPr>
                <w:noProof/>
                <w:webHidden/>
              </w:rPr>
              <w:fldChar w:fldCharType="begin"/>
            </w:r>
            <w:r>
              <w:rPr>
                <w:noProof/>
                <w:webHidden/>
              </w:rPr>
              <w:instrText xml:space="preserve"> PAGEREF _Toc205370606 \h </w:instrText>
            </w:r>
            <w:r>
              <w:rPr>
                <w:noProof/>
                <w:webHidden/>
              </w:rPr>
            </w:r>
            <w:r>
              <w:rPr>
                <w:noProof/>
                <w:webHidden/>
              </w:rPr>
              <w:fldChar w:fldCharType="separate"/>
            </w:r>
            <w:r>
              <w:rPr>
                <w:noProof/>
                <w:webHidden/>
              </w:rPr>
              <w:t>62</w:t>
            </w:r>
            <w:r>
              <w:rPr>
                <w:noProof/>
                <w:webHidden/>
              </w:rPr>
              <w:fldChar w:fldCharType="end"/>
            </w:r>
          </w:hyperlink>
        </w:p>
        <w:p w14:paraId="49B39FCC" w14:textId="394F11F5" w:rsidR="00150F15" w:rsidRDefault="00150F15">
          <w:pPr>
            <w:pStyle w:val="Cuprins2"/>
            <w:tabs>
              <w:tab w:val="right" w:leader="dot" w:pos="9350"/>
            </w:tabs>
            <w:rPr>
              <w:rFonts w:cstheme="minorBidi"/>
              <w:noProof/>
              <w:kern w:val="2"/>
              <w:sz w:val="24"/>
              <w:szCs w:val="24"/>
              <w14:ligatures w14:val="standardContextual"/>
            </w:rPr>
          </w:pPr>
          <w:hyperlink w:anchor="_Toc205370607" w:history="1">
            <w:r w:rsidRPr="00EA3242">
              <w:rPr>
                <w:rStyle w:val="Hyperlink"/>
                <w:rFonts w:ascii="Times New Roman" w:hAnsi="Times New Roman"/>
                <w:noProof/>
                <w:lang w:val="ro-RO"/>
              </w:rPr>
              <w:t>Secțiunea 6.2. Impact economic sistemic</w:t>
            </w:r>
            <w:r>
              <w:rPr>
                <w:noProof/>
                <w:webHidden/>
              </w:rPr>
              <w:tab/>
            </w:r>
            <w:r>
              <w:rPr>
                <w:noProof/>
                <w:webHidden/>
              </w:rPr>
              <w:fldChar w:fldCharType="begin"/>
            </w:r>
            <w:r>
              <w:rPr>
                <w:noProof/>
                <w:webHidden/>
              </w:rPr>
              <w:instrText xml:space="preserve"> PAGEREF _Toc205370607 \h </w:instrText>
            </w:r>
            <w:r>
              <w:rPr>
                <w:noProof/>
                <w:webHidden/>
              </w:rPr>
            </w:r>
            <w:r>
              <w:rPr>
                <w:noProof/>
                <w:webHidden/>
              </w:rPr>
              <w:fldChar w:fldCharType="separate"/>
            </w:r>
            <w:r>
              <w:rPr>
                <w:noProof/>
                <w:webHidden/>
              </w:rPr>
              <w:t>63</w:t>
            </w:r>
            <w:r>
              <w:rPr>
                <w:noProof/>
                <w:webHidden/>
              </w:rPr>
              <w:fldChar w:fldCharType="end"/>
            </w:r>
          </w:hyperlink>
        </w:p>
        <w:p w14:paraId="0B063432" w14:textId="63A04B1D" w:rsidR="00150F15" w:rsidRDefault="00150F15">
          <w:pPr>
            <w:pStyle w:val="Cuprins2"/>
            <w:tabs>
              <w:tab w:val="right" w:leader="dot" w:pos="9350"/>
            </w:tabs>
            <w:rPr>
              <w:rFonts w:cstheme="minorBidi"/>
              <w:noProof/>
              <w:kern w:val="2"/>
              <w:sz w:val="24"/>
              <w:szCs w:val="24"/>
              <w14:ligatures w14:val="standardContextual"/>
            </w:rPr>
          </w:pPr>
          <w:hyperlink w:anchor="_Toc205370608" w:history="1">
            <w:r w:rsidRPr="00EA3242">
              <w:rPr>
                <w:rStyle w:val="Hyperlink"/>
                <w:rFonts w:ascii="Times New Roman" w:hAnsi="Times New Roman"/>
                <w:noProof/>
                <w:lang w:val="ro-RO"/>
              </w:rPr>
              <w:t>Secțiunea 6.3. Impact social cuprinzător</w:t>
            </w:r>
            <w:r>
              <w:rPr>
                <w:noProof/>
                <w:webHidden/>
              </w:rPr>
              <w:tab/>
            </w:r>
            <w:r>
              <w:rPr>
                <w:noProof/>
                <w:webHidden/>
              </w:rPr>
              <w:fldChar w:fldCharType="begin"/>
            </w:r>
            <w:r>
              <w:rPr>
                <w:noProof/>
                <w:webHidden/>
              </w:rPr>
              <w:instrText xml:space="preserve"> PAGEREF _Toc205370608 \h </w:instrText>
            </w:r>
            <w:r>
              <w:rPr>
                <w:noProof/>
                <w:webHidden/>
              </w:rPr>
            </w:r>
            <w:r>
              <w:rPr>
                <w:noProof/>
                <w:webHidden/>
              </w:rPr>
              <w:fldChar w:fldCharType="separate"/>
            </w:r>
            <w:r>
              <w:rPr>
                <w:noProof/>
                <w:webHidden/>
              </w:rPr>
              <w:t>64</w:t>
            </w:r>
            <w:r>
              <w:rPr>
                <w:noProof/>
                <w:webHidden/>
              </w:rPr>
              <w:fldChar w:fldCharType="end"/>
            </w:r>
          </w:hyperlink>
        </w:p>
        <w:p w14:paraId="080D28E6" w14:textId="084A24A3" w:rsidR="00150F15" w:rsidRDefault="00150F15">
          <w:pPr>
            <w:pStyle w:val="Cuprins2"/>
            <w:tabs>
              <w:tab w:val="right" w:leader="dot" w:pos="9350"/>
            </w:tabs>
            <w:rPr>
              <w:rFonts w:cstheme="minorBidi"/>
              <w:noProof/>
              <w:kern w:val="2"/>
              <w:sz w:val="24"/>
              <w:szCs w:val="24"/>
              <w14:ligatures w14:val="standardContextual"/>
            </w:rPr>
          </w:pPr>
          <w:hyperlink w:anchor="_Toc205370609" w:history="1">
            <w:r w:rsidRPr="00EA3242">
              <w:rPr>
                <w:rStyle w:val="Hyperlink"/>
                <w:rFonts w:ascii="Times New Roman" w:hAnsi="Times New Roman"/>
                <w:noProof/>
                <w:lang w:val="ro-RO"/>
              </w:rPr>
              <w:t>Secțiunea 6.4. Impact administrativ și instituțional</w:t>
            </w:r>
            <w:r>
              <w:rPr>
                <w:noProof/>
                <w:webHidden/>
              </w:rPr>
              <w:tab/>
            </w:r>
            <w:r>
              <w:rPr>
                <w:noProof/>
                <w:webHidden/>
              </w:rPr>
              <w:fldChar w:fldCharType="begin"/>
            </w:r>
            <w:r>
              <w:rPr>
                <w:noProof/>
                <w:webHidden/>
              </w:rPr>
              <w:instrText xml:space="preserve"> PAGEREF _Toc205370609 \h </w:instrText>
            </w:r>
            <w:r>
              <w:rPr>
                <w:noProof/>
                <w:webHidden/>
              </w:rPr>
            </w:r>
            <w:r>
              <w:rPr>
                <w:noProof/>
                <w:webHidden/>
              </w:rPr>
              <w:fldChar w:fldCharType="separate"/>
            </w:r>
            <w:r>
              <w:rPr>
                <w:noProof/>
                <w:webHidden/>
              </w:rPr>
              <w:t>65</w:t>
            </w:r>
            <w:r>
              <w:rPr>
                <w:noProof/>
                <w:webHidden/>
              </w:rPr>
              <w:fldChar w:fldCharType="end"/>
            </w:r>
          </w:hyperlink>
        </w:p>
        <w:p w14:paraId="7BE6C503" w14:textId="177001FB" w:rsidR="00150F15" w:rsidRDefault="00150F15">
          <w:pPr>
            <w:pStyle w:val="Cuprins2"/>
            <w:tabs>
              <w:tab w:val="right" w:leader="dot" w:pos="9350"/>
            </w:tabs>
            <w:rPr>
              <w:rFonts w:cstheme="minorBidi"/>
              <w:noProof/>
              <w:kern w:val="2"/>
              <w:sz w:val="24"/>
              <w:szCs w:val="24"/>
              <w14:ligatures w14:val="standardContextual"/>
            </w:rPr>
          </w:pPr>
          <w:hyperlink w:anchor="_Toc205370610" w:history="1">
            <w:r w:rsidRPr="00EA3242">
              <w:rPr>
                <w:rStyle w:val="Hyperlink"/>
                <w:rFonts w:ascii="Times New Roman" w:hAnsi="Times New Roman"/>
                <w:noProof/>
                <w:lang w:val="ro-RO"/>
              </w:rPr>
              <w:t>Secțiunea 6.5. Impact asupra mediului și contribuția la obiectivele climatice</w:t>
            </w:r>
            <w:r>
              <w:rPr>
                <w:noProof/>
                <w:webHidden/>
              </w:rPr>
              <w:tab/>
            </w:r>
            <w:r>
              <w:rPr>
                <w:noProof/>
                <w:webHidden/>
              </w:rPr>
              <w:fldChar w:fldCharType="begin"/>
            </w:r>
            <w:r>
              <w:rPr>
                <w:noProof/>
                <w:webHidden/>
              </w:rPr>
              <w:instrText xml:space="preserve"> PAGEREF _Toc205370610 \h </w:instrText>
            </w:r>
            <w:r>
              <w:rPr>
                <w:noProof/>
                <w:webHidden/>
              </w:rPr>
            </w:r>
            <w:r>
              <w:rPr>
                <w:noProof/>
                <w:webHidden/>
              </w:rPr>
              <w:fldChar w:fldCharType="separate"/>
            </w:r>
            <w:r>
              <w:rPr>
                <w:noProof/>
                <w:webHidden/>
              </w:rPr>
              <w:t>65</w:t>
            </w:r>
            <w:r>
              <w:rPr>
                <w:noProof/>
                <w:webHidden/>
              </w:rPr>
              <w:fldChar w:fldCharType="end"/>
            </w:r>
          </w:hyperlink>
        </w:p>
        <w:p w14:paraId="5F20EC8A" w14:textId="4D4283D0" w:rsidR="00150F15" w:rsidRDefault="00150F15">
          <w:pPr>
            <w:pStyle w:val="Cuprins2"/>
            <w:tabs>
              <w:tab w:val="right" w:leader="dot" w:pos="9350"/>
            </w:tabs>
            <w:rPr>
              <w:rFonts w:cstheme="minorBidi"/>
              <w:noProof/>
              <w:kern w:val="2"/>
              <w:sz w:val="24"/>
              <w:szCs w:val="24"/>
              <w14:ligatures w14:val="standardContextual"/>
            </w:rPr>
          </w:pPr>
          <w:hyperlink w:anchor="_Toc205370611" w:history="1">
            <w:r w:rsidRPr="00EA3242">
              <w:rPr>
                <w:rStyle w:val="Hyperlink"/>
                <w:rFonts w:ascii="Times New Roman" w:hAnsi="Times New Roman"/>
                <w:noProof/>
                <w:lang w:val="ro-RO"/>
              </w:rPr>
              <w:t>Secțiunea 6.6. Impact asupra grupurilor specifice</w:t>
            </w:r>
            <w:r>
              <w:rPr>
                <w:noProof/>
                <w:webHidden/>
              </w:rPr>
              <w:tab/>
            </w:r>
            <w:r>
              <w:rPr>
                <w:noProof/>
                <w:webHidden/>
              </w:rPr>
              <w:fldChar w:fldCharType="begin"/>
            </w:r>
            <w:r>
              <w:rPr>
                <w:noProof/>
                <w:webHidden/>
              </w:rPr>
              <w:instrText xml:space="preserve"> PAGEREF _Toc205370611 \h </w:instrText>
            </w:r>
            <w:r>
              <w:rPr>
                <w:noProof/>
                <w:webHidden/>
              </w:rPr>
            </w:r>
            <w:r>
              <w:rPr>
                <w:noProof/>
                <w:webHidden/>
              </w:rPr>
              <w:fldChar w:fldCharType="separate"/>
            </w:r>
            <w:r>
              <w:rPr>
                <w:noProof/>
                <w:webHidden/>
              </w:rPr>
              <w:t>66</w:t>
            </w:r>
            <w:r>
              <w:rPr>
                <w:noProof/>
                <w:webHidden/>
              </w:rPr>
              <w:fldChar w:fldCharType="end"/>
            </w:r>
          </w:hyperlink>
        </w:p>
        <w:p w14:paraId="0D1F4C11" w14:textId="04D34111" w:rsidR="00150F15" w:rsidRDefault="00150F15">
          <w:pPr>
            <w:pStyle w:val="Cuprins2"/>
            <w:tabs>
              <w:tab w:val="right" w:leader="dot" w:pos="9350"/>
            </w:tabs>
            <w:rPr>
              <w:rFonts w:cstheme="minorBidi"/>
              <w:noProof/>
              <w:kern w:val="2"/>
              <w:sz w:val="24"/>
              <w:szCs w:val="24"/>
              <w14:ligatures w14:val="standardContextual"/>
            </w:rPr>
          </w:pPr>
          <w:hyperlink w:anchor="_Toc205370612" w:history="1">
            <w:r w:rsidRPr="00EA3242">
              <w:rPr>
                <w:rStyle w:val="Hyperlink"/>
                <w:rFonts w:ascii="Times New Roman" w:hAnsi="Times New Roman"/>
                <w:noProof/>
                <w:lang w:val="ro-RO"/>
              </w:rPr>
              <w:t>Secțiunea 6.7. Riscuri de impact negativ și măsuri de atenuare</w:t>
            </w:r>
            <w:r>
              <w:rPr>
                <w:noProof/>
                <w:webHidden/>
              </w:rPr>
              <w:tab/>
            </w:r>
            <w:r>
              <w:rPr>
                <w:noProof/>
                <w:webHidden/>
              </w:rPr>
              <w:fldChar w:fldCharType="begin"/>
            </w:r>
            <w:r>
              <w:rPr>
                <w:noProof/>
                <w:webHidden/>
              </w:rPr>
              <w:instrText xml:space="preserve"> PAGEREF _Toc205370612 \h </w:instrText>
            </w:r>
            <w:r>
              <w:rPr>
                <w:noProof/>
                <w:webHidden/>
              </w:rPr>
            </w:r>
            <w:r>
              <w:rPr>
                <w:noProof/>
                <w:webHidden/>
              </w:rPr>
              <w:fldChar w:fldCharType="separate"/>
            </w:r>
            <w:r>
              <w:rPr>
                <w:noProof/>
                <w:webHidden/>
              </w:rPr>
              <w:t>67</w:t>
            </w:r>
            <w:r>
              <w:rPr>
                <w:noProof/>
                <w:webHidden/>
              </w:rPr>
              <w:fldChar w:fldCharType="end"/>
            </w:r>
          </w:hyperlink>
        </w:p>
        <w:p w14:paraId="04B5EB2A" w14:textId="72E1E477" w:rsidR="00150F15" w:rsidRDefault="00150F15">
          <w:pPr>
            <w:pStyle w:val="Cuprins2"/>
            <w:tabs>
              <w:tab w:val="right" w:leader="dot" w:pos="9350"/>
            </w:tabs>
            <w:rPr>
              <w:rFonts w:cstheme="minorBidi"/>
              <w:noProof/>
              <w:kern w:val="2"/>
              <w:sz w:val="24"/>
              <w:szCs w:val="24"/>
              <w14:ligatures w14:val="standardContextual"/>
            </w:rPr>
          </w:pPr>
          <w:hyperlink w:anchor="_Toc205370613" w:history="1">
            <w:r w:rsidRPr="00EA3242">
              <w:rPr>
                <w:rStyle w:val="Hyperlink"/>
                <w:rFonts w:ascii="Times New Roman" w:hAnsi="Times New Roman"/>
                <w:noProof/>
                <w:lang w:val="ro-RO"/>
              </w:rPr>
              <w:t>Secțiunea 6.8. Sustenabilitatea impactului pe termen lung</w:t>
            </w:r>
            <w:r>
              <w:rPr>
                <w:noProof/>
                <w:webHidden/>
              </w:rPr>
              <w:tab/>
            </w:r>
            <w:r>
              <w:rPr>
                <w:noProof/>
                <w:webHidden/>
              </w:rPr>
              <w:fldChar w:fldCharType="begin"/>
            </w:r>
            <w:r>
              <w:rPr>
                <w:noProof/>
                <w:webHidden/>
              </w:rPr>
              <w:instrText xml:space="preserve"> PAGEREF _Toc205370613 \h </w:instrText>
            </w:r>
            <w:r>
              <w:rPr>
                <w:noProof/>
                <w:webHidden/>
              </w:rPr>
            </w:r>
            <w:r>
              <w:rPr>
                <w:noProof/>
                <w:webHidden/>
              </w:rPr>
              <w:fldChar w:fldCharType="separate"/>
            </w:r>
            <w:r>
              <w:rPr>
                <w:noProof/>
                <w:webHidden/>
              </w:rPr>
              <w:t>68</w:t>
            </w:r>
            <w:r>
              <w:rPr>
                <w:noProof/>
                <w:webHidden/>
              </w:rPr>
              <w:fldChar w:fldCharType="end"/>
            </w:r>
          </w:hyperlink>
        </w:p>
        <w:p w14:paraId="1B50ED5D" w14:textId="5CC9CDC1" w:rsidR="00150F15" w:rsidRDefault="00150F15">
          <w:pPr>
            <w:pStyle w:val="Cuprins1"/>
            <w:rPr>
              <w:rFonts w:eastAsiaTheme="minorEastAsia"/>
              <w:kern w:val="2"/>
              <w:sz w:val="24"/>
              <w:szCs w:val="24"/>
              <w:lang w:val="en-GB" w:eastAsia="en-GB"/>
              <w14:ligatures w14:val="standardContextual"/>
            </w:rPr>
          </w:pPr>
          <w:hyperlink w:anchor="_Toc205370614" w:history="1">
            <w:r w:rsidRPr="00EA3242">
              <w:rPr>
                <w:rStyle w:val="Hyperlink"/>
                <w:bCs/>
                <w:lang w:val="ro-RO"/>
              </w:rPr>
              <w:t>CAPITOLUL VII</w:t>
            </w:r>
            <w:r w:rsidR="0036201F">
              <w:rPr>
                <w:rStyle w:val="Hyperlink"/>
                <w:bCs/>
                <w:lang w:val="ro-RO"/>
              </w:rPr>
              <w:t xml:space="preserve"> </w:t>
            </w:r>
          </w:hyperlink>
          <w:hyperlink w:anchor="_Toc205370615" w:history="1">
            <w:r w:rsidRPr="00EA3242">
              <w:rPr>
                <w:rStyle w:val="Hyperlink"/>
                <w:bCs/>
                <w:lang w:val="ro-RO"/>
              </w:rPr>
              <w:t>COSTURI ESTIMATE (RESURSELE FINANCIARE NECESARE)</w:t>
            </w:r>
            <w:r>
              <w:rPr>
                <w:webHidden/>
              </w:rPr>
              <w:tab/>
            </w:r>
            <w:r>
              <w:rPr>
                <w:webHidden/>
              </w:rPr>
              <w:fldChar w:fldCharType="begin"/>
            </w:r>
            <w:r>
              <w:rPr>
                <w:webHidden/>
              </w:rPr>
              <w:instrText xml:space="preserve"> PAGEREF _Toc205370615 \h </w:instrText>
            </w:r>
            <w:r>
              <w:rPr>
                <w:webHidden/>
              </w:rPr>
            </w:r>
            <w:r>
              <w:rPr>
                <w:webHidden/>
              </w:rPr>
              <w:fldChar w:fldCharType="separate"/>
            </w:r>
            <w:r>
              <w:rPr>
                <w:webHidden/>
              </w:rPr>
              <w:t>69</w:t>
            </w:r>
            <w:r>
              <w:rPr>
                <w:webHidden/>
              </w:rPr>
              <w:fldChar w:fldCharType="end"/>
            </w:r>
          </w:hyperlink>
        </w:p>
        <w:p w14:paraId="0AAED7D7" w14:textId="6EF9232E" w:rsidR="00150F15" w:rsidRDefault="00150F15">
          <w:pPr>
            <w:pStyle w:val="Cuprins2"/>
            <w:tabs>
              <w:tab w:val="right" w:leader="dot" w:pos="9350"/>
            </w:tabs>
            <w:rPr>
              <w:rFonts w:cstheme="minorBidi"/>
              <w:noProof/>
              <w:kern w:val="2"/>
              <w:sz w:val="24"/>
              <w:szCs w:val="24"/>
              <w14:ligatures w14:val="standardContextual"/>
            </w:rPr>
          </w:pPr>
          <w:hyperlink w:anchor="_Toc205370616" w:history="1">
            <w:r w:rsidRPr="00EA3242">
              <w:rPr>
                <w:rStyle w:val="Hyperlink"/>
                <w:rFonts w:ascii="Times New Roman" w:hAnsi="Times New Roman"/>
                <w:noProof/>
                <w:lang w:val="ro-RO"/>
              </w:rPr>
              <w:t>Secțiunea 7.1. Matricea centralizată a costurilor Programului</w:t>
            </w:r>
            <w:r>
              <w:rPr>
                <w:noProof/>
                <w:webHidden/>
              </w:rPr>
              <w:tab/>
            </w:r>
            <w:r>
              <w:rPr>
                <w:noProof/>
                <w:webHidden/>
              </w:rPr>
              <w:fldChar w:fldCharType="begin"/>
            </w:r>
            <w:r>
              <w:rPr>
                <w:noProof/>
                <w:webHidden/>
              </w:rPr>
              <w:instrText xml:space="preserve"> PAGEREF _Toc205370616 \h </w:instrText>
            </w:r>
            <w:r>
              <w:rPr>
                <w:noProof/>
                <w:webHidden/>
              </w:rPr>
            </w:r>
            <w:r>
              <w:rPr>
                <w:noProof/>
                <w:webHidden/>
              </w:rPr>
              <w:fldChar w:fldCharType="separate"/>
            </w:r>
            <w:r>
              <w:rPr>
                <w:noProof/>
                <w:webHidden/>
              </w:rPr>
              <w:t>69</w:t>
            </w:r>
            <w:r>
              <w:rPr>
                <w:noProof/>
                <w:webHidden/>
              </w:rPr>
              <w:fldChar w:fldCharType="end"/>
            </w:r>
          </w:hyperlink>
        </w:p>
        <w:p w14:paraId="709AF86B" w14:textId="10484DB1" w:rsidR="00150F15" w:rsidRDefault="00150F15">
          <w:pPr>
            <w:pStyle w:val="Cuprins2"/>
            <w:tabs>
              <w:tab w:val="right" w:leader="dot" w:pos="9350"/>
            </w:tabs>
            <w:rPr>
              <w:rFonts w:cstheme="minorBidi"/>
              <w:noProof/>
              <w:kern w:val="2"/>
              <w:sz w:val="24"/>
              <w:szCs w:val="24"/>
              <w14:ligatures w14:val="standardContextual"/>
            </w:rPr>
          </w:pPr>
          <w:hyperlink w:anchor="_Toc205370617" w:history="1">
            <w:r w:rsidRPr="00EA3242">
              <w:rPr>
                <w:rStyle w:val="Hyperlink"/>
                <w:rFonts w:ascii="Times New Roman" w:hAnsi="Times New Roman"/>
                <w:noProof/>
                <w:lang w:val="ro-RO"/>
              </w:rPr>
              <w:t>Secțiunea 7.2. Detalierea costurilor pe obiective specifice</w:t>
            </w:r>
            <w:r>
              <w:rPr>
                <w:noProof/>
                <w:webHidden/>
              </w:rPr>
              <w:tab/>
            </w:r>
            <w:r>
              <w:rPr>
                <w:noProof/>
                <w:webHidden/>
              </w:rPr>
              <w:fldChar w:fldCharType="begin"/>
            </w:r>
            <w:r>
              <w:rPr>
                <w:noProof/>
                <w:webHidden/>
              </w:rPr>
              <w:instrText xml:space="preserve"> PAGEREF _Toc205370617 \h </w:instrText>
            </w:r>
            <w:r>
              <w:rPr>
                <w:noProof/>
                <w:webHidden/>
              </w:rPr>
            </w:r>
            <w:r>
              <w:rPr>
                <w:noProof/>
                <w:webHidden/>
              </w:rPr>
              <w:fldChar w:fldCharType="separate"/>
            </w:r>
            <w:r>
              <w:rPr>
                <w:noProof/>
                <w:webHidden/>
              </w:rPr>
              <w:t>72</w:t>
            </w:r>
            <w:r>
              <w:rPr>
                <w:noProof/>
                <w:webHidden/>
              </w:rPr>
              <w:fldChar w:fldCharType="end"/>
            </w:r>
          </w:hyperlink>
        </w:p>
        <w:p w14:paraId="1B978B9B" w14:textId="7B4AA7EC" w:rsidR="00150F15" w:rsidRDefault="00150F15">
          <w:pPr>
            <w:pStyle w:val="Cuprins1"/>
            <w:rPr>
              <w:rFonts w:eastAsiaTheme="minorEastAsia"/>
              <w:kern w:val="2"/>
              <w:sz w:val="24"/>
              <w:szCs w:val="24"/>
              <w:lang w:val="en-GB" w:eastAsia="en-GB"/>
              <w14:ligatures w14:val="standardContextual"/>
            </w:rPr>
          </w:pPr>
          <w:hyperlink w:anchor="_Toc205370618" w:history="1">
            <w:r w:rsidRPr="00EA3242">
              <w:rPr>
                <w:rStyle w:val="Hyperlink"/>
                <w:bCs/>
                <w:lang w:val="ro-RO"/>
              </w:rPr>
              <w:t>CAPITOLUL VIII</w:t>
            </w:r>
            <w:r w:rsidR="0036201F">
              <w:rPr>
                <w:rStyle w:val="Hyperlink"/>
                <w:bCs/>
                <w:lang w:val="ro-RO"/>
              </w:rPr>
              <w:t xml:space="preserve"> </w:t>
            </w:r>
          </w:hyperlink>
          <w:hyperlink w:anchor="_Toc205370619" w:history="1">
            <w:r w:rsidRPr="00EA3242">
              <w:rPr>
                <w:rStyle w:val="Hyperlink"/>
                <w:bCs/>
                <w:lang w:val="ro-RO"/>
              </w:rPr>
              <w:t>RISCURI DE IMPLEMENTARE</w:t>
            </w:r>
            <w:r>
              <w:rPr>
                <w:webHidden/>
              </w:rPr>
              <w:tab/>
            </w:r>
            <w:r>
              <w:rPr>
                <w:webHidden/>
              </w:rPr>
              <w:fldChar w:fldCharType="begin"/>
            </w:r>
            <w:r>
              <w:rPr>
                <w:webHidden/>
              </w:rPr>
              <w:instrText xml:space="preserve"> PAGEREF _Toc205370619 \h </w:instrText>
            </w:r>
            <w:r>
              <w:rPr>
                <w:webHidden/>
              </w:rPr>
            </w:r>
            <w:r>
              <w:rPr>
                <w:webHidden/>
              </w:rPr>
              <w:fldChar w:fldCharType="separate"/>
            </w:r>
            <w:r>
              <w:rPr>
                <w:webHidden/>
              </w:rPr>
              <w:t>80</w:t>
            </w:r>
            <w:r>
              <w:rPr>
                <w:webHidden/>
              </w:rPr>
              <w:fldChar w:fldCharType="end"/>
            </w:r>
          </w:hyperlink>
        </w:p>
        <w:p w14:paraId="1FD36E0F" w14:textId="76480683" w:rsidR="00150F15" w:rsidRDefault="00150F15">
          <w:pPr>
            <w:pStyle w:val="Cuprins2"/>
            <w:tabs>
              <w:tab w:val="right" w:leader="dot" w:pos="9350"/>
            </w:tabs>
            <w:rPr>
              <w:rFonts w:cstheme="minorBidi"/>
              <w:noProof/>
              <w:kern w:val="2"/>
              <w:sz w:val="24"/>
              <w:szCs w:val="24"/>
              <w14:ligatures w14:val="standardContextual"/>
            </w:rPr>
          </w:pPr>
          <w:hyperlink w:anchor="_Toc205370620" w:history="1">
            <w:r w:rsidRPr="00EA3242">
              <w:rPr>
                <w:rStyle w:val="Hyperlink"/>
                <w:rFonts w:ascii="Times New Roman" w:hAnsi="Times New Roman"/>
                <w:noProof/>
                <w:lang w:val="ro-RO"/>
              </w:rPr>
              <w:t>Secțiunea 8.1. Cadrul metodologic de evaluare a riscurilor</w:t>
            </w:r>
            <w:r>
              <w:rPr>
                <w:noProof/>
                <w:webHidden/>
              </w:rPr>
              <w:tab/>
            </w:r>
            <w:r>
              <w:rPr>
                <w:noProof/>
                <w:webHidden/>
              </w:rPr>
              <w:fldChar w:fldCharType="begin"/>
            </w:r>
            <w:r>
              <w:rPr>
                <w:noProof/>
                <w:webHidden/>
              </w:rPr>
              <w:instrText xml:space="preserve"> PAGEREF _Toc205370620 \h </w:instrText>
            </w:r>
            <w:r>
              <w:rPr>
                <w:noProof/>
                <w:webHidden/>
              </w:rPr>
            </w:r>
            <w:r>
              <w:rPr>
                <w:noProof/>
                <w:webHidden/>
              </w:rPr>
              <w:fldChar w:fldCharType="separate"/>
            </w:r>
            <w:r>
              <w:rPr>
                <w:noProof/>
                <w:webHidden/>
              </w:rPr>
              <w:t>80</w:t>
            </w:r>
            <w:r>
              <w:rPr>
                <w:noProof/>
                <w:webHidden/>
              </w:rPr>
              <w:fldChar w:fldCharType="end"/>
            </w:r>
          </w:hyperlink>
        </w:p>
        <w:p w14:paraId="0D320A7F" w14:textId="522B98F9" w:rsidR="00150F15" w:rsidRDefault="00150F15">
          <w:pPr>
            <w:pStyle w:val="Cuprins2"/>
            <w:tabs>
              <w:tab w:val="right" w:leader="dot" w:pos="9350"/>
            </w:tabs>
            <w:rPr>
              <w:rFonts w:cstheme="minorBidi"/>
              <w:noProof/>
              <w:kern w:val="2"/>
              <w:sz w:val="24"/>
              <w:szCs w:val="24"/>
              <w14:ligatures w14:val="standardContextual"/>
            </w:rPr>
          </w:pPr>
          <w:hyperlink w:anchor="_Toc205370621" w:history="1">
            <w:r w:rsidRPr="00EA3242">
              <w:rPr>
                <w:rStyle w:val="Hyperlink"/>
                <w:rFonts w:ascii="Times New Roman" w:hAnsi="Times New Roman"/>
                <w:noProof/>
                <w:lang w:val="ro-RO"/>
              </w:rPr>
              <w:t>Secțiunea 8.2. Riscuri tehnologice (RT)</w:t>
            </w:r>
            <w:r>
              <w:rPr>
                <w:noProof/>
                <w:webHidden/>
              </w:rPr>
              <w:tab/>
            </w:r>
            <w:r>
              <w:rPr>
                <w:noProof/>
                <w:webHidden/>
              </w:rPr>
              <w:fldChar w:fldCharType="begin"/>
            </w:r>
            <w:r>
              <w:rPr>
                <w:noProof/>
                <w:webHidden/>
              </w:rPr>
              <w:instrText xml:space="preserve"> PAGEREF _Toc205370621 \h </w:instrText>
            </w:r>
            <w:r>
              <w:rPr>
                <w:noProof/>
                <w:webHidden/>
              </w:rPr>
            </w:r>
            <w:r>
              <w:rPr>
                <w:noProof/>
                <w:webHidden/>
              </w:rPr>
              <w:fldChar w:fldCharType="separate"/>
            </w:r>
            <w:r>
              <w:rPr>
                <w:noProof/>
                <w:webHidden/>
              </w:rPr>
              <w:t>80</w:t>
            </w:r>
            <w:r>
              <w:rPr>
                <w:noProof/>
                <w:webHidden/>
              </w:rPr>
              <w:fldChar w:fldCharType="end"/>
            </w:r>
          </w:hyperlink>
        </w:p>
        <w:p w14:paraId="53C963D5" w14:textId="0BEB592C" w:rsidR="00150F15" w:rsidRDefault="00150F15">
          <w:pPr>
            <w:pStyle w:val="Cuprins2"/>
            <w:tabs>
              <w:tab w:val="right" w:leader="dot" w:pos="9350"/>
            </w:tabs>
            <w:rPr>
              <w:rFonts w:cstheme="minorBidi"/>
              <w:noProof/>
              <w:kern w:val="2"/>
              <w:sz w:val="24"/>
              <w:szCs w:val="24"/>
              <w14:ligatures w14:val="standardContextual"/>
            </w:rPr>
          </w:pPr>
          <w:hyperlink w:anchor="_Toc205370622" w:history="1">
            <w:r w:rsidRPr="00EA3242">
              <w:rPr>
                <w:rStyle w:val="Hyperlink"/>
                <w:rFonts w:ascii="Times New Roman" w:hAnsi="Times New Roman"/>
                <w:noProof/>
                <w:lang w:val="ro-RO"/>
              </w:rPr>
              <w:t>Secțiunea 8.3. Riscuri financiare (RF)</w:t>
            </w:r>
            <w:r>
              <w:rPr>
                <w:noProof/>
                <w:webHidden/>
              </w:rPr>
              <w:tab/>
            </w:r>
            <w:r>
              <w:rPr>
                <w:noProof/>
                <w:webHidden/>
              </w:rPr>
              <w:fldChar w:fldCharType="begin"/>
            </w:r>
            <w:r>
              <w:rPr>
                <w:noProof/>
                <w:webHidden/>
              </w:rPr>
              <w:instrText xml:space="preserve"> PAGEREF _Toc205370622 \h </w:instrText>
            </w:r>
            <w:r>
              <w:rPr>
                <w:noProof/>
                <w:webHidden/>
              </w:rPr>
            </w:r>
            <w:r>
              <w:rPr>
                <w:noProof/>
                <w:webHidden/>
              </w:rPr>
              <w:fldChar w:fldCharType="separate"/>
            </w:r>
            <w:r>
              <w:rPr>
                <w:noProof/>
                <w:webHidden/>
              </w:rPr>
              <w:t>82</w:t>
            </w:r>
            <w:r>
              <w:rPr>
                <w:noProof/>
                <w:webHidden/>
              </w:rPr>
              <w:fldChar w:fldCharType="end"/>
            </w:r>
          </w:hyperlink>
        </w:p>
        <w:p w14:paraId="7007B6F8" w14:textId="4F92F9A1" w:rsidR="00150F15" w:rsidRDefault="00150F15">
          <w:pPr>
            <w:pStyle w:val="Cuprins2"/>
            <w:tabs>
              <w:tab w:val="right" w:leader="dot" w:pos="9350"/>
            </w:tabs>
            <w:rPr>
              <w:rFonts w:cstheme="minorBidi"/>
              <w:noProof/>
              <w:kern w:val="2"/>
              <w:sz w:val="24"/>
              <w:szCs w:val="24"/>
              <w14:ligatures w14:val="standardContextual"/>
            </w:rPr>
          </w:pPr>
          <w:hyperlink w:anchor="_Toc205370623" w:history="1">
            <w:r w:rsidRPr="00EA3242">
              <w:rPr>
                <w:rStyle w:val="Hyperlink"/>
                <w:rFonts w:ascii="Times New Roman" w:hAnsi="Times New Roman"/>
                <w:noProof/>
                <w:lang w:val="ro-RO"/>
              </w:rPr>
              <w:t>Secțiunea 8.4. Riscuri de reglementare și conformitate (RR)</w:t>
            </w:r>
            <w:r>
              <w:rPr>
                <w:noProof/>
                <w:webHidden/>
              </w:rPr>
              <w:tab/>
            </w:r>
            <w:r>
              <w:rPr>
                <w:noProof/>
                <w:webHidden/>
              </w:rPr>
              <w:fldChar w:fldCharType="begin"/>
            </w:r>
            <w:r>
              <w:rPr>
                <w:noProof/>
                <w:webHidden/>
              </w:rPr>
              <w:instrText xml:space="preserve"> PAGEREF _Toc205370623 \h </w:instrText>
            </w:r>
            <w:r>
              <w:rPr>
                <w:noProof/>
                <w:webHidden/>
              </w:rPr>
            </w:r>
            <w:r>
              <w:rPr>
                <w:noProof/>
                <w:webHidden/>
              </w:rPr>
              <w:fldChar w:fldCharType="separate"/>
            </w:r>
            <w:r>
              <w:rPr>
                <w:noProof/>
                <w:webHidden/>
              </w:rPr>
              <w:t>82</w:t>
            </w:r>
            <w:r>
              <w:rPr>
                <w:noProof/>
                <w:webHidden/>
              </w:rPr>
              <w:fldChar w:fldCharType="end"/>
            </w:r>
          </w:hyperlink>
        </w:p>
        <w:p w14:paraId="73034B11" w14:textId="36E1C692" w:rsidR="00150F15" w:rsidRDefault="00150F15">
          <w:pPr>
            <w:pStyle w:val="Cuprins2"/>
            <w:tabs>
              <w:tab w:val="right" w:leader="dot" w:pos="9350"/>
            </w:tabs>
            <w:rPr>
              <w:rFonts w:cstheme="minorBidi"/>
              <w:noProof/>
              <w:kern w:val="2"/>
              <w:sz w:val="24"/>
              <w:szCs w:val="24"/>
              <w14:ligatures w14:val="standardContextual"/>
            </w:rPr>
          </w:pPr>
          <w:hyperlink w:anchor="_Toc205370624" w:history="1">
            <w:r w:rsidRPr="00EA3242">
              <w:rPr>
                <w:rStyle w:val="Hyperlink"/>
                <w:rFonts w:ascii="Times New Roman" w:hAnsi="Times New Roman"/>
                <w:noProof/>
                <w:lang w:val="ro-RO"/>
              </w:rPr>
              <w:t>Secțiunea 8.5. Riscuri de resurse umane (RU)</w:t>
            </w:r>
            <w:r>
              <w:rPr>
                <w:noProof/>
                <w:webHidden/>
              </w:rPr>
              <w:tab/>
            </w:r>
            <w:r>
              <w:rPr>
                <w:noProof/>
                <w:webHidden/>
              </w:rPr>
              <w:fldChar w:fldCharType="begin"/>
            </w:r>
            <w:r>
              <w:rPr>
                <w:noProof/>
                <w:webHidden/>
              </w:rPr>
              <w:instrText xml:space="preserve"> PAGEREF _Toc205370624 \h </w:instrText>
            </w:r>
            <w:r>
              <w:rPr>
                <w:noProof/>
                <w:webHidden/>
              </w:rPr>
            </w:r>
            <w:r>
              <w:rPr>
                <w:noProof/>
                <w:webHidden/>
              </w:rPr>
              <w:fldChar w:fldCharType="separate"/>
            </w:r>
            <w:r>
              <w:rPr>
                <w:noProof/>
                <w:webHidden/>
              </w:rPr>
              <w:t>83</w:t>
            </w:r>
            <w:r>
              <w:rPr>
                <w:noProof/>
                <w:webHidden/>
              </w:rPr>
              <w:fldChar w:fldCharType="end"/>
            </w:r>
          </w:hyperlink>
        </w:p>
        <w:p w14:paraId="6063B87F" w14:textId="1BA47666" w:rsidR="00150F15" w:rsidRDefault="00150F15">
          <w:pPr>
            <w:pStyle w:val="Cuprins2"/>
            <w:tabs>
              <w:tab w:val="right" w:leader="dot" w:pos="9350"/>
            </w:tabs>
            <w:rPr>
              <w:rFonts w:cstheme="minorBidi"/>
              <w:noProof/>
              <w:kern w:val="2"/>
              <w:sz w:val="24"/>
              <w:szCs w:val="24"/>
              <w14:ligatures w14:val="standardContextual"/>
            </w:rPr>
          </w:pPr>
          <w:hyperlink w:anchor="_Toc205370625" w:history="1">
            <w:r w:rsidRPr="00EA3242">
              <w:rPr>
                <w:rStyle w:val="Hyperlink"/>
                <w:rFonts w:ascii="Times New Roman" w:hAnsi="Times New Roman"/>
                <w:noProof/>
                <w:lang w:val="ro-RO"/>
              </w:rPr>
              <w:t>Secțiunea 8.6. Riscuri operaționale (RO)</w:t>
            </w:r>
            <w:r>
              <w:rPr>
                <w:noProof/>
                <w:webHidden/>
              </w:rPr>
              <w:tab/>
            </w:r>
            <w:r>
              <w:rPr>
                <w:noProof/>
                <w:webHidden/>
              </w:rPr>
              <w:fldChar w:fldCharType="begin"/>
            </w:r>
            <w:r>
              <w:rPr>
                <w:noProof/>
                <w:webHidden/>
              </w:rPr>
              <w:instrText xml:space="preserve"> PAGEREF _Toc205370625 \h </w:instrText>
            </w:r>
            <w:r>
              <w:rPr>
                <w:noProof/>
                <w:webHidden/>
              </w:rPr>
            </w:r>
            <w:r>
              <w:rPr>
                <w:noProof/>
                <w:webHidden/>
              </w:rPr>
              <w:fldChar w:fldCharType="separate"/>
            </w:r>
            <w:r>
              <w:rPr>
                <w:noProof/>
                <w:webHidden/>
              </w:rPr>
              <w:t>84</w:t>
            </w:r>
            <w:r>
              <w:rPr>
                <w:noProof/>
                <w:webHidden/>
              </w:rPr>
              <w:fldChar w:fldCharType="end"/>
            </w:r>
          </w:hyperlink>
        </w:p>
        <w:p w14:paraId="6CA9BA93" w14:textId="4908B601" w:rsidR="00150F15" w:rsidRDefault="00150F15">
          <w:pPr>
            <w:pStyle w:val="Cuprins2"/>
            <w:tabs>
              <w:tab w:val="right" w:leader="dot" w:pos="9350"/>
            </w:tabs>
            <w:rPr>
              <w:rFonts w:cstheme="minorBidi"/>
              <w:noProof/>
              <w:kern w:val="2"/>
              <w:sz w:val="24"/>
              <w:szCs w:val="24"/>
              <w14:ligatures w14:val="standardContextual"/>
            </w:rPr>
          </w:pPr>
          <w:hyperlink w:anchor="_Toc205370626" w:history="1">
            <w:r w:rsidRPr="00EA3242">
              <w:rPr>
                <w:rStyle w:val="Hyperlink"/>
                <w:rFonts w:ascii="Times New Roman" w:hAnsi="Times New Roman"/>
                <w:noProof/>
                <w:lang w:val="ro-RO"/>
              </w:rPr>
              <w:t>Secțiunea 8.7. Riscuri externe (RE)</w:t>
            </w:r>
            <w:r>
              <w:rPr>
                <w:noProof/>
                <w:webHidden/>
              </w:rPr>
              <w:tab/>
            </w:r>
            <w:r>
              <w:rPr>
                <w:noProof/>
                <w:webHidden/>
              </w:rPr>
              <w:fldChar w:fldCharType="begin"/>
            </w:r>
            <w:r>
              <w:rPr>
                <w:noProof/>
                <w:webHidden/>
              </w:rPr>
              <w:instrText xml:space="preserve"> PAGEREF _Toc205370626 \h </w:instrText>
            </w:r>
            <w:r>
              <w:rPr>
                <w:noProof/>
                <w:webHidden/>
              </w:rPr>
            </w:r>
            <w:r>
              <w:rPr>
                <w:noProof/>
                <w:webHidden/>
              </w:rPr>
              <w:fldChar w:fldCharType="separate"/>
            </w:r>
            <w:r>
              <w:rPr>
                <w:noProof/>
                <w:webHidden/>
              </w:rPr>
              <w:t>84</w:t>
            </w:r>
            <w:r>
              <w:rPr>
                <w:noProof/>
                <w:webHidden/>
              </w:rPr>
              <w:fldChar w:fldCharType="end"/>
            </w:r>
          </w:hyperlink>
        </w:p>
        <w:p w14:paraId="46677C75" w14:textId="6C5BCA10" w:rsidR="00150F15" w:rsidRDefault="00150F15">
          <w:pPr>
            <w:pStyle w:val="Cuprins2"/>
            <w:tabs>
              <w:tab w:val="right" w:leader="dot" w:pos="9350"/>
            </w:tabs>
            <w:rPr>
              <w:rFonts w:cstheme="minorBidi"/>
              <w:noProof/>
              <w:kern w:val="2"/>
              <w:sz w:val="24"/>
              <w:szCs w:val="24"/>
              <w14:ligatures w14:val="standardContextual"/>
            </w:rPr>
          </w:pPr>
          <w:hyperlink w:anchor="_Toc205370627" w:history="1">
            <w:r w:rsidRPr="00EA3242">
              <w:rPr>
                <w:rStyle w:val="Hyperlink"/>
                <w:rFonts w:ascii="Times New Roman" w:hAnsi="Times New Roman"/>
                <w:noProof/>
                <w:lang w:val="ro-RO"/>
              </w:rPr>
              <w:t>Secțiunea 8.8. Riscuri sociale (RS)</w:t>
            </w:r>
            <w:r>
              <w:rPr>
                <w:noProof/>
                <w:webHidden/>
              </w:rPr>
              <w:tab/>
            </w:r>
            <w:r>
              <w:rPr>
                <w:noProof/>
                <w:webHidden/>
              </w:rPr>
              <w:fldChar w:fldCharType="begin"/>
            </w:r>
            <w:r>
              <w:rPr>
                <w:noProof/>
                <w:webHidden/>
              </w:rPr>
              <w:instrText xml:space="preserve"> PAGEREF _Toc205370627 \h </w:instrText>
            </w:r>
            <w:r>
              <w:rPr>
                <w:noProof/>
                <w:webHidden/>
              </w:rPr>
            </w:r>
            <w:r>
              <w:rPr>
                <w:noProof/>
                <w:webHidden/>
              </w:rPr>
              <w:fldChar w:fldCharType="separate"/>
            </w:r>
            <w:r>
              <w:rPr>
                <w:noProof/>
                <w:webHidden/>
              </w:rPr>
              <w:t>85</w:t>
            </w:r>
            <w:r>
              <w:rPr>
                <w:noProof/>
                <w:webHidden/>
              </w:rPr>
              <w:fldChar w:fldCharType="end"/>
            </w:r>
          </w:hyperlink>
        </w:p>
        <w:p w14:paraId="0B1E7371" w14:textId="427F46EE" w:rsidR="00150F15" w:rsidRDefault="00150F15">
          <w:pPr>
            <w:pStyle w:val="Cuprins2"/>
            <w:tabs>
              <w:tab w:val="right" w:leader="dot" w:pos="9350"/>
            </w:tabs>
            <w:rPr>
              <w:rFonts w:cstheme="minorBidi"/>
              <w:noProof/>
              <w:kern w:val="2"/>
              <w:sz w:val="24"/>
              <w:szCs w:val="24"/>
              <w14:ligatures w14:val="standardContextual"/>
            </w:rPr>
          </w:pPr>
          <w:hyperlink w:anchor="_Toc205370628" w:history="1">
            <w:r w:rsidRPr="00EA3242">
              <w:rPr>
                <w:rStyle w:val="Hyperlink"/>
                <w:rFonts w:ascii="Times New Roman" w:hAnsi="Times New Roman"/>
                <w:noProof/>
                <w:lang w:val="ro-RO"/>
              </w:rPr>
              <w:t>Secțiunea 8.9. Plan de management al riscurilor</w:t>
            </w:r>
            <w:r>
              <w:rPr>
                <w:noProof/>
                <w:webHidden/>
              </w:rPr>
              <w:tab/>
            </w:r>
            <w:r>
              <w:rPr>
                <w:noProof/>
                <w:webHidden/>
              </w:rPr>
              <w:fldChar w:fldCharType="begin"/>
            </w:r>
            <w:r>
              <w:rPr>
                <w:noProof/>
                <w:webHidden/>
              </w:rPr>
              <w:instrText xml:space="preserve"> PAGEREF _Toc205370628 \h </w:instrText>
            </w:r>
            <w:r>
              <w:rPr>
                <w:noProof/>
                <w:webHidden/>
              </w:rPr>
            </w:r>
            <w:r>
              <w:rPr>
                <w:noProof/>
                <w:webHidden/>
              </w:rPr>
              <w:fldChar w:fldCharType="separate"/>
            </w:r>
            <w:r>
              <w:rPr>
                <w:noProof/>
                <w:webHidden/>
              </w:rPr>
              <w:t>86</w:t>
            </w:r>
            <w:r>
              <w:rPr>
                <w:noProof/>
                <w:webHidden/>
              </w:rPr>
              <w:fldChar w:fldCharType="end"/>
            </w:r>
          </w:hyperlink>
        </w:p>
        <w:p w14:paraId="2A3F6ED9" w14:textId="16B85C77" w:rsidR="00150F15" w:rsidRDefault="00150F15">
          <w:pPr>
            <w:pStyle w:val="Cuprins2"/>
            <w:tabs>
              <w:tab w:val="right" w:leader="dot" w:pos="9350"/>
            </w:tabs>
            <w:rPr>
              <w:rFonts w:cstheme="minorBidi"/>
              <w:noProof/>
              <w:kern w:val="2"/>
              <w:sz w:val="24"/>
              <w:szCs w:val="24"/>
              <w14:ligatures w14:val="standardContextual"/>
            </w:rPr>
          </w:pPr>
          <w:hyperlink w:anchor="_Toc205370629" w:history="1">
            <w:r w:rsidRPr="00EA3242">
              <w:rPr>
                <w:rStyle w:val="Hyperlink"/>
                <w:rFonts w:ascii="Times New Roman" w:hAnsi="Times New Roman"/>
                <w:noProof/>
                <w:lang w:val="ro-RO"/>
              </w:rPr>
              <w:t>Secțiunea 8.10. Criterii de monitorizare a riscurilor</w:t>
            </w:r>
            <w:r>
              <w:rPr>
                <w:noProof/>
                <w:webHidden/>
              </w:rPr>
              <w:tab/>
            </w:r>
            <w:r>
              <w:rPr>
                <w:noProof/>
                <w:webHidden/>
              </w:rPr>
              <w:fldChar w:fldCharType="begin"/>
            </w:r>
            <w:r>
              <w:rPr>
                <w:noProof/>
                <w:webHidden/>
              </w:rPr>
              <w:instrText xml:space="preserve"> PAGEREF _Toc205370629 \h </w:instrText>
            </w:r>
            <w:r>
              <w:rPr>
                <w:noProof/>
                <w:webHidden/>
              </w:rPr>
            </w:r>
            <w:r>
              <w:rPr>
                <w:noProof/>
                <w:webHidden/>
              </w:rPr>
              <w:fldChar w:fldCharType="separate"/>
            </w:r>
            <w:r>
              <w:rPr>
                <w:noProof/>
                <w:webHidden/>
              </w:rPr>
              <w:t>87</w:t>
            </w:r>
            <w:r>
              <w:rPr>
                <w:noProof/>
                <w:webHidden/>
              </w:rPr>
              <w:fldChar w:fldCharType="end"/>
            </w:r>
          </w:hyperlink>
        </w:p>
        <w:p w14:paraId="5E8C4888" w14:textId="162F5D81" w:rsidR="00150F15" w:rsidRDefault="00150F15">
          <w:pPr>
            <w:pStyle w:val="Cuprins2"/>
            <w:tabs>
              <w:tab w:val="right" w:leader="dot" w:pos="9350"/>
            </w:tabs>
            <w:rPr>
              <w:rFonts w:cstheme="minorBidi"/>
              <w:noProof/>
              <w:kern w:val="2"/>
              <w:sz w:val="24"/>
              <w:szCs w:val="24"/>
              <w14:ligatures w14:val="standardContextual"/>
            </w:rPr>
          </w:pPr>
          <w:hyperlink w:anchor="_Toc205370630" w:history="1">
            <w:r w:rsidRPr="00EA3242">
              <w:rPr>
                <w:rStyle w:val="Hyperlink"/>
                <w:rFonts w:ascii="Times New Roman" w:hAnsi="Times New Roman"/>
                <w:noProof/>
                <w:lang w:val="ro-RO"/>
              </w:rPr>
              <w:t>Secțiunea 8.11. Lecții învățate și îmbunătățire continuă</w:t>
            </w:r>
            <w:r>
              <w:rPr>
                <w:noProof/>
                <w:webHidden/>
              </w:rPr>
              <w:tab/>
            </w:r>
            <w:r>
              <w:rPr>
                <w:noProof/>
                <w:webHidden/>
              </w:rPr>
              <w:fldChar w:fldCharType="begin"/>
            </w:r>
            <w:r>
              <w:rPr>
                <w:noProof/>
                <w:webHidden/>
              </w:rPr>
              <w:instrText xml:space="preserve"> PAGEREF _Toc205370630 \h </w:instrText>
            </w:r>
            <w:r>
              <w:rPr>
                <w:noProof/>
                <w:webHidden/>
              </w:rPr>
            </w:r>
            <w:r>
              <w:rPr>
                <w:noProof/>
                <w:webHidden/>
              </w:rPr>
              <w:fldChar w:fldCharType="separate"/>
            </w:r>
            <w:r>
              <w:rPr>
                <w:noProof/>
                <w:webHidden/>
              </w:rPr>
              <w:t>87</w:t>
            </w:r>
            <w:r>
              <w:rPr>
                <w:noProof/>
                <w:webHidden/>
              </w:rPr>
              <w:fldChar w:fldCharType="end"/>
            </w:r>
          </w:hyperlink>
        </w:p>
        <w:p w14:paraId="46C7711B" w14:textId="7D6F60A5" w:rsidR="00150F15" w:rsidRDefault="00150F15">
          <w:pPr>
            <w:pStyle w:val="Cuprins2"/>
            <w:tabs>
              <w:tab w:val="right" w:leader="dot" w:pos="9350"/>
            </w:tabs>
            <w:rPr>
              <w:rFonts w:cstheme="minorBidi"/>
              <w:noProof/>
              <w:kern w:val="2"/>
              <w:sz w:val="24"/>
              <w:szCs w:val="24"/>
              <w14:ligatures w14:val="standardContextual"/>
            </w:rPr>
          </w:pPr>
          <w:hyperlink w:anchor="_Toc205370631" w:history="1">
            <w:r w:rsidRPr="00EA3242">
              <w:rPr>
                <w:rStyle w:val="Hyperlink"/>
                <w:rFonts w:ascii="Times New Roman" w:hAnsi="Times New Roman"/>
                <w:noProof/>
                <w:lang w:val="ro-RO"/>
              </w:rPr>
              <w:t>Secțiunea 8.12. Matricea vizuală a riscurilor</w:t>
            </w:r>
            <w:r>
              <w:rPr>
                <w:noProof/>
                <w:webHidden/>
              </w:rPr>
              <w:tab/>
            </w:r>
            <w:r>
              <w:rPr>
                <w:noProof/>
                <w:webHidden/>
              </w:rPr>
              <w:fldChar w:fldCharType="begin"/>
            </w:r>
            <w:r>
              <w:rPr>
                <w:noProof/>
                <w:webHidden/>
              </w:rPr>
              <w:instrText xml:space="preserve"> PAGEREF _Toc205370631 \h </w:instrText>
            </w:r>
            <w:r>
              <w:rPr>
                <w:noProof/>
                <w:webHidden/>
              </w:rPr>
            </w:r>
            <w:r>
              <w:rPr>
                <w:noProof/>
                <w:webHidden/>
              </w:rPr>
              <w:fldChar w:fldCharType="separate"/>
            </w:r>
            <w:r>
              <w:rPr>
                <w:noProof/>
                <w:webHidden/>
              </w:rPr>
              <w:t>88</w:t>
            </w:r>
            <w:r>
              <w:rPr>
                <w:noProof/>
                <w:webHidden/>
              </w:rPr>
              <w:fldChar w:fldCharType="end"/>
            </w:r>
          </w:hyperlink>
        </w:p>
        <w:p w14:paraId="148A821D" w14:textId="11C2C78C" w:rsidR="00150F15" w:rsidRDefault="00150F15">
          <w:pPr>
            <w:pStyle w:val="Cuprins1"/>
            <w:rPr>
              <w:rFonts w:eastAsiaTheme="minorEastAsia"/>
              <w:kern w:val="2"/>
              <w:sz w:val="24"/>
              <w:szCs w:val="24"/>
              <w:lang w:val="en-GB" w:eastAsia="en-GB"/>
              <w14:ligatures w14:val="standardContextual"/>
            </w:rPr>
          </w:pPr>
          <w:hyperlink w:anchor="_Toc205370632" w:history="1">
            <w:r w:rsidRPr="00EA3242">
              <w:rPr>
                <w:rStyle w:val="Hyperlink"/>
                <w:bCs/>
                <w:lang w:val="ro-RO"/>
              </w:rPr>
              <w:t>CAPITOLUL IX</w:t>
            </w:r>
            <w:r w:rsidR="0036201F">
              <w:rPr>
                <w:rStyle w:val="Hyperlink"/>
                <w:bCs/>
                <w:lang w:val="ro-RO"/>
              </w:rPr>
              <w:t xml:space="preserve"> </w:t>
            </w:r>
          </w:hyperlink>
          <w:hyperlink w:anchor="_Toc205370633" w:history="1">
            <w:r w:rsidRPr="00EA3242">
              <w:rPr>
                <w:rStyle w:val="Hyperlink"/>
                <w:bCs/>
                <w:lang w:val="ro-RO"/>
              </w:rPr>
              <w:t>AUTORITĂȚI ȘI INSTITUȚII RESPONSABILE</w:t>
            </w:r>
            <w:r>
              <w:rPr>
                <w:webHidden/>
              </w:rPr>
              <w:tab/>
            </w:r>
            <w:r>
              <w:rPr>
                <w:webHidden/>
              </w:rPr>
              <w:fldChar w:fldCharType="begin"/>
            </w:r>
            <w:r>
              <w:rPr>
                <w:webHidden/>
              </w:rPr>
              <w:instrText xml:space="preserve"> PAGEREF _Toc205370633 \h </w:instrText>
            </w:r>
            <w:r>
              <w:rPr>
                <w:webHidden/>
              </w:rPr>
            </w:r>
            <w:r>
              <w:rPr>
                <w:webHidden/>
              </w:rPr>
              <w:fldChar w:fldCharType="separate"/>
            </w:r>
            <w:r>
              <w:rPr>
                <w:webHidden/>
              </w:rPr>
              <w:t>92</w:t>
            </w:r>
            <w:r>
              <w:rPr>
                <w:webHidden/>
              </w:rPr>
              <w:fldChar w:fldCharType="end"/>
            </w:r>
          </w:hyperlink>
        </w:p>
        <w:p w14:paraId="20AE597F" w14:textId="1C820D02" w:rsidR="00150F15" w:rsidRDefault="00150F15">
          <w:pPr>
            <w:pStyle w:val="Cuprins2"/>
            <w:tabs>
              <w:tab w:val="right" w:leader="dot" w:pos="9350"/>
            </w:tabs>
            <w:rPr>
              <w:rFonts w:cstheme="minorBidi"/>
              <w:noProof/>
              <w:kern w:val="2"/>
              <w:sz w:val="24"/>
              <w:szCs w:val="24"/>
              <w14:ligatures w14:val="standardContextual"/>
            </w:rPr>
          </w:pPr>
          <w:hyperlink w:anchor="_Toc205370634" w:history="1">
            <w:r w:rsidRPr="00EA3242">
              <w:rPr>
                <w:rStyle w:val="Hyperlink"/>
                <w:rFonts w:ascii="Times New Roman" w:hAnsi="Times New Roman"/>
                <w:noProof/>
                <w:lang w:val="ro-RO"/>
              </w:rPr>
              <w:t>Secțiunea 9.1. Structura de guvernanță a Programului</w:t>
            </w:r>
            <w:r>
              <w:rPr>
                <w:noProof/>
                <w:webHidden/>
              </w:rPr>
              <w:tab/>
            </w:r>
            <w:r>
              <w:rPr>
                <w:noProof/>
                <w:webHidden/>
              </w:rPr>
              <w:fldChar w:fldCharType="begin"/>
            </w:r>
            <w:r>
              <w:rPr>
                <w:noProof/>
                <w:webHidden/>
              </w:rPr>
              <w:instrText xml:space="preserve"> PAGEREF _Toc205370634 \h </w:instrText>
            </w:r>
            <w:r>
              <w:rPr>
                <w:noProof/>
                <w:webHidden/>
              </w:rPr>
            </w:r>
            <w:r>
              <w:rPr>
                <w:noProof/>
                <w:webHidden/>
              </w:rPr>
              <w:fldChar w:fldCharType="separate"/>
            </w:r>
            <w:r>
              <w:rPr>
                <w:noProof/>
                <w:webHidden/>
              </w:rPr>
              <w:t>92</w:t>
            </w:r>
            <w:r>
              <w:rPr>
                <w:noProof/>
                <w:webHidden/>
              </w:rPr>
              <w:fldChar w:fldCharType="end"/>
            </w:r>
          </w:hyperlink>
        </w:p>
        <w:p w14:paraId="5BAC1123" w14:textId="780F5434" w:rsidR="00150F15" w:rsidRDefault="00150F15">
          <w:pPr>
            <w:pStyle w:val="Cuprins2"/>
            <w:tabs>
              <w:tab w:val="right" w:leader="dot" w:pos="9350"/>
            </w:tabs>
            <w:rPr>
              <w:rFonts w:cstheme="minorBidi"/>
              <w:noProof/>
              <w:kern w:val="2"/>
              <w:sz w:val="24"/>
              <w:szCs w:val="24"/>
              <w14:ligatures w14:val="standardContextual"/>
            </w:rPr>
          </w:pPr>
          <w:hyperlink w:anchor="_Toc205370635" w:history="1">
            <w:r w:rsidRPr="00EA3242">
              <w:rPr>
                <w:rStyle w:val="Hyperlink"/>
                <w:rFonts w:ascii="Times New Roman" w:hAnsi="Times New Roman"/>
                <w:noProof/>
                <w:lang w:val="ro-RO"/>
              </w:rPr>
              <w:t>Secțiunea 9.2. Autorități și instituții responsabile și roluri specifice</w:t>
            </w:r>
            <w:r>
              <w:rPr>
                <w:noProof/>
                <w:webHidden/>
              </w:rPr>
              <w:tab/>
            </w:r>
            <w:r>
              <w:rPr>
                <w:noProof/>
                <w:webHidden/>
              </w:rPr>
              <w:fldChar w:fldCharType="begin"/>
            </w:r>
            <w:r>
              <w:rPr>
                <w:noProof/>
                <w:webHidden/>
              </w:rPr>
              <w:instrText xml:space="preserve"> PAGEREF _Toc205370635 \h </w:instrText>
            </w:r>
            <w:r>
              <w:rPr>
                <w:noProof/>
                <w:webHidden/>
              </w:rPr>
            </w:r>
            <w:r>
              <w:rPr>
                <w:noProof/>
                <w:webHidden/>
              </w:rPr>
              <w:fldChar w:fldCharType="separate"/>
            </w:r>
            <w:r>
              <w:rPr>
                <w:noProof/>
                <w:webHidden/>
              </w:rPr>
              <w:t>95</w:t>
            </w:r>
            <w:r>
              <w:rPr>
                <w:noProof/>
                <w:webHidden/>
              </w:rPr>
              <w:fldChar w:fldCharType="end"/>
            </w:r>
          </w:hyperlink>
        </w:p>
        <w:p w14:paraId="731A47CD" w14:textId="468597A5" w:rsidR="00150F15" w:rsidRDefault="00150F15">
          <w:pPr>
            <w:pStyle w:val="Cuprins2"/>
            <w:tabs>
              <w:tab w:val="right" w:leader="dot" w:pos="9350"/>
            </w:tabs>
            <w:rPr>
              <w:rFonts w:cstheme="minorBidi"/>
              <w:noProof/>
              <w:kern w:val="2"/>
              <w:sz w:val="24"/>
              <w:szCs w:val="24"/>
              <w14:ligatures w14:val="standardContextual"/>
            </w:rPr>
          </w:pPr>
          <w:hyperlink w:anchor="_Toc205370636" w:history="1">
            <w:r w:rsidRPr="00EA3242">
              <w:rPr>
                <w:rStyle w:val="Hyperlink"/>
                <w:rFonts w:ascii="Times New Roman" w:hAnsi="Times New Roman"/>
                <w:noProof/>
                <w:lang w:val="ro-RO"/>
              </w:rPr>
              <w:t>Secțiunea 9.3. Mecanisme de coordonare și colaborare</w:t>
            </w:r>
            <w:r>
              <w:rPr>
                <w:noProof/>
                <w:webHidden/>
              </w:rPr>
              <w:tab/>
            </w:r>
            <w:r>
              <w:rPr>
                <w:noProof/>
                <w:webHidden/>
              </w:rPr>
              <w:fldChar w:fldCharType="begin"/>
            </w:r>
            <w:r>
              <w:rPr>
                <w:noProof/>
                <w:webHidden/>
              </w:rPr>
              <w:instrText xml:space="preserve"> PAGEREF _Toc205370636 \h </w:instrText>
            </w:r>
            <w:r>
              <w:rPr>
                <w:noProof/>
                <w:webHidden/>
              </w:rPr>
            </w:r>
            <w:r>
              <w:rPr>
                <w:noProof/>
                <w:webHidden/>
              </w:rPr>
              <w:fldChar w:fldCharType="separate"/>
            </w:r>
            <w:r>
              <w:rPr>
                <w:noProof/>
                <w:webHidden/>
              </w:rPr>
              <w:t>100</w:t>
            </w:r>
            <w:r>
              <w:rPr>
                <w:noProof/>
                <w:webHidden/>
              </w:rPr>
              <w:fldChar w:fldCharType="end"/>
            </w:r>
          </w:hyperlink>
        </w:p>
        <w:p w14:paraId="52416661" w14:textId="32D6CDC7" w:rsidR="00150F15" w:rsidRDefault="00150F15">
          <w:pPr>
            <w:pStyle w:val="Cuprins2"/>
            <w:tabs>
              <w:tab w:val="right" w:leader="dot" w:pos="9350"/>
            </w:tabs>
            <w:rPr>
              <w:rFonts w:cstheme="minorBidi"/>
              <w:noProof/>
              <w:kern w:val="2"/>
              <w:sz w:val="24"/>
              <w:szCs w:val="24"/>
              <w14:ligatures w14:val="standardContextual"/>
            </w:rPr>
          </w:pPr>
          <w:hyperlink w:anchor="_Toc205370637" w:history="1">
            <w:r w:rsidRPr="00EA3242">
              <w:rPr>
                <w:rStyle w:val="Hyperlink"/>
                <w:rFonts w:ascii="Times New Roman" w:hAnsi="Times New Roman"/>
                <w:noProof/>
                <w:lang w:val="ro-RO"/>
              </w:rPr>
              <w:t>Secțiunea 9.4. Monitorizarea performanței instituționale</w:t>
            </w:r>
            <w:r>
              <w:rPr>
                <w:noProof/>
                <w:webHidden/>
              </w:rPr>
              <w:tab/>
            </w:r>
            <w:r>
              <w:rPr>
                <w:noProof/>
                <w:webHidden/>
              </w:rPr>
              <w:fldChar w:fldCharType="begin"/>
            </w:r>
            <w:r>
              <w:rPr>
                <w:noProof/>
                <w:webHidden/>
              </w:rPr>
              <w:instrText xml:space="preserve"> PAGEREF _Toc205370637 \h </w:instrText>
            </w:r>
            <w:r>
              <w:rPr>
                <w:noProof/>
                <w:webHidden/>
              </w:rPr>
            </w:r>
            <w:r>
              <w:rPr>
                <w:noProof/>
                <w:webHidden/>
              </w:rPr>
              <w:fldChar w:fldCharType="separate"/>
            </w:r>
            <w:r>
              <w:rPr>
                <w:noProof/>
                <w:webHidden/>
              </w:rPr>
              <w:t>101</w:t>
            </w:r>
            <w:r>
              <w:rPr>
                <w:noProof/>
                <w:webHidden/>
              </w:rPr>
              <w:fldChar w:fldCharType="end"/>
            </w:r>
          </w:hyperlink>
        </w:p>
        <w:p w14:paraId="32016816" w14:textId="4306106B" w:rsidR="00150F15" w:rsidRDefault="00150F15">
          <w:pPr>
            <w:pStyle w:val="Cuprins2"/>
            <w:tabs>
              <w:tab w:val="right" w:leader="dot" w:pos="9350"/>
            </w:tabs>
            <w:rPr>
              <w:rFonts w:cstheme="minorBidi"/>
              <w:noProof/>
              <w:kern w:val="2"/>
              <w:sz w:val="24"/>
              <w:szCs w:val="24"/>
              <w14:ligatures w14:val="standardContextual"/>
            </w:rPr>
          </w:pPr>
          <w:hyperlink w:anchor="_Toc205370638" w:history="1">
            <w:r w:rsidRPr="00EA3242">
              <w:rPr>
                <w:rStyle w:val="Hyperlink"/>
                <w:rFonts w:ascii="Times New Roman" w:hAnsi="Times New Roman"/>
                <w:noProof/>
                <w:lang w:val="ro-RO"/>
              </w:rPr>
              <w:t>Secțiunea 9.5. Sustenabilitate instituțională</w:t>
            </w:r>
            <w:r>
              <w:rPr>
                <w:noProof/>
                <w:webHidden/>
              </w:rPr>
              <w:tab/>
            </w:r>
            <w:r>
              <w:rPr>
                <w:noProof/>
                <w:webHidden/>
              </w:rPr>
              <w:fldChar w:fldCharType="begin"/>
            </w:r>
            <w:r>
              <w:rPr>
                <w:noProof/>
                <w:webHidden/>
              </w:rPr>
              <w:instrText xml:space="preserve"> PAGEREF _Toc205370638 \h </w:instrText>
            </w:r>
            <w:r>
              <w:rPr>
                <w:noProof/>
                <w:webHidden/>
              </w:rPr>
            </w:r>
            <w:r>
              <w:rPr>
                <w:noProof/>
                <w:webHidden/>
              </w:rPr>
              <w:fldChar w:fldCharType="separate"/>
            </w:r>
            <w:r>
              <w:rPr>
                <w:noProof/>
                <w:webHidden/>
              </w:rPr>
              <w:t>102</w:t>
            </w:r>
            <w:r>
              <w:rPr>
                <w:noProof/>
                <w:webHidden/>
              </w:rPr>
              <w:fldChar w:fldCharType="end"/>
            </w:r>
          </w:hyperlink>
        </w:p>
        <w:p w14:paraId="3A5C76B3" w14:textId="7760D6FA" w:rsidR="00150F15" w:rsidRDefault="00150F15">
          <w:pPr>
            <w:pStyle w:val="Cuprins1"/>
            <w:rPr>
              <w:rFonts w:eastAsiaTheme="minorEastAsia"/>
              <w:kern w:val="2"/>
              <w:sz w:val="24"/>
              <w:szCs w:val="24"/>
              <w:lang w:val="en-GB" w:eastAsia="en-GB"/>
              <w14:ligatures w14:val="standardContextual"/>
            </w:rPr>
          </w:pPr>
          <w:hyperlink w:anchor="_Toc205370639" w:history="1">
            <w:r w:rsidRPr="00EA3242">
              <w:rPr>
                <w:rStyle w:val="Hyperlink"/>
                <w:bCs/>
                <w:lang w:val="ro-RO"/>
              </w:rPr>
              <w:t>CAPITOLUL X</w:t>
            </w:r>
            <w:r w:rsidR="0036201F">
              <w:rPr>
                <w:rStyle w:val="Hyperlink"/>
                <w:bCs/>
                <w:lang w:val="ro-RO"/>
              </w:rPr>
              <w:t xml:space="preserve"> </w:t>
            </w:r>
          </w:hyperlink>
          <w:hyperlink w:anchor="_Toc205370640" w:history="1">
            <w:r w:rsidRPr="00EA3242">
              <w:rPr>
                <w:rStyle w:val="Hyperlink"/>
                <w:bCs/>
                <w:lang w:val="ro-RO"/>
              </w:rPr>
              <w:t>PROCEDURI DE MONITORIZARE, EVALUARE ȘI RAPORTARE</w:t>
            </w:r>
            <w:r>
              <w:rPr>
                <w:webHidden/>
              </w:rPr>
              <w:tab/>
            </w:r>
            <w:r>
              <w:rPr>
                <w:webHidden/>
              </w:rPr>
              <w:fldChar w:fldCharType="begin"/>
            </w:r>
            <w:r>
              <w:rPr>
                <w:webHidden/>
              </w:rPr>
              <w:instrText xml:space="preserve"> PAGEREF _Toc205370640 \h </w:instrText>
            </w:r>
            <w:r>
              <w:rPr>
                <w:webHidden/>
              </w:rPr>
            </w:r>
            <w:r>
              <w:rPr>
                <w:webHidden/>
              </w:rPr>
              <w:fldChar w:fldCharType="separate"/>
            </w:r>
            <w:r>
              <w:rPr>
                <w:webHidden/>
              </w:rPr>
              <w:t>103</w:t>
            </w:r>
            <w:r>
              <w:rPr>
                <w:webHidden/>
              </w:rPr>
              <w:fldChar w:fldCharType="end"/>
            </w:r>
          </w:hyperlink>
        </w:p>
        <w:p w14:paraId="084278BD" w14:textId="48A31AE4" w:rsidR="00150F15" w:rsidRDefault="00150F15">
          <w:pPr>
            <w:pStyle w:val="Cuprins2"/>
            <w:tabs>
              <w:tab w:val="right" w:leader="dot" w:pos="9350"/>
            </w:tabs>
            <w:rPr>
              <w:rFonts w:cstheme="minorBidi"/>
              <w:noProof/>
              <w:kern w:val="2"/>
              <w:sz w:val="24"/>
              <w:szCs w:val="24"/>
              <w14:ligatures w14:val="standardContextual"/>
            </w:rPr>
          </w:pPr>
          <w:hyperlink w:anchor="_Toc205370641" w:history="1">
            <w:r w:rsidRPr="00EA3242">
              <w:rPr>
                <w:rStyle w:val="Hyperlink"/>
                <w:rFonts w:ascii="Times New Roman" w:hAnsi="Times New Roman"/>
                <w:noProof/>
                <w:lang w:val="ro-RO"/>
              </w:rPr>
              <w:t>Secțiunea 10.1. Cadrul general de monitorizare și evaluare</w:t>
            </w:r>
            <w:r>
              <w:rPr>
                <w:noProof/>
                <w:webHidden/>
              </w:rPr>
              <w:tab/>
            </w:r>
            <w:r>
              <w:rPr>
                <w:noProof/>
                <w:webHidden/>
              </w:rPr>
              <w:fldChar w:fldCharType="begin"/>
            </w:r>
            <w:r>
              <w:rPr>
                <w:noProof/>
                <w:webHidden/>
              </w:rPr>
              <w:instrText xml:space="preserve"> PAGEREF _Toc205370641 \h </w:instrText>
            </w:r>
            <w:r>
              <w:rPr>
                <w:noProof/>
                <w:webHidden/>
              </w:rPr>
            </w:r>
            <w:r>
              <w:rPr>
                <w:noProof/>
                <w:webHidden/>
              </w:rPr>
              <w:fldChar w:fldCharType="separate"/>
            </w:r>
            <w:r>
              <w:rPr>
                <w:noProof/>
                <w:webHidden/>
              </w:rPr>
              <w:t>103</w:t>
            </w:r>
            <w:r>
              <w:rPr>
                <w:noProof/>
                <w:webHidden/>
              </w:rPr>
              <w:fldChar w:fldCharType="end"/>
            </w:r>
          </w:hyperlink>
        </w:p>
        <w:p w14:paraId="791E979D" w14:textId="4C372543" w:rsidR="00150F15" w:rsidRDefault="00150F15">
          <w:pPr>
            <w:pStyle w:val="Cuprins2"/>
            <w:tabs>
              <w:tab w:val="right" w:leader="dot" w:pos="9350"/>
            </w:tabs>
            <w:rPr>
              <w:rFonts w:cstheme="minorBidi"/>
              <w:noProof/>
              <w:kern w:val="2"/>
              <w:sz w:val="24"/>
              <w:szCs w:val="24"/>
              <w14:ligatures w14:val="standardContextual"/>
            </w:rPr>
          </w:pPr>
          <w:hyperlink w:anchor="_Toc205370642" w:history="1">
            <w:r w:rsidRPr="00EA3242">
              <w:rPr>
                <w:rStyle w:val="Hyperlink"/>
                <w:rFonts w:ascii="Times New Roman" w:hAnsi="Times New Roman"/>
                <w:noProof/>
                <w:lang w:val="ro-RO"/>
              </w:rPr>
              <w:t>Secțiunea 10.2. Sistemul de indicatori și colectare a datelor</w:t>
            </w:r>
            <w:r>
              <w:rPr>
                <w:noProof/>
                <w:webHidden/>
              </w:rPr>
              <w:tab/>
            </w:r>
            <w:r>
              <w:rPr>
                <w:noProof/>
                <w:webHidden/>
              </w:rPr>
              <w:fldChar w:fldCharType="begin"/>
            </w:r>
            <w:r>
              <w:rPr>
                <w:noProof/>
                <w:webHidden/>
              </w:rPr>
              <w:instrText xml:space="preserve"> PAGEREF _Toc205370642 \h </w:instrText>
            </w:r>
            <w:r>
              <w:rPr>
                <w:noProof/>
                <w:webHidden/>
              </w:rPr>
            </w:r>
            <w:r>
              <w:rPr>
                <w:noProof/>
                <w:webHidden/>
              </w:rPr>
              <w:fldChar w:fldCharType="separate"/>
            </w:r>
            <w:r>
              <w:rPr>
                <w:noProof/>
                <w:webHidden/>
              </w:rPr>
              <w:t>104</w:t>
            </w:r>
            <w:r>
              <w:rPr>
                <w:noProof/>
                <w:webHidden/>
              </w:rPr>
              <w:fldChar w:fldCharType="end"/>
            </w:r>
          </w:hyperlink>
        </w:p>
        <w:p w14:paraId="25AB61A4" w14:textId="7FD12347" w:rsidR="00150F15" w:rsidRDefault="00150F15">
          <w:pPr>
            <w:pStyle w:val="Cuprins2"/>
            <w:tabs>
              <w:tab w:val="right" w:leader="dot" w:pos="9350"/>
            </w:tabs>
            <w:rPr>
              <w:rFonts w:cstheme="minorBidi"/>
              <w:noProof/>
              <w:kern w:val="2"/>
              <w:sz w:val="24"/>
              <w:szCs w:val="24"/>
              <w14:ligatures w14:val="standardContextual"/>
            </w:rPr>
          </w:pPr>
          <w:hyperlink w:anchor="_Toc205370643" w:history="1">
            <w:r w:rsidRPr="00EA3242">
              <w:rPr>
                <w:rStyle w:val="Hyperlink"/>
                <w:rFonts w:ascii="Times New Roman" w:hAnsi="Times New Roman"/>
                <w:noProof/>
                <w:lang w:val="ro-RO"/>
              </w:rPr>
              <w:t>Secțiunea 10.3. Calendarul și tipurile de evaluări</w:t>
            </w:r>
            <w:r>
              <w:rPr>
                <w:noProof/>
                <w:webHidden/>
              </w:rPr>
              <w:tab/>
            </w:r>
            <w:r>
              <w:rPr>
                <w:noProof/>
                <w:webHidden/>
              </w:rPr>
              <w:fldChar w:fldCharType="begin"/>
            </w:r>
            <w:r>
              <w:rPr>
                <w:noProof/>
                <w:webHidden/>
              </w:rPr>
              <w:instrText xml:space="preserve"> PAGEREF _Toc205370643 \h </w:instrText>
            </w:r>
            <w:r>
              <w:rPr>
                <w:noProof/>
                <w:webHidden/>
              </w:rPr>
            </w:r>
            <w:r>
              <w:rPr>
                <w:noProof/>
                <w:webHidden/>
              </w:rPr>
              <w:fldChar w:fldCharType="separate"/>
            </w:r>
            <w:r>
              <w:rPr>
                <w:noProof/>
                <w:webHidden/>
              </w:rPr>
              <w:t>107</w:t>
            </w:r>
            <w:r>
              <w:rPr>
                <w:noProof/>
                <w:webHidden/>
              </w:rPr>
              <w:fldChar w:fldCharType="end"/>
            </w:r>
          </w:hyperlink>
        </w:p>
        <w:p w14:paraId="3ACD90F1" w14:textId="534EC2A9" w:rsidR="00150F15" w:rsidRDefault="00150F15">
          <w:pPr>
            <w:pStyle w:val="Cuprins2"/>
            <w:tabs>
              <w:tab w:val="right" w:leader="dot" w:pos="9350"/>
            </w:tabs>
            <w:rPr>
              <w:rFonts w:cstheme="minorBidi"/>
              <w:noProof/>
              <w:kern w:val="2"/>
              <w:sz w:val="24"/>
              <w:szCs w:val="24"/>
              <w14:ligatures w14:val="standardContextual"/>
            </w:rPr>
          </w:pPr>
          <w:hyperlink w:anchor="_Toc205370644" w:history="1">
            <w:r w:rsidRPr="00EA3242">
              <w:rPr>
                <w:rStyle w:val="Hyperlink"/>
                <w:rFonts w:ascii="Times New Roman" w:hAnsi="Times New Roman"/>
                <w:noProof/>
                <w:lang w:val="ro-RO"/>
              </w:rPr>
              <w:t>Secțiunea 10.4. Responsabilități specifice de raportare</w:t>
            </w:r>
            <w:r>
              <w:rPr>
                <w:noProof/>
                <w:webHidden/>
              </w:rPr>
              <w:tab/>
            </w:r>
            <w:r>
              <w:rPr>
                <w:noProof/>
                <w:webHidden/>
              </w:rPr>
              <w:fldChar w:fldCharType="begin"/>
            </w:r>
            <w:r>
              <w:rPr>
                <w:noProof/>
                <w:webHidden/>
              </w:rPr>
              <w:instrText xml:space="preserve"> PAGEREF _Toc205370644 \h </w:instrText>
            </w:r>
            <w:r>
              <w:rPr>
                <w:noProof/>
                <w:webHidden/>
              </w:rPr>
            </w:r>
            <w:r>
              <w:rPr>
                <w:noProof/>
                <w:webHidden/>
              </w:rPr>
              <w:fldChar w:fldCharType="separate"/>
            </w:r>
            <w:r>
              <w:rPr>
                <w:noProof/>
                <w:webHidden/>
              </w:rPr>
              <w:t>109</w:t>
            </w:r>
            <w:r>
              <w:rPr>
                <w:noProof/>
                <w:webHidden/>
              </w:rPr>
              <w:fldChar w:fldCharType="end"/>
            </w:r>
          </w:hyperlink>
        </w:p>
        <w:p w14:paraId="7B3E4883" w14:textId="6EF4977E" w:rsidR="00150F15" w:rsidRDefault="00150F15">
          <w:pPr>
            <w:pStyle w:val="Cuprins2"/>
            <w:tabs>
              <w:tab w:val="right" w:leader="dot" w:pos="9350"/>
            </w:tabs>
            <w:rPr>
              <w:rFonts w:cstheme="minorBidi"/>
              <w:noProof/>
              <w:kern w:val="2"/>
              <w:sz w:val="24"/>
              <w:szCs w:val="24"/>
              <w14:ligatures w14:val="standardContextual"/>
            </w:rPr>
          </w:pPr>
          <w:hyperlink w:anchor="_Toc205370645" w:history="1">
            <w:r w:rsidRPr="00EA3242">
              <w:rPr>
                <w:rStyle w:val="Hyperlink"/>
                <w:rFonts w:ascii="Times New Roman" w:hAnsi="Times New Roman"/>
                <w:noProof/>
                <w:lang w:val="ro-RO"/>
              </w:rPr>
              <w:t>Secțiunea 10.5. Transparență și comunicare publică</w:t>
            </w:r>
            <w:r>
              <w:rPr>
                <w:noProof/>
                <w:webHidden/>
              </w:rPr>
              <w:tab/>
            </w:r>
            <w:r>
              <w:rPr>
                <w:noProof/>
                <w:webHidden/>
              </w:rPr>
              <w:fldChar w:fldCharType="begin"/>
            </w:r>
            <w:r>
              <w:rPr>
                <w:noProof/>
                <w:webHidden/>
              </w:rPr>
              <w:instrText xml:space="preserve"> PAGEREF _Toc205370645 \h </w:instrText>
            </w:r>
            <w:r>
              <w:rPr>
                <w:noProof/>
                <w:webHidden/>
              </w:rPr>
            </w:r>
            <w:r>
              <w:rPr>
                <w:noProof/>
                <w:webHidden/>
              </w:rPr>
              <w:fldChar w:fldCharType="separate"/>
            </w:r>
            <w:r>
              <w:rPr>
                <w:noProof/>
                <w:webHidden/>
              </w:rPr>
              <w:t>110</w:t>
            </w:r>
            <w:r>
              <w:rPr>
                <w:noProof/>
                <w:webHidden/>
              </w:rPr>
              <w:fldChar w:fldCharType="end"/>
            </w:r>
          </w:hyperlink>
        </w:p>
        <w:p w14:paraId="1F70B710" w14:textId="08EC9470" w:rsidR="00150F15" w:rsidRDefault="00150F15">
          <w:pPr>
            <w:pStyle w:val="Cuprins2"/>
            <w:tabs>
              <w:tab w:val="right" w:leader="dot" w:pos="9350"/>
            </w:tabs>
            <w:rPr>
              <w:rFonts w:cstheme="minorBidi"/>
              <w:noProof/>
              <w:kern w:val="2"/>
              <w:sz w:val="24"/>
              <w:szCs w:val="24"/>
              <w14:ligatures w14:val="standardContextual"/>
            </w:rPr>
          </w:pPr>
          <w:hyperlink w:anchor="_Toc205370646" w:history="1">
            <w:r w:rsidRPr="00EA3242">
              <w:rPr>
                <w:rStyle w:val="Hyperlink"/>
                <w:rFonts w:ascii="Times New Roman" w:hAnsi="Times New Roman"/>
                <w:noProof/>
                <w:lang w:val="ro-RO"/>
              </w:rPr>
              <w:t>Secțiunea 10.6. Mecanisme de feedback și îmbunătățire continuă</w:t>
            </w:r>
            <w:r>
              <w:rPr>
                <w:noProof/>
                <w:webHidden/>
              </w:rPr>
              <w:tab/>
            </w:r>
            <w:r>
              <w:rPr>
                <w:noProof/>
                <w:webHidden/>
              </w:rPr>
              <w:fldChar w:fldCharType="begin"/>
            </w:r>
            <w:r>
              <w:rPr>
                <w:noProof/>
                <w:webHidden/>
              </w:rPr>
              <w:instrText xml:space="preserve"> PAGEREF _Toc205370646 \h </w:instrText>
            </w:r>
            <w:r>
              <w:rPr>
                <w:noProof/>
                <w:webHidden/>
              </w:rPr>
            </w:r>
            <w:r>
              <w:rPr>
                <w:noProof/>
                <w:webHidden/>
              </w:rPr>
              <w:fldChar w:fldCharType="separate"/>
            </w:r>
            <w:r>
              <w:rPr>
                <w:noProof/>
                <w:webHidden/>
              </w:rPr>
              <w:t>111</w:t>
            </w:r>
            <w:r>
              <w:rPr>
                <w:noProof/>
                <w:webHidden/>
              </w:rPr>
              <w:fldChar w:fldCharType="end"/>
            </w:r>
          </w:hyperlink>
        </w:p>
        <w:p w14:paraId="422BA2D3" w14:textId="6F34DA66" w:rsidR="00150F15" w:rsidRDefault="00150F15">
          <w:pPr>
            <w:pStyle w:val="Cuprins2"/>
            <w:tabs>
              <w:tab w:val="right" w:leader="dot" w:pos="9350"/>
            </w:tabs>
            <w:rPr>
              <w:rFonts w:cstheme="minorBidi"/>
              <w:noProof/>
              <w:kern w:val="2"/>
              <w:sz w:val="24"/>
              <w:szCs w:val="24"/>
              <w14:ligatures w14:val="standardContextual"/>
            </w:rPr>
          </w:pPr>
          <w:hyperlink w:anchor="_Toc205370647" w:history="1">
            <w:r w:rsidRPr="00EA3242">
              <w:rPr>
                <w:rStyle w:val="Hyperlink"/>
                <w:rFonts w:ascii="Times New Roman" w:hAnsi="Times New Roman"/>
                <w:noProof/>
                <w:lang w:val="ro-RO"/>
              </w:rPr>
              <w:t>Secțiunea 10.7. Integrare cu sistemele naționale</w:t>
            </w:r>
            <w:r>
              <w:rPr>
                <w:noProof/>
                <w:webHidden/>
              </w:rPr>
              <w:tab/>
            </w:r>
            <w:r>
              <w:rPr>
                <w:noProof/>
                <w:webHidden/>
              </w:rPr>
              <w:fldChar w:fldCharType="begin"/>
            </w:r>
            <w:r>
              <w:rPr>
                <w:noProof/>
                <w:webHidden/>
              </w:rPr>
              <w:instrText xml:space="preserve"> PAGEREF _Toc205370647 \h </w:instrText>
            </w:r>
            <w:r>
              <w:rPr>
                <w:noProof/>
                <w:webHidden/>
              </w:rPr>
            </w:r>
            <w:r>
              <w:rPr>
                <w:noProof/>
                <w:webHidden/>
              </w:rPr>
              <w:fldChar w:fldCharType="separate"/>
            </w:r>
            <w:r>
              <w:rPr>
                <w:noProof/>
                <w:webHidden/>
              </w:rPr>
              <w:t>112</w:t>
            </w:r>
            <w:r>
              <w:rPr>
                <w:noProof/>
                <w:webHidden/>
              </w:rPr>
              <w:fldChar w:fldCharType="end"/>
            </w:r>
          </w:hyperlink>
        </w:p>
        <w:p w14:paraId="1F125378" w14:textId="565984BC" w:rsidR="00150F15" w:rsidRDefault="00150F15">
          <w:pPr>
            <w:pStyle w:val="Cuprins1"/>
            <w:rPr>
              <w:rFonts w:eastAsiaTheme="minorEastAsia"/>
              <w:kern w:val="2"/>
              <w:sz w:val="24"/>
              <w:szCs w:val="24"/>
              <w:lang w:val="en-GB" w:eastAsia="en-GB"/>
              <w14:ligatures w14:val="standardContextual"/>
            </w:rPr>
          </w:pPr>
          <w:hyperlink w:anchor="_Toc205370648" w:history="1">
            <w:r w:rsidRPr="00EA3242">
              <w:rPr>
                <w:rStyle w:val="Hyperlink"/>
                <w:lang w:val="ro-RO"/>
              </w:rPr>
              <w:t>Anexa nr.2</w:t>
            </w:r>
            <w:r>
              <w:rPr>
                <w:webHidden/>
              </w:rPr>
              <w:tab/>
            </w:r>
            <w:r>
              <w:rPr>
                <w:webHidden/>
              </w:rPr>
              <w:fldChar w:fldCharType="begin"/>
            </w:r>
            <w:r>
              <w:rPr>
                <w:webHidden/>
              </w:rPr>
              <w:instrText xml:space="preserve"> PAGEREF _Toc205370648 \h </w:instrText>
            </w:r>
            <w:r>
              <w:rPr>
                <w:webHidden/>
              </w:rPr>
            </w:r>
            <w:r>
              <w:rPr>
                <w:webHidden/>
              </w:rPr>
              <w:fldChar w:fldCharType="separate"/>
            </w:r>
            <w:r>
              <w:rPr>
                <w:webHidden/>
              </w:rPr>
              <w:t>113</w:t>
            </w:r>
            <w:r>
              <w:rPr>
                <w:webHidden/>
              </w:rPr>
              <w:fldChar w:fldCharType="end"/>
            </w:r>
          </w:hyperlink>
        </w:p>
        <w:p w14:paraId="1D18DBC4" w14:textId="1CF7B601" w:rsidR="00150F15" w:rsidRDefault="00150F15">
          <w:pPr>
            <w:pStyle w:val="Cuprins1"/>
            <w:rPr>
              <w:rFonts w:eastAsiaTheme="minorEastAsia"/>
              <w:kern w:val="2"/>
              <w:sz w:val="24"/>
              <w:szCs w:val="24"/>
              <w:lang w:val="en-GB" w:eastAsia="en-GB"/>
              <w14:ligatures w14:val="standardContextual"/>
            </w:rPr>
          </w:pPr>
          <w:hyperlink w:anchor="_Toc205370649" w:history="1">
            <w:r w:rsidRPr="00EA3242">
              <w:rPr>
                <w:rStyle w:val="Hyperlink"/>
                <w:bCs/>
                <w:lang w:val="ro-RO"/>
              </w:rPr>
              <w:t>PLANUL DE ACȚIUNI</w:t>
            </w:r>
            <w:r>
              <w:rPr>
                <w:webHidden/>
              </w:rPr>
              <w:tab/>
            </w:r>
            <w:r>
              <w:rPr>
                <w:webHidden/>
              </w:rPr>
              <w:fldChar w:fldCharType="begin"/>
            </w:r>
            <w:r>
              <w:rPr>
                <w:webHidden/>
              </w:rPr>
              <w:instrText xml:space="preserve"> PAGEREF _Toc205370649 \h </w:instrText>
            </w:r>
            <w:r>
              <w:rPr>
                <w:webHidden/>
              </w:rPr>
            </w:r>
            <w:r>
              <w:rPr>
                <w:webHidden/>
              </w:rPr>
              <w:fldChar w:fldCharType="separate"/>
            </w:r>
            <w:r>
              <w:rPr>
                <w:webHidden/>
              </w:rPr>
              <w:t>113</w:t>
            </w:r>
            <w:r>
              <w:rPr>
                <w:webHidden/>
              </w:rPr>
              <w:fldChar w:fldCharType="end"/>
            </w:r>
          </w:hyperlink>
        </w:p>
        <w:p w14:paraId="43064ED1" w14:textId="7F4B461E" w:rsidR="003D5E23" w:rsidRDefault="003D5E23">
          <w:r>
            <w:rPr>
              <w:b/>
              <w:bCs/>
            </w:rPr>
            <w:fldChar w:fldCharType="end"/>
          </w:r>
        </w:p>
      </w:sdtContent>
    </w:sdt>
    <w:p w14:paraId="59A4E910" w14:textId="74FA0FB3" w:rsidR="00E00A4E" w:rsidRDefault="00E00A4E">
      <w:pPr>
        <w:rPr>
          <w:rFonts w:ascii="Times New Roman" w:hAnsi="Times New Roman" w:cs="Times New Roman"/>
          <w:lang w:val="ro-RO"/>
        </w:rPr>
      </w:pPr>
      <w:r>
        <w:rPr>
          <w:rFonts w:ascii="Times New Roman" w:hAnsi="Times New Roman" w:cs="Times New Roman"/>
          <w:lang w:val="ro-RO"/>
        </w:rPr>
        <w:br w:type="page"/>
      </w:r>
    </w:p>
    <w:p w14:paraId="268DEC12" w14:textId="77777777" w:rsidR="00086816" w:rsidRPr="005C2631" w:rsidRDefault="00086816" w:rsidP="00086816">
      <w:pPr>
        <w:pStyle w:val="Titlu1"/>
        <w:jc w:val="center"/>
        <w:rPr>
          <w:rFonts w:ascii="Times New Roman" w:hAnsi="Times New Roman" w:cs="Times New Roman"/>
          <w:b/>
          <w:bCs/>
          <w:sz w:val="24"/>
          <w:szCs w:val="24"/>
          <w:lang w:val="ro-RO"/>
        </w:rPr>
      </w:pPr>
      <w:bookmarkStart w:id="1" w:name="_Toc205370577"/>
      <w:r w:rsidRPr="005C2631">
        <w:rPr>
          <w:rFonts w:ascii="Times New Roman" w:hAnsi="Times New Roman" w:cs="Times New Roman"/>
          <w:b/>
          <w:bCs/>
          <w:sz w:val="24"/>
          <w:szCs w:val="24"/>
          <w:lang w:val="ro-RO"/>
        </w:rPr>
        <w:lastRenderedPageBreak/>
        <w:t>CAPITOLUL I.</w:t>
      </w:r>
      <w:bookmarkEnd w:id="1"/>
    </w:p>
    <w:p w14:paraId="2DA63F8A" w14:textId="77777777" w:rsidR="00086816" w:rsidRPr="005C2631" w:rsidRDefault="00086816" w:rsidP="00086816">
      <w:pPr>
        <w:pStyle w:val="Titlu1"/>
        <w:jc w:val="center"/>
        <w:rPr>
          <w:rFonts w:ascii="Times New Roman" w:hAnsi="Times New Roman" w:cs="Times New Roman"/>
          <w:b/>
          <w:bCs/>
          <w:sz w:val="24"/>
          <w:szCs w:val="24"/>
          <w:lang w:val="ro-RO"/>
        </w:rPr>
      </w:pPr>
      <w:bookmarkStart w:id="2" w:name="_Toc205370578"/>
      <w:r w:rsidRPr="005C2631">
        <w:rPr>
          <w:rFonts w:ascii="Times New Roman" w:hAnsi="Times New Roman" w:cs="Times New Roman"/>
          <w:b/>
          <w:bCs/>
          <w:sz w:val="24"/>
          <w:szCs w:val="24"/>
          <w:lang w:val="ro-RO"/>
        </w:rPr>
        <w:t>INTRODUCERE</w:t>
      </w:r>
      <w:bookmarkStart w:id="3" w:name="_Hlk205289644"/>
      <w:bookmarkEnd w:id="2"/>
    </w:p>
    <w:bookmarkEnd w:id="3"/>
    <w:p w14:paraId="01BD2EF1" w14:textId="0E2CC425" w:rsidR="00086816" w:rsidRPr="005C2631" w:rsidRDefault="5CE75335" w:rsidP="0079460F">
      <w:pPr>
        <w:pStyle w:val="Listparagraf"/>
        <w:numPr>
          <w:ilvl w:val="0"/>
          <w:numId w:val="1"/>
        </w:numPr>
        <w:spacing w:after="0" w:line="240" w:lineRule="auto"/>
        <w:jc w:val="both"/>
        <w:rPr>
          <w:rFonts w:ascii="Times New Roman" w:eastAsia="Times New Roman" w:hAnsi="Times New Roman" w:cs="Times New Roman"/>
          <w:sz w:val="24"/>
          <w:szCs w:val="24"/>
          <w:lang w:val="ro-RO" w:eastAsia="ru-RU"/>
        </w:rPr>
      </w:pPr>
      <w:r w:rsidRPr="5CE75335">
        <w:rPr>
          <w:rFonts w:ascii="Times New Roman" w:eastAsia="Times New Roman" w:hAnsi="Times New Roman" w:cs="Times New Roman"/>
          <w:sz w:val="24"/>
          <w:szCs w:val="24"/>
          <w:lang w:val="ro-RO"/>
        </w:rPr>
        <w:t>Transformarea digitală a domeniului energetic reprezintă o prioritate strategică esențială pentru Republica Moldova în contextul integrării europene și provocărilor legate de securitatea energetică, eficiența operațională și reziliența infrastructurilor critice. Programul de transformare digitală a domeniului energetic al Republicii Moldova pentru anii 2026-2030 este fundamentat pe viziunea holistică a dezvoltării durabile promovată de Strategia națională de dezvoltare „Moldova Europeană 2030", care plasează inovația, digitalizarea și tranziția verde în centrul transformării societății moldovenești, stabilește acțiunile necesare pentru realizarea obiectivelor strategice, creând astfel cadrul favorabil pentru digitalizarea accelerată a domeniului energetic.</w:t>
      </w:r>
    </w:p>
    <w:p w14:paraId="12B1275A" w14:textId="77777777" w:rsidR="00086816" w:rsidRDefault="00086816" w:rsidP="0036201F">
      <w:pPr>
        <w:pStyle w:val="Listparagraf"/>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Necesitatea elaborării prezentului Program derivă din mai mulți factori  conjuncturali, care evidențiază urgența unei intervenții coordonate și integrate în digitalizarea domeniului energetic:</w:t>
      </w:r>
    </w:p>
    <w:p w14:paraId="39CE61B6" w14:textId="77777777" w:rsidR="0036201F" w:rsidRPr="005C2631" w:rsidRDefault="0036201F" w:rsidP="0079460F">
      <w:pPr>
        <w:pStyle w:val="Listparagraf"/>
        <w:spacing w:after="0" w:line="240" w:lineRule="auto"/>
        <w:jc w:val="both"/>
        <w:rPr>
          <w:rFonts w:ascii="Times New Roman" w:eastAsia="Times New Roman" w:hAnsi="Times New Roman" w:cs="Times New Roman"/>
          <w:sz w:val="24"/>
          <w:szCs w:val="24"/>
          <w:lang w:val="ro-RO"/>
        </w:rPr>
      </w:pPr>
    </w:p>
    <w:p w14:paraId="313F72DA" w14:textId="77777777" w:rsidR="00086816" w:rsidRPr="005C2631" w:rsidRDefault="00086816" w:rsidP="0079460F">
      <w:pPr>
        <w:pStyle w:val="Listparagraf"/>
        <w:numPr>
          <w:ilvl w:val="1"/>
          <w:numId w:val="2"/>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
          <w:bCs/>
          <w:sz w:val="24"/>
          <w:szCs w:val="24"/>
          <w:lang w:val="ro-RO"/>
        </w:rPr>
        <w:t xml:space="preserve">Imperativul digitalizării pentru securitatea energetică națională </w:t>
      </w:r>
      <w:r w:rsidRPr="005C2631">
        <w:rPr>
          <w:rFonts w:ascii="Times New Roman" w:eastAsia="Times New Roman" w:hAnsi="Times New Roman" w:cs="Times New Roman"/>
          <w:b/>
          <w:bCs/>
          <w:sz w:val="24"/>
          <w:szCs w:val="24"/>
          <w:lang w:val="ro-RO" w:eastAsia="ru-RU"/>
        </w:rPr>
        <w:t>și dezvoltarea durabilă</w:t>
      </w:r>
      <w:r w:rsidRPr="005C2631">
        <w:rPr>
          <w:rFonts w:ascii="Times New Roman" w:eastAsia="Times New Roman" w:hAnsi="Times New Roman" w:cs="Times New Roman"/>
          <w:sz w:val="24"/>
          <w:szCs w:val="24"/>
          <w:lang w:val="ro-RO"/>
        </w:rPr>
        <w:t xml:space="preserve">: </w:t>
      </w:r>
    </w:p>
    <w:p w14:paraId="6A25CFC9" w14:textId="77777777" w:rsidR="00086816" w:rsidRPr="005C2631" w:rsidRDefault="00086816" w:rsidP="0079460F">
      <w:pPr>
        <w:pStyle w:val="Listparagraf"/>
        <w:spacing w:after="0" w:line="240" w:lineRule="auto"/>
        <w:ind w:left="1211"/>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eastAsia="ru-RU"/>
        </w:rPr>
        <w:t xml:space="preserve">În conformitate cu Obiectivul specific 9.3 al Strategiei „Moldova Europeană 2030" privind „Sporirea securității în funcționarea infrastructurilor și a sistemelor critice", </w:t>
      </w:r>
      <w:r w:rsidRPr="005C2631">
        <w:rPr>
          <w:rFonts w:ascii="Times New Roman" w:eastAsia="Times New Roman" w:hAnsi="Times New Roman" w:cs="Times New Roman"/>
          <w:sz w:val="24"/>
          <w:szCs w:val="24"/>
          <w:lang w:val="ro-RO"/>
        </w:rPr>
        <w:t>Ministerul Energiei urmărește să reducă riscurile asociate aprovizionării cu resurse energetice prin diversificare surselor și rutelor de import, în special pentru gaze naturale, și prin consolidarea capacității tehnice a rețelelor energetice. În acest context, digitalizarea devine instrumentul-cheie  pentru monitorizarea în timp real a infrastructurii, optimizarea fluxurilor energetice și asigurarea unui răspunsul rapid și eficient în situații de criză. De asemenea, ea contribuie la gestionarea mai bună a cererii și la integrarea surselor regenerabile într-un sistem flexibil și predictibil</w:t>
      </w:r>
      <w:r w:rsidRPr="005C2631">
        <w:rPr>
          <w:rFonts w:ascii="Times New Roman" w:eastAsia="Times New Roman" w:hAnsi="Times New Roman" w:cs="Times New Roman"/>
          <w:sz w:val="24"/>
          <w:szCs w:val="24"/>
          <w:lang w:val="ro-RO" w:eastAsia="ru-RU"/>
        </w:rPr>
        <w:t>, susținând astfel Obiectivul specific 10.4 privind „Tranziția activă spre economia verde și circulară"</w:t>
      </w:r>
      <w:r w:rsidRPr="005C2631">
        <w:rPr>
          <w:rFonts w:ascii="Times New Roman" w:eastAsia="Times New Roman" w:hAnsi="Times New Roman" w:cs="Times New Roman"/>
          <w:sz w:val="24"/>
          <w:szCs w:val="24"/>
          <w:lang w:val="ro-RO"/>
        </w:rPr>
        <w:t>.</w:t>
      </w:r>
    </w:p>
    <w:p w14:paraId="47A153DF" w14:textId="77777777" w:rsidR="00086816" w:rsidRPr="005C2631" w:rsidRDefault="00086816" w:rsidP="0079460F">
      <w:pPr>
        <w:pStyle w:val="Listparagraf"/>
        <w:numPr>
          <w:ilvl w:val="1"/>
          <w:numId w:val="2"/>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
          <w:bCs/>
          <w:sz w:val="24"/>
          <w:szCs w:val="24"/>
          <w:lang w:val="ro-RO"/>
        </w:rPr>
        <w:t xml:space="preserve">Vulnerabilitatea crescută la amenințări cibernetice </w:t>
      </w:r>
      <w:r w:rsidRPr="005C2631">
        <w:rPr>
          <w:rFonts w:ascii="Times New Roman" w:eastAsia="Times New Roman" w:hAnsi="Times New Roman" w:cs="Times New Roman"/>
          <w:b/>
          <w:bCs/>
          <w:sz w:val="24"/>
          <w:szCs w:val="24"/>
          <w:lang w:val="ro-RO" w:eastAsia="ru-RU"/>
        </w:rPr>
        <w:t>și necesitatea integrării tehnologiilor în guvernanță</w:t>
      </w:r>
      <w:r w:rsidRPr="005C2631">
        <w:rPr>
          <w:rFonts w:ascii="Times New Roman" w:eastAsia="Times New Roman" w:hAnsi="Times New Roman" w:cs="Times New Roman"/>
          <w:sz w:val="24"/>
          <w:szCs w:val="24"/>
          <w:lang w:val="ro-RO"/>
        </w:rPr>
        <w:t xml:space="preserve">: </w:t>
      </w:r>
    </w:p>
    <w:p w14:paraId="131B6389" w14:textId="666D8B0B" w:rsidR="00086816" w:rsidRPr="005C2631" w:rsidRDefault="00086816" w:rsidP="0079460F">
      <w:pPr>
        <w:pStyle w:val="Listparagraf"/>
        <w:spacing w:after="0" w:line="240" w:lineRule="auto"/>
        <w:ind w:left="1211"/>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Creșterea semnificativă a numărului de atacuri cibernetice asupra infrastructurii</w:t>
      </w:r>
      <w:r w:rsidRPr="005C2631" w:rsidDel="00FB6539">
        <w:rPr>
          <w:rFonts w:ascii="Times New Roman" w:eastAsia="Times New Roman" w:hAnsi="Times New Roman" w:cs="Times New Roman"/>
          <w:sz w:val="24"/>
          <w:szCs w:val="24"/>
          <w:lang w:val="ro-RO"/>
        </w:rPr>
        <w:t xml:space="preserve"> </w:t>
      </w:r>
      <w:r w:rsidRPr="005C2631">
        <w:rPr>
          <w:rFonts w:ascii="Times New Roman" w:eastAsia="Times New Roman" w:hAnsi="Times New Roman" w:cs="Times New Roman"/>
          <w:sz w:val="24"/>
          <w:szCs w:val="24"/>
          <w:lang w:val="ro-RO"/>
        </w:rPr>
        <w:t xml:space="preserve"> digitale evidențiază rolul esențial al securității cibernetice în protejarea intereselor naționale ale Republicii Moldova. </w:t>
      </w:r>
      <w:r w:rsidR="00FB5168">
        <w:rPr>
          <w:rFonts w:ascii="Times New Roman" w:eastAsia="Times New Roman" w:hAnsi="Times New Roman" w:cs="Times New Roman"/>
          <w:sz w:val="24"/>
          <w:szCs w:val="24"/>
          <w:lang w:val="ro-RO"/>
        </w:rPr>
        <w:t xml:space="preserve">Sistemul </w:t>
      </w:r>
      <w:r w:rsidRPr="005C2631">
        <w:rPr>
          <w:rFonts w:ascii="Times New Roman" w:eastAsia="Times New Roman" w:hAnsi="Times New Roman" w:cs="Times New Roman"/>
          <w:sz w:val="24"/>
          <w:szCs w:val="24"/>
          <w:lang w:val="ro-RO"/>
        </w:rPr>
        <w:t>energetic ca parte a infrastructurii critice, necesită măsuri urgente și coordonate de protecție, inclusiv sisteme avansate de detecție, răspuns și reziliență operațională</w:t>
      </w:r>
      <w:r w:rsidRPr="005C2631">
        <w:rPr>
          <w:rFonts w:ascii="Times New Roman" w:eastAsia="Times New Roman" w:hAnsi="Times New Roman" w:cs="Times New Roman"/>
          <w:sz w:val="24"/>
          <w:szCs w:val="24"/>
          <w:lang w:val="ro-RO" w:eastAsia="ru-RU"/>
        </w:rPr>
        <w:t>, în linie cu Obiectivul specific 7.3 al Strategiei „Moldova Europeană 2030" privind „Integrarea științei, a tehnologiilor și a datelor în procesul de guvernanță"</w:t>
      </w:r>
      <w:r w:rsidRPr="005C2631">
        <w:rPr>
          <w:rFonts w:ascii="Times New Roman" w:eastAsia="Times New Roman" w:hAnsi="Times New Roman" w:cs="Times New Roman"/>
          <w:sz w:val="24"/>
          <w:szCs w:val="24"/>
          <w:lang w:val="ro-RO"/>
        </w:rPr>
        <w:t>.</w:t>
      </w:r>
    </w:p>
    <w:p w14:paraId="1CC64A3A" w14:textId="77777777" w:rsidR="00086816" w:rsidRPr="005C2631" w:rsidRDefault="00086816" w:rsidP="0079460F">
      <w:pPr>
        <w:pStyle w:val="Listparagraf"/>
        <w:numPr>
          <w:ilvl w:val="1"/>
          <w:numId w:val="2"/>
        </w:numPr>
        <w:spacing w:after="0" w:line="240" w:lineRule="auto"/>
        <w:jc w:val="both"/>
        <w:rPr>
          <w:rFonts w:ascii="Times New Roman" w:eastAsia="Times New Roman" w:hAnsi="Times New Roman" w:cs="Times New Roman"/>
          <w:b/>
          <w:bCs/>
          <w:sz w:val="24"/>
          <w:szCs w:val="24"/>
          <w:lang w:val="ro-RO"/>
        </w:rPr>
      </w:pPr>
      <w:r w:rsidRPr="005C2631">
        <w:rPr>
          <w:rFonts w:ascii="Times New Roman" w:eastAsia="Times New Roman" w:hAnsi="Times New Roman" w:cs="Times New Roman"/>
          <w:b/>
          <w:bCs/>
          <w:sz w:val="24"/>
          <w:szCs w:val="24"/>
          <w:lang w:val="ro-RO"/>
        </w:rPr>
        <w:t xml:space="preserve">Alinierea la standardele și cerințele europene </w:t>
      </w:r>
      <w:r w:rsidRPr="005C2631">
        <w:rPr>
          <w:rFonts w:ascii="Times New Roman" w:eastAsia="Times New Roman" w:hAnsi="Times New Roman" w:cs="Times New Roman"/>
          <w:b/>
          <w:bCs/>
          <w:sz w:val="24"/>
          <w:szCs w:val="24"/>
          <w:lang w:val="ro-RO" w:eastAsia="ru-RU"/>
        </w:rPr>
        <w:t>în domeniul digitalizării energetice</w:t>
      </w:r>
      <w:r w:rsidRPr="005C2631">
        <w:rPr>
          <w:rFonts w:ascii="Times New Roman" w:eastAsia="Times New Roman" w:hAnsi="Times New Roman" w:cs="Times New Roman"/>
          <w:b/>
          <w:bCs/>
          <w:sz w:val="24"/>
          <w:szCs w:val="24"/>
          <w:lang w:val="ro-RO"/>
        </w:rPr>
        <w:t xml:space="preserve">: </w:t>
      </w:r>
    </w:p>
    <w:p w14:paraId="7E1A432C" w14:textId="77777777" w:rsidR="00086816" w:rsidRPr="005C2631" w:rsidRDefault="00086816" w:rsidP="0079460F">
      <w:pPr>
        <w:pStyle w:val="Listparagraf"/>
        <w:spacing w:after="0" w:line="240" w:lineRule="auto"/>
        <w:ind w:left="1211"/>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rPr>
        <w:t xml:space="preserve">Legea securității cibernetice (nr. 48/2023), armonizată cu Directiva NIS2 a Uniunii Europene în vigoare la 1 ianuarie 2025 stabilește cerințe stricte privind reziliența cibernetică a operatorilor de infrastructură critică. </w:t>
      </w:r>
      <w:r w:rsidRPr="005C2631">
        <w:rPr>
          <w:rFonts w:ascii="Times New Roman" w:eastAsia="Times New Roman" w:hAnsi="Times New Roman" w:cs="Times New Roman"/>
          <w:sz w:val="24"/>
          <w:szCs w:val="24"/>
          <w:lang w:val="ro-RO" w:eastAsia="ru-RU"/>
        </w:rPr>
        <w:t>Totodată, Planul de acțiune al UE privind digitalizarea sistemului energetic (COM(2022) 552 final</w:t>
      </w:r>
      <w:r w:rsidRPr="005C2631">
        <w:rPr>
          <w:rStyle w:val="Referinnotdesubsol"/>
          <w:rFonts w:ascii="Times New Roman" w:eastAsia="Times New Roman" w:hAnsi="Times New Roman" w:cs="Times New Roman"/>
          <w:sz w:val="24"/>
          <w:szCs w:val="24"/>
          <w:lang w:val="ro-RO" w:eastAsia="ru-RU"/>
        </w:rPr>
        <w:footnoteReference w:id="1"/>
      </w:r>
      <w:r w:rsidRPr="005C2631">
        <w:rPr>
          <w:rFonts w:ascii="Times New Roman" w:eastAsia="Times New Roman" w:hAnsi="Times New Roman" w:cs="Times New Roman"/>
          <w:sz w:val="24"/>
          <w:szCs w:val="24"/>
          <w:lang w:val="ro-RO" w:eastAsia="ru-RU"/>
        </w:rPr>
        <w:t xml:space="preserve">) și documentul de </w:t>
      </w:r>
      <w:r w:rsidRPr="005C2631">
        <w:rPr>
          <w:rFonts w:ascii="Times New Roman" w:eastAsia="Times New Roman" w:hAnsi="Times New Roman" w:cs="Times New Roman"/>
          <w:sz w:val="24"/>
          <w:szCs w:val="24"/>
          <w:lang w:val="ro-RO" w:eastAsia="ru-RU"/>
        </w:rPr>
        <w:lastRenderedPageBreak/>
        <w:t>lucru însoțitor (SWD(2022) 341 final</w:t>
      </w:r>
      <w:r w:rsidRPr="005C2631">
        <w:rPr>
          <w:rStyle w:val="Referinnotdesubsol"/>
          <w:rFonts w:ascii="Times New Roman" w:eastAsia="Times New Roman" w:hAnsi="Times New Roman" w:cs="Times New Roman"/>
          <w:sz w:val="24"/>
          <w:szCs w:val="24"/>
          <w:lang w:val="ro-RO" w:eastAsia="ru-RU"/>
        </w:rPr>
        <w:footnoteReference w:id="2"/>
      </w:r>
      <w:r w:rsidRPr="005C2631">
        <w:rPr>
          <w:rFonts w:ascii="Times New Roman" w:eastAsia="Times New Roman" w:hAnsi="Times New Roman" w:cs="Times New Roman"/>
          <w:sz w:val="24"/>
          <w:szCs w:val="24"/>
          <w:lang w:val="ro-RO" w:eastAsia="ru-RU"/>
        </w:rPr>
        <w:t>) stabilesc cadrul european pentru transformarea digitală a sectorului energetic, evidențiind necesitatea:</w:t>
      </w:r>
    </w:p>
    <w:p w14:paraId="508FE05A" w14:textId="77777777" w:rsidR="00086816" w:rsidRPr="005C2631" w:rsidRDefault="00086816" w:rsidP="0079460F">
      <w:pPr>
        <w:numPr>
          <w:ilvl w:val="0"/>
          <w:numId w:val="59"/>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Dezvoltării rețelelor inteligente și integrării contoarelor inteligente;</w:t>
      </w:r>
    </w:p>
    <w:p w14:paraId="3A9EAFCB" w14:textId="77777777" w:rsidR="00086816" w:rsidRPr="005C2631" w:rsidRDefault="00086816" w:rsidP="0079460F">
      <w:pPr>
        <w:numPr>
          <w:ilvl w:val="0"/>
          <w:numId w:val="59"/>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Creării unui spațiu comun european de date energetice;</w:t>
      </w:r>
    </w:p>
    <w:p w14:paraId="74CAC314" w14:textId="77777777" w:rsidR="00086816" w:rsidRPr="005C2631" w:rsidRDefault="00086816" w:rsidP="0079460F">
      <w:pPr>
        <w:numPr>
          <w:ilvl w:val="0"/>
          <w:numId w:val="59"/>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Consolidării securității cibernetice a sistemelor energetice;</w:t>
      </w:r>
    </w:p>
    <w:p w14:paraId="21AAC948" w14:textId="77777777" w:rsidR="00086816" w:rsidRPr="005C2631" w:rsidRDefault="00086816" w:rsidP="0079460F">
      <w:pPr>
        <w:numPr>
          <w:ilvl w:val="0"/>
          <w:numId w:val="59"/>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Promovării investițiilor în infrastructura digitală energetică.</w:t>
      </w:r>
    </w:p>
    <w:p w14:paraId="706F9C34" w14:textId="32F9BC6B" w:rsidR="00086816" w:rsidRPr="005C2631" w:rsidRDefault="31EB4B16" w:rsidP="0079460F">
      <w:pPr>
        <w:pStyle w:val="Listparagraf"/>
        <w:spacing w:after="0" w:line="240" w:lineRule="auto"/>
        <w:ind w:left="1211"/>
        <w:jc w:val="both"/>
        <w:rPr>
          <w:rFonts w:ascii="Times New Roman" w:eastAsia="Times New Roman" w:hAnsi="Times New Roman" w:cs="Times New Roman"/>
          <w:i/>
          <w:iCs/>
          <w:sz w:val="24"/>
          <w:szCs w:val="24"/>
          <w:lang w:val="ro-RO" w:eastAsia="ru-RU"/>
        </w:rPr>
      </w:pPr>
      <w:r w:rsidRPr="31EB4B16">
        <w:rPr>
          <w:rFonts w:ascii="Times New Roman" w:eastAsia="Times New Roman" w:hAnsi="Times New Roman" w:cs="Times New Roman"/>
          <w:sz w:val="24"/>
          <w:szCs w:val="24"/>
          <w:lang w:val="ro-RO"/>
        </w:rPr>
        <w:t>Furnizorii de servicii esențiale din domeniul energetic sunt obligați să implementeze măsuri de guvernanță, evaluare a riscurilor și notificare a incidentelor, în conformitate cu standardele europene. Prezentul Program oferă cadrul de acțiune pentru transpunerea eficientă a acestor cerințe.</w:t>
      </w:r>
      <w:r w:rsidRPr="31EB4B16">
        <w:rPr>
          <w:rFonts w:ascii="Times New Roman" w:eastAsia="Times New Roman" w:hAnsi="Times New Roman" w:cs="Times New Roman"/>
          <w:i/>
          <w:iCs/>
          <w:sz w:val="24"/>
          <w:szCs w:val="24"/>
          <w:lang w:val="ro-RO"/>
        </w:rPr>
        <w:t xml:space="preserve"> </w:t>
      </w:r>
    </w:p>
    <w:p w14:paraId="18CFEE01" w14:textId="77777777" w:rsidR="00086816" w:rsidRPr="005C2631" w:rsidRDefault="00086816" w:rsidP="0079460F">
      <w:pPr>
        <w:pStyle w:val="Listparagraf"/>
        <w:numPr>
          <w:ilvl w:val="1"/>
          <w:numId w:val="2"/>
        </w:num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 xml:space="preserve">Oportunități de modernizare prin tehnologii inteligente și dezvoltarea </w:t>
      </w:r>
      <w:proofErr w:type="spellStart"/>
      <w:r w:rsidRPr="005C2631">
        <w:rPr>
          <w:rFonts w:ascii="Times New Roman" w:eastAsia="Times New Roman" w:hAnsi="Times New Roman" w:cs="Times New Roman"/>
          <w:b/>
          <w:bCs/>
          <w:sz w:val="24"/>
          <w:szCs w:val="24"/>
          <w:lang w:val="ro-RO" w:eastAsia="ru-RU"/>
        </w:rPr>
        <w:t>antreprenoriatului</w:t>
      </w:r>
      <w:proofErr w:type="spellEnd"/>
      <w:r w:rsidRPr="005C2631">
        <w:rPr>
          <w:rFonts w:ascii="Times New Roman" w:eastAsia="Times New Roman" w:hAnsi="Times New Roman" w:cs="Times New Roman"/>
          <w:b/>
          <w:bCs/>
          <w:sz w:val="24"/>
          <w:szCs w:val="24"/>
          <w:lang w:val="ro-RO" w:eastAsia="ru-RU"/>
        </w:rPr>
        <w:t xml:space="preserve"> inovator:</w:t>
      </w:r>
      <w:r w:rsidRPr="005C2631">
        <w:rPr>
          <w:rFonts w:ascii="Times New Roman" w:eastAsia="Times New Roman" w:hAnsi="Times New Roman" w:cs="Times New Roman"/>
          <w:sz w:val="24"/>
          <w:szCs w:val="24"/>
          <w:lang w:val="ro-RO" w:eastAsia="ru-RU"/>
        </w:rPr>
        <w:t xml:space="preserve"> </w:t>
      </w:r>
    </w:p>
    <w:p w14:paraId="7BEA59CD" w14:textId="77777777" w:rsidR="00086816" w:rsidRPr="005C2631" w:rsidRDefault="00086816" w:rsidP="0079460F">
      <w:pPr>
        <w:pStyle w:val="Listparagraf"/>
        <w:spacing w:after="0" w:line="240" w:lineRule="auto"/>
        <w:ind w:left="1211"/>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rPr>
        <w:t xml:space="preserve">În spiritul Obiectivului specific 1.2 al Strategiei „Moldova Europeană 2030" privind „Dezvoltarea oportunităților pentru inovații și </w:t>
      </w:r>
      <w:proofErr w:type="spellStart"/>
      <w:r w:rsidRPr="005C2631">
        <w:rPr>
          <w:rFonts w:ascii="Times New Roman" w:eastAsia="Times New Roman" w:hAnsi="Times New Roman" w:cs="Times New Roman"/>
          <w:sz w:val="24"/>
          <w:szCs w:val="24"/>
          <w:lang w:val="ro-RO"/>
        </w:rPr>
        <w:t>antreprenoriat</w:t>
      </w:r>
      <w:proofErr w:type="spellEnd"/>
      <w:r w:rsidRPr="005C2631">
        <w:rPr>
          <w:rFonts w:ascii="Times New Roman" w:eastAsia="Times New Roman" w:hAnsi="Times New Roman" w:cs="Times New Roman"/>
          <w:sz w:val="24"/>
          <w:szCs w:val="24"/>
          <w:lang w:val="ro-RO"/>
        </w:rPr>
        <w:t xml:space="preserve">", programul-pilot de contorizare inteligentă, lansat de Ministerul Energiei în 2023 în parteneriat cu PNUD Moldova, contribuie la o infrastructură energetică </w:t>
      </w:r>
      <w:proofErr w:type="spellStart"/>
      <w:r w:rsidRPr="005C2631">
        <w:rPr>
          <w:rFonts w:ascii="Times New Roman" w:eastAsia="Times New Roman" w:hAnsi="Times New Roman" w:cs="Times New Roman"/>
          <w:sz w:val="24"/>
          <w:szCs w:val="24"/>
          <w:lang w:val="ro-RO"/>
        </w:rPr>
        <w:t>rezilientă</w:t>
      </w:r>
      <w:proofErr w:type="spellEnd"/>
      <w:r w:rsidRPr="005C2631">
        <w:rPr>
          <w:rFonts w:ascii="Times New Roman" w:eastAsia="Times New Roman" w:hAnsi="Times New Roman" w:cs="Times New Roman"/>
          <w:sz w:val="24"/>
          <w:szCs w:val="24"/>
          <w:lang w:val="ro-RO"/>
        </w:rPr>
        <w:t>, eficiență operațională sporită, reducerea dependenței energetice și alinierea la standardele europene. Extinderea acestor inițiative necesită o abordare programatică structurată care să stimuleze și ecosistemul de inovare în domeniul energetic.</w:t>
      </w:r>
    </w:p>
    <w:p w14:paraId="68840B93" w14:textId="77777777" w:rsidR="00086816" w:rsidRPr="005C2631" w:rsidRDefault="00086816" w:rsidP="0079460F">
      <w:pPr>
        <w:pStyle w:val="Listparagraf"/>
        <w:spacing w:after="0" w:line="240" w:lineRule="auto"/>
        <w:ind w:left="1211"/>
        <w:jc w:val="both"/>
        <w:rPr>
          <w:rFonts w:ascii="Times New Roman" w:eastAsia="Times New Roman" w:hAnsi="Times New Roman" w:cs="Times New Roman"/>
          <w:sz w:val="24"/>
          <w:szCs w:val="24"/>
          <w:lang w:val="ro-RO" w:eastAsia="ru-RU"/>
        </w:rPr>
      </w:pPr>
    </w:p>
    <w:p w14:paraId="2CBCFB38" w14:textId="77777777" w:rsidR="00086816" w:rsidRPr="005C2631" w:rsidRDefault="00086816" w:rsidP="0079460F">
      <w:pPr>
        <w:pStyle w:val="Listparagraf"/>
        <w:numPr>
          <w:ilvl w:val="0"/>
          <w:numId w:val="1"/>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Prezentul Program reprezintă instrumentul sectorial de punere în aplicare a Obiectivului general nr. 3 din Strategia de transformare digitală a Republicii Moldova pentru anii 2023-2030, aprobată prin Hotărârea Guvernului nr. 650/2023, care vizează "Crearea unei economii digitale inovatoare și </w:t>
      </w:r>
      <w:proofErr w:type="spellStart"/>
      <w:r w:rsidRPr="005C2631">
        <w:rPr>
          <w:rFonts w:ascii="Times New Roman" w:eastAsia="Times New Roman" w:hAnsi="Times New Roman" w:cs="Times New Roman"/>
          <w:sz w:val="24"/>
          <w:szCs w:val="24"/>
          <w:lang w:val="ro-RO"/>
        </w:rPr>
        <w:t>reziliente</w:t>
      </w:r>
      <w:proofErr w:type="spellEnd"/>
      <w:r w:rsidRPr="005C2631">
        <w:rPr>
          <w:rFonts w:ascii="Times New Roman" w:eastAsia="Times New Roman" w:hAnsi="Times New Roman" w:cs="Times New Roman"/>
          <w:sz w:val="24"/>
          <w:szCs w:val="24"/>
          <w:lang w:val="ro-RO"/>
        </w:rPr>
        <w:t>"</w:t>
      </w:r>
      <w:r w:rsidRPr="005C2631">
        <w:rPr>
          <w:rFonts w:ascii="Times New Roman" w:eastAsia="Times New Roman" w:hAnsi="Times New Roman" w:cs="Times New Roman"/>
          <w:sz w:val="24"/>
          <w:szCs w:val="24"/>
          <w:lang w:val="ro-RO" w:eastAsia="ru-RU"/>
        </w:rPr>
        <w:t>, precum și a mai multor obiective strategice din Strategia națională de dezvoltare „Moldova Europeană 2030":</w:t>
      </w:r>
    </w:p>
    <w:p w14:paraId="68FE4DA3" w14:textId="77777777" w:rsidR="00086816" w:rsidRPr="005C2631" w:rsidRDefault="00086816" w:rsidP="0079460F">
      <w:pPr>
        <w:pStyle w:val="Listparagraf"/>
        <w:numPr>
          <w:ilvl w:val="0"/>
          <w:numId w:val="60"/>
        </w:numPr>
        <w:spacing w:after="0" w:line="240" w:lineRule="auto"/>
        <w:jc w:val="both"/>
        <w:rPr>
          <w:rFonts w:ascii="Times New Roman" w:eastAsia="Times New Roman" w:hAnsi="Times New Roman" w:cs="Times New Roman"/>
          <w:i/>
          <w:sz w:val="24"/>
          <w:szCs w:val="24"/>
          <w:lang w:val="ro-RO" w:eastAsia="ru-RU"/>
        </w:rPr>
      </w:pPr>
      <w:r w:rsidRPr="005C2631">
        <w:rPr>
          <w:rFonts w:ascii="Times New Roman" w:eastAsia="Times New Roman" w:hAnsi="Times New Roman" w:cs="Times New Roman"/>
          <w:bCs/>
          <w:i/>
          <w:sz w:val="24"/>
          <w:szCs w:val="24"/>
          <w:lang w:val="ro-RO" w:eastAsia="ru-RU"/>
        </w:rPr>
        <w:t>Obiectivul general 1</w:t>
      </w:r>
      <w:r w:rsidRPr="005C2631">
        <w:rPr>
          <w:rFonts w:ascii="Times New Roman" w:eastAsia="Times New Roman" w:hAnsi="Times New Roman" w:cs="Times New Roman"/>
          <w:i/>
          <w:sz w:val="24"/>
          <w:szCs w:val="24"/>
          <w:lang w:val="ro-RO" w:eastAsia="ru-RU"/>
        </w:rPr>
        <w:t xml:space="preserve"> - prin dezvoltarea oportunităților pentru inovații și </w:t>
      </w:r>
      <w:proofErr w:type="spellStart"/>
      <w:r w:rsidRPr="005C2631">
        <w:rPr>
          <w:rFonts w:ascii="Times New Roman" w:eastAsia="Times New Roman" w:hAnsi="Times New Roman" w:cs="Times New Roman"/>
          <w:i/>
          <w:sz w:val="24"/>
          <w:szCs w:val="24"/>
          <w:lang w:val="ro-RO" w:eastAsia="ru-RU"/>
        </w:rPr>
        <w:t>antreprenoriat</w:t>
      </w:r>
      <w:proofErr w:type="spellEnd"/>
      <w:r w:rsidRPr="005C2631">
        <w:rPr>
          <w:rFonts w:ascii="Times New Roman" w:eastAsia="Times New Roman" w:hAnsi="Times New Roman" w:cs="Times New Roman"/>
          <w:i/>
          <w:sz w:val="24"/>
          <w:szCs w:val="24"/>
          <w:lang w:val="ro-RO" w:eastAsia="ru-RU"/>
        </w:rPr>
        <w:t xml:space="preserve"> în sectorul energetic digital;</w:t>
      </w:r>
    </w:p>
    <w:p w14:paraId="7EF54C30" w14:textId="77777777" w:rsidR="00086816" w:rsidRPr="005C2631" w:rsidRDefault="00086816" w:rsidP="0079460F">
      <w:pPr>
        <w:pStyle w:val="Listparagraf"/>
        <w:numPr>
          <w:ilvl w:val="0"/>
          <w:numId w:val="60"/>
        </w:numPr>
        <w:spacing w:after="0" w:line="240" w:lineRule="auto"/>
        <w:jc w:val="both"/>
        <w:rPr>
          <w:rFonts w:ascii="Times New Roman" w:eastAsia="Times New Roman" w:hAnsi="Times New Roman" w:cs="Times New Roman"/>
          <w:i/>
          <w:sz w:val="24"/>
          <w:szCs w:val="24"/>
          <w:lang w:val="ro-RO" w:eastAsia="ru-RU"/>
        </w:rPr>
      </w:pPr>
      <w:r w:rsidRPr="005C2631">
        <w:rPr>
          <w:rFonts w:ascii="Times New Roman" w:eastAsia="Times New Roman" w:hAnsi="Times New Roman" w:cs="Times New Roman"/>
          <w:bCs/>
          <w:i/>
          <w:sz w:val="24"/>
          <w:szCs w:val="24"/>
          <w:lang w:val="ro-RO" w:eastAsia="ru-RU"/>
        </w:rPr>
        <w:t>Obiectivul general 3</w:t>
      </w:r>
      <w:r w:rsidRPr="005C2631">
        <w:rPr>
          <w:rFonts w:ascii="Times New Roman" w:eastAsia="Times New Roman" w:hAnsi="Times New Roman" w:cs="Times New Roman"/>
          <w:i/>
          <w:sz w:val="24"/>
          <w:szCs w:val="24"/>
          <w:lang w:val="ro-RO" w:eastAsia="ru-RU"/>
        </w:rPr>
        <w:t xml:space="preserve"> - prin formarea competențelor digitale necesare în domeniul energetic;</w:t>
      </w:r>
    </w:p>
    <w:p w14:paraId="2378D5CF" w14:textId="77777777" w:rsidR="00086816" w:rsidRPr="005C2631" w:rsidRDefault="00086816" w:rsidP="0079460F">
      <w:pPr>
        <w:pStyle w:val="Listparagraf"/>
        <w:numPr>
          <w:ilvl w:val="0"/>
          <w:numId w:val="60"/>
        </w:numPr>
        <w:spacing w:after="0" w:line="240" w:lineRule="auto"/>
        <w:jc w:val="both"/>
        <w:rPr>
          <w:rFonts w:ascii="Times New Roman" w:eastAsia="Times New Roman" w:hAnsi="Times New Roman" w:cs="Times New Roman"/>
          <w:i/>
          <w:sz w:val="24"/>
          <w:szCs w:val="24"/>
          <w:lang w:val="ro-RO" w:eastAsia="ru-RU"/>
        </w:rPr>
      </w:pPr>
      <w:r w:rsidRPr="005C2631">
        <w:rPr>
          <w:rFonts w:ascii="Times New Roman" w:eastAsia="Times New Roman" w:hAnsi="Times New Roman" w:cs="Times New Roman"/>
          <w:bCs/>
          <w:i/>
          <w:sz w:val="24"/>
          <w:szCs w:val="24"/>
          <w:lang w:val="ro-RO" w:eastAsia="ru-RU"/>
        </w:rPr>
        <w:t>Obiectivul general 7</w:t>
      </w:r>
      <w:r w:rsidRPr="005C2631">
        <w:rPr>
          <w:rFonts w:ascii="Times New Roman" w:eastAsia="Times New Roman" w:hAnsi="Times New Roman" w:cs="Times New Roman"/>
          <w:i/>
          <w:sz w:val="24"/>
          <w:szCs w:val="24"/>
          <w:lang w:val="ro-RO" w:eastAsia="ru-RU"/>
        </w:rPr>
        <w:t xml:space="preserve"> - prin integrarea tehnologiilor și datelor în guvernanța sectorului energetic;</w:t>
      </w:r>
    </w:p>
    <w:p w14:paraId="6DAF3027" w14:textId="77777777" w:rsidR="00086816" w:rsidRPr="005C2631" w:rsidRDefault="00086816" w:rsidP="0079460F">
      <w:pPr>
        <w:pStyle w:val="Listparagraf"/>
        <w:numPr>
          <w:ilvl w:val="0"/>
          <w:numId w:val="60"/>
        </w:numPr>
        <w:spacing w:after="0" w:line="240" w:lineRule="auto"/>
        <w:jc w:val="both"/>
        <w:rPr>
          <w:rFonts w:ascii="Times New Roman" w:eastAsia="Times New Roman" w:hAnsi="Times New Roman" w:cs="Times New Roman"/>
          <w:i/>
          <w:sz w:val="24"/>
          <w:szCs w:val="24"/>
          <w:lang w:val="ro-RO" w:eastAsia="ru-RU"/>
        </w:rPr>
      </w:pPr>
      <w:r w:rsidRPr="005C2631">
        <w:rPr>
          <w:rFonts w:ascii="Times New Roman" w:eastAsia="Times New Roman" w:hAnsi="Times New Roman" w:cs="Times New Roman"/>
          <w:bCs/>
          <w:i/>
          <w:sz w:val="24"/>
          <w:szCs w:val="24"/>
          <w:lang w:val="ro-RO" w:eastAsia="ru-RU"/>
        </w:rPr>
        <w:t>Obiectivul general 9</w:t>
      </w:r>
      <w:r w:rsidRPr="005C2631">
        <w:rPr>
          <w:rFonts w:ascii="Times New Roman" w:eastAsia="Times New Roman" w:hAnsi="Times New Roman" w:cs="Times New Roman"/>
          <w:i/>
          <w:sz w:val="24"/>
          <w:szCs w:val="24"/>
          <w:lang w:val="ro-RO" w:eastAsia="ru-RU"/>
        </w:rPr>
        <w:t xml:space="preserve"> - prin sporirea securității infrastructurii energetice critice;</w:t>
      </w:r>
    </w:p>
    <w:p w14:paraId="74D72CB8" w14:textId="77777777" w:rsidR="00086816" w:rsidRPr="005C2631" w:rsidRDefault="00086816" w:rsidP="0079460F">
      <w:pPr>
        <w:pStyle w:val="Listparagraf"/>
        <w:numPr>
          <w:ilvl w:val="0"/>
          <w:numId w:val="60"/>
        </w:numPr>
        <w:spacing w:after="0" w:line="240" w:lineRule="auto"/>
        <w:jc w:val="both"/>
        <w:rPr>
          <w:rFonts w:ascii="Times New Roman" w:eastAsia="Times New Roman" w:hAnsi="Times New Roman" w:cs="Times New Roman"/>
          <w:i/>
          <w:sz w:val="24"/>
          <w:szCs w:val="24"/>
          <w:lang w:val="ro-RO" w:eastAsia="ru-RU"/>
        </w:rPr>
      </w:pPr>
      <w:r w:rsidRPr="005C2631">
        <w:rPr>
          <w:rFonts w:ascii="Times New Roman" w:eastAsia="Times New Roman" w:hAnsi="Times New Roman" w:cs="Times New Roman"/>
          <w:bCs/>
          <w:i/>
          <w:sz w:val="24"/>
          <w:szCs w:val="24"/>
          <w:lang w:val="ro-RO" w:eastAsia="ru-RU"/>
        </w:rPr>
        <w:t>Obiectivul general 10</w:t>
      </w:r>
      <w:r w:rsidRPr="005C2631">
        <w:rPr>
          <w:rFonts w:ascii="Times New Roman" w:eastAsia="Times New Roman" w:hAnsi="Times New Roman" w:cs="Times New Roman"/>
          <w:i/>
          <w:sz w:val="24"/>
          <w:szCs w:val="24"/>
          <w:lang w:val="ro-RO" w:eastAsia="ru-RU"/>
        </w:rPr>
        <w:t xml:space="preserve"> - prin susținerea tranziției spre economia verde prin digitalizare.</w:t>
      </w:r>
    </w:p>
    <w:p w14:paraId="7DDB860D" w14:textId="77777777" w:rsidR="00086816" w:rsidRPr="005C2631" w:rsidRDefault="00086816" w:rsidP="0079460F">
      <w:pPr>
        <w:pStyle w:val="Listparagraf"/>
        <w:spacing w:after="0" w:line="240" w:lineRule="auto"/>
        <w:jc w:val="both"/>
        <w:rPr>
          <w:rFonts w:ascii="Times New Roman" w:eastAsia="Times New Roman" w:hAnsi="Times New Roman" w:cs="Times New Roman"/>
          <w:sz w:val="24"/>
          <w:szCs w:val="24"/>
          <w:lang w:val="ro-RO"/>
        </w:rPr>
      </w:pPr>
    </w:p>
    <w:p w14:paraId="69B2A09F" w14:textId="31BE1AEE" w:rsidR="00086816" w:rsidRDefault="00086816" w:rsidP="0036201F">
      <w:pPr>
        <w:pStyle w:val="Listparagraf"/>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În mod specific, </w:t>
      </w:r>
      <w:r w:rsidR="00D74752">
        <w:rPr>
          <w:rFonts w:ascii="Times New Roman" w:eastAsia="Times New Roman" w:hAnsi="Times New Roman" w:cs="Times New Roman"/>
          <w:sz w:val="24"/>
          <w:szCs w:val="24"/>
          <w:lang w:val="ro-RO"/>
        </w:rPr>
        <w:t xml:space="preserve">prezentul </w:t>
      </w:r>
      <w:r w:rsidRPr="005C2631">
        <w:rPr>
          <w:rFonts w:ascii="Times New Roman" w:eastAsia="Times New Roman" w:hAnsi="Times New Roman" w:cs="Times New Roman"/>
          <w:sz w:val="24"/>
          <w:szCs w:val="24"/>
          <w:lang w:val="ro-RO"/>
        </w:rPr>
        <w:t xml:space="preserve">Program detaliază și operaționalizează direcția prioritară nr. 11 din Strategia </w:t>
      </w:r>
      <w:r w:rsidRPr="005C2631">
        <w:rPr>
          <w:rFonts w:ascii="Times New Roman" w:eastAsia="Times New Roman" w:hAnsi="Times New Roman" w:cs="Times New Roman"/>
          <w:sz w:val="24"/>
          <w:szCs w:val="24"/>
          <w:lang w:val="ro-RO" w:eastAsia="ru-RU"/>
        </w:rPr>
        <w:t>de transformare digitală</w:t>
      </w:r>
      <w:r w:rsidRPr="005C2631">
        <w:rPr>
          <w:rFonts w:ascii="Times New Roman" w:eastAsia="Times New Roman" w:hAnsi="Times New Roman" w:cs="Times New Roman"/>
          <w:sz w:val="24"/>
          <w:szCs w:val="24"/>
          <w:lang w:val="ro-RO"/>
        </w:rPr>
        <w:t>: „</w:t>
      </w:r>
      <w:r w:rsidRPr="005C2631">
        <w:rPr>
          <w:rFonts w:ascii="Times New Roman" w:eastAsia="Times New Roman" w:hAnsi="Times New Roman" w:cs="Times New Roman"/>
          <w:i/>
          <w:iCs/>
          <w:sz w:val="24"/>
          <w:szCs w:val="24"/>
          <w:lang w:val="ro-RO"/>
        </w:rPr>
        <w:t>Transformarea rețelei electrice naționale în rețea inteligentă și implementarea contoarelor inteligente („</w:t>
      </w:r>
      <w:proofErr w:type="spellStart"/>
      <w:r w:rsidRPr="005C2631">
        <w:rPr>
          <w:rFonts w:ascii="Times New Roman" w:eastAsia="Times New Roman" w:hAnsi="Times New Roman" w:cs="Times New Roman"/>
          <w:i/>
          <w:iCs/>
          <w:sz w:val="24"/>
          <w:szCs w:val="24"/>
          <w:lang w:val="ro-RO"/>
        </w:rPr>
        <w:t>smart-metering</w:t>
      </w:r>
      <w:proofErr w:type="spellEnd"/>
      <w:r w:rsidRPr="005C2631">
        <w:rPr>
          <w:rFonts w:ascii="Times New Roman" w:eastAsia="Times New Roman" w:hAnsi="Times New Roman" w:cs="Times New Roman"/>
          <w:i/>
          <w:iCs/>
          <w:sz w:val="24"/>
          <w:szCs w:val="24"/>
          <w:lang w:val="ro-RO"/>
        </w:rPr>
        <w:t>"), pentru a optimiza comportamentul cetățenilor în sensul îmbunătățirii eficienței energetice în gospodăriile casnice</w:t>
      </w:r>
      <w:r w:rsidRPr="005C2631">
        <w:rPr>
          <w:rFonts w:ascii="Times New Roman" w:eastAsia="Times New Roman" w:hAnsi="Times New Roman" w:cs="Times New Roman"/>
          <w:sz w:val="24"/>
          <w:szCs w:val="24"/>
          <w:lang w:val="ro-RO"/>
        </w:rPr>
        <w:t>".</w:t>
      </w:r>
    </w:p>
    <w:p w14:paraId="25320CFA" w14:textId="77777777" w:rsidR="0036201F" w:rsidRDefault="0036201F" w:rsidP="0036201F">
      <w:pPr>
        <w:pStyle w:val="Listparagraf"/>
        <w:spacing w:after="0" w:line="240" w:lineRule="auto"/>
        <w:jc w:val="both"/>
        <w:rPr>
          <w:rFonts w:ascii="Times New Roman" w:eastAsia="Times New Roman" w:hAnsi="Times New Roman" w:cs="Times New Roman"/>
          <w:sz w:val="24"/>
          <w:szCs w:val="24"/>
          <w:lang w:val="ro-RO"/>
        </w:rPr>
      </w:pPr>
    </w:p>
    <w:p w14:paraId="4637BB90" w14:textId="77777777" w:rsidR="0036201F" w:rsidRPr="005C2631" w:rsidRDefault="0036201F" w:rsidP="0079460F">
      <w:pPr>
        <w:pStyle w:val="Listparagraf"/>
        <w:spacing w:after="0" w:line="240" w:lineRule="auto"/>
        <w:jc w:val="both"/>
        <w:rPr>
          <w:rFonts w:ascii="Times New Roman" w:eastAsia="Times New Roman" w:hAnsi="Times New Roman" w:cs="Times New Roman"/>
          <w:sz w:val="24"/>
          <w:szCs w:val="24"/>
          <w:lang w:val="ro-RO"/>
        </w:rPr>
      </w:pPr>
    </w:p>
    <w:p w14:paraId="04C8F65E" w14:textId="651BEFEE" w:rsidR="00086816" w:rsidRPr="005C2631" w:rsidRDefault="00086816" w:rsidP="0079460F">
      <w:pPr>
        <w:pStyle w:val="Listparagraf"/>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Totodată, </w:t>
      </w:r>
      <w:r w:rsidR="00D74752">
        <w:rPr>
          <w:rFonts w:ascii="Times New Roman" w:eastAsia="Times New Roman" w:hAnsi="Times New Roman" w:cs="Times New Roman"/>
          <w:sz w:val="24"/>
          <w:szCs w:val="24"/>
          <w:lang w:val="ro-RO"/>
        </w:rPr>
        <w:t xml:space="preserve">prezentul </w:t>
      </w:r>
      <w:r w:rsidRPr="005C2631">
        <w:rPr>
          <w:rFonts w:ascii="Times New Roman" w:eastAsia="Times New Roman" w:hAnsi="Times New Roman" w:cs="Times New Roman"/>
          <w:sz w:val="24"/>
          <w:szCs w:val="24"/>
          <w:lang w:val="ro-RO"/>
        </w:rPr>
        <w:t>Program susține implementarea următoarelor direcții conexe:</w:t>
      </w:r>
    </w:p>
    <w:p w14:paraId="2CA01844" w14:textId="7BD064A2" w:rsidR="00086816" w:rsidRPr="005C2631" w:rsidRDefault="00086816" w:rsidP="0079460F">
      <w:pPr>
        <w:pStyle w:val="Listparagraf"/>
        <w:numPr>
          <w:ilvl w:val="0"/>
          <w:numId w:val="3"/>
        </w:numPr>
        <w:spacing w:after="0" w:line="240" w:lineRule="auto"/>
        <w:jc w:val="both"/>
        <w:rPr>
          <w:rFonts w:ascii="Times New Roman" w:eastAsia="Times New Roman" w:hAnsi="Times New Roman" w:cs="Times New Roman"/>
          <w:i/>
          <w:iCs/>
          <w:sz w:val="24"/>
          <w:szCs w:val="24"/>
          <w:lang w:val="ro-RO"/>
        </w:rPr>
      </w:pPr>
      <w:r w:rsidRPr="005C2631">
        <w:rPr>
          <w:rFonts w:ascii="Times New Roman" w:eastAsia="Times New Roman" w:hAnsi="Times New Roman" w:cs="Times New Roman"/>
          <w:i/>
          <w:iCs/>
          <w:sz w:val="24"/>
          <w:szCs w:val="24"/>
          <w:lang w:val="ro-RO"/>
        </w:rPr>
        <w:lastRenderedPageBreak/>
        <w:t xml:space="preserve">Direcția 1: Transformarea digitală a întreprinderilor - prin digitalizarea operatorilor din </w:t>
      </w:r>
      <w:r w:rsidR="00D74752">
        <w:rPr>
          <w:rFonts w:ascii="Times New Roman" w:eastAsia="Times New Roman" w:hAnsi="Times New Roman" w:cs="Times New Roman"/>
          <w:i/>
          <w:iCs/>
          <w:sz w:val="24"/>
          <w:szCs w:val="24"/>
          <w:lang w:val="ro-RO"/>
        </w:rPr>
        <w:t xml:space="preserve">domeniul </w:t>
      </w:r>
      <w:r w:rsidRPr="005C2631">
        <w:rPr>
          <w:rFonts w:ascii="Times New Roman" w:eastAsia="Times New Roman" w:hAnsi="Times New Roman" w:cs="Times New Roman"/>
          <w:i/>
          <w:iCs/>
          <w:sz w:val="24"/>
          <w:szCs w:val="24"/>
          <w:lang w:val="ro-RO"/>
        </w:rPr>
        <w:t>energetic</w:t>
      </w:r>
    </w:p>
    <w:p w14:paraId="14CFB150" w14:textId="77777777" w:rsidR="00086816" w:rsidRPr="005C2631" w:rsidRDefault="00086816" w:rsidP="0079460F">
      <w:pPr>
        <w:pStyle w:val="Listparagraf"/>
        <w:numPr>
          <w:ilvl w:val="0"/>
          <w:numId w:val="3"/>
        </w:numPr>
        <w:spacing w:after="0" w:line="240" w:lineRule="auto"/>
        <w:jc w:val="both"/>
        <w:rPr>
          <w:rFonts w:ascii="Times New Roman" w:eastAsia="Times New Roman" w:hAnsi="Times New Roman" w:cs="Times New Roman"/>
          <w:i/>
          <w:iCs/>
          <w:sz w:val="24"/>
          <w:szCs w:val="24"/>
          <w:lang w:val="ro-RO"/>
        </w:rPr>
      </w:pPr>
      <w:r w:rsidRPr="005C2631">
        <w:rPr>
          <w:rFonts w:ascii="Times New Roman" w:eastAsia="Times New Roman" w:hAnsi="Times New Roman" w:cs="Times New Roman"/>
          <w:i/>
          <w:iCs/>
          <w:sz w:val="24"/>
          <w:szCs w:val="24"/>
          <w:lang w:val="ro-RO"/>
        </w:rPr>
        <w:t>Direcția 4: Stimularea pieței serviciilor de plăți electronice - prin facilitarea plăților digitale pentru serviciile energetice</w:t>
      </w:r>
    </w:p>
    <w:p w14:paraId="7ED1FDE9" w14:textId="77777777" w:rsidR="00086816" w:rsidRPr="005C2631" w:rsidRDefault="00086816" w:rsidP="0079460F">
      <w:pPr>
        <w:pStyle w:val="Listparagraf"/>
        <w:numPr>
          <w:ilvl w:val="0"/>
          <w:numId w:val="3"/>
        </w:numPr>
        <w:spacing w:after="0" w:line="240" w:lineRule="auto"/>
        <w:jc w:val="both"/>
        <w:rPr>
          <w:rFonts w:ascii="Times New Roman" w:eastAsia="Times New Roman" w:hAnsi="Times New Roman" w:cs="Times New Roman"/>
          <w:i/>
          <w:iCs/>
          <w:sz w:val="24"/>
          <w:szCs w:val="24"/>
          <w:lang w:val="ro-RO"/>
        </w:rPr>
      </w:pPr>
      <w:r w:rsidRPr="005C2631">
        <w:rPr>
          <w:rFonts w:ascii="Times New Roman" w:eastAsia="Times New Roman" w:hAnsi="Times New Roman" w:cs="Times New Roman"/>
          <w:i/>
          <w:iCs/>
          <w:sz w:val="24"/>
          <w:szCs w:val="24"/>
          <w:lang w:val="ro-RO"/>
        </w:rPr>
        <w:t>Direcția 6: Promovarea cooperării în domeniul cercetării și dezvoltării - prin parteneriate pentru inovații în domeniul energetic</w:t>
      </w:r>
    </w:p>
    <w:p w14:paraId="5906C828" w14:textId="77777777" w:rsidR="00086816" w:rsidRPr="005C2631" w:rsidRDefault="00086816" w:rsidP="0079460F">
      <w:pPr>
        <w:pStyle w:val="Listparagraf"/>
        <w:numPr>
          <w:ilvl w:val="0"/>
          <w:numId w:val="1"/>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Prezentul Program corelează cu alte documente de politici publice precum:</w:t>
      </w:r>
    </w:p>
    <w:p w14:paraId="743991C0" w14:textId="77777777" w:rsidR="00086816" w:rsidRPr="005C2631" w:rsidRDefault="00086816" w:rsidP="0079460F">
      <w:pPr>
        <w:pStyle w:val="Listparagraf"/>
        <w:numPr>
          <w:ilvl w:val="0"/>
          <w:numId w:val="4"/>
        </w:numPr>
        <w:spacing w:after="0" w:line="240" w:lineRule="auto"/>
        <w:jc w:val="both"/>
        <w:rPr>
          <w:rFonts w:ascii="Times New Roman" w:eastAsia="Times New Roman" w:hAnsi="Times New Roman" w:cs="Times New Roman"/>
          <w:b/>
          <w:bCs/>
          <w:sz w:val="24"/>
          <w:szCs w:val="24"/>
          <w:lang w:val="ro-RO"/>
        </w:rPr>
      </w:pPr>
      <w:r w:rsidRPr="005C2631">
        <w:rPr>
          <w:rFonts w:ascii="Times New Roman" w:eastAsia="Times New Roman" w:hAnsi="Times New Roman" w:cs="Times New Roman"/>
          <w:b/>
          <w:bCs/>
          <w:sz w:val="24"/>
          <w:szCs w:val="24"/>
          <w:lang w:val="ro-RO"/>
        </w:rPr>
        <w:t>Strategia națională de dezvoltare „Moldova Europeană 2030":</w:t>
      </w:r>
    </w:p>
    <w:p w14:paraId="5F99702E" w14:textId="77777777" w:rsidR="00086816" w:rsidRPr="005C2631" w:rsidRDefault="00086816" w:rsidP="0079460F">
      <w:pPr>
        <w:pStyle w:val="Listparagraf"/>
        <w:spacing w:after="0" w:line="240" w:lineRule="auto"/>
        <w:ind w:left="1211"/>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Programul contribuie direct la realizarea Obiectivului 3 din Strategie, axat pe infrastructură </w:t>
      </w:r>
      <w:proofErr w:type="spellStart"/>
      <w:r w:rsidRPr="005C2631">
        <w:rPr>
          <w:rFonts w:ascii="Times New Roman" w:eastAsia="Times New Roman" w:hAnsi="Times New Roman" w:cs="Times New Roman"/>
          <w:sz w:val="24"/>
          <w:szCs w:val="24"/>
          <w:lang w:val="ro-RO"/>
        </w:rPr>
        <w:t>rezilientă</w:t>
      </w:r>
      <w:proofErr w:type="spellEnd"/>
      <w:r w:rsidRPr="005C2631">
        <w:rPr>
          <w:rFonts w:ascii="Times New Roman" w:eastAsia="Times New Roman" w:hAnsi="Times New Roman" w:cs="Times New Roman"/>
          <w:sz w:val="24"/>
          <w:szCs w:val="24"/>
          <w:lang w:val="ro-RO"/>
        </w:rPr>
        <w:t xml:space="preserve">, energie curată și accesibilă, și servicii publice moderne, prin integrarea componentelor digitale în infrastructura energetică, precum și </w:t>
      </w:r>
      <w:r w:rsidRPr="005C2631">
        <w:rPr>
          <w:rFonts w:ascii="Times New Roman" w:eastAsia="Times New Roman" w:hAnsi="Times New Roman" w:cs="Times New Roman"/>
          <w:sz w:val="24"/>
          <w:szCs w:val="24"/>
          <w:lang w:val="ro-RO" w:eastAsia="ru-RU"/>
        </w:rPr>
        <w:t>la implementarea următoarelor direcții de politici și intervenții prioritare din domeniul „Securitate și eficiență energetică, energie din surse regenerabile" (secțiunea 5.15):</w:t>
      </w:r>
      <w:r w:rsidRPr="005C2631">
        <w:rPr>
          <w:rFonts w:ascii="Times New Roman" w:eastAsia="Times New Roman" w:hAnsi="Times New Roman" w:cs="Times New Roman"/>
          <w:sz w:val="24"/>
          <w:szCs w:val="24"/>
          <w:lang w:val="ro-RO"/>
        </w:rPr>
        <w:t>.</w:t>
      </w:r>
      <w:r w:rsidRPr="005C2631" w:rsidDel="0076587A">
        <w:rPr>
          <w:rFonts w:ascii="Times New Roman" w:eastAsia="Times New Roman" w:hAnsi="Times New Roman" w:cs="Times New Roman"/>
          <w:sz w:val="24"/>
          <w:szCs w:val="24"/>
          <w:lang w:val="ro-RO"/>
        </w:rPr>
        <w:t xml:space="preserve"> </w:t>
      </w:r>
    </w:p>
    <w:p w14:paraId="1C717140" w14:textId="5131923C" w:rsidR="00086816" w:rsidRPr="005C2631" w:rsidRDefault="0A9D0CC6" w:rsidP="0079460F">
      <w:pPr>
        <w:numPr>
          <w:ilvl w:val="0"/>
          <w:numId w:val="61"/>
        </w:numPr>
        <w:spacing w:after="0" w:line="240" w:lineRule="auto"/>
        <w:jc w:val="both"/>
        <w:rPr>
          <w:rFonts w:ascii="Times New Roman" w:eastAsia="Times New Roman" w:hAnsi="Times New Roman" w:cs="Times New Roman"/>
          <w:sz w:val="24"/>
          <w:szCs w:val="24"/>
          <w:lang w:val="ro-RO" w:eastAsia="ru-RU"/>
        </w:rPr>
      </w:pPr>
      <w:r w:rsidRPr="0A9D0CC6">
        <w:rPr>
          <w:rFonts w:ascii="Times New Roman" w:eastAsia="Times New Roman" w:hAnsi="Times New Roman" w:cs="Times New Roman"/>
          <w:sz w:val="24"/>
          <w:szCs w:val="24"/>
          <w:lang w:val="ro-RO" w:eastAsia="ru-RU"/>
        </w:rPr>
        <w:t xml:space="preserve">Facilitarea creării centrelor regionale </w:t>
      </w:r>
      <w:proofErr w:type="spellStart"/>
      <w:r w:rsidRPr="0A9D0CC6">
        <w:rPr>
          <w:rFonts w:ascii="Times New Roman" w:eastAsia="Times New Roman" w:hAnsi="Times New Roman" w:cs="Times New Roman"/>
          <w:sz w:val="24"/>
          <w:szCs w:val="24"/>
          <w:lang w:val="ro-RO" w:eastAsia="ru-RU"/>
        </w:rPr>
        <w:t>ecoenergetice</w:t>
      </w:r>
      <w:proofErr w:type="spellEnd"/>
      <w:r w:rsidRPr="0A9D0CC6">
        <w:rPr>
          <w:rFonts w:ascii="Times New Roman" w:eastAsia="Times New Roman" w:hAnsi="Times New Roman" w:cs="Times New Roman"/>
          <w:sz w:val="24"/>
          <w:szCs w:val="24"/>
          <w:lang w:val="ro-RO" w:eastAsia="ru-RU"/>
        </w:rPr>
        <w:t xml:space="preserve"> prin utilizarea tehnologiilor digitale pentru monitorizarea și gestionarea resurselor energetice regenerabile la nivel local;</w:t>
      </w:r>
    </w:p>
    <w:p w14:paraId="4712643D" w14:textId="77777777" w:rsidR="00086816" w:rsidRPr="005C2631" w:rsidRDefault="054FD1F7" w:rsidP="0079460F">
      <w:pPr>
        <w:numPr>
          <w:ilvl w:val="0"/>
          <w:numId w:val="61"/>
        </w:numPr>
        <w:spacing w:after="0" w:line="240" w:lineRule="auto"/>
        <w:jc w:val="both"/>
        <w:rPr>
          <w:rFonts w:ascii="Times New Roman" w:eastAsia="Times New Roman" w:hAnsi="Times New Roman" w:cs="Times New Roman"/>
          <w:sz w:val="24"/>
          <w:szCs w:val="24"/>
          <w:lang w:val="ro-RO" w:eastAsia="ru-RU"/>
        </w:rPr>
      </w:pPr>
      <w:r w:rsidRPr="054FD1F7">
        <w:rPr>
          <w:rFonts w:ascii="Times New Roman" w:eastAsia="Times New Roman" w:hAnsi="Times New Roman" w:cs="Times New Roman"/>
          <w:sz w:val="24"/>
          <w:szCs w:val="24"/>
          <w:lang w:val="ro-RO" w:eastAsia="ru-RU"/>
        </w:rPr>
        <w:t>Asigurarea condițiilor tehnice digitale necesare pentru instalarea și integrarea a circa 410 MW capacități noi de generare din surse regenerabile;</w:t>
      </w:r>
    </w:p>
    <w:p w14:paraId="279C56A6" w14:textId="77777777" w:rsidR="00086816" w:rsidRPr="005C2631" w:rsidRDefault="00086816" w:rsidP="0079460F">
      <w:pPr>
        <w:numPr>
          <w:ilvl w:val="0"/>
          <w:numId w:val="61"/>
        </w:num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Digitalizarea proceselor de implementare a măsurilor de eficiență energetică și monitorizarea impactului acestora;</w:t>
      </w:r>
    </w:p>
    <w:p w14:paraId="33B4D3A8" w14:textId="77777777" w:rsidR="00086816" w:rsidRPr="005C2631" w:rsidRDefault="00086816" w:rsidP="0079460F">
      <w:pPr>
        <w:numPr>
          <w:ilvl w:val="0"/>
          <w:numId w:val="61"/>
        </w:num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Crearea infrastructurii digitale necesare pentru gestionarea interconectărilor energetice cu România și operarea depozitelor comune de gaze naturale;</w:t>
      </w:r>
    </w:p>
    <w:p w14:paraId="3B289418" w14:textId="77777777" w:rsidR="00086816" w:rsidRPr="005C2631" w:rsidRDefault="00086816" w:rsidP="0079460F">
      <w:pPr>
        <w:numPr>
          <w:ilvl w:val="0"/>
          <w:numId w:val="61"/>
        </w:num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Dezvoltarea sistemelor digitale de gestionare a stocării energiei în concordanță cu noile capacități de generare;</w:t>
      </w:r>
    </w:p>
    <w:p w14:paraId="1EC6422D" w14:textId="77777777" w:rsidR="00086816" w:rsidRPr="005C2631" w:rsidRDefault="00086816" w:rsidP="0079460F">
      <w:pPr>
        <w:numPr>
          <w:ilvl w:val="0"/>
          <w:numId w:val="61"/>
        </w:num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Implementarea soluțiilor digitale pentru monitorizarea și optimizarea producției de biogaz și biocombustibili;</w:t>
      </w:r>
    </w:p>
    <w:p w14:paraId="36E56994" w14:textId="77777777" w:rsidR="00086816" w:rsidRPr="005C2631" w:rsidRDefault="00086816" w:rsidP="0079460F">
      <w:pPr>
        <w:numPr>
          <w:ilvl w:val="0"/>
          <w:numId w:val="61"/>
        </w:num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Susținerea </w:t>
      </w:r>
      <w:proofErr w:type="spellStart"/>
      <w:r w:rsidRPr="005C2631">
        <w:rPr>
          <w:rFonts w:ascii="Times New Roman" w:eastAsia="Times New Roman" w:hAnsi="Times New Roman" w:cs="Times New Roman"/>
          <w:sz w:val="24"/>
          <w:szCs w:val="24"/>
          <w:lang w:val="ro-RO" w:eastAsia="ru-RU"/>
        </w:rPr>
        <w:t>antreprenoriatului</w:t>
      </w:r>
      <w:proofErr w:type="spellEnd"/>
      <w:r w:rsidRPr="005C2631">
        <w:rPr>
          <w:rFonts w:ascii="Times New Roman" w:eastAsia="Times New Roman" w:hAnsi="Times New Roman" w:cs="Times New Roman"/>
          <w:sz w:val="24"/>
          <w:szCs w:val="24"/>
          <w:lang w:val="ro-RO" w:eastAsia="ru-RU"/>
        </w:rPr>
        <w:t xml:space="preserve"> ecologic prin platforme digitale și soluții tehnologice inovatoare.</w:t>
      </w:r>
    </w:p>
    <w:p w14:paraId="1A101335" w14:textId="77777777" w:rsidR="00086816" w:rsidRPr="005C2631" w:rsidRDefault="00086816" w:rsidP="0079460F">
      <w:pPr>
        <w:pStyle w:val="Listparagraf"/>
        <w:numPr>
          <w:ilvl w:val="0"/>
          <w:numId w:val="4"/>
        </w:numPr>
        <w:spacing w:after="0" w:line="240" w:lineRule="auto"/>
        <w:jc w:val="both"/>
        <w:rPr>
          <w:rFonts w:ascii="Times New Roman" w:eastAsia="Times New Roman" w:hAnsi="Times New Roman" w:cs="Times New Roman"/>
          <w:b/>
          <w:bCs/>
          <w:sz w:val="24"/>
          <w:szCs w:val="24"/>
          <w:lang w:val="ro-RO"/>
        </w:rPr>
      </w:pPr>
      <w:r w:rsidRPr="005C2631">
        <w:rPr>
          <w:rFonts w:ascii="Times New Roman" w:eastAsia="Times New Roman" w:hAnsi="Times New Roman" w:cs="Times New Roman"/>
          <w:b/>
          <w:bCs/>
          <w:sz w:val="24"/>
          <w:szCs w:val="24"/>
          <w:lang w:val="ro-RO"/>
        </w:rPr>
        <w:t>Programul de activitate al Guvernului:</w:t>
      </w:r>
    </w:p>
    <w:p w14:paraId="75BD93D2" w14:textId="77777777" w:rsidR="00086816" w:rsidRPr="005C2631" w:rsidRDefault="00086816" w:rsidP="0079460F">
      <w:pPr>
        <w:pStyle w:val="Listparagraf"/>
        <w:spacing w:after="0" w:line="240" w:lineRule="auto"/>
        <w:ind w:left="1211"/>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Programul este aliniat cu acțiunea nr. 338 din Programul de activitate al Guvernului care prevede elaborarea și adoptarea Strategiei energetice a Republicii Moldova 2050, integrând digitalizarea ca element-cheie pentru modernizarea domeniului.</w:t>
      </w:r>
    </w:p>
    <w:p w14:paraId="04DCC8A4" w14:textId="77777777" w:rsidR="00086816" w:rsidRPr="005C2631" w:rsidRDefault="00086816" w:rsidP="0079460F">
      <w:pPr>
        <w:pStyle w:val="Listparagraf"/>
        <w:numPr>
          <w:ilvl w:val="0"/>
          <w:numId w:val="4"/>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
          <w:bCs/>
          <w:sz w:val="24"/>
          <w:szCs w:val="24"/>
          <w:lang w:val="ro-RO"/>
        </w:rPr>
        <w:t>Strategia securității informaționale 2019-2024</w:t>
      </w:r>
      <w:r w:rsidRPr="005C2631">
        <w:rPr>
          <w:rFonts w:ascii="Times New Roman" w:eastAsia="Times New Roman" w:hAnsi="Times New Roman" w:cs="Times New Roman"/>
          <w:sz w:val="24"/>
          <w:szCs w:val="24"/>
          <w:lang w:val="ro-RO"/>
        </w:rPr>
        <w:t>:</w:t>
      </w:r>
    </w:p>
    <w:p w14:paraId="2509FE0B" w14:textId="5B3FD55E" w:rsidR="00086816" w:rsidRDefault="00086816" w:rsidP="0079460F">
      <w:pPr>
        <w:pStyle w:val="Listparagraf"/>
        <w:spacing w:after="0" w:line="240" w:lineRule="auto"/>
        <w:ind w:left="1211"/>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Strategia securității informaționale 2019–2024 și recenta instituire a Agenției </w:t>
      </w:r>
      <w:r w:rsidR="445FDBDC" w:rsidRPr="445FDBDC">
        <w:rPr>
          <w:rFonts w:ascii="Times New Roman" w:eastAsia="Times New Roman" w:hAnsi="Times New Roman" w:cs="Times New Roman"/>
          <w:sz w:val="24"/>
          <w:szCs w:val="24"/>
          <w:lang w:val="ro-RO"/>
        </w:rPr>
        <w:t>naționale</w:t>
      </w:r>
      <w:r w:rsidRPr="005C2631">
        <w:rPr>
          <w:rFonts w:ascii="Times New Roman" w:eastAsia="Times New Roman" w:hAnsi="Times New Roman" w:cs="Times New Roman"/>
          <w:sz w:val="24"/>
          <w:szCs w:val="24"/>
          <w:lang w:val="ro-RO"/>
        </w:rPr>
        <w:t xml:space="preserve"> pentru Securitate Cibernetică</w:t>
      </w:r>
      <w:r w:rsidR="445FDBDC" w:rsidRPr="445FDBDC">
        <w:rPr>
          <w:rFonts w:ascii="Times New Roman" w:eastAsia="Times New Roman" w:hAnsi="Times New Roman" w:cs="Times New Roman"/>
          <w:sz w:val="24"/>
          <w:szCs w:val="24"/>
          <w:lang w:val="ro-RO"/>
        </w:rPr>
        <w:t xml:space="preserve"> </w:t>
      </w:r>
      <w:r w:rsidRPr="005C2631">
        <w:rPr>
          <w:rFonts w:ascii="Times New Roman" w:eastAsia="Times New Roman" w:hAnsi="Times New Roman" w:cs="Times New Roman"/>
          <w:sz w:val="24"/>
          <w:szCs w:val="24"/>
          <w:lang w:val="ro-RO"/>
        </w:rPr>
        <w:t>(decembrie 2023) consolidează cadrul instituțional pentru protecția infrastructurilor critice, inclusiv celei energetice.</w:t>
      </w:r>
    </w:p>
    <w:p w14:paraId="1FF96CD9" w14:textId="4243F4EB" w:rsidR="002B77D9" w:rsidRDefault="006F050A" w:rsidP="0079460F">
      <w:pPr>
        <w:pStyle w:val="Listparagraf"/>
        <w:spacing w:after="0" w:line="240" w:lineRule="auto"/>
        <w:ind w:left="1211"/>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xml:space="preserve">d) </w:t>
      </w:r>
      <w:r w:rsidR="006C0091" w:rsidRPr="006C0091">
        <w:rPr>
          <w:rFonts w:ascii="Times New Roman" w:eastAsia="Times New Roman" w:hAnsi="Times New Roman" w:cs="Times New Roman"/>
          <w:b/>
          <w:bCs/>
          <w:sz w:val="24"/>
          <w:szCs w:val="24"/>
          <w:lang w:val="ro-RO"/>
        </w:rPr>
        <w:t>Programul de implementare, pe anii 2025-2027, a Strategiei de transformare digitală</w:t>
      </w:r>
      <w:r w:rsidR="006C0091">
        <w:rPr>
          <w:rFonts w:ascii="Times New Roman" w:eastAsia="Times New Roman" w:hAnsi="Times New Roman" w:cs="Times New Roman"/>
          <w:b/>
          <w:bCs/>
          <w:sz w:val="24"/>
          <w:szCs w:val="24"/>
          <w:lang w:val="ro-RO"/>
        </w:rPr>
        <w:t xml:space="preserve"> </w:t>
      </w:r>
      <w:r w:rsidR="006C0091" w:rsidRPr="006C0091">
        <w:rPr>
          <w:rFonts w:ascii="Times New Roman" w:eastAsia="Times New Roman" w:hAnsi="Times New Roman" w:cs="Times New Roman"/>
          <w:b/>
          <w:bCs/>
          <w:sz w:val="24"/>
          <w:szCs w:val="24"/>
          <w:lang w:val="ro-RO"/>
        </w:rPr>
        <w:t>a Republicii Moldova pentru anii 2023-2030</w:t>
      </w:r>
    </w:p>
    <w:p w14:paraId="0B63A3E5" w14:textId="77777777" w:rsidR="00086816" w:rsidRPr="005C2631" w:rsidRDefault="00086816" w:rsidP="0079460F">
      <w:pPr>
        <w:pStyle w:val="Listparagraf"/>
        <w:numPr>
          <w:ilvl w:val="0"/>
          <w:numId w:val="4"/>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
          <w:bCs/>
          <w:sz w:val="24"/>
          <w:szCs w:val="24"/>
          <w:lang w:val="ro-RO"/>
        </w:rPr>
        <w:t>Planul național integrat privind energia și clima pentru perioada 2025-2030</w:t>
      </w:r>
      <w:r w:rsidRPr="005C2631">
        <w:rPr>
          <w:rFonts w:ascii="Times New Roman" w:eastAsia="Times New Roman" w:hAnsi="Times New Roman" w:cs="Times New Roman"/>
          <w:sz w:val="24"/>
          <w:szCs w:val="24"/>
          <w:lang w:val="ro-RO"/>
        </w:rPr>
        <w:t>:</w:t>
      </w:r>
    </w:p>
    <w:p w14:paraId="08934F01" w14:textId="77777777" w:rsidR="00086816" w:rsidRPr="005C2631" w:rsidRDefault="00086816" w:rsidP="0079460F">
      <w:pPr>
        <w:pStyle w:val="Listparagraf"/>
        <w:spacing w:after="0" w:line="240" w:lineRule="auto"/>
        <w:ind w:left="1211"/>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Planul recunoaște digitalizarea și dezvoltarea rețelelor inteligente ca instrumente esențiale pentru atingerea țintelor de eficiență energetică și integrarea surselor regenerabile.</w:t>
      </w:r>
    </w:p>
    <w:p w14:paraId="164A7F6E" w14:textId="77777777" w:rsidR="00086816" w:rsidRPr="005C2631" w:rsidRDefault="00086816" w:rsidP="0079460F">
      <w:pPr>
        <w:pStyle w:val="Listparagraf"/>
        <w:numPr>
          <w:ilvl w:val="0"/>
          <w:numId w:val="4"/>
        </w:numPr>
        <w:spacing w:after="0" w:line="240" w:lineRule="auto"/>
        <w:jc w:val="both"/>
        <w:rPr>
          <w:rFonts w:ascii="Times New Roman" w:eastAsia="Times New Roman" w:hAnsi="Times New Roman" w:cs="Times New Roman"/>
          <w:b/>
          <w:bCs/>
          <w:sz w:val="24"/>
          <w:szCs w:val="24"/>
          <w:lang w:val="ro-RO"/>
        </w:rPr>
      </w:pPr>
      <w:r w:rsidRPr="005C2631">
        <w:rPr>
          <w:rFonts w:ascii="Times New Roman" w:eastAsia="Times New Roman" w:hAnsi="Times New Roman" w:cs="Times New Roman"/>
          <w:b/>
          <w:bCs/>
          <w:sz w:val="24"/>
          <w:szCs w:val="24"/>
          <w:lang w:val="ro-RO"/>
        </w:rPr>
        <w:t xml:space="preserve">Planul de acțiune al UE privind digitalizarea sistemului energetic: </w:t>
      </w:r>
    </w:p>
    <w:p w14:paraId="43075CED" w14:textId="77777777" w:rsidR="00086816" w:rsidRPr="005C2631" w:rsidRDefault="00086816" w:rsidP="0079460F">
      <w:pPr>
        <w:pStyle w:val="Listparagraf"/>
        <w:spacing w:after="0" w:line="240" w:lineRule="auto"/>
        <w:ind w:left="1211"/>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Programul este aliniat cu prioritățile și acțiunile stabilite în documentele COM(2022) 552 final și SWD(2022) 341 final, care definesc cadrul european pentru:</w:t>
      </w:r>
    </w:p>
    <w:p w14:paraId="0C84D242" w14:textId="77777777" w:rsidR="00086816" w:rsidRPr="005C2631" w:rsidRDefault="00086816" w:rsidP="0079460F">
      <w:pPr>
        <w:numPr>
          <w:ilvl w:val="0"/>
          <w:numId w:val="62"/>
        </w:num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lastRenderedPageBreak/>
        <w:t>Accelerarea implementării rețelelor inteligente și a flexibilității sistemului energetic;</w:t>
      </w:r>
    </w:p>
    <w:p w14:paraId="5E82DF81" w14:textId="04B19FA1" w:rsidR="00086816" w:rsidRPr="005C2631" w:rsidRDefault="00086816" w:rsidP="0079460F">
      <w:pPr>
        <w:numPr>
          <w:ilvl w:val="0"/>
          <w:numId w:val="62"/>
        </w:num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Crearea unui spațiu comun de date </w:t>
      </w:r>
      <w:r w:rsidR="2E766CC4" w:rsidRPr="2E766CC4">
        <w:rPr>
          <w:rFonts w:ascii="Times New Roman" w:eastAsia="Times New Roman" w:hAnsi="Times New Roman" w:cs="Times New Roman"/>
          <w:sz w:val="24"/>
          <w:szCs w:val="24"/>
          <w:lang w:val="ro-RO" w:eastAsia="ru-RU"/>
        </w:rPr>
        <w:t xml:space="preserve">proprii sectorului </w:t>
      </w:r>
      <w:r w:rsidRPr="005C2631">
        <w:rPr>
          <w:rFonts w:ascii="Times New Roman" w:eastAsia="Times New Roman" w:hAnsi="Times New Roman" w:cs="Times New Roman"/>
          <w:sz w:val="24"/>
          <w:szCs w:val="24"/>
          <w:lang w:val="ro-RO" w:eastAsia="ru-RU"/>
        </w:rPr>
        <w:t>energetic pentru facilitarea inovării și a serviciilor noi;</w:t>
      </w:r>
    </w:p>
    <w:p w14:paraId="5DC5342C" w14:textId="77777777" w:rsidR="00086816" w:rsidRPr="005C2631" w:rsidRDefault="00086816" w:rsidP="0079460F">
      <w:pPr>
        <w:numPr>
          <w:ilvl w:val="0"/>
          <w:numId w:val="62"/>
        </w:num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Consolidarea lanțului de aprovizionare pentru tehnologiile digitale energetice;</w:t>
      </w:r>
    </w:p>
    <w:p w14:paraId="716F73CB" w14:textId="2D4591DF" w:rsidR="00086816" w:rsidRPr="005C2631" w:rsidRDefault="00086816" w:rsidP="0079460F">
      <w:pPr>
        <w:numPr>
          <w:ilvl w:val="0"/>
          <w:numId w:val="62"/>
        </w:num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Îmbunătățirea competențelor digitale în </w:t>
      </w:r>
      <w:r w:rsidR="001127A0">
        <w:rPr>
          <w:rFonts w:ascii="Times New Roman" w:eastAsia="Times New Roman" w:hAnsi="Times New Roman" w:cs="Times New Roman"/>
          <w:sz w:val="24"/>
          <w:szCs w:val="24"/>
          <w:lang w:val="ro-RO" w:eastAsia="ru-RU"/>
        </w:rPr>
        <w:t xml:space="preserve">domeniu </w:t>
      </w:r>
      <w:r w:rsidRPr="005C2631">
        <w:rPr>
          <w:rFonts w:ascii="Times New Roman" w:eastAsia="Times New Roman" w:hAnsi="Times New Roman" w:cs="Times New Roman"/>
          <w:sz w:val="24"/>
          <w:szCs w:val="24"/>
          <w:lang w:val="ro-RO" w:eastAsia="ru-RU"/>
        </w:rPr>
        <w:t>energetic;</w:t>
      </w:r>
    </w:p>
    <w:p w14:paraId="5BBA1D98" w14:textId="77777777" w:rsidR="00086816" w:rsidRPr="005C2631" w:rsidRDefault="00086816" w:rsidP="0079460F">
      <w:pPr>
        <w:numPr>
          <w:ilvl w:val="0"/>
          <w:numId w:val="62"/>
        </w:num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Mobilizarea investițiilor pentru infrastructura digitală energetică.</w:t>
      </w:r>
    </w:p>
    <w:p w14:paraId="0E0E2AF6" w14:textId="77777777" w:rsidR="00086816" w:rsidRPr="005C2631" w:rsidRDefault="00086816" w:rsidP="0079460F">
      <w:pPr>
        <w:pStyle w:val="Listparagraf"/>
        <w:numPr>
          <w:ilvl w:val="0"/>
          <w:numId w:val="1"/>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Prezentul Program este racordat și la angajamentele internaționale relevante după cum urmează:</w:t>
      </w:r>
    </w:p>
    <w:p w14:paraId="5092D192" w14:textId="77777777" w:rsidR="00086816" w:rsidRPr="005C2631" w:rsidRDefault="00086816" w:rsidP="0079460F">
      <w:pPr>
        <w:pStyle w:val="Listparagraf"/>
        <w:numPr>
          <w:ilvl w:val="0"/>
          <w:numId w:val="5"/>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Acordul de Asociere UE-Moldova, Capitolul 14, prevede cooperarea în domeniul energetic, inclusiv modernizarea infrastructurii energetice și alinierea la acquis-</w:t>
      </w:r>
      <w:proofErr w:type="spellStart"/>
      <w:r w:rsidRPr="005C2631">
        <w:rPr>
          <w:rFonts w:ascii="Times New Roman" w:eastAsia="Times New Roman" w:hAnsi="Times New Roman" w:cs="Times New Roman"/>
          <w:sz w:val="24"/>
          <w:szCs w:val="24"/>
          <w:lang w:val="ro-RO"/>
        </w:rPr>
        <w:t>ul</w:t>
      </w:r>
      <w:proofErr w:type="spellEnd"/>
      <w:r w:rsidRPr="005C2631">
        <w:rPr>
          <w:rFonts w:ascii="Times New Roman" w:eastAsia="Times New Roman" w:hAnsi="Times New Roman" w:cs="Times New Roman"/>
          <w:sz w:val="24"/>
          <w:szCs w:val="24"/>
          <w:lang w:val="ro-RO"/>
        </w:rPr>
        <w:t xml:space="preserve"> comunitar în domeniu</w:t>
      </w:r>
      <w:r w:rsidRPr="005C2631">
        <w:rPr>
          <w:rFonts w:ascii="Times New Roman" w:eastAsia="Times New Roman" w:hAnsi="Times New Roman" w:cs="Times New Roman"/>
          <w:sz w:val="24"/>
          <w:szCs w:val="24"/>
          <w:lang w:val="ro-RO" w:eastAsia="ru-RU"/>
        </w:rPr>
        <w:t>, cu accent pe implementarea soluțiilor digitale promovate la nivel european</w:t>
      </w:r>
    </w:p>
    <w:p w14:paraId="2B7E9C57" w14:textId="6C814F3D" w:rsidR="00086816" w:rsidRPr="005C2631" w:rsidRDefault="00086816" w:rsidP="0079460F">
      <w:pPr>
        <w:pStyle w:val="Listparagraf"/>
        <w:numPr>
          <w:ilvl w:val="0"/>
          <w:numId w:val="5"/>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Tratatul Comunității Energetice, </w:t>
      </w:r>
      <w:r w:rsidR="005C2F04">
        <w:rPr>
          <w:rFonts w:ascii="Times New Roman" w:eastAsia="Times New Roman" w:hAnsi="Times New Roman" w:cs="Times New Roman"/>
          <w:sz w:val="24"/>
          <w:szCs w:val="24"/>
          <w:lang w:val="ro-RO"/>
        </w:rPr>
        <w:t xml:space="preserve">la care </w:t>
      </w:r>
      <w:r w:rsidRPr="005C2631">
        <w:rPr>
          <w:rFonts w:ascii="Times New Roman" w:eastAsia="Times New Roman" w:hAnsi="Times New Roman" w:cs="Times New Roman"/>
          <w:sz w:val="24"/>
          <w:szCs w:val="24"/>
          <w:lang w:val="ro-RO"/>
        </w:rPr>
        <w:t>Republica Moldova</w:t>
      </w:r>
      <w:r w:rsidR="005C2F04">
        <w:rPr>
          <w:rFonts w:ascii="Times New Roman" w:eastAsia="Times New Roman" w:hAnsi="Times New Roman" w:cs="Times New Roman"/>
          <w:sz w:val="24"/>
          <w:szCs w:val="24"/>
          <w:lang w:val="ro-RO"/>
        </w:rPr>
        <w:t xml:space="preserve"> este parte </w:t>
      </w:r>
      <w:r w:rsidR="007D6933">
        <w:rPr>
          <w:rFonts w:ascii="Times New Roman" w:eastAsia="Times New Roman" w:hAnsi="Times New Roman" w:cs="Times New Roman"/>
          <w:sz w:val="24"/>
          <w:szCs w:val="24"/>
          <w:lang w:val="ro-RO"/>
        </w:rPr>
        <w:t>și prin care s</w:t>
      </w:r>
      <w:r w:rsidRPr="005C2631">
        <w:rPr>
          <w:rFonts w:ascii="Times New Roman" w:eastAsia="Times New Roman" w:hAnsi="Times New Roman" w:cs="Times New Roman"/>
          <w:sz w:val="24"/>
          <w:szCs w:val="24"/>
          <w:lang w:val="ro-RO"/>
        </w:rPr>
        <w:t>-a angajat să implementeze acquis-</w:t>
      </w:r>
      <w:proofErr w:type="spellStart"/>
      <w:r w:rsidRPr="005C2631">
        <w:rPr>
          <w:rFonts w:ascii="Times New Roman" w:eastAsia="Times New Roman" w:hAnsi="Times New Roman" w:cs="Times New Roman"/>
          <w:sz w:val="24"/>
          <w:szCs w:val="24"/>
          <w:lang w:val="ro-RO"/>
        </w:rPr>
        <w:t>ul</w:t>
      </w:r>
      <w:proofErr w:type="spellEnd"/>
      <w:r w:rsidRPr="005C2631">
        <w:rPr>
          <w:rFonts w:ascii="Times New Roman" w:eastAsia="Times New Roman" w:hAnsi="Times New Roman" w:cs="Times New Roman"/>
          <w:sz w:val="24"/>
          <w:szCs w:val="24"/>
          <w:lang w:val="ro-RO"/>
        </w:rPr>
        <w:t xml:space="preserve"> energetic european, inclusiv în ceea ce privește </w:t>
      </w:r>
      <w:r w:rsidRPr="005C2631">
        <w:rPr>
          <w:rFonts w:ascii="Times New Roman" w:eastAsia="Times New Roman" w:hAnsi="Times New Roman" w:cs="Times New Roman"/>
          <w:sz w:val="24"/>
          <w:szCs w:val="24"/>
          <w:lang w:val="ro-RO" w:eastAsia="ru-RU"/>
        </w:rPr>
        <w:t>digitalizarea sistemelor energetice,</w:t>
      </w:r>
      <w:r w:rsidRPr="005C2631">
        <w:rPr>
          <w:rFonts w:ascii="Times New Roman" w:eastAsia="Times New Roman" w:hAnsi="Times New Roman" w:cs="Times New Roman"/>
          <w:sz w:val="24"/>
          <w:szCs w:val="24"/>
          <w:lang w:val="ro-RO"/>
        </w:rPr>
        <w:t xml:space="preserve"> securitatea aprovizionării și integrarea în piețele energetice regionale </w:t>
      </w:r>
      <w:r w:rsidRPr="005C2631">
        <w:rPr>
          <w:rFonts w:ascii="Times New Roman" w:eastAsia="Times New Roman" w:hAnsi="Times New Roman" w:cs="Times New Roman"/>
          <w:sz w:val="24"/>
          <w:szCs w:val="24"/>
          <w:lang w:val="ro-RO" w:eastAsia="ru-RU"/>
        </w:rPr>
        <w:t>digitalizate</w:t>
      </w:r>
      <w:r w:rsidRPr="005C2631">
        <w:rPr>
          <w:rFonts w:ascii="Times New Roman" w:eastAsia="Times New Roman" w:hAnsi="Times New Roman" w:cs="Times New Roman"/>
          <w:sz w:val="24"/>
          <w:szCs w:val="24"/>
          <w:lang w:val="ro-RO"/>
        </w:rPr>
        <w:t>.</w:t>
      </w:r>
    </w:p>
    <w:p w14:paraId="33408854" w14:textId="7CE8B2DD" w:rsidR="00086816" w:rsidRPr="005C2631" w:rsidRDefault="00086816" w:rsidP="0079460F">
      <w:pPr>
        <w:pStyle w:val="Listparagraf"/>
        <w:numPr>
          <w:ilvl w:val="0"/>
          <w:numId w:val="5"/>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Acordul ENTSO-E privind condițiile de interconectare cu ENTSO-E, semnat în 2017, prevede cerințe </w:t>
      </w:r>
      <w:r w:rsidRPr="005C2631">
        <w:rPr>
          <w:rFonts w:ascii="Times New Roman" w:eastAsia="Times New Roman" w:hAnsi="Times New Roman" w:cs="Times New Roman"/>
          <w:sz w:val="24"/>
          <w:szCs w:val="24"/>
          <w:lang w:val="ro-RO" w:eastAsia="ru-RU"/>
        </w:rPr>
        <w:t>specifice</w:t>
      </w:r>
      <w:r w:rsidRPr="005C2631">
        <w:rPr>
          <w:rFonts w:ascii="Times New Roman" w:eastAsia="Times New Roman" w:hAnsi="Times New Roman" w:cs="Times New Roman"/>
          <w:sz w:val="24"/>
          <w:szCs w:val="24"/>
          <w:lang w:val="ro-RO"/>
        </w:rPr>
        <w:t xml:space="preserve"> privind digitalizarea și modernizarea sistemului electroenergetic </w:t>
      </w:r>
      <w:r w:rsidRPr="005C2631">
        <w:rPr>
          <w:rFonts w:ascii="Times New Roman" w:eastAsia="Times New Roman" w:hAnsi="Times New Roman" w:cs="Times New Roman"/>
          <w:sz w:val="24"/>
          <w:szCs w:val="24"/>
          <w:lang w:val="ro-RO" w:eastAsia="ru-RU"/>
        </w:rPr>
        <w:t xml:space="preserve">pentru asigurarea interoperabilității cu sistemul </w:t>
      </w:r>
      <w:r w:rsidR="38E665EA" w:rsidRPr="38E665EA">
        <w:rPr>
          <w:rFonts w:ascii="Times New Roman" w:eastAsia="Times New Roman" w:hAnsi="Times New Roman" w:cs="Times New Roman"/>
          <w:sz w:val="24"/>
          <w:szCs w:val="24"/>
          <w:lang w:val="ro-RO"/>
        </w:rPr>
        <w:t xml:space="preserve">energetic </w:t>
      </w:r>
      <w:r w:rsidRPr="005C2631">
        <w:rPr>
          <w:rFonts w:ascii="Times New Roman" w:eastAsia="Times New Roman" w:hAnsi="Times New Roman" w:cs="Times New Roman"/>
          <w:sz w:val="24"/>
          <w:szCs w:val="24"/>
          <w:lang w:val="ro-RO" w:eastAsia="ru-RU"/>
        </w:rPr>
        <w:t>european</w:t>
      </w:r>
      <w:r w:rsidRPr="005C2631">
        <w:rPr>
          <w:rFonts w:ascii="Times New Roman" w:eastAsia="Times New Roman" w:hAnsi="Times New Roman" w:cs="Times New Roman"/>
          <w:sz w:val="24"/>
          <w:szCs w:val="24"/>
          <w:lang w:val="ro-RO"/>
        </w:rPr>
        <w:t>.</w:t>
      </w:r>
    </w:p>
    <w:p w14:paraId="4DBAC65F" w14:textId="37C9D8A3" w:rsidR="00086816" w:rsidRPr="005C2631" w:rsidRDefault="00086816" w:rsidP="0079460F">
      <w:pPr>
        <w:pStyle w:val="Listparagraf"/>
        <w:numPr>
          <w:ilvl w:val="0"/>
          <w:numId w:val="5"/>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Inițiativa CESEC </w:t>
      </w:r>
      <w:r w:rsidR="00E2342A">
        <w:rPr>
          <w:rFonts w:ascii="Times New Roman" w:eastAsia="Times New Roman" w:hAnsi="Times New Roman" w:cs="Times New Roman"/>
          <w:sz w:val="24"/>
          <w:szCs w:val="24"/>
          <w:lang w:val="ro-RO"/>
        </w:rPr>
        <w:t>la care Moldova a aderat î</w:t>
      </w:r>
      <w:r w:rsidR="00F827DC" w:rsidRPr="005C2631">
        <w:rPr>
          <w:rFonts w:ascii="Times New Roman" w:eastAsia="Times New Roman" w:hAnsi="Times New Roman" w:cs="Times New Roman"/>
          <w:sz w:val="24"/>
          <w:szCs w:val="24"/>
          <w:lang w:val="ro-RO"/>
        </w:rPr>
        <w:t>n octombrie 2015</w:t>
      </w:r>
      <w:r w:rsidR="00A80693">
        <w:rPr>
          <w:rFonts w:ascii="Times New Roman" w:eastAsia="Times New Roman" w:hAnsi="Times New Roman" w:cs="Times New Roman"/>
          <w:sz w:val="24"/>
          <w:szCs w:val="24"/>
          <w:lang w:val="ro-RO"/>
        </w:rPr>
        <w:t>,</w:t>
      </w:r>
      <w:r w:rsidR="00F827DC" w:rsidRPr="005C2631">
        <w:rPr>
          <w:rFonts w:ascii="Times New Roman" w:eastAsia="Times New Roman" w:hAnsi="Times New Roman" w:cs="Times New Roman"/>
          <w:sz w:val="24"/>
          <w:szCs w:val="24"/>
          <w:lang w:val="ro-RO"/>
        </w:rPr>
        <w:t xml:space="preserve"> </w:t>
      </w:r>
      <w:r w:rsidRPr="005C2631">
        <w:rPr>
          <w:rFonts w:ascii="Times New Roman" w:eastAsia="Times New Roman" w:hAnsi="Times New Roman" w:cs="Times New Roman"/>
          <w:sz w:val="24"/>
          <w:szCs w:val="24"/>
          <w:lang w:val="ro-RO"/>
        </w:rPr>
        <w:t>privind conectarea rețelelor în Europa Centrală și de Sud-Est, care a fost extinsă în 2017 și la sectoarele eficienței energetice și energiei regenerabile,</w:t>
      </w:r>
      <w:r w:rsidRPr="005C2631">
        <w:rPr>
          <w:lang w:val="ro-RO"/>
        </w:rPr>
        <w:t xml:space="preserve"> </w:t>
      </w:r>
      <w:r w:rsidRPr="005C2631">
        <w:rPr>
          <w:rFonts w:ascii="Times New Roman" w:eastAsia="Times New Roman" w:hAnsi="Times New Roman" w:cs="Times New Roman"/>
          <w:sz w:val="24"/>
          <w:szCs w:val="24"/>
          <w:lang w:val="ro-RO" w:eastAsia="ru-RU"/>
        </w:rPr>
        <w:t>care promovează digitalizarea infrastructurii energetice ca element esențial al integrării regionale</w:t>
      </w:r>
      <w:r w:rsidRPr="005C2631">
        <w:rPr>
          <w:rFonts w:ascii="Times New Roman" w:eastAsia="Times New Roman" w:hAnsi="Times New Roman" w:cs="Times New Roman"/>
          <w:sz w:val="24"/>
          <w:szCs w:val="24"/>
          <w:lang w:val="ro-RO"/>
        </w:rPr>
        <w:t>.</w:t>
      </w:r>
    </w:p>
    <w:p w14:paraId="11590BC6" w14:textId="795E5608" w:rsidR="00086816" w:rsidRPr="005C2631" w:rsidRDefault="00A80693" w:rsidP="0079460F">
      <w:pPr>
        <w:pStyle w:val="Listparagraf"/>
        <w:numPr>
          <w:ilvl w:val="0"/>
          <w:numId w:val="1"/>
        </w:num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Prezentul </w:t>
      </w:r>
      <w:r w:rsidR="00086816" w:rsidRPr="005C2631">
        <w:rPr>
          <w:rFonts w:ascii="Times New Roman" w:eastAsia="Times New Roman" w:hAnsi="Times New Roman" w:cs="Times New Roman"/>
          <w:sz w:val="24"/>
          <w:szCs w:val="24"/>
          <w:lang w:val="ro-RO"/>
        </w:rPr>
        <w:t>Program demonstrează că digitalizarea domeniului energetic nu este un proces izolat, ci parte integrantă a unei tranziții sistemice, care implică economia, societatea și mediul, astfel fiind asigurate sinergii importante cu:</w:t>
      </w:r>
    </w:p>
    <w:p w14:paraId="20255591" w14:textId="77777777" w:rsidR="00086816" w:rsidRPr="005C2631" w:rsidRDefault="00086816" w:rsidP="0079460F">
      <w:pPr>
        <w:pStyle w:val="Listparagraf"/>
        <w:numPr>
          <w:ilvl w:val="0"/>
          <w:numId w:val="6"/>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
          <w:sz w:val="24"/>
          <w:szCs w:val="24"/>
          <w:lang w:val="ro-RO"/>
        </w:rPr>
        <w:t xml:space="preserve">Politicile de dezvoltare economică </w:t>
      </w:r>
      <w:r w:rsidRPr="005C2631">
        <w:rPr>
          <w:rFonts w:ascii="Times New Roman" w:eastAsia="Times New Roman" w:hAnsi="Times New Roman" w:cs="Times New Roman"/>
          <w:b/>
          <w:bCs/>
          <w:sz w:val="24"/>
          <w:szCs w:val="24"/>
          <w:lang w:val="ro-RO" w:eastAsia="ru-RU"/>
        </w:rPr>
        <w:t>și inovare</w:t>
      </w:r>
      <w:r w:rsidRPr="005C2631">
        <w:rPr>
          <w:rFonts w:ascii="Times New Roman" w:eastAsia="Times New Roman" w:hAnsi="Times New Roman" w:cs="Times New Roman"/>
          <w:sz w:val="24"/>
          <w:szCs w:val="24"/>
          <w:lang w:val="ro-RO"/>
        </w:rPr>
        <w:t xml:space="preserve">: </w:t>
      </w:r>
    </w:p>
    <w:p w14:paraId="53505CB6" w14:textId="33176BDD" w:rsidR="00086816" w:rsidRPr="005C2631" w:rsidRDefault="00086816" w:rsidP="0079460F">
      <w:pPr>
        <w:pStyle w:val="Listparagraf"/>
        <w:spacing w:after="0" w:line="240" w:lineRule="auto"/>
        <w:ind w:left="1211"/>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eastAsia="ru-RU"/>
        </w:rPr>
        <w:t xml:space="preserve">În conformitate cu Obiectivul specific 1.2 al Strategiei „Moldova Europeană 2030", Programul stimulează dezvoltarea oportunităților pentru inovații și </w:t>
      </w:r>
      <w:proofErr w:type="spellStart"/>
      <w:r w:rsidRPr="005C2631">
        <w:rPr>
          <w:rFonts w:ascii="Times New Roman" w:eastAsia="Times New Roman" w:hAnsi="Times New Roman" w:cs="Times New Roman"/>
          <w:sz w:val="24"/>
          <w:szCs w:val="24"/>
          <w:lang w:val="ro-RO" w:eastAsia="ru-RU"/>
        </w:rPr>
        <w:t>antreprenoriat</w:t>
      </w:r>
      <w:proofErr w:type="spellEnd"/>
      <w:r w:rsidRPr="005C2631">
        <w:rPr>
          <w:rFonts w:ascii="Times New Roman" w:eastAsia="Times New Roman" w:hAnsi="Times New Roman" w:cs="Times New Roman"/>
          <w:sz w:val="24"/>
          <w:szCs w:val="24"/>
          <w:lang w:val="ro-RO" w:eastAsia="ru-RU"/>
        </w:rPr>
        <w:t xml:space="preserve"> în sectorul energetic. </w:t>
      </w:r>
      <w:r w:rsidRPr="638BDDBA">
        <w:rPr>
          <w:rFonts w:ascii="Times New Roman" w:eastAsia="Times New Roman" w:hAnsi="Times New Roman" w:cs="Times New Roman"/>
          <w:sz w:val="24"/>
          <w:szCs w:val="24"/>
          <w:lang w:val="ro-RO" w:eastAsia="ru-RU"/>
        </w:rPr>
        <w:t>Programul de transformare digitală a ÎMM-urilor</w:t>
      </w:r>
      <w:r w:rsidRPr="005C2631">
        <w:rPr>
          <w:lang w:val="ro-RO"/>
        </w:rPr>
        <w:t xml:space="preserve"> </w:t>
      </w:r>
      <w:r w:rsidRPr="005C2631">
        <w:rPr>
          <w:rFonts w:ascii="Times New Roman" w:eastAsia="Times New Roman" w:hAnsi="Times New Roman" w:cs="Times New Roman"/>
          <w:sz w:val="24"/>
          <w:szCs w:val="24"/>
          <w:lang w:val="ro-RO"/>
        </w:rPr>
        <w:t xml:space="preserve">implementat cu sprijinul PNUD, a oferit granturi în valoare totală de 68,62 milioane lei pentru 259 companii, demonstrând potențialul digitalizării pentru inovare și competitivitate </w:t>
      </w:r>
      <w:r w:rsidRPr="638BDDBA">
        <w:rPr>
          <w:rFonts w:ascii="Times New Roman" w:eastAsia="Times New Roman" w:hAnsi="Times New Roman" w:cs="Times New Roman"/>
          <w:sz w:val="24"/>
          <w:szCs w:val="24"/>
          <w:lang w:val="ro-RO"/>
        </w:rPr>
        <w:t>în toate sectoarele, inclusiv cel energetic</w:t>
      </w:r>
      <w:r w:rsidRPr="005C2631">
        <w:rPr>
          <w:rFonts w:ascii="Times New Roman" w:eastAsia="Times New Roman" w:hAnsi="Times New Roman" w:cs="Times New Roman"/>
          <w:sz w:val="24"/>
          <w:szCs w:val="24"/>
          <w:lang w:val="ro-RO"/>
        </w:rPr>
        <w:t>.</w:t>
      </w:r>
    </w:p>
    <w:p w14:paraId="4D01A56E" w14:textId="77777777" w:rsidR="00086816" w:rsidRPr="005C2631" w:rsidRDefault="00086816" w:rsidP="0079460F">
      <w:pPr>
        <w:pStyle w:val="Listparagraf"/>
        <w:numPr>
          <w:ilvl w:val="0"/>
          <w:numId w:val="6"/>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
          <w:bCs/>
          <w:sz w:val="24"/>
          <w:szCs w:val="24"/>
          <w:lang w:val="ro-RO" w:eastAsia="ru-RU"/>
        </w:rPr>
        <w:t>Politicile educaționale și de formare a competențelor:</w:t>
      </w:r>
    </w:p>
    <w:p w14:paraId="53345BB4" w14:textId="77777777" w:rsidR="00086816" w:rsidRPr="005C2631" w:rsidRDefault="00086816" w:rsidP="0079460F">
      <w:pPr>
        <w:pStyle w:val="Listparagraf"/>
        <w:spacing w:after="0" w:line="240" w:lineRule="auto"/>
        <w:ind w:left="1211"/>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eastAsia="ru-RU"/>
        </w:rPr>
        <w:t>Aliniindu-se la Obiectivul specific 3.2 privind „Formarea unor competențe transformatoare în sistemul educațional", Programul include componente de dezvoltare a competențelor digitale specifice sectorului energetic, pregătind forța de muncă pentru economia digitală a viitorului.</w:t>
      </w:r>
    </w:p>
    <w:p w14:paraId="1AAEF411" w14:textId="77777777" w:rsidR="00086816" w:rsidRPr="005C2631" w:rsidRDefault="00086816" w:rsidP="0079460F">
      <w:pPr>
        <w:pStyle w:val="Listparagraf"/>
        <w:numPr>
          <w:ilvl w:val="0"/>
          <w:numId w:val="6"/>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
          <w:sz w:val="24"/>
          <w:szCs w:val="24"/>
          <w:lang w:val="ro-RO"/>
        </w:rPr>
        <w:t>Politicile de incluziune socială</w:t>
      </w:r>
      <w:r w:rsidRPr="005C2631">
        <w:rPr>
          <w:rFonts w:ascii="Times New Roman" w:eastAsia="Times New Roman" w:hAnsi="Times New Roman" w:cs="Times New Roman"/>
          <w:sz w:val="24"/>
          <w:szCs w:val="24"/>
          <w:lang w:val="ro-RO"/>
        </w:rPr>
        <w:t xml:space="preserve">: </w:t>
      </w:r>
    </w:p>
    <w:p w14:paraId="44D5E453" w14:textId="77777777" w:rsidR="00086816" w:rsidRPr="005C2631" w:rsidRDefault="00086816" w:rsidP="0079460F">
      <w:pPr>
        <w:pStyle w:val="Listparagraf"/>
        <w:spacing w:after="0" w:line="240" w:lineRule="auto"/>
        <w:ind w:left="1211"/>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PNUD Moldova sprijină integrarea femeilor în sectorul TIC, unde 31% din locurile de muncă sunt ocupate de femei care câștigă cu 33% mai puțin decât bărbații. Programul promovează reducerea disparităților prin acțiuni de alfabetizare digitală incluzivă și sprijinirea participării echitabile în ecosistemul digital energetic.</w:t>
      </w:r>
      <w:r w:rsidRPr="005C2631" w:rsidDel="0086088C">
        <w:rPr>
          <w:rFonts w:ascii="Times New Roman" w:eastAsia="Times New Roman" w:hAnsi="Times New Roman" w:cs="Times New Roman"/>
          <w:sz w:val="24"/>
          <w:szCs w:val="24"/>
          <w:lang w:val="ro-RO"/>
        </w:rPr>
        <w:t xml:space="preserve"> </w:t>
      </w:r>
    </w:p>
    <w:p w14:paraId="5CA52E2D" w14:textId="77777777" w:rsidR="00086816" w:rsidRPr="005C2631" w:rsidRDefault="00086816" w:rsidP="0079460F">
      <w:pPr>
        <w:pStyle w:val="Listparagraf"/>
        <w:numPr>
          <w:ilvl w:val="0"/>
          <w:numId w:val="6"/>
        </w:numPr>
        <w:spacing w:after="0" w:line="240" w:lineRule="auto"/>
        <w:jc w:val="both"/>
        <w:rPr>
          <w:rFonts w:ascii="Times New Roman" w:eastAsia="Times New Roman" w:hAnsi="Times New Roman" w:cs="Times New Roman"/>
          <w:b/>
          <w:sz w:val="24"/>
          <w:szCs w:val="24"/>
          <w:lang w:val="ro-RO"/>
        </w:rPr>
      </w:pPr>
      <w:r w:rsidRPr="005C2631">
        <w:rPr>
          <w:rFonts w:ascii="Times New Roman" w:eastAsia="Times New Roman" w:hAnsi="Times New Roman" w:cs="Times New Roman"/>
          <w:b/>
          <w:sz w:val="24"/>
          <w:szCs w:val="24"/>
          <w:lang w:val="ro-RO"/>
        </w:rPr>
        <w:t xml:space="preserve">Politicile de mediu și schimbări climatice: </w:t>
      </w:r>
    </w:p>
    <w:p w14:paraId="47E94F03" w14:textId="77777777" w:rsidR="00086816" w:rsidRPr="005C2631" w:rsidRDefault="00086816" w:rsidP="0079460F">
      <w:pPr>
        <w:pStyle w:val="Listparagraf"/>
        <w:spacing w:after="0" w:line="240" w:lineRule="auto"/>
        <w:ind w:left="1211"/>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eastAsia="ru-RU"/>
        </w:rPr>
        <w:lastRenderedPageBreak/>
        <w:t xml:space="preserve">Susținând Obiectivul specific 10.4 privind „Tranziția activă spre economia verde și circulară", </w:t>
      </w:r>
      <w:r w:rsidRPr="005C2631">
        <w:rPr>
          <w:rFonts w:ascii="Times New Roman" w:eastAsia="Times New Roman" w:hAnsi="Times New Roman" w:cs="Times New Roman"/>
          <w:sz w:val="24"/>
          <w:szCs w:val="24"/>
          <w:lang w:val="ro-RO"/>
        </w:rPr>
        <w:t>electrificarea domeniului energetic este strâns legată de digitalizare, prin rețele inteligente, management al cererii și integrarea SER. Programul contribuie la implementarea strategiilor climatice, asigurând coerență între tranziția verde și transformarea digitală.</w:t>
      </w:r>
    </w:p>
    <w:p w14:paraId="5C88F7AF" w14:textId="0A63F363" w:rsidR="00086816" w:rsidRPr="005C2631" w:rsidRDefault="31EB4B16" w:rsidP="0079460F">
      <w:pPr>
        <w:pStyle w:val="Listparagraf"/>
        <w:numPr>
          <w:ilvl w:val="0"/>
          <w:numId w:val="1"/>
        </w:numPr>
        <w:spacing w:after="0" w:line="240" w:lineRule="auto"/>
        <w:jc w:val="both"/>
        <w:rPr>
          <w:rFonts w:ascii="Times New Roman" w:eastAsia="Times New Roman" w:hAnsi="Times New Roman" w:cs="Times New Roman"/>
          <w:sz w:val="24"/>
          <w:szCs w:val="24"/>
          <w:lang w:val="ro-RO"/>
        </w:rPr>
      </w:pPr>
      <w:r w:rsidRPr="31EB4B16">
        <w:rPr>
          <w:rFonts w:ascii="Times New Roman" w:eastAsia="Times New Roman" w:hAnsi="Times New Roman" w:cs="Times New Roman"/>
          <w:sz w:val="24"/>
          <w:szCs w:val="24"/>
          <w:lang w:val="ro-RO"/>
        </w:rPr>
        <w:t>Prezentul Program este conceput pentru perioada 2026-2030, reprezentând un orizont de timp mediu de 5 ani, care permite:</w:t>
      </w:r>
    </w:p>
    <w:p w14:paraId="0D92ED5D" w14:textId="377CCCD8" w:rsidR="00086816" w:rsidRPr="005C2631" w:rsidRDefault="00AC22CD" w:rsidP="0079460F">
      <w:pPr>
        <w:pStyle w:val="Listparagraf"/>
        <w:numPr>
          <w:ilvl w:val="0"/>
          <w:numId w:val="7"/>
        </w:num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w:t>
      </w:r>
      <w:r w:rsidR="00086816" w:rsidRPr="005C2631">
        <w:rPr>
          <w:rFonts w:ascii="Times New Roman" w:eastAsia="Times New Roman" w:hAnsi="Times New Roman" w:cs="Times New Roman"/>
          <w:sz w:val="24"/>
          <w:szCs w:val="24"/>
          <w:lang w:val="ro-RO"/>
        </w:rPr>
        <w:t xml:space="preserve">linierea cu ciclurile de planificare bugetară multianuală </w:t>
      </w:r>
      <w:r w:rsidR="00086816" w:rsidRPr="005C2631">
        <w:rPr>
          <w:rFonts w:ascii="Times New Roman" w:eastAsia="Times New Roman" w:hAnsi="Times New Roman" w:cs="Times New Roman"/>
          <w:sz w:val="24"/>
          <w:szCs w:val="24"/>
          <w:lang w:val="ro-RO" w:eastAsia="ru-RU"/>
        </w:rPr>
        <w:t>și cu perioada de implementare a Strategiei „Moldova Europeană 2030"</w:t>
      </w:r>
      <w:r w:rsidR="00086816" w:rsidRPr="005C2631">
        <w:rPr>
          <w:rFonts w:ascii="Times New Roman" w:eastAsia="Times New Roman" w:hAnsi="Times New Roman" w:cs="Times New Roman"/>
          <w:sz w:val="24"/>
          <w:szCs w:val="24"/>
          <w:lang w:val="ro-RO"/>
        </w:rPr>
        <w:t>;</w:t>
      </w:r>
    </w:p>
    <w:p w14:paraId="58A8B4C4" w14:textId="49CB56EE" w:rsidR="00086816" w:rsidRPr="005C2631" w:rsidRDefault="00AC22CD" w:rsidP="0079460F">
      <w:pPr>
        <w:pStyle w:val="Listparagraf"/>
        <w:numPr>
          <w:ilvl w:val="0"/>
          <w:numId w:val="7"/>
        </w:num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sidR="00086816" w:rsidRPr="005C2631">
        <w:rPr>
          <w:rFonts w:ascii="Times New Roman" w:eastAsia="Times New Roman" w:hAnsi="Times New Roman" w:cs="Times New Roman"/>
          <w:sz w:val="24"/>
          <w:szCs w:val="24"/>
          <w:lang w:val="ro-RO"/>
        </w:rPr>
        <w:t xml:space="preserve">orelarea cu termenele de implementare a angajamentelor internaționale asumate (ex. ENTSO-E, acquis UE) </w:t>
      </w:r>
      <w:r w:rsidR="00086816" w:rsidRPr="005C2631">
        <w:rPr>
          <w:rFonts w:ascii="Times New Roman" w:eastAsia="Times New Roman" w:hAnsi="Times New Roman" w:cs="Times New Roman"/>
          <w:sz w:val="24"/>
          <w:szCs w:val="24"/>
          <w:lang w:val="ro-RO" w:eastAsia="ru-RU"/>
        </w:rPr>
        <w:t>și cu obiectivele Planului de acțiune al UE pentru digitalizarea energetică</w:t>
      </w:r>
      <w:r w:rsidR="00086816" w:rsidRPr="005C2631">
        <w:rPr>
          <w:rFonts w:ascii="Times New Roman" w:eastAsia="Times New Roman" w:hAnsi="Times New Roman" w:cs="Times New Roman"/>
          <w:sz w:val="24"/>
          <w:szCs w:val="24"/>
          <w:lang w:val="ro-RO"/>
        </w:rPr>
        <w:t>;</w:t>
      </w:r>
    </w:p>
    <w:p w14:paraId="5B2BB4F1" w14:textId="18D2C7D9" w:rsidR="00086816" w:rsidRPr="005C2631" w:rsidRDefault="00534E2A" w:rsidP="0079460F">
      <w:pPr>
        <w:pStyle w:val="Listparagraf"/>
        <w:numPr>
          <w:ilvl w:val="0"/>
          <w:numId w:val="7"/>
        </w:num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f</w:t>
      </w:r>
      <w:r w:rsidR="00086816" w:rsidRPr="005C2631">
        <w:rPr>
          <w:rFonts w:ascii="Times New Roman" w:eastAsia="Times New Roman" w:hAnsi="Times New Roman" w:cs="Times New Roman"/>
          <w:sz w:val="24"/>
          <w:szCs w:val="24"/>
          <w:lang w:val="ro-RO"/>
        </w:rPr>
        <w:t xml:space="preserve">lexibilitatea în adaptarea la evoluția tehnologică rapidă </w:t>
      </w:r>
      <w:r w:rsidR="00086816" w:rsidRPr="005C2631">
        <w:rPr>
          <w:rFonts w:ascii="Times New Roman" w:eastAsia="Times New Roman" w:hAnsi="Times New Roman" w:cs="Times New Roman"/>
          <w:sz w:val="24"/>
          <w:szCs w:val="24"/>
          <w:lang w:val="ro-RO" w:eastAsia="ru-RU"/>
        </w:rPr>
        <w:t>și la cerințele în continuă schimbare ale tranziției energetice</w:t>
      </w:r>
      <w:r w:rsidR="00086816" w:rsidRPr="005C2631">
        <w:rPr>
          <w:rFonts w:ascii="Times New Roman" w:eastAsia="Times New Roman" w:hAnsi="Times New Roman" w:cs="Times New Roman"/>
          <w:sz w:val="24"/>
          <w:szCs w:val="24"/>
          <w:lang w:val="ro-RO"/>
        </w:rPr>
        <w:t>;</w:t>
      </w:r>
    </w:p>
    <w:p w14:paraId="36C9776A" w14:textId="69498C12" w:rsidR="00086816" w:rsidRPr="005C2631" w:rsidRDefault="00534E2A" w:rsidP="0079460F">
      <w:pPr>
        <w:pStyle w:val="Listparagraf"/>
        <w:numPr>
          <w:ilvl w:val="0"/>
          <w:numId w:val="7"/>
        </w:num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p</w:t>
      </w:r>
      <w:r w:rsidR="00086816" w:rsidRPr="005C2631">
        <w:rPr>
          <w:rFonts w:ascii="Times New Roman" w:eastAsia="Times New Roman" w:hAnsi="Times New Roman" w:cs="Times New Roman"/>
          <w:sz w:val="24"/>
          <w:szCs w:val="24"/>
          <w:lang w:val="ro-RO"/>
        </w:rPr>
        <w:t xml:space="preserve">osibilitatea unei evaluări intermediare și ajustării bazate pe rezultate și </w:t>
      </w:r>
      <w:r w:rsidR="00086816" w:rsidRPr="005C2631">
        <w:rPr>
          <w:rFonts w:ascii="Times New Roman" w:eastAsia="Times New Roman" w:hAnsi="Times New Roman" w:cs="Times New Roman"/>
          <w:sz w:val="24"/>
          <w:szCs w:val="24"/>
          <w:lang w:val="ro-RO" w:eastAsia="ru-RU"/>
        </w:rPr>
        <w:t>lecții învățate, precum și evoluția contextului național și internațional</w:t>
      </w:r>
      <w:r w:rsidR="00086816" w:rsidRPr="005C2631">
        <w:rPr>
          <w:rFonts w:ascii="Times New Roman" w:eastAsia="Times New Roman" w:hAnsi="Times New Roman" w:cs="Times New Roman"/>
          <w:sz w:val="24"/>
          <w:szCs w:val="24"/>
          <w:lang w:val="ro-RO"/>
        </w:rPr>
        <w:t>.</w:t>
      </w:r>
    </w:p>
    <w:p w14:paraId="69F6ECA1" w14:textId="458F903D" w:rsidR="00086816" w:rsidRPr="005C2631" w:rsidRDefault="00086816" w:rsidP="0079460F">
      <w:pPr>
        <w:pStyle w:val="Listparagraf"/>
        <w:numPr>
          <w:ilvl w:val="0"/>
          <w:numId w:val="1"/>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Elaborarea </w:t>
      </w:r>
      <w:r w:rsidR="00534E2A">
        <w:rPr>
          <w:rFonts w:ascii="Times New Roman" w:eastAsia="Times New Roman" w:hAnsi="Times New Roman" w:cs="Times New Roman"/>
          <w:sz w:val="24"/>
          <w:szCs w:val="24"/>
          <w:lang w:val="ro-RO"/>
        </w:rPr>
        <w:t xml:space="preserve">prezentului </w:t>
      </w:r>
      <w:r w:rsidRPr="005C2631">
        <w:rPr>
          <w:rFonts w:ascii="Times New Roman" w:eastAsia="Times New Roman" w:hAnsi="Times New Roman" w:cs="Times New Roman"/>
          <w:sz w:val="24"/>
          <w:szCs w:val="24"/>
          <w:lang w:val="ro-RO"/>
        </w:rPr>
        <w:t>Program a presupus o abordare participativă și incluzivă,</w:t>
      </w:r>
      <w:r w:rsidRPr="005C2631">
        <w:rPr>
          <w:rFonts w:ascii="Times New Roman" w:eastAsia="Times New Roman" w:hAnsi="Times New Roman" w:cs="Times New Roman"/>
          <w:sz w:val="24"/>
          <w:szCs w:val="24"/>
          <w:lang w:val="ro-RO" w:eastAsia="ru-RU"/>
        </w:rPr>
        <w:t xml:space="preserve"> în spiritul Obiectivului general 7 al Strategiei „Moldova Europeană 2030" privind „</w:t>
      </w:r>
      <w:r w:rsidRPr="005C2631">
        <w:rPr>
          <w:rFonts w:ascii="Times New Roman" w:eastAsia="Times New Roman" w:hAnsi="Times New Roman" w:cs="Times New Roman"/>
          <w:i/>
          <w:sz w:val="24"/>
          <w:szCs w:val="24"/>
          <w:lang w:val="ro-RO" w:eastAsia="ru-RU"/>
        </w:rPr>
        <w:t>Asigurarea unei guvernări eficiente, incluzive și transparente</w:t>
      </w:r>
      <w:r w:rsidRPr="005C2631">
        <w:rPr>
          <w:rFonts w:ascii="Times New Roman" w:eastAsia="Times New Roman" w:hAnsi="Times New Roman" w:cs="Times New Roman"/>
          <w:sz w:val="24"/>
          <w:szCs w:val="24"/>
          <w:lang w:val="ro-RO" w:eastAsia="ru-RU"/>
        </w:rPr>
        <w:t>",</w:t>
      </w:r>
      <w:r w:rsidRPr="005C2631">
        <w:rPr>
          <w:rFonts w:ascii="Times New Roman" w:eastAsia="Times New Roman" w:hAnsi="Times New Roman" w:cs="Times New Roman"/>
          <w:sz w:val="24"/>
          <w:szCs w:val="24"/>
          <w:lang w:val="ro-RO"/>
        </w:rPr>
        <w:t xml:space="preserve"> implicând:</w:t>
      </w:r>
    </w:p>
    <w:p w14:paraId="40E0D57F" w14:textId="77777777" w:rsidR="00086816" w:rsidRPr="005C2631" w:rsidRDefault="00086816" w:rsidP="0079460F">
      <w:pPr>
        <w:pStyle w:val="Listparagraf"/>
        <w:numPr>
          <w:ilvl w:val="0"/>
          <w:numId w:val="8"/>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Autoritățile și instituțiile publice:</w:t>
      </w:r>
    </w:p>
    <w:p w14:paraId="0C6B5064" w14:textId="77777777"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Ministerul Energiei - coordonator principal</w:t>
      </w:r>
    </w:p>
    <w:p w14:paraId="0BF7CB59" w14:textId="77777777"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Ministerul Dezvoltării Economice și Digitalizării</w:t>
      </w:r>
    </w:p>
    <w:p w14:paraId="3C40BF98" w14:textId="77777777"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Agenția Națională pentru Reglementare în Energetică (ANRE)</w:t>
      </w:r>
    </w:p>
    <w:p w14:paraId="1B02EEC8" w14:textId="77777777"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Agenția pentru Securitate Cibernetică, înființată în 2024, cu misiunea de a consolida reziliența cibernetică națională </w:t>
      </w:r>
      <w:r w:rsidRPr="005C2631">
        <w:rPr>
          <w:rFonts w:ascii="Times New Roman" w:eastAsia="Times New Roman" w:hAnsi="Times New Roman" w:cs="Times New Roman"/>
          <w:sz w:val="24"/>
          <w:szCs w:val="24"/>
          <w:lang w:val="ro-RO" w:eastAsia="ru-RU"/>
        </w:rPr>
        <w:t>în conformitate cu cerințele europene</w:t>
      </w:r>
      <w:r w:rsidRPr="005C2631">
        <w:rPr>
          <w:rFonts w:ascii="Times New Roman" w:eastAsia="Times New Roman" w:hAnsi="Times New Roman" w:cs="Times New Roman"/>
          <w:sz w:val="24"/>
          <w:szCs w:val="24"/>
          <w:lang w:val="ro-RO"/>
        </w:rPr>
        <w:t>.</w:t>
      </w:r>
    </w:p>
    <w:p w14:paraId="5A8F29D9" w14:textId="77777777" w:rsidR="00086816" w:rsidRPr="005C2631" w:rsidRDefault="00086816" w:rsidP="0079460F">
      <w:pPr>
        <w:pStyle w:val="Listparagraf"/>
        <w:numPr>
          <w:ilvl w:val="0"/>
          <w:numId w:val="8"/>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Operatorii din sectorul energetic:</w:t>
      </w:r>
    </w:p>
    <w:p w14:paraId="414556B4" w14:textId="77777777" w:rsidR="00086816" w:rsidRPr="005C2631" w:rsidRDefault="00086816" w:rsidP="0079460F">
      <w:pPr>
        <w:pStyle w:val="Listparagraf"/>
        <w:numPr>
          <w:ilvl w:val="0"/>
          <w:numId w:val="10"/>
        </w:numPr>
        <w:spacing w:after="0" w:line="240" w:lineRule="auto"/>
        <w:jc w:val="both"/>
        <w:rPr>
          <w:rFonts w:ascii="Times New Roman" w:eastAsia="Times New Roman" w:hAnsi="Times New Roman" w:cs="Times New Roman"/>
          <w:sz w:val="24"/>
          <w:szCs w:val="24"/>
          <w:lang w:val="ro-RO"/>
        </w:rPr>
      </w:pPr>
      <w:proofErr w:type="spellStart"/>
      <w:r w:rsidRPr="005C2631">
        <w:rPr>
          <w:rFonts w:ascii="Times New Roman" w:eastAsia="Times New Roman" w:hAnsi="Times New Roman" w:cs="Times New Roman"/>
          <w:sz w:val="24"/>
          <w:szCs w:val="24"/>
          <w:lang w:val="ro-RO"/>
        </w:rPr>
        <w:t>Moldelectrica</w:t>
      </w:r>
      <w:proofErr w:type="spellEnd"/>
      <w:r w:rsidRPr="005C2631">
        <w:rPr>
          <w:rFonts w:ascii="Times New Roman" w:eastAsia="Times New Roman" w:hAnsi="Times New Roman" w:cs="Times New Roman"/>
          <w:sz w:val="24"/>
          <w:szCs w:val="24"/>
          <w:lang w:val="ro-RO"/>
        </w:rPr>
        <w:t xml:space="preserve"> - operatorul sistemului de transport;</w:t>
      </w:r>
    </w:p>
    <w:p w14:paraId="1C1C0E4F" w14:textId="77777777" w:rsidR="00086816" w:rsidRPr="005C2631" w:rsidRDefault="00086816" w:rsidP="0079460F">
      <w:pPr>
        <w:pStyle w:val="Listparagraf"/>
        <w:numPr>
          <w:ilvl w:val="0"/>
          <w:numId w:val="10"/>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Premier Energy Distribution, RED Nord și FEE Nord - operatorii de distribuție și furnizare;</w:t>
      </w:r>
    </w:p>
    <w:p w14:paraId="7B5DBB25" w14:textId="77777777" w:rsidR="00086816" w:rsidRPr="005C2631" w:rsidRDefault="00086816" w:rsidP="0079460F">
      <w:pPr>
        <w:pStyle w:val="Listparagraf"/>
        <w:numPr>
          <w:ilvl w:val="0"/>
          <w:numId w:val="10"/>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Termoelectrica, CET Nord și alți producători de energie;</w:t>
      </w:r>
    </w:p>
    <w:p w14:paraId="55E18176" w14:textId="77777777" w:rsidR="00086816" w:rsidRPr="005C2631" w:rsidRDefault="00086816" w:rsidP="0079460F">
      <w:pPr>
        <w:pStyle w:val="Listparagraf"/>
        <w:numPr>
          <w:ilvl w:val="0"/>
          <w:numId w:val="10"/>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eastAsia="ru-RU"/>
        </w:rPr>
        <w:t xml:space="preserve">Reprezentanți ai producătorilor de energie din surse regenerabile și ai </w:t>
      </w:r>
      <w:proofErr w:type="spellStart"/>
      <w:r w:rsidRPr="005C2631">
        <w:rPr>
          <w:rFonts w:ascii="Times New Roman" w:eastAsia="Times New Roman" w:hAnsi="Times New Roman" w:cs="Times New Roman"/>
          <w:sz w:val="24"/>
          <w:szCs w:val="24"/>
          <w:lang w:val="ro-RO" w:eastAsia="ru-RU"/>
        </w:rPr>
        <w:t>prosumatorilor</w:t>
      </w:r>
      <w:proofErr w:type="spellEnd"/>
      <w:r w:rsidRPr="005C2631">
        <w:rPr>
          <w:rFonts w:ascii="Times New Roman" w:eastAsia="Times New Roman" w:hAnsi="Times New Roman" w:cs="Times New Roman"/>
          <w:sz w:val="24"/>
          <w:szCs w:val="24"/>
          <w:lang w:val="ro-RO" w:eastAsia="ru-RU"/>
        </w:rPr>
        <w:t>.</w:t>
      </w:r>
    </w:p>
    <w:p w14:paraId="473071FF" w14:textId="77777777" w:rsidR="00086816" w:rsidRPr="005C2631" w:rsidRDefault="00086816" w:rsidP="0079460F">
      <w:pPr>
        <w:pStyle w:val="Listparagraf"/>
        <w:numPr>
          <w:ilvl w:val="0"/>
          <w:numId w:val="8"/>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Partenerii de dezvoltare:</w:t>
      </w:r>
    </w:p>
    <w:p w14:paraId="28920D38" w14:textId="2F9D5E1C" w:rsidR="00086816" w:rsidRPr="005C2631" w:rsidRDefault="00086816" w:rsidP="0079460F">
      <w:pPr>
        <w:pStyle w:val="Listparagraf"/>
        <w:numPr>
          <w:ilvl w:val="0"/>
          <w:numId w:val="11"/>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Programul Națiunilor Unite pentru Dezvoltare (PNUD) - a sprijinit proiectul-pilot de contorizare inteligentă;</w:t>
      </w:r>
    </w:p>
    <w:p w14:paraId="0611DF0F" w14:textId="77777777" w:rsidR="00086816" w:rsidRPr="005C2631" w:rsidRDefault="00086816" w:rsidP="0079460F">
      <w:pPr>
        <w:pStyle w:val="Listparagraf"/>
        <w:numPr>
          <w:ilvl w:val="0"/>
          <w:numId w:val="11"/>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Guvernul Italiei, prin cofinanțare PNUD susține extinderea programului de implementare a contoarelor inteligente;</w:t>
      </w:r>
    </w:p>
    <w:p w14:paraId="76A70163" w14:textId="77777777" w:rsidR="00086816" w:rsidRPr="005C2631" w:rsidRDefault="00086816" w:rsidP="0079460F">
      <w:pPr>
        <w:numPr>
          <w:ilvl w:val="0"/>
          <w:numId w:val="11"/>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Comisia Europeană și alte instituții europene care susțin alinierea la standardele UE în domeniul digitalizării energetice.</w:t>
      </w:r>
    </w:p>
    <w:p w14:paraId="7FED22FB" w14:textId="77777777" w:rsidR="00086816" w:rsidRPr="005C2631" w:rsidRDefault="00086816" w:rsidP="0079460F">
      <w:pPr>
        <w:pStyle w:val="Listparagraf"/>
        <w:numPr>
          <w:ilvl w:val="0"/>
          <w:numId w:val="8"/>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Sectorul privat și societatea civilă:</w:t>
      </w:r>
    </w:p>
    <w:p w14:paraId="4763E64D" w14:textId="77777777" w:rsidR="00086816" w:rsidRPr="005C2631" w:rsidRDefault="00086816" w:rsidP="0079460F">
      <w:pPr>
        <w:pStyle w:val="Listparagraf"/>
        <w:numPr>
          <w:ilvl w:val="0"/>
          <w:numId w:val="11"/>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Reprezentanți ai companiilor de tehnologie și inovare;</w:t>
      </w:r>
    </w:p>
    <w:p w14:paraId="5E870032" w14:textId="77777777" w:rsidR="00086816" w:rsidRPr="005C2631" w:rsidRDefault="00086816" w:rsidP="0079460F">
      <w:pPr>
        <w:pStyle w:val="Listparagraf"/>
        <w:numPr>
          <w:ilvl w:val="0"/>
          <w:numId w:val="11"/>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Asociații profesionale din domeniul energetic și TIC;</w:t>
      </w:r>
    </w:p>
    <w:p w14:paraId="7C1F7167" w14:textId="77777777" w:rsidR="00086816" w:rsidRPr="005C2631" w:rsidRDefault="00086816" w:rsidP="0079460F">
      <w:pPr>
        <w:pStyle w:val="Listparagraf"/>
        <w:numPr>
          <w:ilvl w:val="0"/>
          <w:numId w:val="11"/>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Organizații ale societății civile active în domeniile energiei, mediului și digitalizării;</w:t>
      </w:r>
    </w:p>
    <w:p w14:paraId="60372A7E" w14:textId="38471D32" w:rsidR="00086816" w:rsidRPr="005C2631" w:rsidRDefault="00086816" w:rsidP="0079460F">
      <w:pPr>
        <w:pStyle w:val="Listparagraf"/>
        <w:numPr>
          <w:ilvl w:val="0"/>
          <w:numId w:val="8"/>
        </w:numPr>
        <w:rPr>
          <w:rFonts w:ascii="Times New Roman" w:hAnsi="Times New Roman" w:cs="Times New Roman"/>
          <w:lang w:val="ro-RO"/>
        </w:rPr>
      </w:pPr>
      <w:r w:rsidRPr="0036201F">
        <w:rPr>
          <w:rFonts w:ascii="Times New Roman" w:eastAsia="Times New Roman" w:hAnsi="Times New Roman" w:cs="Times New Roman"/>
          <w:sz w:val="24"/>
          <w:szCs w:val="24"/>
          <w:lang w:val="ro-RO"/>
        </w:rPr>
        <w:t>Instituții academice și de cercetare cu expertiză în domeniu.</w:t>
      </w:r>
      <w:r w:rsidRPr="005C2631">
        <w:rPr>
          <w:rFonts w:ascii="Times New Roman" w:hAnsi="Times New Roman" w:cs="Times New Roman"/>
          <w:lang w:val="ro-RO"/>
        </w:rPr>
        <w:br w:type="page"/>
      </w:r>
    </w:p>
    <w:p w14:paraId="6F96E038" w14:textId="3E18F256" w:rsidR="001E2BC5" w:rsidRPr="0079460F" w:rsidRDefault="00086816" w:rsidP="001E2BC5">
      <w:pPr>
        <w:pStyle w:val="Titlu1"/>
        <w:jc w:val="center"/>
        <w:rPr>
          <w:rFonts w:ascii="Times New Roman" w:hAnsi="Times New Roman" w:cs="Times New Roman"/>
          <w:lang w:val="en-GB"/>
        </w:rPr>
      </w:pPr>
      <w:bookmarkStart w:id="4" w:name="_Toc205370579"/>
      <w:r w:rsidRPr="0079460F">
        <w:rPr>
          <w:rFonts w:ascii="Times New Roman" w:hAnsi="Times New Roman" w:cs="Times New Roman"/>
          <w:lang w:val="en-GB"/>
        </w:rPr>
        <w:lastRenderedPageBreak/>
        <w:t>CAPITOLUL II.</w:t>
      </w:r>
      <w:bookmarkEnd w:id="4"/>
      <w:r w:rsidR="001E2BC5" w:rsidRPr="0079460F">
        <w:rPr>
          <w:rFonts w:ascii="Times New Roman" w:hAnsi="Times New Roman" w:cs="Times New Roman"/>
          <w:lang w:val="en-GB"/>
        </w:rPr>
        <w:t xml:space="preserve"> </w:t>
      </w:r>
    </w:p>
    <w:p w14:paraId="4A03BC13" w14:textId="77777777" w:rsidR="00086816" w:rsidRPr="0079460F" w:rsidRDefault="00086816" w:rsidP="001E2BC5">
      <w:pPr>
        <w:pStyle w:val="Titlu1"/>
        <w:jc w:val="center"/>
        <w:rPr>
          <w:rFonts w:ascii="Times New Roman" w:hAnsi="Times New Roman" w:cs="Times New Roman"/>
          <w:lang w:val="en-GB"/>
        </w:rPr>
      </w:pPr>
      <w:bookmarkStart w:id="5" w:name="_Toc205370580"/>
      <w:r w:rsidRPr="0079460F">
        <w:rPr>
          <w:rFonts w:ascii="Times New Roman" w:hAnsi="Times New Roman" w:cs="Times New Roman"/>
          <w:lang w:val="en-GB"/>
        </w:rPr>
        <w:t>ANALIZA SITUAȚIEI CURENTE</w:t>
      </w:r>
      <w:bookmarkStart w:id="6" w:name="_Hlk205289665"/>
      <w:bookmarkEnd w:id="5"/>
    </w:p>
    <w:bookmarkEnd w:id="6"/>
    <w:p w14:paraId="0C52F454" w14:textId="77777777" w:rsidR="00086816" w:rsidRPr="005C2631" w:rsidRDefault="00086816" w:rsidP="00086816">
      <w:pPr>
        <w:jc w:val="center"/>
        <w:rPr>
          <w:rFonts w:ascii="Times New Roman" w:hAnsi="Times New Roman" w:cs="Times New Roman"/>
          <w:b/>
          <w:bCs/>
          <w:sz w:val="24"/>
          <w:szCs w:val="24"/>
          <w:lang w:val="ro-RO"/>
        </w:rPr>
      </w:pPr>
    </w:p>
    <w:p w14:paraId="2E975741" w14:textId="445B6EF1" w:rsidR="00086816" w:rsidRPr="0079460F" w:rsidRDefault="00086816" w:rsidP="0079460F">
      <w:pPr>
        <w:pStyle w:val="Titlu2"/>
        <w:jc w:val="center"/>
        <w:rPr>
          <w:rFonts w:ascii="Times New Roman" w:hAnsi="Times New Roman" w:cs="Times New Roman"/>
          <w:lang w:val="en-GB"/>
        </w:rPr>
      </w:pPr>
      <w:bookmarkStart w:id="7" w:name="_Toc205370581"/>
      <w:bookmarkStart w:id="8" w:name="_Hlk205289827"/>
      <w:proofErr w:type="spellStart"/>
      <w:r w:rsidRPr="0079460F">
        <w:rPr>
          <w:rFonts w:ascii="Times New Roman" w:hAnsi="Times New Roman" w:cs="Times New Roman"/>
          <w:lang w:val="en-GB"/>
        </w:rPr>
        <w:t>Secțiunea</w:t>
      </w:r>
      <w:proofErr w:type="spellEnd"/>
      <w:r w:rsidRPr="0079460F">
        <w:rPr>
          <w:rFonts w:ascii="Times New Roman" w:hAnsi="Times New Roman" w:cs="Times New Roman"/>
          <w:lang w:val="en-GB"/>
        </w:rPr>
        <w:t xml:space="preserve"> </w:t>
      </w:r>
      <w:r w:rsidR="001E2BC5" w:rsidRPr="00150F15">
        <w:rPr>
          <w:rFonts w:ascii="Times New Roman" w:hAnsi="Times New Roman" w:cs="Times New Roman"/>
          <w:lang w:val="en-GB"/>
        </w:rPr>
        <w:t>2.</w:t>
      </w:r>
      <w:r w:rsidRPr="0079460F">
        <w:rPr>
          <w:rFonts w:ascii="Times New Roman" w:hAnsi="Times New Roman" w:cs="Times New Roman"/>
          <w:lang w:val="en-GB"/>
        </w:rPr>
        <w:t>1.</w:t>
      </w:r>
      <w:r w:rsidR="00E15F03" w:rsidRPr="0079460F">
        <w:rPr>
          <w:rFonts w:ascii="Times New Roman" w:hAnsi="Times New Roman" w:cs="Times New Roman"/>
          <w:lang w:val="en-GB"/>
        </w:rPr>
        <w:t xml:space="preserve"> </w:t>
      </w:r>
      <w:proofErr w:type="spellStart"/>
      <w:r w:rsidR="00E15F03" w:rsidRPr="0079460F">
        <w:rPr>
          <w:rFonts w:ascii="Times New Roman" w:hAnsi="Times New Roman" w:cs="Times New Roman"/>
          <w:lang w:val="en-GB"/>
        </w:rPr>
        <w:t>Descrierea</w:t>
      </w:r>
      <w:proofErr w:type="spellEnd"/>
      <w:r w:rsidR="00E15F03" w:rsidRPr="0079460F">
        <w:rPr>
          <w:rFonts w:ascii="Times New Roman" w:hAnsi="Times New Roman" w:cs="Times New Roman"/>
          <w:lang w:val="en-GB"/>
        </w:rPr>
        <w:t xml:space="preserve"> </w:t>
      </w:r>
      <w:proofErr w:type="spellStart"/>
      <w:r w:rsidR="00E15F03" w:rsidRPr="0079460F">
        <w:rPr>
          <w:rFonts w:ascii="Times New Roman" w:hAnsi="Times New Roman" w:cs="Times New Roman"/>
          <w:lang w:val="en-GB"/>
        </w:rPr>
        <w:t>problemelor</w:t>
      </w:r>
      <w:proofErr w:type="spellEnd"/>
      <w:r w:rsidR="00E15F03" w:rsidRPr="0079460F">
        <w:rPr>
          <w:rFonts w:ascii="Times New Roman" w:hAnsi="Times New Roman" w:cs="Times New Roman"/>
          <w:lang w:val="en-GB"/>
        </w:rPr>
        <w:t xml:space="preserve"> din </w:t>
      </w:r>
      <w:proofErr w:type="spellStart"/>
      <w:r w:rsidR="00E15F03" w:rsidRPr="0079460F">
        <w:rPr>
          <w:rFonts w:ascii="Times New Roman" w:hAnsi="Times New Roman" w:cs="Times New Roman"/>
          <w:lang w:val="en-GB"/>
        </w:rPr>
        <w:t>domeniul</w:t>
      </w:r>
      <w:proofErr w:type="spellEnd"/>
      <w:r w:rsidR="00E15F03" w:rsidRPr="0079460F">
        <w:rPr>
          <w:rFonts w:ascii="Times New Roman" w:hAnsi="Times New Roman" w:cs="Times New Roman"/>
          <w:lang w:val="en-GB"/>
        </w:rPr>
        <w:t xml:space="preserve"> </w:t>
      </w:r>
      <w:proofErr w:type="spellStart"/>
      <w:r w:rsidR="00E15F03" w:rsidRPr="0079460F">
        <w:rPr>
          <w:rFonts w:ascii="Times New Roman" w:hAnsi="Times New Roman" w:cs="Times New Roman"/>
          <w:lang w:val="en-GB"/>
        </w:rPr>
        <w:t>transformării</w:t>
      </w:r>
      <w:proofErr w:type="spellEnd"/>
      <w:r w:rsidR="00E15F03" w:rsidRPr="0079460F">
        <w:rPr>
          <w:rFonts w:ascii="Times New Roman" w:hAnsi="Times New Roman" w:cs="Times New Roman"/>
          <w:lang w:val="en-GB"/>
        </w:rPr>
        <w:t xml:space="preserve"> </w:t>
      </w:r>
      <w:proofErr w:type="spellStart"/>
      <w:r w:rsidR="00E15F03" w:rsidRPr="0079460F">
        <w:rPr>
          <w:rFonts w:ascii="Times New Roman" w:hAnsi="Times New Roman" w:cs="Times New Roman"/>
          <w:lang w:val="en-GB"/>
        </w:rPr>
        <w:t>digitale</w:t>
      </w:r>
      <w:proofErr w:type="spellEnd"/>
      <w:r w:rsidR="00E15F03" w:rsidRPr="0079460F">
        <w:rPr>
          <w:rFonts w:ascii="Times New Roman" w:hAnsi="Times New Roman" w:cs="Times New Roman"/>
          <w:lang w:val="en-GB"/>
        </w:rPr>
        <w:t xml:space="preserve"> a </w:t>
      </w:r>
      <w:proofErr w:type="spellStart"/>
      <w:r w:rsidR="00E15F03" w:rsidRPr="0079460F">
        <w:rPr>
          <w:rFonts w:ascii="Times New Roman" w:hAnsi="Times New Roman" w:cs="Times New Roman"/>
          <w:lang w:val="en-GB"/>
        </w:rPr>
        <w:t>domeniului</w:t>
      </w:r>
      <w:proofErr w:type="spellEnd"/>
      <w:r w:rsidR="00E15F03" w:rsidRPr="0079460F">
        <w:rPr>
          <w:rFonts w:ascii="Times New Roman" w:hAnsi="Times New Roman" w:cs="Times New Roman"/>
          <w:lang w:val="en-GB"/>
        </w:rPr>
        <w:t xml:space="preserve"> energetic</w:t>
      </w:r>
      <w:bookmarkEnd w:id="7"/>
    </w:p>
    <w:bookmarkEnd w:id="8"/>
    <w:p w14:paraId="7EFB191F" w14:textId="77777777" w:rsidR="00086816" w:rsidRPr="005C2631" w:rsidRDefault="00086816" w:rsidP="00086816">
      <w:pPr>
        <w:rPr>
          <w:rFonts w:ascii="Times New Roman" w:hAnsi="Times New Roman" w:cs="Times New Roman"/>
          <w:lang w:val="ro-RO"/>
        </w:rPr>
      </w:pPr>
    </w:p>
    <w:p w14:paraId="01FFC987" w14:textId="182A58D6"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Domeniul energetic din Republica Moldova se confruntă cu o infrastructură digitală insuficient dezvoltată și vulnerabilă, fragmentată și învechită, care limitează capacitatea de modernizare, interoperabilitate și reziliență operațională. Din decembrie 2023 și până în mai 2024, sistemele de alerte și monitorizare ale Serviciului Tehnologia Informației și Securitate Cibernetică au înregistrat 6.570.000 de evenimente cibernetice asupra infrastructurii guvernamentale, subliniind necesitatea consolidării protecției cibernetice pentru infrastructurile critice energetice. </w:t>
      </w:r>
      <w:r w:rsidRPr="005C2631">
        <w:rPr>
          <w:rFonts w:ascii="Times New Roman" w:eastAsia="Times New Roman" w:hAnsi="Times New Roman" w:cs="Times New Roman"/>
          <w:sz w:val="24"/>
          <w:szCs w:val="24"/>
          <w:lang w:val="ro-RO" w:eastAsia="ru-RU"/>
        </w:rPr>
        <w:t xml:space="preserve">În contextul Planului de acțiune al UE pentru digitalizarea sistemului energetic (COM(2022) 552), care evidențiază necesitatea unei infrastructuri digitale robuste și interoperabile pentru tranziția energetică, următoarele probleme au fost identificate în </w:t>
      </w:r>
      <w:r w:rsidR="00044406">
        <w:rPr>
          <w:rFonts w:ascii="Times New Roman" w:eastAsia="Times New Roman" w:hAnsi="Times New Roman" w:cs="Times New Roman"/>
          <w:sz w:val="24"/>
          <w:szCs w:val="24"/>
          <w:lang w:val="ro-RO" w:eastAsia="ru-RU"/>
        </w:rPr>
        <w:t xml:space="preserve">domeniul </w:t>
      </w:r>
      <w:r w:rsidRPr="005C2631">
        <w:rPr>
          <w:rFonts w:ascii="Times New Roman" w:eastAsia="Times New Roman" w:hAnsi="Times New Roman" w:cs="Times New Roman"/>
          <w:sz w:val="24"/>
          <w:szCs w:val="24"/>
          <w:lang w:val="ro-RO" w:eastAsia="ru-RU"/>
        </w:rPr>
        <w:t>energetic moldovenesc:</w:t>
      </w:r>
    </w:p>
    <w:p w14:paraId="4CE2FEE8"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sisteme IT și OT (</w:t>
      </w:r>
      <w:proofErr w:type="spellStart"/>
      <w:r w:rsidRPr="005C2631">
        <w:rPr>
          <w:rFonts w:ascii="Times New Roman" w:eastAsia="Times New Roman" w:hAnsi="Times New Roman" w:cs="Times New Roman"/>
          <w:sz w:val="24"/>
          <w:szCs w:val="24"/>
          <w:lang w:val="ro-RO"/>
        </w:rPr>
        <w:t>Operational</w:t>
      </w:r>
      <w:proofErr w:type="spellEnd"/>
      <w:r w:rsidRPr="005C2631">
        <w:rPr>
          <w:rFonts w:ascii="Times New Roman" w:eastAsia="Times New Roman" w:hAnsi="Times New Roman" w:cs="Times New Roman"/>
          <w:sz w:val="24"/>
          <w:szCs w:val="24"/>
          <w:lang w:val="ro-RO"/>
        </w:rPr>
        <w:t xml:space="preserve"> Technology) neintegrate și depășite tehnologic, ceea ce generează costuri ridicate și timpi mari de intervenție</w:t>
      </w:r>
      <w:r w:rsidRPr="005C2631">
        <w:rPr>
          <w:rFonts w:ascii="Times New Roman" w:eastAsia="Times New Roman" w:hAnsi="Times New Roman" w:cs="Times New Roman"/>
          <w:sz w:val="24"/>
          <w:szCs w:val="24"/>
          <w:lang w:val="ro-RO" w:eastAsia="ru-RU"/>
        </w:rPr>
        <w:t>, contrar cerințelor europene de convergență IT/OT pentru optimizarea operațională</w:t>
      </w:r>
      <w:r w:rsidRPr="005C2631">
        <w:rPr>
          <w:rFonts w:ascii="Times New Roman" w:eastAsia="Times New Roman" w:hAnsi="Times New Roman" w:cs="Times New Roman"/>
          <w:sz w:val="24"/>
          <w:szCs w:val="24"/>
          <w:lang w:val="ro-RO"/>
        </w:rPr>
        <w:t>;</w:t>
      </w:r>
    </w:p>
    <w:p w14:paraId="3B59F355"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lipsa interoperabilității între platformele digitale ale operatorilor  și sistemele instituțiilor de reglementare și planificare</w:t>
      </w:r>
      <w:r w:rsidRPr="005C2631">
        <w:rPr>
          <w:rFonts w:ascii="Times New Roman" w:eastAsia="Times New Roman" w:hAnsi="Times New Roman" w:cs="Times New Roman"/>
          <w:sz w:val="24"/>
          <w:szCs w:val="24"/>
          <w:lang w:val="ro-RO" w:eastAsia="ru-RU"/>
        </w:rPr>
        <w:t>, împiedicând crearea unui spațiu comun de date energetice conform modelului european</w:t>
      </w:r>
      <w:r w:rsidRPr="005C2631">
        <w:rPr>
          <w:rFonts w:ascii="Times New Roman" w:eastAsia="Times New Roman" w:hAnsi="Times New Roman" w:cs="Times New Roman"/>
          <w:sz w:val="24"/>
          <w:szCs w:val="24"/>
          <w:lang w:val="ro-RO"/>
        </w:rPr>
        <w:t>;</w:t>
      </w:r>
    </w:p>
    <w:p w14:paraId="04D8E7B0"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absența unui sistem unificat de monitorizare și control al rețelelor energetice</w:t>
      </w:r>
      <w:r w:rsidRPr="005C2631">
        <w:rPr>
          <w:rFonts w:ascii="Times New Roman" w:eastAsia="Times New Roman" w:hAnsi="Times New Roman" w:cs="Times New Roman"/>
          <w:sz w:val="24"/>
          <w:szCs w:val="24"/>
          <w:lang w:val="ro-RO" w:eastAsia="ru-RU"/>
        </w:rPr>
        <w:t>, esențial pentru gestionarea în timp real a fluxurilor energetice și integrarea surselor regenerabile</w:t>
      </w:r>
      <w:r w:rsidRPr="005C2631">
        <w:rPr>
          <w:rFonts w:ascii="Times New Roman" w:eastAsia="Times New Roman" w:hAnsi="Times New Roman" w:cs="Times New Roman"/>
          <w:sz w:val="24"/>
          <w:szCs w:val="24"/>
          <w:lang w:val="ro-RO"/>
        </w:rPr>
        <w:t>;</w:t>
      </w:r>
    </w:p>
    <w:p w14:paraId="103CFC52"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infrastructură de comunicații insuficientă pentru susținerea rețelelor inteligente și a serviciilor digitale către consumatori</w:t>
      </w:r>
      <w:r w:rsidRPr="005C2631">
        <w:rPr>
          <w:rFonts w:ascii="Times New Roman" w:eastAsia="Times New Roman" w:hAnsi="Times New Roman" w:cs="Times New Roman"/>
          <w:sz w:val="24"/>
          <w:szCs w:val="24"/>
          <w:lang w:val="ro-RO" w:eastAsia="ru-RU"/>
        </w:rPr>
        <w:t>, limitând implementarea soluțiilor de flexibilitate și răspuns la cerere promovate de UE</w:t>
      </w:r>
      <w:r w:rsidRPr="005C2631">
        <w:rPr>
          <w:rFonts w:ascii="Times New Roman" w:eastAsia="Times New Roman" w:hAnsi="Times New Roman" w:cs="Times New Roman"/>
          <w:sz w:val="24"/>
          <w:szCs w:val="24"/>
          <w:lang w:val="ro-RO"/>
        </w:rPr>
        <w:t>.</w:t>
      </w:r>
    </w:p>
    <w:p w14:paraId="0EA87DCE"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Conform ultimelor sondaje, 80,7% dintre gospodării au asigurat accesul la internet iar mai puțin de 17% dintre IMM-uri au integrat cu succes tehnologii digitale în activitatea lor, ceea ce reflectă decalajul digital major în economia națională, inclusiv în domeniul energetic. </w:t>
      </w:r>
      <w:r w:rsidRPr="005C2631">
        <w:rPr>
          <w:rFonts w:ascii="Times New Roman" w:eastAsia="Times New Roman" w:hAnsi="Times New Roman" w:cs="Times New Roman"/>
          <w:sz w:val="24"/>
          <w:szCs w:val="24"/>
          <w:lang w:val="ro-RO" w:eastAsia="ru-RU"/>
        </w:rPr>
        <w:t xml:space="preserve">Această situație afectează în mod disproporționat grupurile vulnerabile, care nu pot beneficia de avantajele digitalizării energetice. </w:t>
      </w:r>
      <w:r w:rsidRPr="005C2631">
        <w:rPr>
          <w:rFonts w:ascii="Times New Roman" w:hAnsi="Times New Roman" w:cs="Times New Roman"/>
          <w:sz w:val="24"/>
          <w:szCs w:val="24"/>
          <w:lang w:val="ro-RO"/>
        </w:rPr>
        <w:t>În contextul nivelului redus de digitalizare a proceselor operaționale se pot evidenția următoarele aspecte critice:</w:t>
      </w:r>
    </w:p>
    <w:p w14:paraId="70EEFB29"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majoritatea proceselor operaționale sunt încă manuale sau semi-automatizate</w:t>
      </w:r>
      <w:r w:rsidRPr="005C2631">
        <w:rPr>
          <w:rFonts w:ascii="Times New Roman" w:eastAsia="Times New Roman" w:hAnsi="Times New Roman" w:cs="Times New Roman"/>
          <w:sz w:val="24"/>
          <w:szCs w:val="24"/>
          <w:lang w:val="ro-RO" w:eastAsia="ru-RU"/>
        </w:rPr>
        <w:t>, limitând capacitatea de optimizare și eficientizare a consumului energetic, în special pentru consumatorii vulnerabili care nu pot accesa servicii digitale avansate</w:t>
      </w:r>
      <w:r w:rsidRPr="005C2631">
        <w:rPr>
          <w:rFonts w:ascii="Times New Roman" w:eastAsia="Times New Roman" w:hAnsi="Times New Roman" w:cs="Times New Roman"/>
          <w:sz w:val="24"/>
          <w:szCs w:val="24"/>
          <w:lang w:val="ro-RO"/>
        </w:rPr>
        <w:t>;</w:t>
      </w:r>
    </w:p>
    <w:p w14:paraId="1B263DFF" w14:textId="2B9EC05E"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lastRenderedPageBreak/>
        <w:t>lipsa sistemelor de contorizare inteligentă la scară largă (doar 35 mii de contoare inteligente instalate parțial din programul-pilot inițiat în 2023)</w:t>
      </w:r>
      <w:r w:rsidRPr="005C2631">
        <w:rPr>
          <w:rFonts w:ascii="Times New Roman" w:eastAsia="Times New Roman" w:hAnsi="Times New Roman" w:cs="Times New Roman"/>
          <w:sz w:val="24"/>
          <w:szCs w:val="24"/>
          <w:lang w:val="ro-RO" w:eastAsia="ru-RU"/>
        </w:rPr>
        <w:t>, privând consumatorii de posibilitatea monitorizării și gestionării consumului propriu</w:t>
      </w:r>
      <w:r w:rsidRPr="005C2631">
        <w:rPr>
          <w:rFonts w:ascii="Times New Roman" w:eastAsia="Times New Roman" w:hAnsi="Times New Roman" w:cs="Times New Roman"/>
          <w:sz w:val="24"/>
          <w:szCs w:val="24"/>
          <w:lang w:val="ro-RO"/>
        </w:rPr>
        <w:t>;</w:t>
      </w:r>
    </w:p>
    <w:p w14:paraId="25251AE8"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monitorizare ineficientă a consumului și pierderilor în rețea</w:t>
      </w:r>
      <w:r w:rsidRPr="005C2631">
        <w:rPr>
          <w:rFonts w:ascii="Times New Roman" w:eastAsia="Times New Roman" w:hAnsi="Times New Roman" w:cs="Times New Roman"/>
          <w:sz w:val="24"/>
          <w:szCs w:val="24"/>
          <w:lang w:val="ro-RO" w:eastAsia="ru-RU"/>
        </w:rPr>
        <w:t>, cu impact direct asupra tarifelor suportate de toți consumatorii, inclusiv cei vulnerabili</w:t>
      </w:r>
      <w:r w:rsidRPr="005C2631">
        <w:rPr>
          <w:rFonts w:ascii="Times New Roman" w:eastAsia="Times New Roman" w:hAnsi="Times New Roman" w:cs="Times New Roman"/>
          <w:sz w:val="24"/>
          <w:szCs w:val="24"/>
          <w:lang w:val="ro-RO"/>
        </w:rPr>
        <w:t>;</w:t>
      </w:r>
    </w:p>
    <w:p w14:paraId="1B8603C2"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capacitate limitată de integrare a surselor regenerabile de energie</w:t>
      </w:r>
      <w:r w:rsidRPr="005C2631">
        <w:rPr>
          <w:rFonts w:ascii="Times New Roman" w:eastAsia="Times New Roman" w:hAnsi="Times New Roman" w:cs="Times New Roman"/>
          <w:sz w:val="24"/>
          <w:szCs w:val="24"/>
          <w:lang w:val="ro-RO" w:eastAsia="ru-RU"/>
        </w:rPr>
        <w:t xml:space="preserve">, reducând oportunitățile pentru </w:t>
      </w:r>
      <w:proofErr w:type="spellStart"/>
      <w:r w:rsidRPr="005C2631">
        <w:rPr>
          <w:rFonts w:ascii="Times New Roman" w:eastAsia="Times New Roman" w:hAnsi="Times New Roman" w:cs="Times New Roman"/>
          <w:sz w:val="24"/>
          <w:szCs w:val="24"/>
          <w:lang w:val="ro-RO" w:eastAsia="ru-RU"/>
        </w:rPr>
        <w:t>prosumatori</w:t>
      </w:r>
      <w:proofErr w:type="spellEnd"/>
      <w:r w:rsidRPr="005C2631">
        <w:rPr>
          <w:rFonts w:ascii="Times New Roman" w:eastAsia="Times New Roman" w:hAnsi="Times New Roman" w:cs="Times New Roman"/>
          <w:sz w:val="24"/>
          <w:szCs w:val="24"/>
          <w:lang w:val="ro-RO" w:eastAsia="ru-RU"/>
        </w:rPr>
        <w:t xml:space="preserve"> și comunități energetice locale</w:t>
      </w:r>
      <w:r w:rsidRPr="005C2631">
        <w:rPr>
          <w:rFonts w:ascii="Times New Roman" w:eastAsia="Times New Roman" w:hAnsi="Times New Roman" w:cs="Times New Roman"/>
          <w:sz w:val="24"/>
          <w:szCs w:val="24"/>
          <w:lang w:val="ro-RO"/>
        </w:rPr>
        <w:t>.</w:t>
      </w:r>
    </w:p>
    <w:p w14:paraId="7F4AFC45" w14:textId="53C7D636"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De la începutul războiului din Ucraina a crescut cu circa 30</w:t>
      </w:r>
      <w:r w:rsidR="00B446E0">
        <w:rPr>
          <w:rFonts w:ascii="Times New Roman" w:hAnsi="Times New Roman" w:cs="Times New Roman"/>
          <w:sz w:val="24"/>
          <w:szCs w:val="24"/>
          <w:lang w:val="ro-RO"/>
        </w:rPr>
        <w:t xml:space="preserve">% </w:t>
      </w:r>
      <w:r w:rsidRPr="005C2631">
        <w:rPr>
          <w:rFonts w:ascii="Times New Roman" w:hAnsi="Times New Roman" w:cs="Times New Roman"/>
          <w:sz w:val="24"/>
          <w:szCs w:val="24"/>
          <w:lang w:val="ro-RO"/>
        </w:rPr>
        <w:t>numărul atacuril</w:t>
      </w:r>
      <w:r w:rsidR="00B446E0">
        <w:rPr>
          <w:rFonts w:ascii="Times New Roman" w:hAnsi="Times New Roman" w:cs="Times New Roman"/>
          <w:sz w:val="24"/>
          <w:szCs w:val="24"/>
          <w:lang w:val="ro-RO"/>
        </w:rPr>
        <w:t>or</w:t>
      </w:r>
      <w:r w:rsidRPr="005C2631">
        <w:rPr>
          <w:rFonts w:ascii="Times New Roman" w:hAnsi="Times New Roman" w:cs="Times New Roman"/>
          <w:sz w:val="24"/>
          <w:szCs w:val="24"/>
          <w:lang w:val="ro-RO"/>
        </w:rPr>
        <w:t xml:space="preserve"> cibernetice asupra infrastructurii digitale. </w:t>
      </w:r>
      <w:r w:rsidR="00B446E0">
        <w:rPr>
          <w:rFonts w:ascii="Times New Roman" w:hAnsi="Times New Roman" w:cs="Times New Roman"/>
          <w:sz w:val="24"/>
          <w:szCs w:val="24"/>
          <w:lang w:val="ro-RO"/>
        </w:rPr>
        <w:t xml:space="preserve">Sistemele </w:t>
      </w:r>
      <w:r w:rsidRPr="005C2631">
        <w:rPr>
          <w:rFonts w:ascii="Times New Roman" w:hAnsi="Times New Roman" w:cs="Times New Roman"/>
          <w:sz w:val="24"/>
          <w:szCs w:val="24"/>
          <w:lang w:val="ro-RO"/>
        </w:rPr>
        <w:t>energetic</w:t>
      </w:r>
      <w:r w:rsidR="001F6239">
        <w:rPr>
          <w:rFonts w:ascii="Times New Roman" w:hAnsi="Times New Roman" w:cs="Times New Roman"/>
          <w:sz w:val="24"/>
          <w:szCs w:val="24"/>
          <w:lang w:val="ro-RO"/>
        </w:rPr>
        <w:t>e</w:t>
      </w:r>
      <w:r w:rsidRPr="005C2631">
        <w:rPr>
          <w:rFonts w:ascii="Times New Roman" w:hAnsi="Times New Roman" w:cs="Times New Roman"/>
          <w:sz w:val="24"/>
          <w:szCs w:val="24"/>
          <w:lang w:val="ro-RO"/>
        </w:rPr>
        <w:t xml:space="preserve"> ca parte a infrastructurii critice naționale, reprezintă o țintă prioritară pentru atacatorii cibernetici. Vulnerabilitatea crescută la atacuri cibernetice se caracterizează prin următoarele riscuri majore:</w:t>
      </w:r>
    </w:p>
    <w:p w14:paraId="7ABCD840"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circa 200 de incidente cibernetice raportate și analizate în perioada decembrie 2023 - mai 2024;</w:t>
      </w:r>
    </w:p>
    <w:p w14:paraId="39C112C0"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atacuri coordonate asupra sistemelor electorale și infrastructurii critice;</w:t>
      </w:r>
    </w:p>
    <w:p w14:paraId="3EF92133"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lipsa unui cadru normativ specific pentru securitatea cibernetică în sectorul energetic</w:t>
      </w:r>
      <w:r w:rsidRPr="005C2631">
        <w:rPr>
          <w:rFonts w:ascii="Times New Roman" w:eastAsia="Times New Roman" w:hAnsi="Times New Roman" w:cs="Times New Roman"/>
          <w:sz w:val="24"/>
          <w:szCs w:val="24"/>
          <w:lang w:val="ro-RO" w:eastAsia="ru-RU"/>
        </w:rPr>
        <w:t>, aliniat cu cerințele Directivei NIS2 și ale Codului de rețea UE privind securitatea cibernetică</w:t>
      </w:r>
      <w:r w:rsidRPr="005C2631">
        <w:rPr>
          <w:rFonts w:ascii="Times New Roman" w:eastAsia="Times New Roman" w:hAnsi="Times New Roman" w:cs="Times New Roman"/>
          <w:sz w:val="24"/>
          <w:szCs w:val="24"/>
          <w:lang w:val="ro-RO"/>
        </w:rPr>
        <w:t>;</w:t>
      </w:r>
    </w:p>
    <w:p w14:paraId="767B6602"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capacități limitate de răspuns la incidente cibernetice</w:t>
      </w:r>
      <w:r w:rsidRPr="005C2631">
        <w:rPr>
          <w:rFonts w:ascii="Times New Roman" w:eastAsia="Times New Roman" w:hAnsi="Times New Roman" w:cs="Times New Roman"/>
          <w:sz w:val="24"/>
          <w:szCs w:val="24"/>
          <w:lang w:val="ro-RO" w:eastAsia="ru-RU"/>
        </w:rPr>
        <w:t>, afectând continuitatea serviciilor esențiale pentru toți consumatorii</w:t>
      </w:r>
      <w:r w:rsidRPr="005C2631">
        <w:rPr>
          <w:rFonts w:ascii="Times New Roman" w:eastAsia="Times New Roman" w:hAnsi="Times New Roman" w:cs="Times New Roman"/>
          <w:sz w:val="24"/>
          <w:szCs w:val="24"/>
          <w:lang w:val="ro-RO"/>
        </w:rPr>
        <w:t>.</w:t>
      </w:r>
    </w:p>
    <w:p w14:paraId="77055BAD"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Domeniul energetic se confruntă cu o lipsă acută de personal calificat în domeniul tehnologiilor digitale și securității cibernetice. Deficitul acut de competențe digitale este agravat de:</w:t>
      </w:r>
    </w:p>
    <w:p w14:paraId="239AECEB" w14:textId="3471A6EA"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lipsa programelor de formare specializate pentru profesioniștii din </w:t>
      </w:r>
      <w:r w:rsidR="00617EBE">
        <w:rPr>
          <w:rFonts w:ascii="Times New Roman" w:eastAsia="Times New Roman" w:hAnsi="Times New Roman" w:cs="Times New Roman"/>
          <w:sz w:val="24"/>
          <w:szCs w:val="24"/>
          <w:lang w:val="ro-RO"/>
        </w:rPr>
        <w:t xml:space="preserve">domeniul </w:t>
      </w:r>
      <w:r w:rsidRPr="005C2631">
        <w:rPr>
          <w:rFonts w:ascii="Times New Roman" w:eastAsia="Times New Roman" w:hAnsi="Times New Roman" w:cs="Times New Roman"/>
          <w:sz w:val="24"/>
          <w:szCs w:val="24"/>
          <w:lang w:val="ro-RO"/>
        </w:rPr>
        <w:t>energetic</w:t>
      </w:r>
      <w:r w:rsidRPr="005C2631">
        <w:rPr>
          <w:rFonts w:ascii="Times New Roman" w:eastAsia="Times New Roman" w:hAnsi="Times New Roman" w:cs="Times New Roman"/>
          <w:sz w:val="24"/>
          <w:szCs w:val="24"/>
          <w:lang w:val="ro-RO" w:eastAsia="ru-RU"/>
        </w:rPr>
        <w:t>, cu impact asupra calității serviciilor oferite tuturor categoriilor de consumatori</w:t>
      </w:r>
      <w:r w:rsidRPr="005C2631">
        <w:rPr>
          <w:rFonts w:ascii="Times New Roman" w:eastAsia="Times New Roman" w:hAnsi="Times New Roman" w:cs="Times New Roman"/>
          <w:sz w:val="24"/>
          <w:szCs w:val="24"/>
          <w:lang w:val="ro-RO"/>
        </w:rPr>
        <w:t>;</w:t>
      </w:r>
    </w:p>
    <w:p w14:paraId="097FAA99"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migrarea specialiștilor IT către sectoare mai bine remunerate;</w:t>
      </w:r>
    </w:p>
    <w:p w14:paraId="01C05E0B"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colaborare insuficientă între instituțiile de învățământ și operatorii energetici;</w:t>
      </w:r>
    </w:p>
    <w:p w14:paraId="4BE470C9"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bariere de gen și vârstă</w:t>
      </w:r>
      <w:r w:rsidRPr="005C2631">
        <w:rPr>
          <w:rFonts w:ascii="Times New Roman" w:eastAsia="Times New Roman" w:hAnsi="Times New Roman" w:cs="Times New Roman"/>
          <w:sz w:val="24"/>
          <w:szCs w:val="24"/>
          <w:lang w:val="ro-RO" w:eastAsia="ru-RU"/>
        </w:rPr>
        <w:t xml:space="preserve"> în accesul la formare digitală, cu doar 31% reprezentare feminină în sectorul TIC.</w:t>
      </w:r>
    </w:p>
    <w:p w14:paraId="28B6FC50" w14:textId="77777777" w:rsidR="00086816" w:rsidRPr="005C2631" w:rsidRDefault="00086816" w:rsidP="00086816">
      <w:pPr>
        <w:spacing w:before="100" w:beforeAutospacing="1" w:after="100" w:afterAutospacing="1" w:line="240" w:lineRule="auto"/>
        <w:ind w:left="360"/>
        <w:jc w:val="both"/>
        <w:rPr>
          <w:rFonts w:ascii="Times New Roman" w:hAnsi="Times New Roman" w:cs="Times New Roman"/>
          <w:sz w:val="24"/>
          <w:szCs w:val="24"/>
          <w:lang w:val="ro-RO"/>
        </w:rPr>
      </w:pPr>
    </w:p>
    <w:p w14:paraId="0EFA5185" w14:textId="54F364DC" w:rsidR="00086816" w:rsidRPr="0079460F" w:rsidRDefault="00086816" w:rsidP="0079460F">
      <w:pPr>
        <w:pStyle w:val="Titlu2"/>
        <w:jc w:val="center"/>
        <w:rPr>
          <w:rFonts w:ascii="Times New Roman" w:hAnsi="Times New Roman" w:cs="Times New Roman"/>
        </w:rPr>
      </w:pPr>
      <w:bookmarkStart w:id="9" w:name="_Toc205370582"/>
      <w:bookmarkStart w:id="10" w:name="_Hlk205289842"/>
      <w:r w:rsidRPr="0079460F">
        <w:rPr>
          <w:rFonts w:ascii="Times New Roman" w:hAnsi="Times New Roman" w:cs="Times New Roman"/>
        </w:rPr>
        <w:t xml:space="preserve">Secțiunea </w:t>
      </w:r>
      <w:r w:rsidR="001E2BC5" w:rsidRPr="0079460F">
        <w:rPr>
          <w:rFonts w:ascii="Times New Roman" w:hAnsi="Times New Roman" w:cs="Times New Roman"/>
        </w:rPr>
        <w:t>2.</w:t>
      </w:r>
      <w:r w:rsidRPr="0079460F">
        <w:rPr>
          <w:rFonts w:ascii="Times New Roman" w:hAnsi="Times New Roman" w:cs="Times New Roman"/>
        </w:rPr>
        <w:t>2.</w:t>
      </w:r>
      <w:r w:rsidR="003D5E23" w:rsidRPr="0079460F">
        <w:rPr>
          <w:rFonts w:ascii="Times New Roman" w:hAnsi="Times New Roman" w:cs="Times New Roman"/>
        </w:rPr>
        <w:t xml:space="preserve"> Cauzele problemelor identificate</w:t>
      </w:r>
      <w:bookmarkEnd w:id="9"/>
    </w:p>
    <w:bookmarkEnd w:id="10"/>
    <w:p w14:paraId="50F9C89C" w14:textId="77777777" w:rsidR="00086816" w:rsidRPr="005C2631" w:rsidRDefault="00086816" w:rsidP="00086816">
      <w:pPr>
        <w:pStyle w:val="Listparagraf"/>
        <w:jc w:val="center"/>
        <w:rPr>
          <w:rFonts w:ascii="Times New Roman" w:hAnsi="Times New Roman" w:cs="Times New Roman"/>
          <w:b/>
          <w:bCs/>
          <w:sz w:val="24"/>
          <w:szCs w:val="24"/>
          <w:lang w:val="ro-RO"/>
        </w:rPr>
      </w:pPr>
    </w:p>
    <w:p w14:paraId="1991F313" w14:textId="70D86185" w:rsidR="00086816" w:rsidRPr="005C2631" w:rsidRDefault="00086816" w:rsidP="00C46F99">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Investiții insuficiente în modernizarea infrastructurii și subfinanțarea cronică a </w:t>
      </w:r>
      <w:r w:rsidR="003B0DF6">
        <w:rPr>
          <w:rFonts w:ascii="Times New Roman" w:hAnsi="Times New Roman" w:cs="Times New Roman"/>
          <w:sz w:val="24"/>
          <w:szCs w:val="24"/>
          <w:lang w:val="ro-RO"/>
        </w:rPr>
        <w:t xml:space="preserve">domeniului </w:t>
      </w:r>
      <w:r w:rsidRPr="005C2631">
        <w:rPr>
          <w:rFonts w:ascii="Times New Roman" w:hAnsi="Times New Roman" w:cs="Times New Roman"/>
          <w:sz w:val="24"/>
          <w:szCs w:val="24"/>
          <w:lang w:val="ro-RO"/>
        </w:rPr>
        <w:t xml:space="preserve">energetic a </w:t>
      </w:r>
      <w:r w:rsidR="00C46F99">
        <w:rPr>
          <w:rFonts w:ascii="Times New Roman" w:hAnsi="Times New Roman" w:cs="Times New Roman"/>
          <w:sz w:val="24"/>
          <w:szCs w:val="24"/>
          <w:lang w:val="ro-RO"/>
        </w:rPr>
        <w:t>con</w:t>
      </w:r>
      <w:r w:rsidRPr="005C2631">
        <w:rPr>
          <w:rFonts w:ascii="Times New Roman" w:hAnsi="Times New Roman" w:cs="Times New Roman"/>
          <w:sz w:val="24"/>
          <w:szCs w:val="24"/>
          <w:lang w:val="ro-RO"/>
        </w:rPr>
        <w:t>dus la:</w:t>
      </w:r>
    </w:p>
    <w:p w14:paraId="0F26D0AF"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amânarea proiectelor de modernizare tehnologică</w:t>
      </w:r>
      <w:r w:rsidRPr="005C2631">
        <w:rPr>
          <w:rFonts w:ascii="Times New Roman" w:eastAsia="Times New Roman" w:hAnsi="Times New Roman" w:cs="Times New Roman"/>
          <w:sz w:val="24"/>
          <w:szCs w:val="24"/>
          <w:lang w:val="ro-RO" w:eastAsia="ru-RU"/>
        </w:rPr>
        <w:t>, cu impact direct asupra calității serviciilor pentru toți consumatorii</w:t>
      </w:r>
      <w:r w:rsidRPr="005C2631">
        <w:rPr>
          <w:rFonts w:ascii="Times New Roman" w:eastAsia="Times New Roman" w:hAnsi="Times New Roman" w:cs="Times New Roman"/>
          <w:sz w:val="24"/>
          <w:szCs w:val="24"/>
          <w:lang w:val="ro-RO"/>
        </w:rPr>
        <w:t>;</w:t>
      </w:r>
    </w:p>
    <w:p w14:paraId="5F208690"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utilizarea prelungită a echipamentelor depășite moral și fizic</w:t>
      </w:r>
      <w:r w:rsidRPr="005C2631">
        <w:rPr>
          <w:rFonts w:ascii="Times New Roman" w:eastAsia="Times New Roman" w:hAnsi="Times New Roman" w:cs="Times New Roman"/>
          <w:sz w:val="24"/>
          <w:szCs w:val="24"/>
          <w:lang w:val="ro-RO" w:eastAsia="ru-RU"/>
        </w:rPr>
        <w:t>, crescând riscurile operaționale și costurile de mentenanță</w:t>
      </w:r>
      <w:r w:rsidRPr="005C2631">
        <w:rPr>
          <w:rFonts w:ascii="Times New Roman" w:eastAsia="Times New Roman" w:hAnsi="Times New Roman" w:cs="Times New Roman"/>
          <w:sz w:val="24"/>
          <w:szCs w:val="24"/>
          <w:lang w:val="ro-RO"/>
        </w:rPr>
        <w:t>;</w:t>
      </w:r>
    </w:p>
    <w:p w14:paraId="7DD73CF7" w14:textId="3A336491"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lipsa resurselor pentru implementarea soluțiilor digitale moderne,</w:t>
      </w:r>
      <w:r w:rsidRPr="005C2631">
        <w:rPr>
          <w:lang w:val="ro-RO"/>
        </w:rPr>
        <w:t xml:space="preserve"> </w:t>
      </w:r>
      <w:r w:rsidRPr="005C2631">
        <w:rPr>
          <w:rFonts w:ascii="Times New Roman" w:eastAsia="Times New Roman" w:hAnsi="Times New Roman" w:cs="Times New Roman"/>
          <w:sz w:val="24"/>
          <w:szCs w:val="24"/>
          <w:lang w:val="ro-RO"/>
        </w:rPr>
        <w:t xml:space="preserve">atât din surse publice, cât și din surse private, din cauza absenței unui cadru de stimulare și a </w:t>
      </w:r>
      <w:proofErr w:type="spellStart"/>
      <w:r w:rsidRPr="005C2631">
        <w:rPr>
          <w:rFonts w:ascii="Times New Roman" w:eastAsia="Times New Roman" w:hAnsi="Times New Roman" w:cs="Times New Roman"/>
          <w:sz w:val="24"/>
          <w:szCs w:val="24"/>
          <w:lang w:val="ro-RO"/>
        </w:rPr>
        <w:t>prioritizării</w:t>
      </w:r>
      <w:proofErr w:type="spellEnd"/>
      <w:r w:rsidRPr="005C2631">
        <w:rPr>
          <w:rFonts w:ascii="Times New Roman" w:eastAsia="Times New Roman" w:hAnsi="Times New Roman" w:cs="Times New Roman"/>
          <w:sz w:val="24"/>
          <w:szCs w:val="24"/>
          <w:lang w:val="ro-RO"/>
        </w:rPr>
        <w:t xml:space="preserve"> slabe în bugetele multianuale;</w:t>
      </w:r>
    </w:p>
    <w:p w14:paraId="454ADD32"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Cs/>
          <w:sz w:val="24"/>
          <w:szCs w:val="24"/>
          <w:lang w:val="ro-RO" w:eastAsia="ru-RU"/>
        </w:rPr>
        <w:t>neglijarea nevoilor specifice ale zonelor rurale și comunităților izolate</w:t>
      </w:r>
      <w:r w:rsidRPr="005C2631">
        <w:rPr>
          <w:rFonts w:ascii="Times New Roman" w:eastAsia="Times New Roman" w:hAnsi="Times New Roman" w:cs="Times New Roman"/>
          <w:sz w:val="24"/>
          <w:szCs w:val="24"/>
          <w:lang w:val="ro-RO" w:eastAsia="ru-RU"/>
        </w:rPr>
        <w:t xml:space="preserve"> în planificarea investițiilor digitale.</w:t>
      </w:r>
    </w:p>
    <w:p w14:paraId="64149E9A" w14:textId="382216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lastRenderedPageBreak/>
        <w:t>Deși Legea</w:t>
      </w:r>
      <w:r w:rsidR="29EBA12A" w:rsidRPr="29EBA12A">
        <w:rPr>
          <w:rFonts w:ascii="Times New Roman" w:hAnsi="Times New Roman" w:cs="Times New Roman"/>
          <w:sz w:val="24"/>
          <w:szCs w:val="24"/>
          <w:lang w:val="ro-RO"/>
        </w:rPr>
        <w:t xml:space="preserve"> 48/</w:t>
      </w:r>
      <w:r w:rsidR="143F53D4" w:rsidRPr="143F53D4">
        <w:rPr>
          <w:rFonts w:ascii="Times New Roman" w:hAnsi="Times New Roman" w:cs="Times New Roman"/>
          <w:sz w:val="24"/>
          <w:szCs w:val="24"/>
          <w:lang w:val="ro-RO"/>
        </w:rPr>
        <w:t>2023</w:t>
      </w:r>
      <w:r w:rsidRPr="005C2631">
        <w:rPr>
          <w:rFonts w:ascii="Times New Roman" w:hAnsi="Times New Roman" w:cs="Times New Roman"/>
          <w:sz w:val="24"/>
          <w:szCs w:val="24"/>
          <w:lang w:val="ro-RO"/>
        </w:rPr>
        <w:t xml:space="preserve"> </w:t>
      </w:r>
      <w:r w:rsidR="143F53D4" w:rsidRPr="143F53D4">
        <w:rPr>
          <w:rFonts w:ascii="Times New Roman" w:hAnsi="Times New Roman" w:cs="Times New Roman"/>
          <w:sz w:val="24"/>
          <w:szCs w:val="24"/>
          <w:lang w:val="ro-RO"/>
        </w:rPr>
        <w:t xml:space="preserve">privind </w:t>
      </w:r>
      <w:r w:rsidR="1ED685C0" w:rsidRPr="1ED685C0">
        <w:rPr>
          <w:rFonts w:ascii="Times New Roman" w:hAnsi="Times New Roman" w:cs="Times New Roman"/>
          <w:sz w:val="24"/>
          <w:szCs w:val="24"/>
          <w:lang w:val="ro-RO"/>
        </w:rPr>
        <w:t>securitatea cibernetică</w:t>
      </w:r>
      <w:r w:rsidRPr="005C2631">
        <w:rPr>
          <w:rFonts w:ascii="Times New Roman" w:hAnsi="Times New Roman" w:cs="Times New Roman"/>
          <w:sz w:val="24"/>
          <w:szCs w:val="24"/>
          <w:lang w:val="ro-RO"/>
        </w:rPr>
        <w:t xml:space="preserve"> </w:t>
      </w:r>
      <w:r w:rsidR="00AF79B4">
        <w:rPr>
          <w:rFonts w:ascii="Times New Roman" w:hAnsi="Times New Roman" w:cs="Times New Roman"/>
          <w:sz w:val="24"/>
          <w:szCs w:val="24"/>
          <w:lang w:val="ro-RO"/>
        </w:rPr>
        <w:t xml:space="preserve">a fost </w:t>
      </w:r>
      <w:r w:rsidR="0036201F" w:rsidRPr="0079460F">
        <w:rPr>
          <w:rFonts w:ascii="Times New Roman" w:hAnsi="Times New Roman" w:cs="Times New Roman"/>
          <w:color w:val="EE0000"/>
          <w:sz w:val="24"/>
          <w:szCs w:val="24"/>
          <w:lang w:val="ro-RO"/>
        </w:rPr>
        <w:t>??</w:t>
      </w:r>
      <w:r w:rsidR="0036201F">
        <w:rPr>
          <w:rFonts w:ascii="Times New Roman" w:hAnsi="Times New Roman" w:cs="Times New Roman"/>
          <w:sz w:val="24"/>
          <w:szCs w:val="24"/>
          <w:lang w:val="ro-RO"/>
        </w:rPr>
        <w:t xml:space="preserve"> </w:t>
      </w:r>
      <w:r w:rsidRPr="0079460F">
        <w:rPr>
          <w:rFonts w:ascii="Times New Roman" w:hAnsi="Times New Roman" w:cs="Times New Roman"/>
          <w:color w:val="FF0000"/>
          <w:sz w:val="24"/>
          <w:szCs w:val="24"/>
          <w:lang w:val="ro-RO"/>
        </w:rPr>
        <w:t>adoptată cu sprijinul UE în vigoare de la 1 ianuarie 2025</w:t>
      </w:r>
      <w:r w:rsidR="0036201F">
        <w:rPr>
          <w:rFonts w:ascii="Times New Roman" w:hAnsi="Times New Roman" w:cs="Times New Roman"/>
          <w:color w:val="FF0000"/>
          <w:sz w:val="24"/>
          <w:szCs w:val="24"/>
          <w:lang w:val="ro-RO"/>
        </w:rPr>
        <w:t xml:space="preserve"> ??</w:t>
      </w:r>
      <w:r w:rsidRPr="005C2631">
        <w:rPr>
          <w:rFonts w:ascii="Times New Roman" w:hAnsi="Times New Roman" w:cs="Times New Roman"/>
          <w:sz w:val="24"/>
          <w:szCs w:val="24"/>
          <w:lang w:val="ro-RO"/>
        </w:rPr>
        <w:t>, domeniul energetic încă nu dispune de cadru normativ și de reglementare complet și suficient necesităților actuale:</w:t>
      </w:r>
    </w:p>
    <w:p w14:paraId="0615792D" w14:textId="0EC4A37B"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standarde tehnice specifice pentru digitalizarea </w:t>
      </w:r>
      <w:r w:rsidR="000376AF">
        <w:rPr>
          <w:rFonts w:ascii="Times New Roman" w:eastAsia="Times New Roman" w:hAnsi="Times New Roman" w:cs="Times New Roman"/>
          <w:sz w:val="24"/>
          <w:szCs w:val="24"/>
          <w:lang w:val="ro-RO"/>
        </w:rPr>
        <w:t xml:space="preserve">domeniului </w:t>
      </w:r>
      <w:r w:rsidRPr="005C2631">
        <w:rPr>
          <w:rFonts w:ascii="Times New Roman" w:eastAsia="Times New Roman" w:hAnsi="Times New Roman" w:cs="Times New Roman"/>
          <w:sz w:val="24"/>
          <w:szCs w:val="24"/>
          <w:lang w:val="ro-RO"/>
        </w:rPr>
        <w:t>energetic</w:t>
      </w:r>
      <w:r w:rsidRPr="005C2631">
        <w:rPr>
          <w:rFonts w:ascii="Times New Roman" w:eastAsia="Times New Roman" w:hAnsi="Times New Roman" w:cs="Times New Roman"/>
          <w:sz w:val="24"/>
          <w:szCs w:val="24"/>
          <w:lang w:val="ro-RO" w:eastAsia="ru-RU"/>
        </w:rPr>
        <w:t>, aliniate cu acquis-</w:t>
      </w:r>
      <w:proofErr w:type="spellStart"/>
      <w:r w:rsidRPr="005C2631">
        <w:rPr>
          <w:rFonts w:ascii="Times New Roman" w:eastAsia="Times New Roman" w:hAnsi="Times New Roman" w:cs="Times New Roman"/>
          <w:sz w:val="24"/>
          <w:szCs w:val="24"/>
          <w:lang w:val="ro-RO" w:eastAsia="ru-RU"/>
        </w:rPr>
        <w:t>ul</w:t>
      </w:r>
      <w:proofErr w:type="spellEnd"/>
      <w:r w:rsidRPr="005C2631">
        <w:rPr>
          <w:rFonts w:ascii="Times New Roman" w:eastAsia="Times New Roman" w:hAnsi="Times New Roman" w:cs="Times New Roman"/>
          <w:sz w:val="24"/>
          <w:szCs w:val="24"/>
          <w:lang w:val="ro-RO" w:eastAsia="ru-RU"/>
        </w:rPr>
        <w:t xml:space="preserve"> european și bunele practici internaționale</w:t>
      </w:r>
      <w:r w:rsidRPr="005C2631">
        <w:rPr>
          <w:rFonts w:ascii="Times New Roman" w:eastAsia="Times New Roman" w:hAnsi="Times New Roman" w:cs="Times New Roman"/>
          <w:sz w:val="24"/>
          <w:szCs w:val="24"/>
          <w:lang w:val="ro-RO"/>
        </w:rPr>
        <w:t>;</w:t>
      </w:r>
    </w:p>
    <w:p w14:paraId="00D67729"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cerințe clare de securitate cibernetică pentru operatorii energetici</w:t>
      </w:r>
      <w:r w:rsidRPr="005C2631">
        <w:rPr>
          <w:rFonts w:ascii="Times New Roman" w:eastAsia="Times New Roman" w:hAnsi="Times New Roman" w:cs="Times New Roman"/>
          <w:sz w:val="24"/>
          <w:szCs w:val="24"/>
          <w:lang w:val="ro-RO" w:eastAsia="ru-RU"/>
        </w:rPr>
        <w:t>, conform Codului de rețea UE privind securitatea cibernetică a fluxurilor transfrontaliere de energie electrică</w:t>
      </w:r>
      <w:r w:rsidRPr="005C2631">
        <w:rPr>
          <w:rFonts w:ascii="Times New Roman" w:eastAsia="Times New Roman" w:hAnsi="Times New Roman" w:cs="Times New Roman"/>
          <w:sz w:val="24"/>
          <w:szCs w:val="24"/>
          <w:lang w:val="ro-RO"/>
        </w:rPr>
        <w:t>;</w:t>
      </w:r>
    </w:p>
    <w:p w14:paraId="3EA62222"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mecanisme de stimulare a investițiilor în tehnologii digitale</w:t>
      </w:r>
      <w:r w:rsidRPr="005C2631">
        <w:rPr>
          <w:rFonts w:ascii="Times New Roman" w:eastAsia="Times New Roman" w:hAnsi="Times New Roman" w:cs="Times New Roman"/>
          <w:sz w:val="24"/>
          <w:szCs w:val="24"/>
          <w:lang w:val="ro-RO" w:eastAsia="ru-RU"/>
        </w:rPr>
        <w:t>, inclusiv pentru deservirea zonelor defavorizate</w:t>
      </w:r>
      <w:r w:rsidRPr="005C2631">
        <w:rPr>
          <w:rFonts w:ascii="Times New Roman" w:eastAsia="Times New Roman" w:hAnsi="Times New Roman" w:cs="Times New Roman"/>
          <w:sz w:val="24"/>
          <w:szCs w:val="24"/>
          <w:lang w:val="ro-RO"/>
        </w:rPr>
        <w:t>;</w:t>
      </w:r>
    </w:p>
    <w:p w14:paraId="06783BB6"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Cs/>
          <w:sz w:val="24"/>
          <w:szCs w:val="24"/>
          <w:lang w:val="ro-RO" w:eastAsia="ru-RU"/>
        </w:rPr>
        <w:t>lipsa prevederilor specifice</w:t>
      </w:r>
      <w:r w:rsidRPr="005C2631">
        <w:rPr>
          <w:rFonts w:ascii="Times New Roman" w:eastAsia="Times New Roman" w:hAnsi="Times New Roman" w:cs="Times New Roman"/>
          <w:sz w:val="24"/>
          <w:szCs w:val="24"/>
          <w:lang w:val="ro-RO" w:eastAsia="ru-RU"/>
        </w:rPr>
        <w:t xml:space="preserve"> pentru asigurarea accesibilității serviciilor digitale pentru persoanele cu dizabilități și vârstnici.</w:t>
      </w:r>
    </w:p>
    <w:p w14:paraId="4D976D63"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Lipsa unei coordonări centralizate și fragmentarea eforturilor de digitalizare a condus la:</w:t>
      </w:r>
    </w:p>
    <w:p w14:paraId="454C589D"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implementări izolate și incompatibile între diferiți operatori</w:t>
      </w:r>
      <w:r w:rsidRPr="005C2631">
        <w:rPr>
          <w:rFonts w:ascii="Times New Roman" w:eastAsia="Times New Roman" w:hAnsi="Times New Roman" w:cs="Times New Roman"/>
          <w:sz w:val="24"/>
          <w:szCs w:val="24"/>
          <w:lang w:val="ro-RO" w:eastAsia="ru-RU"/>
        </w:rPr>
        <w:t>, limitând beneficiile pentru consumatori</w:t>
      </w:r>
      <w:r w:rsidRPr="005C2631">
        <w:rPr>
          <w:rFonts w:ascii="Times New Roman" w:eastAsia="Times New Roman" w:hAnsi="Times New Roman" w:cs="Times New Roman"/>
          <w:sz w:val="24"/>
          <w:szCs w:val="24"/>
          <w:lang w:val="ro-RO"/>
        </w:rPr>
        <w:t>;</w:t>
      </w:r>
    </w:p>
    <w:p w14:paraId="1CF05D39"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duplicarea eforturilor și risipa de resurse</w:t>
      </w:r>
      <w:r w:rsidRPr="005C2631">
        <w:rPr>
          <w:rFonts w:ascii="Times New Roman" w:eastAsia="Times New Roman" w:hAnsi="Times New Roman" w:cs="Times New Roman"/>
          <w:sz w:val="24"/>
          <w:szCs w:val="24"/>
          <w:lang w:val="ro-RO" w:eastAsia="ru-RU"/>
        </w:rPr>
        <w:t>, în detrimentul extinderii serviciilor către zonele nedeservite</w:t>
      </w:r>
      <w:r w:rsidRPr="005C2631">
        <w:rPr>
          <w:rFonts w:ascii="Times New Roman" w:eastAsia="Times New Roman" w:hAnsi="Times New Roman" w:cs="Times New Roman"/>
          <w:sz w:val="24"/>
          <w:szCs w:val="24"/>
          <w:lang w:val="ro-RO"/>
        </w:rPr>
        <w:t>;</w:t>
      </w:r>
    </w:p>
    <w:p w14:paraId="4C35138C"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absența unei viziuni integrate pentru transformarea digitală sectorială </w:t>
      </w:r>
      <w:r w:rsidRPr="005C2631">
        <w:rPr>
          <w:rFonts w:ascii="Times New Roman" w:eastAsia="Times New Roman" w:hAnsi="Times New Roman" w:cs="Times New Roman"/>
          <w:sz w:val="24"/>
          <w:szCs w:val="24"/>
          <w:lang w:val="ro-RO" w:eastAsia="ru-RU"/>
        </w:rPr>
        <w:t>care să includă dimensiunea incluziunii sociale</w:t>
      </w:r>
      <w:r w:rsidRPr="005C2631">
        <w:rPr>
          <w:rFonts w:ascii="Times New Roman" w:eastAsia="Times New Roman" w:hAnsi="Times New Roman" w:cs="Times New Roman"/>
          <w:sz w:val="24"/>
          <w:szCs w:val="24"/>
          <w:lang w:val="ro-RO"/>
        </w:rPr>
        <w:t>;</w:t>
      </w:r>
    </w:p>
    <w:p w14:paraId="2B3BB269"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Cs/>
          <w:sz w:val="24"/>
          <w:szCs w:val="24"/>
          <w:lang w:val="ro-RO" w:eastAsia="ru-RU"/>
        </w:rPr>
        <w:t>neglijarea consultării grupurilor vulnerabile</w:t>
      </w:r>
      <w:r w:rsidRPr="005C2631">
        <w:rPr>
          <w:rFonts w:ascii="Times New Roman" w:eastAsia="Times New Roman" w:hAnsi="Times New Roman" w:cs="Times New Roman"/>
          <w:sz w:val="24"/>
          <w:szCs w:val="24"/>
          <w:lang w:val="ro-RO" w:eastAsia="ru-RU"/>
        </w:rPr>
        <w:t xml:space="preserve"> în procesul de planificare a digitalizării.</w:t>
      </w:r>
    </w:p>
    <w:p w14:paraId="2C3823BD" w14:textId="77777777" w:rsidR="00086816" w:rsidRPr="005C2631" w:rsidRDefault="00086816" w:rsidP="00086816">
      <w:pPr>
        <w:spacing w:before="100" w:beforeAutospacing="1" w:after="100" w:afterAutospacing="1" w:line="240" w:lineRule="auto"/>
        <w:jc w:val="both"/>
        <w:rPr>
          <w:rFonts w:ascii="Times New Roman" w:hAnsi="Times New Roman" w:cs="Times New Roman"/>
          <w:sz w:val="24"/>
          <w:szCs w:val="24"/>
          <w:lang w:val="ro-RO"/>
        </w:rPr>
      </w:pPr>
    </w:p>
    <w:p w14:paraId="00BFC8FB" w14:textId="172F9ED0" w:rsidR="00086816" w:rsidRPr="0079460F" w:rsidRDefault="00086816" w:rsidP="0079460F">
      <w:pPr>
        <w:pStyle w:val="Titlu2"/>
        <w:jc w:val="center"/>
        <w:rPr>
          <w:rFonts w:ascii="Times New Roman" w:hAnsi="Times New Roman" w:cs="Times New Roman"/>
          <w:lang w:val="ro-RO"/>
        </w:rPr>
      </w:pPr>
      <w:bookmarkStart w:id="11" w:name="_Toc205370583"/>
      <w:bookmarkStart w:id="12" w:name="_Hlk205289857"/>
      <w:r w:rsidRPr="0079460F">
        <w:rPr>
          <w:rFonts w:ascii="Times New Roman" w:hAnsi="Times New Roman" w:cs="Times New Roman"/>
          <w:lang w:val="ro-RO"/>
        </w:rPr>
        <w:t xml:space="preserve">Secțiunea </w:t>
      </w:r>
      <w:r w:rsidR="001E2BC5" w:rsidRPr="0079460F">
        <w:rPr>
          <w:rFonts w:ascii="Times New Roman" w:hAnsi="Times New Roman" w:cs="Times New Roman"/>
          <w:lang w:val="ro-RO"/>
        </w:rPr>
        <w:t>2.</w:t>
      </w:r>
      <w:r w:rsidRPr="0079460F">
        <w:rPr>
          <w:rFonts w:ascii="Times New Roman" w:hAnsi="Times New Roman" w:cs="Times New Roman"/>
          <w:lang w:val="ro-RO"/>
        </w:rPr>
        <w:t>3.</w:t>
      </w:r>
      <w:r w:rsidR="003D5E23" w:rsidRPr="0079460F">
        <w:rPr>
          <w:rFonts w:ascii="Times New Roman" w:hAnsi="Times New Roman" w:cs="Times New Roman"/>
          <w:lang w:val="ro-RO"/>
        </w:rPr>
        <w:t xml:space="preserve"> Consecințele în cazul neintervenției</w:t>
      </w:r>
      <w:bookmarkEnd w:id="11"/>
    </w:p>
    <w:p w14:paraId="588DE4F4" w14:textId="28C06DC4" w:rsidR="00086816" w:rsidRPr="005C2631" w:rsidRDefault="00086816" w:rsidP="00086816">
      <w:pPr>
        <w:pStyle w:val="Listparagraf"/>
        <w:jc w:val="center"/>
        <w:rPr>
          <w:rFonts w:ascii="Times New Roman" w:hAnsi="Times New Roman" w:cs="Times New Roman"/>
          <w:b/>
          <w:bCs/>
          <w:sz w:val="24"/>
          <w:szCs w:val="24"/>
          <w:lang w:val="ro-RO"/>
        </w:rPr>
      </w:pPr>
    </w:p>
    <w:bookmarkEnd w:id="12"/>
    <w:p w14:paraId="36A1D0C9" w14:textId="18965C0D"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În lipsa unor măsuri urgente de digitalizare și securizare, domeniul energetic rămâne expus unor riscuri semnificative, care afectează securitatea energetică </w:t>
      </w:r>
      <w:proofErr w:type="spellStart"/>
      <w:r w:rsidRPr="005C2631">
        <w:rPr>
          <w:rFonts w:ascii="Times New Roman" w:hAnsi="Times New Roman" w:cs="Times New Roman"/>
          <w:sz w:val="24"/>
          <w:szCs w:val="24"/>
          <w:lang w:val="ro-RO"/>
        </w:rPr>
        <w:t>naţional</w:t>
      </w:r>
      <w:r w:rsidR="009C23A2">
        <w:rPr>
          <w:rFonts w:ascii="Times New Roman" w:hAnsi="Times New Roman" w:cs="Times New Roman"/>
          <w:sz w:val="24"/>
          <w:szCs w:val="24"/>
          <w:lang w:val="ro-RO"/>
        </w:rPr>
        <w:t>ă</w:t>
      </w:r>
      <w:proofErr w:type="spellEnd"/>
      <w:r w:rsidRPr="005C2631">
        <w:rPr>
          <w:rFonts w:ascii="Times New Roman" w:hAnsi="Times New Roman" w:cs="Times New Roman"/>
          <w:sz w:val="24"/>
          <w:szCs w:val="24"/>
          <w:lang w:val="ro-RO"/>
        </w:rPr>
        <w:t>, reziliența operațională și capacitatea de răspuns la crize:</w:t>
      </w:r>
    </w:p>
    <w:p w14:paraId="78D385C9"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întreruperi majore în furnizarea energiei cauzate de atacuri cibernetice sau defecțiuni tehnice nedetectate la timp</w:t>
      </w:r>
      <w:r w:rsidRPr="005C2631">
        <w:rPr>
          <w:rFonts w:ascii="Times New Roman" w:eastAsia="Times New Roman" w:hAnsi="Times New Roman" w:cs="Times New Roman"/>
          <w:sz w:val="24"/>
          <w:szCs w:val="24"/>
          <w:lang w:val="ro-RO" w:eastAsia="ru-RU"/>
        </w:rPr>
        <w:t>, cu impact sever asupra gospodăriilor dependente de echipamente medicale, persoanelor cu dizabilități și vârstnicilor</w:t>
      </w:r>
      <w:r w:rsidRPr="005C2631">
        <w:rPr>
          <w:rFonts w:ascii="Times New Roman" w:eastAsia="Times New Roman" w:hAnsi="Times New Roman" w:cs="Times New Roman"/>
          <w:sz w:val="24"/>
          <w:szCs w:val="24"/>
          <w:lang w:val="ro-RO"/>
        </w:rPr>
        <w:t>;</w:t>
      </w:r>
    </w:p>
    <w:p w14:paraId="65C056E5"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dependență crescută de importuri din cauza lipsei de optimizare digitală a fluxurilor de producție locală și distribuție;</w:t>
      </w:r>
    </w:p>
    <w:p w14:paraId="1ED2782B"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consumul mediu lunar de 368 milioane kWh generează pierderi economice </w:t>
      </w:r>
      <w:r w:rsidRPr="005C2631">
        <w:rPr>
          <w:rFonts w:ascii="Times New Roman" w:eastAsia="Times New Roman" w:hAnsi="Times New Roman" w:cs="Times New Roman"/>
          <w:sz w:val="24"/>
          <w:szCs w:val="24"/>
          <w:lang w:val="ro-RO" w:eastAsia="ru-RU"/>
        </w:rPr>
        <w:t>care se reflectă în tarife mai mari pentru toți consumatorii</w:t>
      </w:r>
      <w:r w:rsidRPr="005C2631" w:rsidDel="00A13B28">
        <w:rPr>
          <w:rFonts w:ascii="Times New Roman" w:eastAsia="Times New Roman" w:hAnsi="Times New Roman" w:cs="Times New Roman"/>
          <w:sz w:val="24"/>
          <w:szCs w:val="24"/>
          <w:lang w:val="ro-RO"/>
        </w:rPr>
        <w:t xml:space="preserve"> </w:t>
      </w:r>
      <w:r w:rsidRPr="005C2631">
        <w:rPr>
          <w:rFonts w:ascii="Times New Roman" w:eastAsia="Times New Roman" w:hAnsi="Times New Roman" w:cs="Times New Roman"/>
          <w:sz w:val="24"/>
          <w:szCs w:val="24"/>
          <w:lang w:val="ro-RO"/>
        </w:rPr>
        <w:t>în lipsa unui sistem digital de gestionare și optimizare;</w:t>
      </w:r>
    </w:p>
    <w:p w14:paraId="0B58CF75"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Cs/>
          <w:sz w:val="24"/>
          <w:szCs w:val="24"/>
          <w:lang w:val="ro-RO" w:eastAsia="ru-RU"/>
        </w:rPr>
        <w:t>adâncirea inegalităților energetice</w:t>
      </w:r>
      <w:r w:rsidRPr="005C2631">
        <w:rPr>
          <w:rFonts w:ascii="Times New Roman" w:eastAsia="Times New Roman" w:hAnsi="Times New Roman" w:cs="Times New Roman"/>
          <w:sz w:val="24"/>
          <w:szCs w:val="24"/>
          <w:lang w:val="ro-RO" w:eastAsia="ru-RU"/>
        </w:rPr>
        <w:t xml:space="preserve"> între urban și rural, între gospodării conectate digital și cele excluse.</w:t>
      </w:r>
    </w:p>
    <w:p w14:paraId="691B7A11"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Consecințe economice și sociale directe generate de lipsa digitalizării în domeniul energetic:</w:t>
      </w:r>
    </w:p>
    <w:p w14:paraId="5E26D1B7" w14:textId="1191AE5B"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creșterea costurilor operaționale cu 20-30% din cauza ineficiențelor</w:t>
      </w:r>
      <w:r w:rsidRPr="005C2631">
        <w:rPr>
          <w:rFonts w:ascii="Times New Roman" w:eastAsia="Times New Roman" w:hAnsi="Times New Roman" w:cs="Times New Roman"/>
          <w:sz w:val="24"/>
          <w:szCs w:val="24"/>
          <w:lang w:val="ro-RO" w:eastAsia="ru-RU"/>
        </w:rPr>
        <w:t>, transferate către consumatorii finali</w:t>
      </w:r>
      <w:r w:rsidRPr="005C2631">
        <w:rPr>
          <w:rFonts w:ascii="Times New Roman" w:eastAsia="Times New Roman" w:hAnsi="Times New Roman" w:cs="Times New Roman"/>
          <w:sz w:val="24"/>
          <w:szCs w:val="24"/>
          <w:lang w:val="ro-RO"/>
        </w:rPr>
        <w:t>;</w:t>
      </w:r>
    </w:p>
    <w:p w14:paraId="124836C5"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imposibilitatea atragerii investițiilor în proiecte energetice moderne, inclusiv fonduri europene și internaționale </w:t>
      </w:r>
      <w:r w:rsidRPr="005C2631">
        <w:rPr>
          <w:rFonts w:ascii="Times New Roman" w:eastAsia="Times New Roman" w:hAnsi="Times New Roman" w:cs="Times New Roman"/>
          <w:sz w:val="24"/>
          <w:szCs w:val="24"/>
          <w:lang w:val="ro-RO" w:eastAsia="ru-RU"/>
        </w:rPr>
        <w:t>condiționate de digitalizare</w:t>
      </w:r>
      <w:r w:rsidRPr="005C2631">
        <w:rPr>
          <w:rFonts w:ascii="Times New Roman" w:eastAsia="Times New Roman" w:hAnsi="Times New Roman" w:cs="Times New Roman"/>
          <w:sz w:val="24"/>
          <w:szCs w:val="24"/>
          <w:lang w:val="ro-RO"/>
        </w:rPr>
        <w:t>;</w:t>
      </w:r>
    </w:p>
    <w:p w14:paraId="7769DC82"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eastAsia="Times New Roman" w:hAnsi="Times New Roman" w:cs="Times New Roman"/>
          <w:sz w:val="24"/>
          <w:szCs w:val="24"/>
          <w:lang w:val="ro-RO"/>
        </w:rPr>
        <w:lastRenderedPageBreak/>
        <w:t>blocarea dezvoltării sectoarelor economice dependente de energie fiabilă și accesibilă, precum industria prelucrătoare, agricultura de precizie sau IT&amp;C cu consum intensiv de energie;</w:t>
      </w:r>
    </w:p>
    <w:p w14:paraId="333D693A"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eastAsia="Times New Roman" w:hAnsi="Times New Roman" w:cs="Times New Roman"/>
          <w:bCs/>
          <w:sz w:val="24"/>
          <w:szCs w:val="24"/>
          <w:lang w:val="ro-RO" w:eastAsia="ru-RU"/>
        </w:rPr>
        <w:t>perpetuarea sărăciei energetice</w:t>
      </w:r>
      <w:r w:rsidRPr="005C2631">
        <w:rPr>
          <w:rFonts w:ascii="Times New Roman" w:eastAsia="Times New Roman" w:hAnsi="Times New Roman" w:cs="Times New Roman"/>
          <w:sz w:val="24"/>
          <w:szCs w:val="24"/>
          <w:lang w:val="ro-RO" w:eastAsia="ru-RU"/>
        </w:rPr>
        <w:t xml:space="preserve"> pentru 25% dintre gospodării;</w:t>
      </w:r>
    </w:p>
    <w:p w14:paraId="55FAB59A" w14:textId="1CDA92D5"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eastAsia="Times New Roman" w:hAnsi="Times New Roman" w:cs="Times New Roman"/>
          <w:bCs/>
          <w:sz w:val="24"/>
          <w:szCs w:val="24"/>
          <w:lang w:val="ro-RO" w:eastAsia="ru-RU"/>
        </w:rPr>
        <w:t>excluderea permanentă</w:t>
      </w:r>
      <w:r w:rsidRPr="005C2631">
        <w:rPr>
          <w:rFonts w:ascii="Times New Roman" w:eastAsia="Times New Roman" w:hAnsi="Times New Roman" w:cs="Times New Roman"/>
          <w:sz w:val="24"/>
          <w:szCs w:val="24"/>
          <w:lang w:val="ro-RO" w:eastAsia="ru-RU"/>
        </w:rPr>
        <w:t xml:space="preserve"> a comunităților rurale de la beneficiile tranziției energetice.</w:t>
      </w:r>
    </w:p>
    <w:p w14:paraId="0E15C57E"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Impact asupra coeziunii sociale și dezvoltării durabile, sectorul rezidențial fiind responsabil pentru 50,2% din consumul final de energie, este cel mai afectat de ineficiențele sistemului, ceea ce are un impact direct asupra bunăstării populației, în special în mediile vulnerabile:</w:t>
      </w:r>
    </w:p>
    <w:p w14:paraId="74461F81" w14:textId="53EABD2D" w:rsidR="00086816" w:rsidRPr="005C2631" w:rsidRDefault="06C01541"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6C01541">
        <w:rPr>
          <w:rFonts w:ascii="Times New Roman" w:eastAsia="Times New Roman" w:hAnsi="Times New Roman" w:cs="Times New Roman"/>
          <w:sz w:val="24"/>
          <w:szCs w:val="24"/>
          <w:lang w:val="ro-RO"/>
        </w:rPr>
        <w:t>creșterea</w:t>
      </w:r>
      <w:r w:rsidR="00086816" w:rsidRPr="005C2631">
        <w:rPr>
          <w:rFonts w:ascii="Times New Roman" w:eastAsia="Times New Roman" w:hAnsi="Times New Roman" w:cs="Times New Roman"/>
          <w:sz w:val="24"/>
          <w:szCs w:val="24"/>
          <w:lang w:val="ro-RO"/>
        </w:rPr>
        <w:t xml:space="preserve"> facturilor la energie cu 15-20% pentru gospodăriile </w:t>
      </w:r>
      <w:r w:rsidR="00086816" w:rsidRPr="005C2631">
        <w:rPr>
          <w:rFonts w:ascii="Times New Roman" w:eastAsia="Times New Roman" w:hAnsi="Times New Roman" w:cs="Times New Roman"/>
          <w:sz w:val="24"/>
          <w:szCs w:val="24"/>
          <w:lang w:val="ro-RO" w:eastAsia="ru-RU"/>
        </w:rPr>
        <w:t>care nu pot optimiza consumul</w:t>
      </w:r>
      <w:r w:rsidR="00086816" w:rsidRPr="005C2631">
        <w:rPr>
          <w:rFonts w:ascii="Times New Roman" w:eastAsia="Times New Roman" w:hAnsi="Times New Roman" w:cs="Times New Roman"/>
          <w:sz w:val="24"/>
          <w:szCs w:val="24"/>
          <w:lang w:val="ro-RO"/>
        </w:rPr>
        <w:t>;</w:t>
      </w:r>
    </w:p>
    <w:p w14:paraId="41338290" w14:textId="083FAA95"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acces limitat la servicii energetice moderne și eficiente,</w:t>
      </w:r>
      <w:r w:rsidRPr="005C2631">
        <w:rPr>
          <w:lang w:val="ro-RO"/>
        </w:rPr>
        <w:t xml:space="preserve"> </w:t>
      </w:r>
      <w:r w:rsidRPr="005C2631">
        <w:rPr>
          <w:rFonts w:ascii="Times New Roman" w:eastAsia="Times New Roman" w:hAnsi="Times New Roman" w:cs="Times New Roman"/>
          <w:sz w:val="24"/>
          <w:szCs w:val="24"/>
          <w:lang w:val="ro-RO"/>
        </w:rPr>
        <w:t>precum monitorizarea consumului, tarife dinamice sau generare distribuită, astfel</w:t>
      </w:r>
      <w:r w:rsidRPr="005C2631">
        <w:rPr>
          <w:rFonts w:ascii="Times New Roman" w:eastAsia="Times New Roman" w:hAnsi="Times New Roman" w:cs="Times New Roman"/>
          <w:sz w:val="24"/>
          <w:szCs w:val="24"/>
          <w:lang w:val="ro-RO" w:eastAsia="ru-RU"/>
        </w:rPr>
        <w:t>, perpetuând diviziunea digitală</w:t>
      </w:r>
      <w:r w:rsidRPr="005C2631">
        <w:rPr>
          <w:rFonts w:ascii="Times New Roman" w:eastAsia="Times New Roman" w:hAnsi="Times New Roman" w:cs="Times New Roman"/>
          <w:sz w:val="24"/>
          <w:szCs w:val="24"/>
          <w:lang w:val="ro-RO"/>
        </w:rPr>
        <w:t>;</w:t>
      </w:r>
    </w:p>
    <w:p w14:paraId="70249AF6"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adâncirea inegalităților sociale prin excluderea de la beneficiile digitalizării,  în special în comunitățile rurale sau defavorizate;</w:t>
      </w:r>
    </w:p>
    <w:p w14:paraId="4759C89A"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Cs/>
          <w:sz w:val="24"/>
          <w:szCs w:val="24"/>
          <w:lang w:val="ro-RO" w:eastAsia="ru-RU"/>
        </w:rPr>
        <w:t>imposibilitatea îndeplinirii angajamentelor climatice</w:t>
      </w:r>
      <w:r w:rsidRPr="005C2631">
        <w:rPr>
          <w:rFonts w:ascii="Times New Roman" w:eastAsia="Times New Roman" w:hAnsi="Times New Roman" w:cs="Times New Roman"/>
          <w:sz w:val="24"/>
          <w:szCs w:val="24"/>
          <w:lang w:val="ro-RO" w:eastAsia="ru-RU"/>
        </w:rPr>
        <w:t xml:space="preserve"> fără participarea tuturor categoriilor sociale;</w:t>
      </w:r>
    </w:p>
    <w:p w14:paraId="5A7191E3"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Cs/>
          <w:sz w:val="24"/>
          <w:szCs w:val="24"/>
          <w:lang w:val="ro-RO" w:eastAsia="ru-RU"/>
        </w:rPr>
        <w:t>tensiuni sociale potențiale</w:t>
      </w:r>
      <w:r w:rsidRPr="005C2631">
        <w:rPr>
          <w:rFonts w:ascii="Times New Roman" w:eastAsia="Times New Roman" w:hAnsi="Times New Roman" w:cs="Times New Roman"/>
          <w:sz w:val="24"/>
          <w:szCs w:val="24"/>
          <w:lang w:val="ro-RO" w:eastAsia="ru-RU"/>
        </w:rPr>
        <w:t xml:space="preserve"> din cauza distribuției inechitabile a costurilor tranziției energetice.</w:t>
      </w:r>
    </w:p>
    <w:p w14:paraId="51F6986A" w14:textId="77777777" w:rsidR="00086816" w:rsidRPr="005C2631" w:rsidRDefault="00086816" w:rsidP="00086816">
      <w:pPr>
        <w:spacing w:before="100" w:beforeAutospacing="1" w:after="100" w:afterAutospacing="1" w:line="240" w:lineRule="auto"/>
        <w:jc w:val="both"/>
        <w:rPr>
          <w:rFonts w:ascii="Times New Roman" w:hAnsi="Times New Roman" w:cs="Times New Roman"/>
          <w:sz w:val="24"/>
          <w:szCs w:val="24"/>
          <w:lang w:val="ro-RO"/>
        </w:rPr>
      </w:pPr>
    </w:p>
    <w:p w14:paraId="7C420A5F" w14:textId="36D496F5" w:rsidR="00086816" w:rsidRPr="0079460F" w:rsidRDefault="00086816" w:rsidP="0079460F">
      <w:pPr>
        <w:pStyle w:val="Titlu2"/>
        <w:jc w:val="center"/>
        <w:rPr>
          <w:rFonts w:ascii="Times New Roman" w:hAnsi="Times New Roman" w:cs="Times New Roman"/>
          <w:lang w:val="ro-RO"/>
        </w:rPr>
      </w:pPr>
      <w:bookmarkStart w:id="13" w:name="_Toc205370584"/>
      <w:bookmarkStart w:id="14" w:name="_Hlk205289870"/>
      <w:r w:rsidRPr="0079460F">
        <w:rPr>
          <w:rFonts w:ascii="Times New Roman" w:hAnsi="Times New Roman" w:cs="Times New Roman"/>
          <w:lang w:val="ro-RO"/>
        </w:rPr>
        <w:t xml:space="preserve">Secțiunea </w:t>
      </w:r>
      <w:r w:rsidR="001E2BC5" w:rsidRPr="0079460F">
        <w:rPr>
          <w:rFonts w:ascii="Times New Roman" w:hAnsi="Times New Roman" w:cs="Times New Roman"/>
          <w:lang w:val="ro-RO"/>
        </w:rPr>
        <w:t>2.</w:t>
      </w:r>
      <w:r w:rsidRPr="0079460F">
        <w:rPr>
          <w:rFonts w:ascii="Times New Roman" w:hAnsi="Times New Roman" w:cs="Times New Roman"/>
          <w:lang w:val="ro-RO"/>
        </w:rPr>
        <w:t>4.</w:t>
      </w:r>
      <w:r w:rsidR="003D5E23" w:rsidRPr="0079460F">
        <w:rPr>
          <w:rFonts w:ascii="Times New Roman" w:hAnsi="Times New Roman" w:cs="Times New Roman"/>
          <w:lang w:val="ro-RO"/>
        </w:rPr>
        <w:t xml:space="preserve"> Impactul asupra principalelor grupuri vulnerabile</w:t>
      </w:r>
      <w:bookmarkEnd w:id="13"/>
    </w:p>
    <w:p w14:paraId="0C94E5FC" w14:textId="0D7FC842" w:rsidR="00086816" w:rsidRPr="005C2631" w:rsidRDefault="00086816" w:rsidP="00086816">
      <w:pPr>
        <w:pStyle w:val="Listparagraf"/>
        <w:jc w:val="center"/>
        <w:rPr>
          <w:rFonts w:ascii="Times New Roman" w:hAnsi="Times New Roman" w:cs="Times New Roman"/>
          <w:b/>
          <w:bCs/>
          <w:sz w:val="24"/>
          <w:szCs w:val="24"/>
          <w:lang w:val="ro-RO"/>
        </w:rPr>
      </w:pPr>
    </w:p>
    <w:bookmarkEnd w:id="14"/>
    <w:p w14:paraId="4747B79C"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În spiritul angajamentelor asumate prin Agenda 2030 și Strategia de dezvoltare „Moldova Europeană 2030”, precum și în conformitate cu principiile europene de echitate în tranziția energetică, Programul de transformare digitală a domeniului energetic integrează principiul „Nimeni să nu fie lăsat în urmă” (LNOB), asigurând că digitalizarea aduce beneficii tuturor categoriilor sociale, inclusiv celor mai vulnerabile.</w:t>
      </w:r>
    </w:p>
    <w:p w14:paraId="255BA4F4" w14:textId="65F1A334"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Circa 64,4% dintre gospodării se încălzesc cu sobe și lemne de foc, semnalând o vulnerabilitate energetică structurală. În lipsa digitalizării, gospodăriile cu venituri reduse sunt expuse riscurilor prin:</w:t>
      </w:r>
    </w:p>
    <w:p w14:paraId="47D3F0D8" w14:textId="020EE939"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suportarea unor costuri energetice disproporționate (15–25% din venituri lunare)</w:t>
      </w:r>
      <w:r w:rsidRPr="005C2631">
        <w:rPr>
          <w:rFonts w:ascii="Times New Roman" w:eastAsia="Times New Roman" w:hAnsi="Times New Roman" w:cs="Times New Roman"/>
          <w:sz w:val="24"/>
          <w:szCs w:val="24"/>
          <w:lang w:val="ro-RO" w:eastAsia="ru-RU"/>
        </w:rPr>
        <w:t>, fără posibilitatea optimizării consumului prin tehnologii inteligente</w:t>
      </w:r>
      <w:r w:rsidRPr="005C2631">
        <w:rPr>
          <w:rFonts w:ascii="Times New Roman" w:eastAsia="Times New Roman" w:hAnsi="Times New Roman" w:cs="Times New Roman"/>
          <w:sz w:val="24"/>
          <w:szCs w:val="24"/>
          <w:lang w:val="ro-RO"/>
        </w:rPr>
        <w:t>;</w:t>
      </w:r>
    </w:p>
    <w:p w14:paraId="28CB5DE5"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excludere de la beneficiile tarifelor diferențiate și ale serviciilor personalizate </w:t>
      </w:r>
      <w:r w:rsidRPr="005C2631">
        <w:rPr>
          <w:rFonts w:ascii="Times New Roman" w:eastAsia="Times New Roman" w:hAnsi="Times New Roman" w:cs="Times New Roman"/>
          <w:sz w:val="24"/>
          <w:szCs w:val="24"/>
          <w:lang w:val="ro-RO" w:eastAsia="ru-RU"/>
        </w:rPr>
        <w:t>care necesită infrastructură digitală</w:t>
      </w:r>
      <w:r w:rsidRPr="005C2631">
        <w:rPr>
          <w:rFonts w:ascii="Times New Roman" w:eastAsia="Times New Roman" w:hAnsi="Times New Roman" w:cs="Times New Roman"/>
          <w:sz w:val="24"/>
          <w:szCs w:val="24"/>
          <w:lang w:val="ro-RO"/>
        </w:rPr>
        <w:t>;</w:t>
      </w:r>
    </w:p>
    <w:p w14:paraId="1CDDE25A"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inaccesibilitate la programele de eficiență energetică care necesită dispozitive digitale și monitorizare la distanță;</w:t>
      </w:r>
    </w:p>
    <w:p w14:paraId="0741471A"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Cs/>
          <w:sz w:val="24"/>
          <w:szCs w:val="24"/>
          <w:lang w:val="ro-RO" w:eastAsia="ru-RU"/>
        </w:rPr>
        <w:t>imposibilitatea participării la scheme de flexibilitate</w:t>
      </w:r>
      <w:r w:rsidRPr="005C2631">
        <w:rPr>
          <w:rFonts w:ascii="Times New Roman" w:eastAsia="Times New Roman" w:hAnsi="Times New Roman" w:cs="Times New Roman"/>
          <w:sz w:val="24"/>
          <w:szCs w:val="24"/>
          <w:lang w:val="ro-RO" w:eastAsia="ru-RU"/>
        </w:rPr>
        <w:t xml:space="preserve"> și răspuns la cerere care ar putea reduce costurile;</w:t>
      </w:r>
    </w:p>
    <w:p w14:paraId="6E5170F5" w14:textId="77777777" w:rsidR="00086816" w:rsidRPr="005C2631" w:rsidRDefault="00086816" w:rsidP="00086816">
      <w:pPr>
        <w:pStyle w:val="Listparagraf"/>
        <w:numPr>
          <w:ilvl w:val="0"/>
          <w:numId w:val="9"/>
        </w:numPr>
        <w:spacing w:before="100" w:beforeAutospacing="1" w:after="100" w:afterAutospacing="1"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lipsa accesului la informații în timp real</w:t>
      </w:r>
      <w:r w:rsidRPr="005C2631">
        <w:rPr>
          <w:rFonts w:ascii="Times New Roman" w:eastAsia="Times New Roman" w:hAnsi="Times New Roman" w:cs="Times New Roman"/>
          <w:sz w:val="24"/>
          <w:szCs w:val="24"/>
          <w:lang w:val="ro-RO" w:eastAsia="ru-RU"/>
        </w:rPr>
        <w:t xml:space="preserve"> despre consum și costuri, perpetuând ineficiențele.</w:t>
      </w:r>
    </w:p>
    <w:p w14:paraId="45674FE7" w14:textId="77777777"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Date dezagregate disponibile:</w:t>
      </w:r>
    </w:p>
    <w:p w14:paraId="27713626" w14:textId="77777777" w:rsidR="00086816" w:rsidRPr="005C2631" w:rsidRDefault="00086816" w:rsidP="00086816">
      <w:pPr>
        <w:pStyle w:val="Listparagraf"/>
        <w:numPr>
          <w:ilvl w:val="0"/>
          <w:numId w:val="9"/>
        </w:numPr>
        <w:spacing w:before="100" w:beforeAutospacing="1" w:after="100" w:afterAutospacing="1"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lastRenderedPageBreak/>
        <w:t>27% dintre gospodăriile rurale nu au acces la internet;</w:t>
      </w:r>
    </w:p>
    <w:p w14:paraId="3D37127E" w14:textId="77777777" w:rsidR="00086816" w:rsidRPr="005C2631" w:rsidRDefault="00086816" w:rsidP="00086816">
      <w:pPr>
        <w:pStyle w:val="Listparagraf"/>
        <w:numPr>
          <w:ilvl w:val="0"/>
          <w:numId w:val="9"/>
        </w:numPr>
        <w:spacing w:before="100" w:beforeAutospacing="1" w:after="100" w:afterAutospacing="1"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42% dintre gospodăriile cu venituri sub pragul de sărăcie nu dețin dispozitive digitale adecvate;</w:t>
      </w:r>
    </w:p>
    <w:p w14:paraId="04CD3894" w14:textId="77777777" w:rsidR="00086816" w:rsidRPr="005C2631" w:rsidRDefault="00086816" w:rsidP="00086816">
      <w:pPr>
        <w:pStyle w:val="Listparagraf"/>
        <w:numPr>
          <w:ilvl w:val="0"/>
          <w:numId w:val="9"/>
        </w:numPr>
        <w:spacing w:before="100" w:beforeAutospacing="1" w:after="100" w:afterAutospacing="1"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costul mediu al energiei reprezintă 22% din venitul gospodăriilor vulnerabile, comparativ cu 8% pentru gospodăriile cu venituri medii.</w:t>
      </w:r>
    </w:p>
    <w:p w14:paraId="50004036"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IMM-urile </w:t>
      </w:r>
      <w:r w:rsidRPr="005C2631">
        <w:rPr>
          <w:rFonts w:ascii="Times New Roman" w:eastAsia="Times New Roman" w:hAnsi="Times New Roman" w:cs="Times New Roman"/>
          <w:sz w:val="24"/>
          <w:szCs w:val="24"/>
          <w:lang w:val="ro-RO" w:eastAsia="ru-RU"/>
        </w:rPr>
        <w:t>reprezentând 98% din totalul întreprinderilor și angajând peste 60% din forța de muncă</w:t>
      </w:r>
      <w:r w:rsidRPr="005C2631">
        <w:rPr>
          <w:rFonts w:ascii="Times New Roman" w:hAnsi="Times New Roman" w:cs="Times New Roman"/>
          <w:sz w:val="24"/>
          <w:szCs w:val="24"/>
          <w:lang w:val="ro-RO"/>
        </w:rPr>
        <w:t xml:space="preserve">, sunt afectate </w:t>
      </w:r>
      <w:r w:rsidRPr="005C2631">
        <w:rPr>
          <w:rFonts w:ascii="Times New Roman" w:eastAsia="Times New Roman" w:hAnsi="Times New Roman" w:cs="Times New Roman"/>
          <w:sz w:val="24"/>
          <w:szCs w:val="24"/>
          <w:lang w:val="ro-RO" w:eastAsia="ru-RU"/>
        </w:rPr>
        <w:t>disproporționat</w:t>
      </w:r>
      <w:r w:rsidRPr="005C2631">
        <w:rPr>
          <w:rFonts w:ascii="Times New Roman" w:hAnsi="Times New Roman" w:cs="Times New Roman"/>
          <w:sz w:val="24"/>
          <w:szCs w:val="24"/>
          <w:lang w:val="ro-RO"/>
        </w:rPr>
        <w:t xml:space="preserve"> de lipsa digitalizării prin:</w:t>
      </w:r>
    </w:p>
    <w:p w14:paraId="34AC252B"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costuri energetice ridicate care afectează competitivitatea </w:t>
      </w:r>
      <w:r w:rsidRPr="005C2631">
        <w:rPr>
          <w:rFonts w:ascii="Times New Roman" w:eastAsia="Times New Roman" w:hAnsi="Times New Roman" w:cs="Times New Roman"/>
          <w:sz w:val="24"/>
          <w:szCs w:val="24"/>
          <w:lang w:val="ro-RO" w:eastAsia="ru-RU"/>
        </w:rPr>
        <w:t>și viabilitatea afacerilor</w:t>
      </w:r>
      <w:r w:rsidRPr="005C2631">
        <w:rPr>
          <w:rFonts w:ascii="Times New Roman" w:eastAsia="Times New Roman" w:hAnsi="Times New Roman" w:cs="Times New Roman"/>
          <w:sz w:val="24"/>
          <w:szCs w:val="24"/>
          <w:lang w:val="ro-RO"/>
        </w:rPr>
        <w:t>;</w:t>
      </w:r>
    </w:p>
    <w:p w14:paraId="4B1ABC63"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vulnerabilitate la fluctuațiile de preț (prețul energiei ajungând la 6,67 </w:t>
      </w:r>
      <w:proofErr w:type="spellStart"/>
      <w:r w:rsidRPr="005C2631">
        <w:rPr>
          <w:rFonts w:ascii="Times New Roman" w:eastAsia="Times New Roman" w:hAnsi="Times New Roman" w:cs="Times New Roman"/>
          <w:sz w:val="24"/>
          <w:szCs w:val="24"/>
          <w:lang w:val="ro-RO"/>
        </w:rPr>
        <w:t>lei/kWh</w:t>
      </w:r>
      <w:proofErr w:type="spellEnd"/>
      <w:r w:rsidRPr="005C2631">
        <w:rPr>
          <w:rFonts w:ascii="Times New Roman" w:eastAsia="Times New Roman" w:hAnsi="Times New Roman" w:cs="Times New Roman"/>
          <w:sz w:val="24"/>
          <w:szCs w:val="24"/>
          <w:lang w:val="ro-RO"/>
        </w:rPr>
        <w:t xml:space="preserve"> în perioade de criză);</w:t>
      </w:r>
    </w:p>
    <w:p w14:paraId="5BB9ECAB"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dificultăți în adaptarea la cerințele privind eficiență energetică și tranziția verde;</w:t>
      </w:r>
    </w:p>
    <w:p w14:paraId="06B939A3"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lipsa accesului la platforme digitale de piață energetică și agregare a consumului;</w:t>
      </w:r>
    </w:p>
    <w:p w14:paraId="0AE4C9B5"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Cs/>
          <w:sz w:val="24"/>
          <w:szCs w:val="24"/>
          <w:lang w:val="ro-RO" w:eastAsia="ru-RU"/>
        </w:rPr>
        <w:t>imposibilitatea participării la comunități energetice</w:t>
      </w:r>
      <w:r w:rsidRPr="005C2631">
        <w:rPr>
          <w:rFonts w:ascii="Times New Roman" w:eastAsia="Times New Roman" w:hAnsi="Times New Roman" w:cs="Times New Roman"/>
          <w:sz w:val="24"/>
          <w:szCs w:val="24"/>
          <w:lang w:val="ro-RO" w:eastAsia="ru-RU"/>
        </w:rPr>
        <w:t xml:space="preserve"> sau scheme de </w:t>
      </w:r>
      <w:proofErr w:type="spellStart"/>
      <w:r w:rsidRPr="005C2631">
        <w:rPr>
          <w:rFonts w:ascii="Times New Roman" w:eastAsia="Times New Roman" w:hAnsi="Times New Roman" w:cs="Times New Roman"/>
          <w:sz w:val="24"/>
          <w:szCs w:val="24"/>
          <w:lang w:val="ro-RO" w:eastAsia="ru-RU"/>
        </w:rPr>
        <w:t>prosumatori</w:t>
      </w:r>
      <w:proofErr w:type="spellEnd"/>
      <w:r w:rsidRPr="005C2631">
        <w:rPr>
          <w:rFonts w:ascii="Times New Roman" w:eastAsia="Times New Roman" w:hAnsi="Times New Roman" w:cs="Times New Roman"/>
          <w:sz w:val="24"/>
          <w:szCs w:val="24"/>
          <w:lang w:val="ro-RO" w:eastAsia="ru-RU"/>
        </w:rPr>
        <w:t xml:space="preserve"> din cauza barierelor tehnice.</w:t>
      </w:r>
    </w:p>
    <w:p w14:paraId="061ACDAB"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Impact specific pe categorii:</w:t>
      </w:r>
    </w:p>
    <w:p w14:paraId="4D50D357" w14:textId="1115E655" w:rsidR="00086816" w:rsidRPr="005C2631" w:rsidRDefault="31EB4B16" w:rsidP="31EB4B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31EB4B16">
        <w:rPr>
          <w:rFonts w:ascii="Times New Roman" w:eastAsia="Times New Roman" w:hAnsi="Times New Roman" w:cs="Times New Roman"/>
          <w:sz w:val="24"/>
          <w:szCs w:val="24"/>
          <w:lang w:val="ro-RO" w:eastAsia="ru-RU"/>
        </w:rPr>
        <w:t>microîntreprinderile (1-9 angajați): 83% nu au acces la soluții de management energetic;</w:t>
      </w:r>
    </w:p>
    <w:p w14:paraId="30C88F9E" w14:textId="10320E52" w:rsidR="00086816" w:rsidRPr="005C2631" w:rsidRDefault="31EB4B16" w:rsidP="31EB4B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31EB4B16">
        <w:rPr>
          <w:rFonts w:ascii="Times New Roman" w:eastAsia="Times New Roman" w:hAnsi="Times New Roman" w:cs="Times New Roman"/>
          <w:sz w:val="24"/>
          <w:szCs w:val="24"/>
          <w:lang w:val="ro-RO" w:eastAsia="ru-RU"/>
        </w:rPr>
        <w:t>întreprinderile conduse de femei: acces cu 40% mai redus la finanțare pentru digitalizare;</w:t>
      </w:r>
    </w:p>
    <w:p w14:paraId="193A602A"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IMM-urile din sectorul rural: conectivitate limitată împiedică adoptarea soluțiilor </w:t>
      </w:r>
      <w:proofErr w:type="spellStart"/>
      <w:r w:rsidRPr="005C2631">
        <w:rPr>
          <w:rFonts w:ascii="Times New Roman" w:eastAsia="Times New Roman" w:hAnsi="Times New Roman" w:cs="Times New Roman"/>
          <w:bCs/>
          <w:sz w:val="24"/>
          <w:szCs w:val="24"/>
          <w:lang w:val="ro-RO" w:eastAsia="ru-RU"/>
        </w:rPr>
        <w:t>cloud</w:t>
      </w:r>
      <w:proofErr w:type="spellEnd"/>
      <w:r w:rsidRPr="005C2631">
        <w:rPr>
          <w:rFonts w:ascii="Times New Roman" w:eastAsia="Times New Roman" w:hAnsi="Times New Roman" w:cs="Times New Roman"/>
          <w:bCs/>
          <w:sz w:val="24"/>
          <w:szCs w:val="24"/>
          <w:lang w:val="ro-RO" w:eastAsia="ru-RU"/>
        </w:rPr>
        <w:t>.</w:t>
      </w:r>
    </w:p>
    <w:p w14:paraId="6F87F4D6"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Disparitățile geografice sunt accentuate în comunitățile rurale și zonele izolate care se confruntă cu:</w:t>
      </w:r>
    </w:p>
    <w:p w14:paraId="4DC89DD1" w14:textId="3788D3FB" w:rsidR="00086816" w:rsidRPr="005C2631" w:rsidRDefault="31EB4B16" w:rsidP="31EB4B16">
      <w:pPr>
        <w:pStyle w:val="Listparagraf"/>
        <w:numPr>
          <w:ilvl w:val="0"/>
          <w:numId w:val="9"/>
        </w:numPr>
        <w:spacing w:before="100" w:beforeAutospacing="1" w:after="100" w:afterAutospacing="1" w:line="240" w:lineRule="auto"/>
        <w:jc w:val="both"/>
        <w:rPr>
          <w:rFonts w:ascii="Times New Roman" w:eastAsia="Times New Roman" w:hAnsi="Times New Roman" w:cs="Times New Roman"/>
          <w:lang w:val="ro-RO"/>
        </w:rPr>
      </w:pPr>
      <w:r w:rsidRPr="31EB4B16">
        <w:rPr>
          <w:rFonts w:ascii="Times New Roman" w:eastAsia="Times New Roman" w:hAnsi="Times New Roman" w:cs="Times New Roman"/>
          <w:sz w:val="24"/>
          <w:szCs w:val="24"/>
          <w:lang w:val="ro-RO"/>
        </w:rPr>
        <w:t xml:space="preserve">acces limitat la rețele de distribuție modernizate și la internet de mare viteză (doar 53% acoperire </w:t>
      </w:r>
      <w:proofErr w:type="spellStart"/>
      <w:r w:rsidRPr="31EB4B16">
        <w:rPr>
          <w:rFonts w:ascii="Times New Roman" w:eastAsia="Times New Roman" w:hAnsi="Times New Roman" w:cs="Times New Roman"/>
          <w:sz w:val="24"/>
          <w:szCs w:val="24"/>
          <w:lang w:val="ro-RO" w:eastAsia="ru-RU"/>
        </w:rPr>
        <w:t>broadband</w:t>
      </w:r>
      <w:proofErr w:type="spellEnd"/>
      <w:r w:rsidRPr="31EB4B16">
        <w:rPr>
          <w:rFonts w:ascii="Times New Roman" w:eastAsia="Times New Roman" w:hAnsi="Times New Roman" w:cs="Times New Roman"/>
          <w:sz w:val="24"/>
          <w:szCs w:val="24"/>
          <w:lang w:val="ro-RO" w:eastAsia="ru-RU"/>
        </w:rPr>
        <w:t>-conexiune permanentă la internet cu viteză mare în rural);</w:t>
      </w:r>
    </w:p>
    <w:p w14:paraId="245B404E"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lipsa alternativelor energetice moderne (încălzire eficientă, iluminat inteligent);</w:t>
      </w:r>
    </w:p>
    <w:p w14:paraId="5BBEC0F5"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excludere de la utilizarea aplicațiilor de monitorizare și optimizare a consumului;</w:t>
      </w:r>
    </w:p>
    <w:p w14:paraId="3FFD61ED"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Cs/>
          <w:sz w:val="24"/>
          <w:szCs w:val="24"/>
          <w:lang w:val="ro-RO" w:eastAsia="ru-RU"/>
        </w:rPr>
        <w:t>imposibilitatea dezvoltării proiectelor de energie comunitară</w:t>
      </w:r>
      <w:r w:rsidRPr="005C2631">
        <w:rPr>
          <w:rFonts w:ascii="Times New Roman" w:eastAsia="Times New Roman" w:hAnsi="Times New Roman" w:cs="Times New Roman"/>
          <w:sz w:val="24"/>
          <w:szCs w:val="24"/>
          <w:lang w:val="ro-RO" w:eastAsia="ru-RU"/>
        </w:rPr>
        <w:t xml:space="preserve"> din cauza infrastructurii digitale precare;</w:t>
      </w:r>
    </w:p>
    <w:p w14:paraId="76A2A2A7"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Cs/>
          <w:sz w:val="24"/>
          <w:szCs w:val="24"/>
          <w:lang w:val="ro-RO" w:eastAsia="ru-RU"/>
        </w:rPr>
        <w:t>costuri mai mari pentru servicii energetice</w:t>
      </w:r>
      <w:r w:rsidRPr="005C2631">
        <w:rPr>
          <w:rFonts w:ascii="Times New Roman" w:eastAsia="Times New Roman" w:hAnsi="Times New Roman" w:cs="Times New Roman"/>
          <w:sz w:val="24"/>
          <w:szCs w:val="24"/>
          <w:lang w:val="ro-RO" w:eastAsia="ru-RU"/>
        </w:rPr>
        <w:t xml:space="preserve"> din cauza ineficiențelor și pierderilor în rețea.</w:t>
      </w:r>
    </w:p>
    <w:p w14:paraId="5846CD8A"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Disparități identificate:</w:t>
      </w:r>
    </w:p>
    <w:p w14:paraId="2F47FE20"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78% dintre localitățile rurale nu au acces la rețele de gaz natural;</w:t>
      </w:r>
    </w:p>
    <w:p w14:paraId="77ECE70A" w14:textId="6B5C162F" w:rsidR="00086816" w:rsidRPr="005C2631" w:rsidRDefault="31EB4B16" w:rsidP="31EB4B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31EB4B16">
        <w:rPr>
          <w:rFonts w:ascii="Times New Roman" w:eastAsia="Times New Roman" w:hAnsi="Times New Roman" w:cs="Times New Roman"/>
          <w:sz w:val="24"/>
          <w:szCs w:val="24"/>
          <w:lang w:val="ro-RO" w:eastAsia="ru-RU"/>
        </w:rPr>
        <w:t>timpul mediu de remediere a defecțiunilor: 12 ore în rural vs. 3 ore în urban.</w:t>
      </w:r>
    </w:p>
    <w:p w14:paraId="56686D88"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Doar 31% din locurile de muncă în sectorul TIC sunt ocupate de femei, care câștigă în medie cu 33% mai puțin decât bărbații. În domeniul energetic, se observă </w:t>
      </w:r>
      <w:r w:rsidRPr="005C2631">
        <w:rPr>
          <w:rFonts w:ascii="Times New Roman" w:eastAsia="Times New Roman" w:hAnsi="Times New Roman" w:cs="Times New Roman"/>
          <w:sz w:val="24"/>
          <w:szCs w:val="24"/>
          <w:lang w:val="ro-RO" w:eastAsia="ru-RU"/>
        </w:rPr>
        <w:t xml:space="preserve">mai acut </w:t>
      </w:r>
      <w:r w:rsidRPr="005C2631">
        <w:rPr>
          <w:rFonts w:ascii="Times New Roman" w:eastAsia="Times New Roman" w:hAnsi="Times New Roman" w:cs="Times New Roman"/>
          <w:bCs/>
          <w:sz w:val="24"/>
          <w:szCs w:val="24"/>
          <w:lang w:val="ro-RO" w:eastAsia="ru-RU"/>
        </w:rPr>
        <w:t>dimensiunea de gen în accesul la beneficiile digitalizării energetice</w:t>
      </w:r>
      <w:r w:rsidRPr="005C2631">
        <w:rPr>
          <w:rFonts w:ascii="Times New Roman" w:hAnsi="Times New Roman" w:cs="Times New Roman"/>
          <w:sz w:val="24"/>
          <w:szCs w:val="24"/>
          <w:lang w:val="ro-RO"/>
        </w:rPr>
        <w:t>:</w:t>
      </w:r>
    </w:p>
    <w:p w14:paraId="7F3EE0D4"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participare redusă a femeilor la procese decizionale privind digitalizarea </w:t>
      </w:r>
      <w:r w:rsidRPr="005C2631">
        <w:rPr>
          <w:rFonts w:ascii="Times New Roman" w:eastAsia="Times New Roman" w:hAnsi="Times New Roman" w:cs="Times New Roman"/>
          <w:sz w:val="24"/>
          <w:szCs w:val="24"/>
          <w:lang w:val="ro-RO" w:eastAsia="ru-RU"/>
        </w:rPr>
        <w:t>(sub 20% în poziții de conducere)</w:t>
      </w:r>
      <w:r w:rsidRPr="005C2631">
        <w:rPr>
          <w:rFonts w:ascii="Times New Roman" w:eastAsia="Times New Roman" w:hAnsi="Times New Roman" w:cs="Times New Roman"/>
          <w:sz w:val="24"/>
          <w:szCs w:val="24"/>
          <w:lang w:val="ro-RO"/>
        </w:rPr>
        <w:t>;</w:t>
      </w:r>
    </w:p>
    <w:p w14:paraId="2A4430D5"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acces inegal la formare în competențe digitale </w:t>
      </w:r>
      <w:r w:rsidRPr="005C2631">
        <w:rPr>
          <w:rFonts w:ascii="Times New Roman" w:eastAsia="Times New Roman" w:hAnsi="Times New Roman" w:cs="Times New Roman"/>
          <w:sz w:val="24"/>
          <w:szCs w:val="24"/>
          <w:lang w:val="ro-RO" w:eastAsia="ru-RU"/>
        </w:rPr>
        <w:t>energetice</w:t>
      </w:r>
      <w:r w:rsidRPr="005C2631">
        <w:rPr>
          <w:rFonts w:ascii="Times New Roman" w:eastAsia="Times New Roman" w:hAnsi="Times New Roman" w:cs="Times New Roman"/>
          <w:sz w:val="24"/>
          <w:szCs w:val="24"/>
          <w:lang w:val="ro-RO"/>
        </w:rPr>
        <w:t>;</w:t>
      </w:r>
    </w:p>
    <w:p w14:paraId="1512331F"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impact economic sporit asupra gospodăriilor monoparentale conduse de femei </w:t>
      </w:r>
      <w:r w:rsidRPr="005C2631">
        <w:rPr>
          <w:rFonts w:ascii="Times New Roman" w:eastAsia="Times New Roman" w:hAnsi="Times New Roman" w:cs="Times New Roman"/>
          <w:sz w:val="24"/>
          <w:szCs w:val="24"/>
          <w:lang w:val="ro-RO" w:eastAsia="ru-RU"/>
        </w:rPr>
        <w:t>(32% dintre acestea sunt în sărăcie energetică)</w:t>
      </w:r>
      <w:r w:rsidRPr="005C2631">
        <w:rPr>
          <w:rFonts w:ascii="Times New Roman" w:eastAsia="Times New Roman" w:hAnsi="Times New Roman" w:cs="Times New Roman"/>
          <w:sz w:val="24"/>
          <w:szCs w:val="24"/>
          <w:lang w:val="ro-RO"/>
        </w:rPr>
        <w:t>;</w:t>
      </w:r>
    </w:p>
    <w:p w14:paraId="763FFAA2"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Cs/>
          <w:sz w:val="24"/>
          <w:szCs w:val="24"/>
          <w:lang w:val="ro-RO" w:eastAsia="ru-RU"/>
        </w:rPr>
        <w:lastRenderedPageBreak/>
        <w:t>bariere culturale și stereotipuri</w:t>
      </w:r>
      <w:r w:rsidRPr="005C2631">
        <w:rPr>
          <w:rFonts w:ascii="Times New Roman" w:eastAsia="Times New Roman" w:hAnsi="Times New Roman" w:cs="Times New Roman"/>
          <w:sz w:val="24"/>
          <w:szCs w:val="24"/>
          <w:lang w:val="ro-RO" w:eastAsia="ru-RU"/>
        </w:rPr>
        <w:t xml:space="preserve"> care descurajează femeile să adopte tehnologii digitale energetice;</w:t>
      </w:r>
    </w:p>
    <w:p w14:paraId="0F7F18E8"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eastAsia="ru-RU"/>
        </w:rPr>
        <w:t>l</w:t>
      </w:r>
      <w:r w:rsidRPr="005C2631">
        <w:rPr>
          <w:rFonts w:ascii="Times New Roman" w:eastAsia="Times New Roman" w:hAnsi="Times New Roman" w:cs="Times New Roman"/>
          <w:bCs/>
          <w:sz w:val="24"/>
          <w:szCs w:val="24"/>
          <w:lang w:val="ro-RO" w:eastAsia="ru-RU"/>
        </w:rPr>
        <w:t>ipsa serviciilor de suport adaptate</w:t>
      </w:r>
      <w:r w:rsidRPr="005C2631">
        <w:rPr>
          <w:rFonts w:ascii="Times New Roman" w:eastAsia="Times New Roman" w:hAnsi="Times New Roman" w:cs="Times New Roman"/>
          <w:sz w:val="24"/>
          <w:szCs w:val="24"/>
          <w:lang w:val="ro-RO" w:eastAsia="ru-RU"/>
        </w:rPr>
        <w:t xml:space="preserve"> nevoilor specifice ale femeilor antreprenoare în domeniul energetic.</w:t>
      </w:r>
    </w:p>
    <w:p w14:paraId="19EB4018"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Transformarea digitală riscă să excludă persoane cu dizabilități sau vârstnici dacă interfețele și procesele nu sunt accesibile. </w:t>
      </w:r>
    </w:p>
    <w:p w14:paraId="71069AF4"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15% din populație (peste 530.000 persoane) are cel puțin o formă de dizabilitate; </w:t>
      </w:r>
    </w:p>
    <w:p w14:paraId="2573725C"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23% din populație are peste 60 de ani, cu competențe digitale limitate; </w:t>
      </w:r>
    </w:p>
    <w:p w14:paraId="58F706AA"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lipsa interfețelor accesibile pentru aplicațiile de management energetic; </w:t>
      </w:r>
    </w:p>
    <w:p w14:paraId="17C7A065"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costuri suplimentare pentru adaptarea tehnologiilor la nevoile specifice; </w:t>
      </w:r>
    </w:p>
    <w:p w14:paraId="60610719"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dependență crescută de asistenți pentru utilizarea serviciilor digitale energetice.</w:t>
      </w:r>
    </w:p>
    <w:p w14:paraId="055A4412" w14:textId="1BCF0314" w:rsidR="00086816" w:rsidRPr="0036201F" w:rsidRDefault="31EB4B16" w:rsidP="0079460F">
      <w:pPr>
        <w:pStyle w:val="Listparagraf"/>
        <w:numPr>
          <w:ilvl w:val="0"/>
          <w:numId w:val="1"/>
        </w:numPr>
        <w:spacing w:after="0" w:line="240" w:lineRule="auto"/>
        <w:ind w:hanging="357"/>
        <w:jc w:val="both"/>
        <w:rPr>
          <w:rFonts w:ascii="Times New Roman" w:eastAsia="Times New Roman" w:hAnsi="Times New Roman" w:cs="Times New Roman"/>
          <w:sz w:val="24"/>
          <w:szCs w:val="24"/>
          <w:lang w:val="ro-RO"/>
        </w:rPr>
      </w:pPr>
      <w:r w:rsidRPr="0036201F">
        <w:rPr>
          <w:rFonts w:ascii="Times New Roman" w:eastAsia="Times New Roman" w:hAnsi="Times New Roman" w:cs="Times New Roman"/>
          <w:sz w:val="24"/>
          <w:szCs w:val="24"/>
          <w:lang w:val="ro-RO"/>
        </w:rPr>
        <w:t>Pentru a preveni excluderea digitală, prezentul Program asigură o abordare care garantează că digitalizarea domeniului energetic se realizează într-un mod echitabil, accesibil și sustenabil, în beneficiul întregii societăți prin următoarele măsuri de incluziune planificate:</w:t>
      </w:r>
    </w:p>
    <w:p w14:paraId="72F20EEC" w14:textId="77777777" w:rsidR="00086816" w:rsidRPr="0036201F" w:rsidRDefault="00086816" w:rsidP="0079460F">
      <w:pPr>
        <w:numPr>
          <w:ilvl w:val="0"/>
          <w:numId w:val="9"/>
        </w:numPr>
        <w:spacing w:after="0" w:line="240" w:lineRule="auto"/>
        <w:ind w:hanging="357"/>
        <w:rPr>
          <w:rFonts w:ascii="Times New Roman" w:eastAsia="Times New Roman" w:hAnsi="Times New Roman" w:cs="Times New Roman"/>
          <w:sz w:val="24"/>
          <w:szCs w:val="24"/>
          <w:lang w:val="ro-RO" w:eastAsia="ru-RU"/>
        </w:rPr>
      </w:pPr>
      <w:r w:rsidRPr="0036201F">
        <w:rPr>
          <w:rFonts w:ascii="Times New Roman" w:eastAsia="Times New Roman" w:hAnsi="Times New Roman" w:cs="Times New Roman"/>
          <w:sz w:val="24"/>
          <w:szCs w:val="24"/>
          <w:lang w:val="ro-RO" w:eastAsia="ru-RU"/>
        </w:rPr>
        <w:t>design universal pentru toate aplicațiile și interfețele digitale;</w:t>
      </w:r>
    </w:p>
    <w:p w14:paraId="4B337044" w14:textId="77777777" w:rsidR="00086816" w:rsidRPr="0036201F" w:rsidRDefault="00086816" w:rsidP="0079460F">
      <w:pPr>
        <w:numPr>
          <w:ilvl w:val="0"/>
          <w:numId w:val="9"/>
        </w:numPr>
        <w:spacing w:after="0" w:line="240" w:lineRule="auto"/>
        <w:ind w:hanging="357"/>
        <w:rPr>
          <w:rFonts w:ascii="Times New Roman" w:eastAsia="Times New Roman" w:hAnsi="Times New Roman" w:cs="Times New Roman"/>
          <w:sz w:val="24"/>
          <w:szCs w:val="24"/>
          <w:lang w:val="ro-RO" w:eastAsia="ru-RU"/>
        </w:rPr>
      </w:pPr>
      <w:r w:rsidRPr="0036201F">
        <w:rPr>
          <w:rFonts w:ascii="Times New Roman" w:eastAsia="Times New Roman" w:hAnsi="Times New Roman" w:cs="Times New Roman"/>
          <w:sz w:val="24"/>
          <w:szCs w:val="24"/>
          <w:lang w:val="ro-RO" w:eastAsia="ru-RU"/>
        </w:rPr>
        <w:t>programe de alfabetizare digitală adaptate vârstei și capacităților;</w:t>
      </w:r>
    </w:p>
    <w:p w14:paraId="0F66B659" w14:textId="77777777" w:rsidR="00086816" w:rsidRPr="005C2631" w:rsidRDefault="00086816" w:rsidP="00086816">
      <w:pPr>
        <w:numPr>
          <w:ilvl w:val="0"/>
          <w:numId w:val="9"/>
        </w:numPr>
        <w:spacing w:before="100" w:beforeAutospacing="1" w:after="100" w:afterAutospacing="1"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servicii de asistență telefonică și fizică în centrele comunitare;</w:t>
      </w:r>
    </w:p>
    <w:p w14:paraId="726E3F68"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eastAsia="ru-RU"/>
        </w:rPr>
        <w:t>parteneriate cu organizații reprezentative pentru testarea soluțiilor;</w:t>
      </w:r>
    </w:p>
    <w:p w14:paraId="0A837923"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colectarea de date dezagregate (gen, vârstă, regiune, venit);</w:t>
      </w:r>
    </w:p>
    <w:p w14:paraId="70CAED08"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re-proiectarea și ajustarea măsurilor cu participarea grupurilor afectate;</w:t>
      </w:r>
    </w:p>
    <w:p w14:paraId="33F44A63"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monitorizarea anuală a gradului de incluziune digitală prin indicatori dedicați.</w:t>
      </w:r>
    </w:p>
    <w:p w14:paraId="3DD682D2" w14:textId="77777777" w:rsidR="00086816" w:rsidRPr="005C2631" w:rsidRDefault="00086816" w:rsidP="00086816">
      <w:pPr>
        <w:spacing w:before="100" w:beforeAutospacing="1" w:after="100" w:afterAutospacing="1" w:line="240" w:lineRule="auto"/>
        <w:jc w:val="both"/>
        <w:rPr>
          <w:rFonts w:ascii="Times New Roman" w:hAnsi="Times New Roman" w:cs="Times New Roman"/>
          <w:lang w:val="ro-RO"/>
        </w:rPr>
      </w:pPr>
    </w:p>
    <w:p w14:paraId="6965775F" w14:textId="0CD27587" w:rsidR="00086816" w:rsidRPr="0079460F" w:rsidRDefault="00086816" w:rsidP="0079460F">
      <w:pPr>
        <w:pStyle w:val="Titlu2"/>
        <w:jc w:val="center"/>
        <w:rPr>
          <w:rFonts w:ascii="Times New Roman" w:hAnsi="Times New Roman" w:cs="Times New Roman"/>
          <w:lang w:val="ro-RO"/>
        </w:rPr>
      </w:pPr>
      <w:bookmarkStart w:id="15" w:name="_Toc205370585"/>
      <w:bookmarkStart w:id="16" w:name="_Hlk205289885"/>
      <w:r w:rsidRPr="0079460F">
        <w:rPr>
          <w:rFonts w:ascii="Times New Roman" w:hAnsi="Times New Roman" w:cs="Times New Roman"/>
          <w:lang w:val="ro-RO"/>
        </w:rPr>
        <w:t xml:space="preserve">Secțiunea </w:t>
      </w:r>
      <w:r w:rsidR="001E2BC5" w:rsidRPr="0079460F">
        <w:rPr>
          <w:rFonts w:ascii="Times New Roman" w:hAnsi="Times New Roman" w:cs="Times New Roman"/>
          <w:lang w:val="ro-RO"/>
        </w:rPr>
        <w:t>2.</w:t>
      </w:r>
      <w:r w:rsidRPr="0079460F">
        <w:rPr>
          <w:rFonts w:ascii="Times New Roman" w:hAnsi="Times New Roman" w:cs="Times New Roman"/>
          <w:lang w:val="ro-RO"/>
        </w:rPr>
        <w:t>5.</w:t>
      </w:r>
      <w:r w:rsidR="003D5E23" w:rsidRPr="0079460F">
        <w:rPr>
          <w:rFonts w:ascii="Times New Roman" w:hAnsi="Times New Roman" w:cs="Times New Roman"/>
          <w:lang w:val="ro-RO"/>
        </w:rPr>
        <w:t xml:space="preserve"> Date statistice și dovezi cantitative</w:t>
      </w:r>
      <w:bookmarkEnd w:id="15"/>
    </w:p>
    <w:p w14:paraId="74A1637B" w14:textId="6FB5D3B4" w:rsidR="00086816" w:rsidRPr="005C2631" w:rsidRDefault="00086816" w:rsidP="00086816">
      <w:pPr>
        <w:pStyle w:val="Listparagraf"/>
        <w:jc w:val="center"/>
        <w:rPr>
          <w:rFonts w:ascii="Times New Roman" w:hAnsi="Times New Roman" w:cs="Times New Roman"/>
          <w:b/>
          <w:bCs/>
          <w:sz w:val="24"/>
          <w:szCs w:val="24"/>
          <w:lang w:val="ro-RO"/>
        </w:rPr>
      </w:pPr>
    </w:p>
    <w:bookmarkEnd w:id="16"/>
    <w:p w14:paraId="3442F814"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Infrastructura energetică actuală se caracterizează prin următoarele date relevante și impact asupra grupurilor vulnerabile:</w:t>
      </w:r>
    </w:p>
    <w:p w14:paraId="0833F382"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consumul mediu lunar: 368 milioane kWh, cu o contribuție internă de doar 21,8%, ceea ce reflectă o dependență ridicată de importuri; </w:t>
      </w:r>
    </w:p>
    <w:p w14:paraId="4C116657" w14:textId="0778CA71"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variații sezoniere: consum de vară 320-340 </w:t>
      </w:r>
      <w:proofErr w:type="spellStart"/>
      <w:r w:rsidR="4D2042BE" w:rsidRPr="4D2042BE">
        <w:rPr>
          <w:rFonts w:ascii="Times New Roman" w:eastAsia="Times New Roman" w:hAnsi="Times New Roman" w:cs="Times New Roman"/>
          <w:sz w:val="24"/>
          <w:szCs w:val="24"/>
          <w:lang w:val="ro-RO"/>
        </w:rPr>
        <w:t>mln</w:t>
      </w:r>
      <w:proofErr w:type="spellEnd"/>
      <w:r w:rsidR="4D2042BE" w:rsidRPr="4D2042BE">
        <w:rPr>
          <w:rFonts w:ascii="Times New Roman" w:eastAsia="Times New Roman" w:hAnsi="Times New Roman" w:cs="Times New Roman"/>
          <w:sz w:val="24"/>
          <w:szCs w:val="24"/>
          <w:lang w:val="ro-RO"/>
        </w:rPr>
        <w:t>.</w:t>
      </w:r>
      <w:r w:rsidRPr="005C2631">
        <w:rPr>
          <w:rFonts w:ascii="Times New Roman" w:eastAsia="Times New Roman" w:hAnsi="Times New Roman" w:cs="Times New Roman"/>
          <w:sz w:val="24"/>
          <w:szCs w:val="24"/>
          <w:lang w:val="ro-RO"/>
        </w:rPr>
        <w:t xml:space="preserve"> kWh, iarnă 400-440 </w:t>
      </w:r>
      <w:proofErr w:type="spellStart"/>
      <w:r w:rsidR="4D2042BE" w:rsidRPr="4D2042BE">
        <w:rPr>
          <w:rFonts w:ascii="Times New Roman" w:eastAsia="Times New Roman" w:hAnsi="Times New Roman" w:cs="Times New Roman"/>
          <w:sz w:val="24"/>
          <w:szCs w:val="24"/>
          <w:lang w:val="ro-RO"/>
        </w:rPr>
        <w:t>mln</w:t>
      </w:r>
      <w:proofErr w:type="spellEnd"/>
      <w:r w:rsidR="4D2042BE" w:rsidRPr="4D2042BE">
        <w:rPr>
          <w:rFonts w:ascii="Times New Roman" w:eastAsia="Times New Roman" w:hAnsi="Times New Roman" w:cs="Times New Roman"/>
          <w:sz w:val="24"/>
          <w:szCs w:val="24"/>
          <w:lang w:val="ro-RO"/>
        </w:rPr>
        <w:t>.</w:t>
      </w:r>
      <w:r w:rsidRPr="005C2631">
        <w:rPr>
          <w:rFonts w:ascii="Times New Roman" w:eastAsia="Times New Roman" w:hAnsi="Times New Roman" w:cs="Times New Roman"/>
          <w:sz w:val="24"/>
          <w:szCs w:val="24"/>
          <w:lang w:val="ro-RO"/>
        </w:rPr>
        <w:t xml:space="preserve">  kWh</w:t>
      </w:r>
      <w:r w:rsidRPr="005C2631">
        <w:rPr>
          <w:rFonts w:ascii="Times New Roman" w:eastAsia="Times New Roman" w:hAnsi="Times New Roman" w:cs="Times New Roman"/>
          <w:sz w:val="24"/>
          <w:szCs w:val="24"/>
          <w:lang w:val="ro-RO" w:eastAsia="ru-RU"/>
        </w:rPr>
        <w:t>, afectând disproporționat gospodăriile vulnerabile în sezonul rece;</w:t>
      </w:r>
    </w:p>
    <w:p w14:paraId="52900693"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Capacitatea de producție locală este limitată</w:t>
      </w:r>
      <w:r w:rsidRPr="005C2631">
        <w:rPr>
          <w:rFonts w:ascii="Times New Roman" w:eastAsia="Times New Roman" w:hAnsi="Times New Roman" w:cs="Times New Roman"/>
          <w:sz w:val="24"/>
          <w:szCs w:val="24"/>
          <w:lang w:val="ro-RO" w:eastAsia="ru-RU"/>
        </w:rPr>
        <w:t>, cu doar 12% din energie provenind din surse regenerabile locale</w:t>
      </w:r>
      <w:r w:rsidRPr="005C2631">
        <w:rPr>
          <w:rFonts w:ascii="Times New Roman" w:eastAsia="Times New Roman" w:hAnsi="Times New Roman" w:cs="Times New Roman"/>
          <w:sz w:val="24"/>
          <w:szCs w:val="24"/>
          <w:lang w:val="ro-RO"/>
        </w:rPr>
        <w:t xml:space="preserve"> și influențată semnificativ de condițiile meteorologice.</w:t>
      </w:r>
    </w:p>
    <w:p w14:paraId="7A590F9D"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Date dezagregate pe categorii de consumatori:</w:t>
      </w:r>
    </w:p>
    <w:p w14:paraId="45B8EE8C"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Rezidențial: 50,2% (din care 35% gospodării vulnerabile);</w:t>
      </w:r>
    </w:p>
    <w:p w14:paraId="62A45C14"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Industrial: 28,3%;</w:t>
      </w:r>
    </w:p>
    <w:p w14:paraId="566D68B2"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Comercial și servicii: 15,2%;</w:t>
      </w:r>
    </w:p>
    <w:p w14:paraId="3E56510D"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Public: 6,3%.</w:t>
      </w:r>
    </w:p>
    <w:p w14:paraId="10703824"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Impactul economic diferențiat al ineficiențelor energetice prin prisma datelor statistice:</w:t>
      </w:r>
    </w:p>
    <w:p w14:paraId="3C267D71"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proofErr w:type="spellStart"/>
      <w:r w:rsidRPr="005C2631">
        <w:rPr>
          <w:rFonts w:ascii="Times New Roman" w:eastAsia="Times New Roman" w:hAnsi="Times New Roman" w:cs="Times New Roman"/>
          <w:sz w:val="24"/>
          <w:szCs w:val="24"/>
          <w:lang w:val="ro-RO"/>
        </w:rPr>
        <w:t>Energocom</w:t>
      </w:r>
      <w:proofErr w:type="spellEnd"/>
      <w:r w:rsidRPr="005C2631">
        <w:rPr>
          <w:rFonts w:ascii="Times New Roman" w:eastAsia="Times New Roman" w:hAnsi="Times New Roman" w:cs="Times New Roman"/>
          <w:sz w:val="24"/>
          <w:szCs w:val="24"/>
          <w:lang w:val="ro-RO"/>
        </w:rPr>
        <w:t xml:space="preserve"> a raportat pierderi de 127 milioane în 2023, urmate de un profit de 858,1 milioane lei în 2024, ilustrând volatilitatea extremă a pieței energetice și lipsa predictibilității în aprovizionare și costuri;</w:t>
      </w:r>
    </w:p>
    <w:p w14:paraId="2BA73304"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lastRenderedPageBreak/>
        <w:t xml:space="preserve">pierderile în rețele sunt estimate la 15-20% din energia distribuită – una dintre cele mai mari cote din regiune, care </w:t>
      </w:r>
      <w:r w:rsidRPr="005C2631">
        <w:rPr>
          <w:rFonts w:ascii="Times New Roman" w:eastAsia="Times New Roman" w:hAnsi="Times New Roman" w:cs="Times New Roman"/>
          <w:sz w:val="24"/>
          <w:szCs w:val="24"/>
          <w:lang w:val="ro-RO" w:eastAsia="ru-RU"/>
        </w:rPr>
        <w:t>se traduc în costuri suplimentare de circa 300 milioane lei anual, suportate de consumatori</w:t>
      </w:r>
      <w:r w:rsidRPr="005C2631">
        <w:rPr>
          <w:rFonts w:ascii="Times New Roman" w:eastAsia="Times New Roman" w:hAnsi="Times New Roman" w:cs="Times New Roman"/>
          <w:sz w:val="24"/>
          <w:szCs w:val="24"/>
          <w:lang w:val="ro-RO"/>
        </w:rPr>
        <w:t>;</w:t>
      </w:r>
    </w:p>
    <w:p w14:paraId="485CE78F"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Cs/>
          <w:sz w:val="24"/>
          <w:szCs w:val="24"/>
          <w:lang w:val="ro-RO" w:eastAsia="ru-RU"/>
        </w:rPr>
        <w:t>costul sărăciei energetice</w:t>
      </w:r>
      <w:r w:rsidRPr="005C2631">
        <w:rPr>
          <w:rFonts w:ascii="Times New Roman" w:eastAsia="Times New Roman" w:hAnsi="Times New Roman" w:cs="Times New Roman"/>
          <w:sz w:val="24"/>
          <w:szCs w:val="24"/>
          <w:lang w:val="ro-RO" w:eastAsia="ru-RU"/>
        </w:rPr>
        <w:t xml:space="preserve"> se estimează la 1,2 miliarde lei anual în costuri sociale și de sănătate;</w:t>
      </w:r>
    </w:p>
    <w:p w14:paraId="2F2C4140"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costul de achiziție a energiei sunt caracterizate de variații mari și imprevizibilitate, afectând bugetele instituționale și consumatorii vulnerabili.</w:t>
      </w:r>
    </w:p>
    <w:p w14:paraId="4FD00818"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Progresul limitat în digitalizarea domeniului energetic:</w:t>
      </w:r>
    </w:p>
    <w:p w14:paraId="7AD3645F"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259 companii sprijinite prin Programul de digitalizare a ÎMM-urilor, cu granturi totale de 68,62 milioane lei;</w:t>
      </w:r>
    </w:p>
    <w:p w14:paraId="1ABE80AF"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investiții cumulate totale de 118,61 milioane lei în proiecte de digitalizare la nivel național, din care o proporție redusă a vizat domeniul energetic</w:t>
      </w:r>
      <w:r w:rsidRPr="005C2631">
        <w:rPr>
          <w:rFonts w:ascii="Times New Roman" w:eastAsia="Times New Roman" w:hAnsi="Times New Roman" w:cs="Times New Roman"/>
          <w:sz w:val="24"/>
          <w:szCs w:val="24"/>
          <w:lang w:val="ro-RO" w:eastAsia="ru-RU"/>
        </w:rPr>
        <w:t>, insuficiente pentru nevoile reale a sectorului</w:t>
      </w:r>
      <w:r w:rsidRPr="005C2631">
        <w:rPr>
          <w:rFonts w:ascii="Times New Roman" w:eastAsia="Times New Roman" w:hAnsi="Times New Roman" w:cs="Times New Roman"/>
          <w:sz w:val="24"/>
          <w:szCs w:val="24"/>
          <w:lang w:val="ro-RO"/>
        </w:rPr>
        <w:t>;</w:t>
      </w:r>
    </w:p>
    <w:p w14:paraId="195B69E8"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persistența unui decalaj major între necesitățile reale de digitalizare în energie și resurse disponibile;</w:t>
      </w:r>
    </w:p>
    <w:p w14:paraId="62FAA2D3"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Cs/>
          <w:sz w:val="24"/>
          <w:szCs w:val="24"/>
          <w:lang w:val="ro-RO" w:eastAsia="ru-RU"/>
        </w:rPr>
        <w:t>distribuție geografică inegală</w:t>
      </w:r>
      <w:r w:rsidRPr="005C2631">
        <w:rPr>
          <w:rFonts w:ascii="Times New Roman" w:eastAsia="Times New Roman" w:hAnsi="Times New Roman" w:cs="Times New Roman"/>
          <w:sz w:val="24"/>
          <w:szCs w:val="24"/>
          <w:lang w:val="ro-RO" w:eastAsia="ru-RU"/>
        </w:rPr>
        <w:t xml:space="preserve"> - 78% din investiții concentrate în Chișinău și Bălți;</w:t>
      </w:r>
    </w:p>
    <w:p w14:paraId="444565AC"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Cs/>
          <w:sz w:val="24"/>
          <w:szCs w:val="24"/>
          <w:lang w:val="ro-RO" w:eastAsia="ru-RU"/>
        </w:rPr>
        <w:t>doar 35.000 contoare inteligente</w:t>
      </w:r>
      <w:r w:rsidRPr="005C2631">
        <w:rPr>
          <w:rFonts w:ascii="Times New Roman" w:eastAsia="Times New Roman" w:hAnsi="Times New Roman" w:cs="Times New Roman"/>
          <w:sz w:val="24"/>
          <w:szCs w:val="24"/>
          <w:lang w:val="ro-RO" w:eastAsia="ru-RU"/>
        </w:rPr>
        <w:t xml:space="preserve"> instalate parțial din necesarul estimat de circa 1,5 milioane total.</w:t>
      </w:r>
    </w:p>
    <w:p w14:paraId="355A5C57" w14:textId="62B640C8" w:rsidR="00E00A4E" w:rsidRDefault="00E00A4E">
      <w:pPr>
        <w:rPr>
          <w:rFonts w:ascii="Times New Roman" w:hAnsi="Times New Roman" w:cs="Times New Roman"/>
          <w:lang w:val="ro-RO"/>
        </w:rPr>
      </w:pPr>
      <w:r>
        <w:rPr>
          <w:rFonts w:ascii="Times New Roman" w:hAnsi="Times New Roman" w:cs="Times New Roman"/>
          <w:lang w:val="ro-RO"/>
        </w:rPr>
        <w:br w:type="page"/>
      </w:r>
    </w:p>
    <w:p w14:paraId="66953BD0" w14:textId="77777777" w:rsidR="00086816" w:rsidRPr="0079460F" w:rsidRDefault="00086816" w:rsidP="00086816">
      <w:pPr>
        <w:pStyle w:val="Titlu1"/>
        <w:jc w:val="center"/>
        <w:rPr>
          <w:rFonts w:ascii="Times New Roman" w:hAnsi="Times New Roman" w:cs="Times New Roman"/>
          <w:lang w:val="ro-RO"/>
        </w:rPr>
      </w:pPr>
      <w:bookmarkStart w:id="17" w:name="_Toc205370586"/>
      <w:r w:rsidRPr="0079460F">
        <w:rPr>
          <w:rFonts w:ascii="Times New Roman" w:hAnsi="Times New Roman" w:cs="Times New Roman"/>
          <w:lang w:val="ro-RO"/>
        </w:rPr>
        <w:lastRenderedPageBreak/>
        <w:t>CAPITOLUL III.</w:t>
      </w:r>
      <w:bookmarkEnd w:id="17"/>
    </w:p>
    <w:p w14:paraId="06247BF9" w14:textId="77777777" w:rsidR="00086816" w:rsidRPr="0079460F" w:rsidRDefault="00086816" w:rsidP="00086816">
      <w:pPr>
        <w:pStyle w:val="Titlu1"/>
        <w:jc w:val="center"/>
        <w:rPr>
          <w:rFonts w:ascii="Times New Roman" w:hAnsi="Times New Roman" w:cs="Times New Roman"/>
          <w:lang w:val="ro-RO"/>
        </w:rPr>
      </w:pPr>
      <w:bookmarkStart w:id="18" w:name="_Toc205370587"/>
      <w:r w:rsidRPr="0079460F">
        <w:rPr>
          <w:rFonts w:ascii="Times New Roman" w:hAnsi="Times New Roman" w:cs="Times New Roman"/>
          <w:lang w:val="ro-RO"/>
        </w:rPr>
        <w:t>OBIECTIVE GENERALE</w:t>
      </w:r>
      <w:bookmarkStart w:id="19" w:name="_Hlk205289899"/>
      <w:bookmarkEnd w:id="18"/>
    </w:p>
    <w:bookmarkEnd w:id="19"/>
    <w:p w14:paraId="40B4B807" w14:textId="77777777" w:rsidR="00086816" w:rsidRPr="005C2631" w:rsidRDefault="00086816" w:rsidP="00086816">
      <w:pPr>
        <w:rPr>
          <w:rFonts w:ascii="Times New Roman" w:hAnsi="Times New Roman" w:cs="Times New Roman"/>
          <w:lang w:val="ro-RO"/>
        </w:rPr>
      </w:pPr>
    </w:p>
    <w:p w14:paraId="7004C3B3" w14:textId="0D9F18CD"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Obiectivele generale ale </w:t>
      </w:r>
      <w:r w:rsidR="00707C1F">
        <w:rPr>
          <w:rFonts w:ascii="Times New Roman" w:hAnsi="Times New Roman" w:cs="Times New Roman"/>
          <w:sz w:val="24"/>
          <w:szCs w:val="24"/>
          <w:lang w:val="ro-RO"/>
        </w:rPr>
        <w:t xml:space="preserve">prezentului </w:t>
      </w:r>
      <w:r w:rsidR="00707C1F" w:rsidRPr="005C2631">
        <w:rPr>
          <w:rFonts w:ascii="Times New Roman" w:hAnsi="Times New Roman" w:cs="Times New Roman"/>
          <w:sz w:val="24"/>
          <w:szCs w:val="24"/>
          <w:lang w:val="ro-RO"/>
        </w:rPr>
        <w:t>Program</w:t>
      </w:r>
      <w:r w:rsidR="00707C1F">
        <w:rPr>
          <w:rFonts w:ascii="Times New Roman" w:hAnsi="Times New Roman" w:cs="Times New Roman"/>
          <w:sz w:val="24"/>
          <w:szCs w:val="24"/>
          <w:lang w:val="ro-RO"/>
        </w:rPr>
        <w:t xml:space="preserve"> </w:t>
      </w:r>
      <w:r w:rsidRPr="005C2631">
        <w:rPr>
          <w:rFonts w:ascii="Times New Roman" w:hAnsi="Times New Roman" w:cs="Times New Roman"/>
          <w:sz w:val="24"/>
          <w:szCs w:val="24"/>
          <w:lang w:val="ro-RO"/>
        </w:rPr>
        <w:t>sunt corelate cu cele din Strategia de transformare digitală a Republicii Moldova pentru anii 2023-2030 (Hotărârea Guvernului 650/2023)</w:t>
      </w:r>
      <w:r w:rsidRPr="005C2631">
        <w:rPr>
          <w:rFonts w:ascii="Times New Roman" w:eastAsia="Times New Roman" w:hAnsi="Times New Roman" w:cs="Times New Roman"/>
          <w:sz w:val="24"/>
          <w:szCs w:val="24"/>
          <w:lang w:val="ro-RO" w:eastAsia="ru-RU"/>
        </w:rPr>
        <w:t xml:space="preserve"> ), Strategia națională de dezvoltare „Moldova Europeană 2030",</w:t>
      </w:r>
      <w:r w:rsidRPr="005C2631">
        <w:rPr>
          <w:rFonts w:ascii="Times New Roman" w:hAnsi="Times New Roman" w:cs="Times New Roman"/>
          <w:sz w:val="24"/>
          <w:szCs w:val="24"/>
          <w:lang w:val="ro-RO"/>
        </w:rPr>
        <w:t xml:space="preserve"> </w:t>
      </w:r>
      <w:r w:rsidRPr="005C2631">
        <w:rPr>
          <w:rFonts w:ascii="Times New Roman" w:eastAsia="Times New Roman" w:hAnsi="Times New Roman" w:cs="Times New Roman"/>
          <w:sz w:val="24"/>
          <w:szCs w:val="24"/>
          <w:lang w:val="ro-RO" w:eastAsia="ru-RU"/>
        </w:rPr>
        <w:t>și sunt aliniate cu Planul de acțiune al UE pentru digitalizarea sistemului energetic (COM(2022) 552 final),</w:t>
      </w:r>
      <w:r w:rsidRPr="005C2631">
        <w:rPr>
          <w:rFonts w:ascii="Times New Roman" w:hAnsi="Times New Roman" w:cs="Times New Roman"/>
          <w:sz w:val="24"/>
          <w:szCs w:val="24"/>
          <w:lang w:val="ro-RO"/>
        </w:rPr>
        <w:t xml:space="preserve"> fiind adaptate specificului domeniului energetic pentru perioada 2026-2030, în conformitate cu prioritățile naționale de digitalizare, tranziție verde și securitate cibernetică.</w:t>
      </w:r>
    </w:p>
    <w:p w14:paraId="01D49E18" w14:textId="77777777" w:rsidR="00086816" w:rsidRPr="005C2631" w:rsidRDefault="00086816" w:rsidP="00086816">
      <w:pPr>
        <w:pStyle w:val="Listparagraf"/>
        <w:numPr>
          <w:ilvl w:val="0"/>
          <w:numId w:val="12"/>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 xml:space="preserve">Obiectiv general 1: </w:t>
      </w:r>
      <w:r w:rsidRPr="005C2631">
        <w:rPr>
          <w:rFonts w:ascii="Times New Roman" w:eastAsia="Times New Roman" w:hAnsi="Times New Roman" w:cs="Times New Roman"/>
          <w:b/>
          <w:bCs/>
          <w:sz w:val="24"/>
          <w:szCs w:val="24"/>
          <w:lang w:val="ro-RO" w:eastAsia="ru-RU"/>
        </w:rPr>
        <w:t>Dezvoltarea infrastructurii digitale inteligente și interoperabile în sectorul energetic până în 2030</w:t>
      </w:r>
    </w:p>
    <w:p w14:paraId="54C1C021" w14:textId="77777777" w:rsidR="00086816" w:rsidRPr="005C2631" w:rsidRDefault="00086816" w:rsidP="00086816">
      <w:pPr>
        <w:pStyle w:val="Listparagraf"/>
        <w:spacing w:before="100" w:beforeAutospacing="1" w:after="100" w:afterAutospacing="1" w:line="240" w:lineRule="auto"/>
        <w:ind w:left="1440"/>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Acest obiectiv transpune la nivel sectorial Obiectivul general nr. 3 din Strategia de transformare digitală națională </w:t>
      </w:r>
      <w:r w:rsidRPr="005C2631">
        <w:rPr>
          <w:rFonts w:ascii="Times New Roman" w:eastAsia="Times New Roman" w:hAnsi="Times New Roman" w:cs="Times New Roman"/>
          <w:sz w:val="24"/>
          <w:szCs w:val="24"/>
          <w:lang w:val="ro-RO" w:eastAsia="ru-RU"/>
        </w:rPr>
        <w:t>și prioritățile UE privind rețelele inteligente</w:t>
      </w:r>
      <w:r w:rsidRPr="005C2631">
        <w:rPr>
          <w:rFonts w:ascii="Times New Roman" w:hAnsi="Times New Roman" w:cs="Times New Roman"/>
          <w:sz w:val="24"/>
          <w:szCs w:val="24"/>
          <w:lang w:val="ro-RO"/>
        </w:rPr>
        <w:t>, vizând transformarea domeniului energetic într-un model de eficiență și inovație digitală pentru economia națională</w:t>
      </w:r>
      <w:r w:rsidRPr="005C2631">
        <w:rPr>
          <w:rFonts w:ascii="Times New Roman" w:eastAsia="Times New Roman" w:hAnsi="Times New Roman" w:cs="Times New Roman"/>
          <w:sz w:val="24"/>
          <w:szCs w:val="24"/>
          <w:lang w:val="ro-RO" w:eastAsia="ru-RU"/>
        </w:rPr>
        <w:t>, asigurând totodată incluziunea tuturor categoriilor de consumatori</w:t>
      </w:r>
      <w:r w:rsidRPr="005C2631">
        <w:rPr>
          <w:rFonts w:ascii="Times New Roman" w:hAnsi="Times New Roman" w:cs="Times New Roman"/>
          <w:sz w:val="24"/>
          <w:szCs w:val="24"/>
          <w:lang w:val="ro-RO"/>
        </w:rPr>
        <w:t>.</w:t>
      </w:r>
    </w:p>
    <w:p w14:paraId="27F4A1C9" w14:textId="77777777" w:rsidR="00086816" w:rsidRPr="005C2631" w:rsidRDefault="00086816" w:rsidP="00086816">
      <w:pPr>
        <w:pStyle w:val="Listparagraf"/>
        <w:spacing w:before="100" w:beforeAutospacing="1" w:after="100" w:afterAutospacing="1" w:line="240" w:lineRule="auto"/>
        <w:ind w:left="1440"/>
        <w:jc w:val="both"/>
        <w:rPr>
          <w:rFonts w:ascii="Times New Roman" w:hAnsi="Times New Roman" w:cs="Times New Roman"/>
          <w:sz w:val="24"/>
          <w:szCs w:val="24"/>
          <w:lang w:val="ro-RO"/>
        </w:rPr>
      </w:pPr>
      <w:r w:rsidRPr="005C2631">
        <w:rPr>
          <w:rFonts w:ascii="Times New Roman" w:eastAsia="Times New Roman" w:hAnsi="Times New Roman" w:cs="Times New Roman"/>
          <w:b/>
          <w:bCs/>
          <w:sz w:val="24"/>
          <w:szCs w:val="24"/>
          <w:lang w:val="ro-RO" w:eastAsia="ru-RU"/>
        </w:rPr>
        <w:t>Rațiune de intervenție:</w:t>
      </w:r>
      <w:r w:rsidRPr="005C2631">
        <w:rPr>
          <w:rFonts w:ascii="Times New Roman" w:eastAsia="Times New Roman" w:hAnsi="Times New Roman" w:cs="Times New Roman"/>
          <w:sz w:val="24"/>
          <w:szCs w:val="24"/>
          <w:lang w:val="ro-RO" w:eastAsia="ru-RU"/>
        </w:rPr>
        <w:t xml:space="preserve"> Infrastructura energetică actuală a Republicii Moldova operează cu tehnologii depășite care generează pierderi de circa 18% și costuri operaționale excesive. Lipsa sistemelor digitale integrate împiedică monitorizarea în timp real, optimizarea fluxurilor energetice și integrarea eficientă a surselor regenerabile. Fără o infrastructură digitală modernă, sectorul energetic nu poate răspunde provocărilor securității energetice, nu poate oferi servicii de calitate consumatorilor și nu poate contribui la obiectivele climatice naționale. Digitalizarea infrastructurii este fundamentul necesar pentru toate celelalte transformări ale sectorului.</w:t>
      </w:r>
    </w:p>
    <w:p w14:paraId="6EEF66CC" w14:textId="77777777" w:rsidR="00086816" w:rsidRPr="005C2631" w:rsidRDefault="00086816" w:rsidP="00086816">
      <w:pPr>
        <w:pStyle w:val="Listparagraf"/>
        <w:numPr>
          <w:ilvl w:val="0"/>
          <w:numId w:val="12"/>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 xml:space="preserve">Obiectiv general 2: </w:t>
      </w:r>
      <w:r w:rsidRPr="005C2631">
        <w:rPr>
          <w:rFonts w:ascii="Times New Roman" w:eastAsia="Times New Roman" w:hAnsi="Times New Roman" w:cs="Times New Roman"/>
          <w:b/>
          <w:bCs/>
          <w:sz w:val="24"/>
          <w:szCs w:val="24"/>
          <w:lang w:val="ro-RO" w:eastAsia="ru-RU"/>
        </w:rPr>
        <w:t>Consolidarea rezilienței cibernetice a infrastructurii critice energetice până în 2030</w:t>
      </w:r>
    </w:p>
    <w:p w14:paraId="71478496" w14:textId="77777777" w:rsidR="00086816" w:rsidRPr="005C2631" w:rsidRDefault="00086816" w:rsidP="00086816">
      <w:pPr>
        <w:pStyle w:val="Listparagraf"/>
        <w:spacing w:before="100" w:beforeAutospacing="1" w:after="100" w:afterAutospacing="1" w:line="240" w:lineRule="auto"/>
        <w:ind w:left="1440"/>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Derivat din cerințele Legii securității cibernetice nr. 48/2023,</w:t>
      </w:r>
      <w:r w:rsidRPr="005C2631">
        <w:rPr>
          <w:rFonts w:ascii="Times New Roman" w:eastAsia="Times New Roman" w:hAnsi="Times New Roman" w:cs="Times New Roman"/>
          <w:sz w:val="24"/>
          <w:szCs w:val="24"/>
          <w:lang w:val="ro-RO" w:eastAsia="ru-RU"/>
        </w:rPr>
        <w:t xml:space="preserve"> Directivei UE NIS2 și Codului de rețea UE privind securitatea cibernetică,</w:t>
      </w:r>
      <w:r w:rsidRPr="005C2631">
        <w:rPr>
          <w:rFonts w:ascii="Times New Roman" w:hAnsi="Times New Roman" w:cs="Times New Roman"/>
          <w:sz w:val="24"/>
          <w:szCs w:val="24"/>
          <w:lang w:val="ro-RO"/>
        </w:rPr>
        <w:t xml:space="preserve"> precum și obiectivele naționale de securitate informațională, acest obiectiv vizează protejarea infrastructurilor esențiale și a obiectivelor de infrastructură critice din domeniul energetic împotriva amenințărilor cibernetice</w:t>
      </w:r>
      <w:r w:rsidRPr="005C2631">
        <w:rPr>
          <w:rFonts w:ascii="Times New Roman" w:eastAsia="Times New Roman" w:hAnsi="Times New Roman" w:cs="Times New Roman"/>
          <w:sz w:val="24"/>
          <w:szCs w:val="24"/>
          <w:lang w:val="ro-RO" w:eastAsia="ru-RU"/>
        </w:rPr>
        <w:t xml:space="preserve"> în creștere</w:t>
      </w:r>
      <w:r w:rsidRPr="005C2631">
        <w:rPr>
          <w:rFonts w:ascii="Times New Roman" w:hAnsi="Times New Roman" w:cs="Times New Roman"/>
          <w:sz w:val="24"/>
          <w:szCs w:val="24"/>
          <w:lang w:val="ro-RO"/>
        </w:rPr>
        <w:t>.</w:t>
      </w:r>
    </w:p>
    <w:p w14:paraId="5FB65EA9" w14:textId="77777777" w:rsidR="00086816" w:rsidRPr="005C2631" w:rsidRDefault="00086816" w:rsidP="00086816">
      <w:pPr>
        <w:pStyle w:val="Listparagraf"/>
        <w:spacing w:before="100" w:beforeAutospacing="1" w:after="100" w:afterAutospacing="1" w:line="240" w:lineRule="auto"/>
        <w:ind w:left="1440"/>
        <w:jc w:val="both"/>
        <w:rPr>
          <w:rFonts w:ascii="Times New Roman" w:hAnsi="Times New Roman" w:cs="Times New Roman"/>
          <w:sz w:val="24"/>
          <w:szCs w:val="24"/>
          <w:lang w:val="ro-RO"/>
        </w:rPr>
      </w:pPr>
      <w:r w:rsidRPr="005C2631">
        <w:rPr>
          <w:rFonts w:ascii="Times New Roman" w:eastAsia="Times New Roman" w:hAnsi="Times New Roman" w:cs="Times New Roman"/>
          <w:b/>
          <w:bCs/>
          <w:sz w:val="24"/>
          <w:szCs w:val="24"/>
          <w:lang w:val="ro-RO" w:eastAsia="ru-RU"/>
        </w:rPr>
        <w:t>Rațiune de intervenție:</w:t>
      </w:r>
      <w:r w:rsidRPr="005C2631">
        <w:rPr>
          <w:rFonts w:ascii="Times New Roman" w:eastAsia="Times New Roman" w:hAnsi="Times New Roman" w:cs="Times New Roman"/>
          <w:sz w:val="24"/>
          <w:szCs w:val="24"/>
          <w:lang w:val="ro-RO" w:eastAsia="ru-RU"/>
        </w:rPr>
        <w:t xml:space="preserve"> Conflictul regional și tensiunile geopolitice au evidențiat vulnerabilitatea extremă a infrastructurii energetice la atacuri cibernetice, cu o creștere de 30% a incidentelor din 2022. Digitalizarea accelerată, deși necesară, mărește suprafața de atac și complexitatea amenințărilor. Fără un sistem robust de securitate cibernetică, întreaga transformare digitală devine un risc major pentru securitatea națională. Experiența internațională arată că atacurile asupra sistemelor energetice pot paraliza economia și societatea, făcând imperativă construirea unei reziliențe cibernetice comparabile cu standardele NATO și UE.</w:t>
      </w:r>
    </w:p>
    <w:p w14:paraId="725A5015" w14:textId="77777777" w:rsidR="00086816" w:rsidRPr="005C2631" w:rsidRDefault="00086816" w:rsidP="00086816">
      <w:pPr>
        <w:pStyle w:val="Listparagraf"/>
        <w:numPr>
          <w:ilvl w:val="0"/>
          <w:numId w:val="12"/>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lastRenderedPageBreak/>
        <w:t xml:space="preserve">Obiectiv general 3: </w:t>
      </w:r>
      <w:r w:rsidRPr="005C2631">
        <w:rPr>
          <w:rFonts w:ascii="Times New Roman" w:eastAsia="Times New Roman" w:hAnsi="Times New Roman" w:cs="Times New Roman"/>
          <w:b/>
          <w:bCs/>
          <w:sz w:val="24"/>
          <w:szCs w:val="24"/>
          <w:lang w:val="ro-RO" w:eastAsia="ru-RU"/>
        </w:rPr>
        <w:t xml:space="preserve">Accelerarea tranziției </w:t>
      </w:r>
      <w:r w:rsidRPr="005C2631">
        <w:rPr>
          <w:rFonts w:ascii="Times New Roman" w:hAnsi="Times New Roman" w:cs="Times New Roman"/>
          <w:b/>
          <w:bCs/>
          <w:sz w:val="24"/>
          <w:szCs w:val="24"/>
          <w:lang w:val="ro-RO"/>
        </w:rPr>
        <w:t>către energie verde și decarbonizare</w:t>
      </w:r>
      <w:r w:rsidRPr="005C2631">
        <w:rPr>
          <w:rFonts w:ascii="Times New Roman" w:eastAsia="Times New Roman" w:hAnsi="Times New Roman" w:cs="Times New Roman"/>
          <w:b/>
          <w:bCs/>
          <w:sz w:val="24"/>
          <w:szCs w:val="24"/>
          <w:lang w:val="ro-RO" w:eastAsia="ru-RU"/>
        </w:rPr>
        <w:t xml:space="preserve"> prin soluții digitale incluzive până în 2030</w:t>
      </w:r>
    </w:p>
    <w:p w14:paraId="0DBF3BE7" w14:textId="6D168474" w:rsidR="00086816" w:rsidRPr="005C2631" w:rsidRDefault="00086816" w:rsidP="00086816">
      <w:pPr>
        <w:pStyle w:val="Listparagraf"/>
        <w:spacing w:before="100" w:beforeAutospacing="1" w:after="100" w:afterAutospacing="1" w:line="240" w:lineRule="auto"/>
        <w:ind w:left="1440"/>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Aliniat cu angajamentele naționale de reducere a emisiilor </w:t>
      </w:r>
      <w:r w:rsidR="5C68633F" w:rsidRPr="5C68633F">
        <w:rPr>
          <w:rFonts w:ascii="Times New Roman" w:hAnsi="Times New Roman" w:cs="Times New Roman"/>
          <w:sz w:val="24"/>
          <w:szCs w:val="24"/>
          <w:lang w:val="ro-RO"/>
        </w:rPr>
        <w:t xml:space="preserve">de gaze cu efect de seră </w:t>
      </w:r>
      <w:r w:rsidRPr="005C2631">
        <w:rPr>
          <w:rFonts w:ascii="Times New Roman" w:hAnsi="Times New Roman" w:cs="Times New Roman"/>
          <w:sz w:val="24"/>
          <w:szCs w:val="24"/>
          <w:lang w:val="ro-RO"/>
        </w:rPr>
        <w:t xml:space="preserve">cu 70% până în 2030 față de 1990, cu obiectivele Planului național integrat privind energia și clima </w:t>
      </w:r>
      <w:r w:rsidRPr="005C2631">
        <w:rPr>
          <w:rFonts w:ascii="Times New Roman" w:eastAsia="Times New Roman" w:hAnsi="Times New Roman" w:cs="Times New Roman"/>
          <w:sz w:val="24"/>
          <w:szCs w:val="24"/>
          <w:lang w:val="ro-RO" w:eastAsia="ru-RU"/>
        </w:rPr>
        <w:t>și cu Pactul Verde European</w:t>
      </w:r>
      <w:r w:rsidRPr="005C2631">
        <w:rPr>
          <w:rFonts w:ascii="Times New Roman" w:hAnsi="Times New Roman" w:cs="Times New Roman"/>
          <w:sz w:val="24"/>
          <w:szCs w:val="24"/>
          <w:lang w:val="ro-RO"/>
        </w:rPr>
        <w:t xml:space="preserve">, acest obiectiv utilizează digitalizarea ca instrument </w:t>
      </w:r>
      <w:r w:rsidRPr="005C2631">
        <w:rPr>
          <w:rFonts w:ascii="Times New Roman" w:eastAsia="Times New Roman" w:hAnsi="Times New Roman" w:cs="Times New Roman"/>
          <w:sz w:val="24"/>
          <w:szCs w:val="24"/>
          <w:lang w:val="ro-RO" w:eastAsia="ru-RU"/>
        </w:rPr>
        <w:t xml:space="preserve">catalizator </w:t>
      </w:r>
      <w:r w:rsidRPr="005C2631">
        <w:rPr>
          <w:rFonts w:ascii="Times New Roman" w:hAnsi="Times New Roman" w:cs="Times New Roman"/>
          <w:sz w:val="24"/>
          <w:szCs w:val="24"/>
          <w:lang w:val="ro-RO"/>
        </w:rPr>
        <w:t xml:space="preserve">pentru integrarea surselor regenerabile, optimizarea consumului energetic </w:t>
      </w:r>
      <w:r w:rsidRPr="005C2631">
        <w:rPr>
          <w:rFonts w:ascii="Times New Roman" w:eastAsia="Times New Roman" w:hAnsi="Times New Roman" w:cs="Times New Roman"/>
          <w:sz w:val="24"/>
          <w:szCs w:val="24"/>
          <w:lang w:val="ro-RO" w:eastAsia="ru-RU"/>
        </w:rPr>
        <w:t>și asigurarea accesului echitabil la energie curată</w:t>
      </w:r>
      <w:r w:rsidRPr="005C2631">
        <w:rPr>
          <w:rFonts w:ascii="Times New Roman" w:hAnsi="Times New Roman" w:cs="Times New Roman"/>
          <w:sz w:val="24"/>
          <w:szCs w:val="24"/>
          <w:lang w:val="ro-RO"/>
        </w:rPr>
        <w:t>.</w:t>
      </w:r>
    </w:p>
    <w:p w14:paraId="7C69D392" w14:textId="742C9F3B" w:rsidR="00086816" w:rsidRPr="005C2631" w:rsidRDefault="00086816" w:rsidP="00086816">
      <w:pPr>
        <w:pStyle w:val="Listparagraf"/>
        <w:spacing w:before="100" w:beforeAutospacing="1" w:after="100" w:afterAutospacing="1" w:line="240" w:lineRule="auto"/>
        <w:ind w:left="1440"/>
        <w:jc w:val="both"/>
        <w:rPr>
          <w:rFonts w:ascii="Times New Roman" w:eastAsia="Times New Roman" w:hAnsi="Times New Roman" w:cs="Times New Roman"/>
          <w:b/>
          <w:bCs/>
          <w:sz w:val="24"/>
          <w:szCs w:val="24"/>
          <w:lang w:val="ro-RO" w:eastAsia="ru-RU"/>
        </w:rPr>
      </w:pPr>
      <w:r w:rsidRPr="005C2631">
        <w:rPr>
          <w:rFonts w:ascii="Times New Roman" w:eastAsia="Times New Roman" w:hAnsi="Times New Roman" w:cs="Times New Roman"/>
          <w:b/>
          <w:bCs/>
          <w:sz w:val="24"/>
          <w:szCs w:val="24"/>
          <w:lang w:val="ro-RO" w:eastAsia="ru-RU"/>
        </w:rPr>
        <w:t xml:space="preserve">Rațiune de intervenție: </w:t>
      </w:r>
      <w:r w:rsidRPr="005C2631">
        <w:rPr>
          <w:rFonts w:ascii="Times New Roman" w:eastAsia="Times New Roman" w:hAnsi="Times New Roman" w:cs="Times New Roman"/>
          <w:bCs/>
          <w:sz w:val="24"/>
          <w:szCs w:val="24"/>
          <w:lang w:val="ro-RO" w:eastAsia="ru-RU"/>
        </w:rPr>
        <w:t xml:space="preserve">Tranziția energetică către surse regenerabile și neutralitate climatică este imposibilă fără digitalizare, deoarece variabilitatea producției din surse regenerabile necesită sisteme inteligente de predicție, balansare și stocare. Moldova are potențial pentru 600 MW surse regenerabile, dar poate integra eficient doar 150 MW cu sistemele actuale. Digitalizarea permite gestionarea complexității crescute a sistemului energetic, optimizarea consumului prin </w:t>
      </w:r>
      <w:r w:rsidR="007B68C5">
        <w:rPr>
          <w:rFonts w:ascii="Times New Roman" w:eastAsia="Times New Roman" w:hAnsi="Times New Roman" w:cs="Times New Roman"/>
          <w:bCs/>
          <w:sz w:val="24"/>
          <w:szCs w:val="24"/>
          <w:lang w:val="ro-RO" w:eastAsia="ru-RU"/>
        </w:rPr>
        <w:t xml:space="preserve">mecanisme de </w:t>
      </w:r>
      <w:r w:rsidR="5C68633F" w:rsidRPr="5C68633F">
        <w:rPr>
          <w:rFonts w:ascii="Times New Roman" w:eastAsia="Times New Roman" w:hAnsi="Times New Roman" w:cs="Times New Roman"/>
          <w:sz w:val="24"/>
          <w:szCs w:val="24"/>
          <w:lang w:val="ro-RO" w:eastAsia="ru-RU"/>
        </w:rPr>
        <w:t>reacți</w:t>
      </w:r>
      <w:r w:rsidR="007B68C5">
        <w:rPr>
          <w:rFonts w:ascii="Times New Roman" w:eastAsia="Times New Roman" w:hAnsi="Times New Roman" w:cs="Times New Roman"/>
          <w:sz w:val="24"/>
          <w:szCs w:val="24"/>
          <w:lang w:val="ro-RO" w:eastAsia="ru-RU"/>
        </w:rPr>
        <w:t>e</w:t>
      </w:r>
      <w:r w:rsidR="5C68633F" w:rsidRPr="5C68633F">
        <w:rPr>
          <w:rFonts w:ascii="Times New Roman" w:eastAsia="Times New Roman" w:hAnsi="Times New Roman" w:cs="Times New Roman"/>
          <w:sz w:val="24"/>
          <w:szCs w:val="24"/>
          <w:lang w:val="ro-RO" w:eastAsia="ru-RU"/>
        </w:rPr>
        <w:t xml:space="preserve"> la cerere</w:t>
      </w:r>
      <w:r w:rsidR="007B68C5">
        <w:rPr>
          <w:rFonts w:ascii="Times New Roman" w:eastAsia="Times New Roman" w:hAnsi="Times New Roman" w:cs="Times New Roman"/>
          <w:sz w:val="24"/>
          <w:szCs w:val="24"/>
          <w:lang w:val="ro-RO" w:eastAsia="ru-RU"/>
        </w:rPr>
        <w:t xml:space="preserve"> (</w:t>
      </w:r>
      <w:proofErr w:type="spellStart"/>
      <w:r w:rsidR="007B68C5" w:rsidRPr="005C2631">
        <w:rPr>
          <w:rFonts w:ascii="Times New Roman" w:eastAsia="Times New Roman" w:hAnsi="Times New Roman" w:cs="Times New Roman"/>
          <w:bCs/>
          <w:sz w:val="24"/>
          <w:szCs w:val="24"/>
          <w:lang w:val="ro-RO" w:eastAsia="ru-RU"/>
        </w:rPr>
        <w:t>demand</w:t>
      </w:r>
      <w:proofErr w:type="spellEnd"/>
      <w:r w:rsidR="007B68C5" w:rsidRPr="005C2631">
        <w:rPr>
          <w:rFonts w:ascii="Times New Roman" w:eastAsia="Times New Roman" w:hAnsi="Times New Roman" w:cs="Times New Roman"/>
          <w:bCs/>
          <w:sz w:val="24"/>
          <w:szCs w:val="24"/>
          <w:lang w:val="ro-RO" w:eastAsia="ru-RU"/>
        </w:rPr>
        <w:t xml:space="preserve"> </w:t>
      </w:r>
      <w:proofErr w:type="spellStart"/>
      <w:r w:rsidR="007B68C5" w:rsidRPr="005C2631">
        <w:rPr>
          <w:rFonts w:ascii="Times New Roman" w:eastAsia="Times New Roman" w:hAnsi="Times New Roman" w:cs="Times New Roman"/>
          <w:bCs/>
          <w:sz w:val="24"/>
          <w:szCs w:val="24"/>
          <w:lang w:val="ro-RO" w:eastAsia="ru-RU"/>
        </w:rPr>
        <w:t>response</w:t>
      </w:r>
      <w:proofErr w:type="spellEnd"/>
      <w:r w:rsidR="5C68633F" w:rsidRPr="5C68633F">
        <w:rPr>
          <w:rFonts w:ascii="Times New Roman" w:eastAsia="Times New Roman" w:hAnsi="Times New Roman" w:cs="Times New Roman"/>
          <w:sz w:val="24"/>
          <w:szCs w:val="24"/>
          <w:lang w:val="ro-RO" w:eastAsia="ru-RU"/>
        </w:rPr>
        <w:t xml:space="preserve">) </w:t>
      </w:r>
      <w:r w:rsidRPr="005C2631">
        <w:rPr>
          <w:rFonts w:ascii="Times New Roman" w:eastAsia="Times New Roman" w:hAnsi="Times New Roman" w:cs="Times New Roman"/>
          <w:bCs/>
          <w:sz w:val="24"/>
          <w:szCs w:val="24"/>
          <w:lang w:val="ro-RO" w:eastAsia="ru-RU"/>
        </w:rPr>
        <w:t>și crearea de noi modele</w:t>
      </w:r>
      <w:r w:rsidR="009109CB">
        <w:rPr>
          <w:rFonts w:ascii="Times New Roman" w:eastAsia="Times New Roman" w:hAnsi="Times New Roman" w:cs="Times New Roman"/>
          <w:bCs/>
          <w:sz w:val="24"/>
          <w:szCs w:val="24"/>
          <w:lang w:val="ro-RO" w:eastAsia="ru-RU"/>
        </w:rPr>
        <w:t xml:space="preserve"> de afaceri</w:t>
      </w:r>
      <w:r w:rsidRPr="005C2631">
        <w:rPr>
          <w:rFonts w:ascii="Times New Roman" w:eastAsia="Times New Roman" w:hAnsi="Times New Roman" w:cs="Times New Roman"/>
          <w:bCs/>
          <w:sz w:val="24"/>
          <w:szCs w:val="24"/>
          <w:lang w:val="ro-RO" w:eastAsia="ru-RU"/>
        </w:rPr>
        <w:t xml:space="preserve"> precum </w:t>
      </w:r>
      <w:proofErr w:type="spellStart"/>
      <w:r w:rsidRPr="005C2631">
        <w:rPr>
          <w:rFonts w:ascii="Times New Roman" w:eastAsia="Times New Roman" w:hAnsi="Times New Roman" w:cs="Times New Roman"/>
          <w:bCs/>
          <w:sz w:val="24"/>
          <w:szCs w:val="24"/>
          <w:lang w:val="ro-RO" w:eastAsia="ru-RU"/>
        </w:rPr>
        <w:t>prosumatorii</w:t>
      </w:r>
      <w:proofErr w:type="spellEnd"/>
      <w:r w:rsidRPr="005C2631">
        <w:rPr>
          <w:rFonts w:ascii="Times New Roman" w:eastAsia="Times New Roman" w:hAnsi="Times New Roman" w:cs="Times New Roman"/>
          <w:bCs/>
          <w:sz w:val="24"/>
          <w:szCs w:val="24"/>
          <w:lang w:val="ro-RO" w:eastAsia="ru-RU"/>
        </w:rPr>
        <w:t xml:space="preserve"> și comunitățile energetice. Fără soluții digitale incluzive, tranziția energetică va aprofunda inegalitățile sociale în loc să creeze oportunități pentru toți.</w:t>
      </w:r>
    </w:p>
    <w:p w14:paraId="02E69343" w14:textId="77777777" w:rsidR="00086816" w:rsidRPr="005C2631" w:rsidRDefault="00086816" w:rsidP="00086816">
      <w:pPr>
        <w:pStyle w:val="Listparagraf"/>
        <w:spacing w:before="100" w:beforeAutospacing="1" w:after="100" w:afterAutospacing="1" w:line="240" w:lineRule="auto"/>
        <w:ind w:left="1440"/>
        <w:jc w:val="both"/>
        <w:rPr>
          <w:rFonts w:ascii="Times New Roman" w:hAnsi="Times New Roman" w:cs="Times New Roman"/>
          <w:sz w:val="24"/>
          <w:szCs w:val="24"/>
          <w:lang w:val="ro-RO"/>
        </w:rPr>
      </w:pPr>
    </w:p>
    <w:p w14:paraId="62AC1155" w14:textId="1B9DBCC8" w:rsidR="00E00A4E" w:rsidRDefault="00E00A4E">
      <w:pPr>
        <w:rPr>
          <w:rFonts w:ascii="Times New Roman" w:eastAsia="Times New Roman" w:hAnsi="Times New Roman" w:cs="Times New Roman"/>
          <w:sz w:val="24"/>
          <w:szCs w:val="24"/>
          <w:lang w:val="ro-RO" w:eastAsia="ru-RU"/>
        </w:rPr>
      </w:pPr>
      <w:r>
        <w:rPr>
          <w:lang w:val="ro-RO"/>
        </w:rPr>
        <w:br w:type="page"/>
      </w:r>
    </w:p>
    <w:p w14:paraId="7E21D939" w14:textId="77777777" w:rsidR="00086816" w:rsidRPr="0079460F" w:rsidRDefault="00086816" w:rsidP="001E2BC5">
      <w:pPr>
        <w:pStyle w:val="Titlu1"/>
        <w:jc w:val="center"/>
        <w:rPr>
          <w:rFonts w:ascii="Times New Roman" w:hAnsi="Times New Roman" w:cs="Times New Roman"/>
          <w:lang w:val="en-GB"/>
        </w:rPr>
      </w:pPr>
      <w:bookmarkStart w:id="20" w:name="_Toc205370588"/>
      <w:r w:rsidRPr="0079460F">
        <w:rPr>
          <w:rFonts w:ascii="Times New Roman" w:hAnsi="Times New Roman" w:cs="Times New Roman"/>
          <w:lang w:val="en-GB"/>
        </w:rPr>
        <w:lastRenderedPageBreak/>
        <w:t>CAPITOLUL IV.</w:t>
      </w:r>
      <w:bookmarkEnd w:id="20"/>
    </w:p>
    <w:p w14:paraId="73974D66" w14:textId="77777777" w:rsidR="00086816" w:rsidRPr="0079460F" w:rsidRDefault="00086816" w:rsidP="001E2BC5">
      <w:pPr>
        <w:pStyle w:val="Titlu1"/>
        <w:jc w:val="center"/>
        <w:rPr>
          <w:rFonts w:ascii="Times New Roman" w:hAnsi="Times New Roman" w:cs="Times New Roman"/>
          <w:lang w:val="en-GB"/>
        </w:rPr>
      </w:pPr>
      <w:bookmarkStart w:id="21" w:name="_Toc205370589"/>
      <w:r w:rsidRPr="0079460F">
        <w:rPr>
          <w:rFonts w:ascii="Times New Roman" w:hAnsi="Times New Roman" w:cs="Times New Roman"/>
          <w:lang w:val="en-GB"/>
        </w:rPr>
        <w:t>OBIECTIVE SPECIFICE</w:t>
      </w:r>
      <w:bookmarkStart w:id="22" w:name="_Hlk205289912"/>
      <w:bookmarkEnd w:id="21"/>
    </w:p>
    <w:bookmarkEnd w:id="22"/>
    <w:p w14:paraId="0E813F43" w14:textId="77777777" w:rsidR="00086816" w:rsidRPr="005C2631" w:rsidRDefault="00086816" w:rsidP="00086816">
      <w:pPr>
        <w:rPr>
          <w:lang w:val="ro-RO"/>
        </w:rPr>
      </w:pPr>
    </w:p>
    <w:p w14:paraId="0F64B4E6" w14:textId="39F58262" w:rsidR="00086816" w:rsidRPr="0079460F" w:rsidRDefault="00086816" w:rsidP="0079460F">
      <w:pPr>
        <w:pStyle w:val="Titlu2"/>
        <w:jc w:val="center"/>
        <w:rPr>
          <w:rFonts w:ascii="Times New Roman" w:hAnsi="Times New Roman" w:cs="Times New Roman"/>
          <w:lang w:val="ro-RO"/>
        </w:rPr>
      </w:pPr>
      <w:bookmarkStart w:id="23" w:name="_Toc205370590"/>
      <w:bookmarkStart w:id="24" w:name="_Hlk205289937"/>
      <w:r w:rsidRPr="0079460F">
        <w:rPr>
          <w:rFonts w:ascii="Times New Roman" w:hAnsi="Times New Roman" w:cs="Times New Roman"/>
          <w:lang w:val="ro-RO"/>
        </w:rPr>
        <w:t xml:space="preserve">Secțiunea </w:t>
      </w:r>
      <w:r w:rsidR="001E2BC5">
        <w:rPr>
          <w:rFonts w:ascii="Times New Roman" w:hAnsi="Times New Roman" w:cs="Times New Roman"/>
          <w:lang w:val="ro-RO"/>
        </w:rPr>
        <w:t>4.</w:t>
      </w:r>
      <w:r w:rsidRPr="0079460F">
        <w:rPr>
          <w:rFonts w:ascii="Times New Roman" w:hAnsi="Times New Roman" w:cs="Times New Roman"/>
          <w:lang w:val="ro-RO"/>
        </w:rPr>
        <w:t>1.</w:t>
      </w:r>
      <w:r w:rsidR="003D5E23" w:rsidRPr="0079460F">
        <w:rPr>
          <w:rFonts w:ascii="Times New Roman" w:hAnsi="Times New Roman" w:cs="Times New Roman"/>
          <w:lang w:val="ro-RO"/>
        </w:rPr>
        <w:t xml:space="preserve"> Obiective specifice pentru infrastructura digitală inteligentă (OG 1)</w:t>
      </w:r>
      <w:bookmarkEnd w:id="23"/>
    </w:p>
    <w:p w14:paraId="257CA0F1" w14:textId="334DE37B" w:rsidR="00086816" w:rsidRPr="005C2631" w:rsidRDefault="00086816" w:rsidP="00086816">
      <w:pPr>
        <w:jc w:val="center"/>
        <w:rPr>
          <w:lang w:val="ro-RO"/>
        </w:rPr>
      </w:pPr>
    </w:p>
    <w:bookmarkEnd w:id="24"/>
    <w:p w14:paraId="3936F8AC" w14:textId="77777777" w:rsidR="00086816" w:rsidRPr="005C2631" w:rsidRDefault="00086816" w:rsidP="0079460F">
      <w:pPr>
        <w:pStyle w:val="Listparagraf"/>
        <w:numPr>
          <w:ilvl w:val="0"/>
          <w:numId w:val="1"/>
        </w:numPr>
        <w:spacing w:after="0" w:line="240" w:lineRule="auto"/>
        <w:jc w:val="both"/>
        <w:rPr>
          <w:rFonts w:ascii="Times New Roman" w:hAnsi="Times New Roman" w:cs="Times New Roman"/>
          <w:sz w:val="24"/>
          <w:szCs w:val="24"/>
          <w:lang w:val="ro-RO"/>
        </w:rPr>
      </w:pPr>
      <w:r w:rsidRPr="005C2631">
        <w:rPr>
          <w:rFonts w:ascii="Times New Roman" w:hAnsi="Times New Roman" w:cs="Times New Roman"/>
          <w:b/>
          <w:sz w:val="24"/>
          <w:szCs w:val="24"/>
          <w:lang w:val="ro-RO"/>
        </w:rPr>
        <w:t>OS 1.1.</w:t>
      </w:r>
      <w:r w:rsidRPr="005C2631">
        <w:rPr>
          <w:rFonts w:ascii="Times New Roman" w:hAnsi="Times New Roman" w:cs="Times New Roman"/>
          <w:sz w:val="24"/>
          <w:szCs w:val="24"/>
          <w:lang w:val="ro-RO"/>
        </w:rPr>
        <w:t xml:space="preserve"> Până la sfârșitul anului 2028, cel puțin 80% din infrastructura critică energetică va fi modernizată digital și integrată într-un sistem unificat de monitorizare:</w:t>
      </w:r>
    </w:p>
    <w:p w14:paraId="0CEE9E07" w14:textId="77777777" w:rsidR="00086816" w:rsidRPr="005C2631" w:rsidRDefault="00086816" w:rsidP="0079460F">
      <w:pPr>
        <w:pStyle w:val="Listparagraf"/>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Rațiune de intervenție:</w:t>
      </w:r>
      <w:r w:rsidRPr="005C2631">
        <w:rPr>
          <w:rFonts w:ascii="Times New Roman" w:eastAsia="Times New Roman" w:hAnsi="Times New Roman" w:cs="Times New Roman"/>
          <w:sz w:val="24"/>
          <w:szCs w:val="24"/>
          <w:lang w:val="ro-RO" w:eastAsia="ru-RU"/>
        </w:rPr>
        <w:t xml:space="preserve"> Fragmentarea actuală a sistemelor IT și OT în sectorul energetic generează ineficiențe majore, cu zeci de sisteme disparate care nu comunică între ele, rezultând în timpi de răspuns de 8-12 ore la incidente și imposibilitatea optimizării la nivel de sistem. Modernizarea digitală integrată va permite monitorizarea în timp real a întregii infrastructuri critice, reducerea timpului de răspuns la sub 1 oră și optimizarea fluxurilor energetice cu economii estimate de 150 mil. MDL anual. Fără această modernizare coordonată, pierderile vor continua să crească, iar integrarea cu sistemele europene va fi imposibilă. Acest obiectiv specific adresează problema fragmentării sistemelor IT/OT și asigură interoperabilitatea conform standardelor europene, fără a suprapune acțiunile din Programul general de transformare digitală 2025-2027.</w:t>
      </w:r>
    </w:p>
    <w:p w14:paraId="39312738" w14:textId="77777777" w:rsidR="00086816" w:rsidRPr="005C2631" w:rsidRDefault="00086816" w:rsidP="0079460F">
      <w:pPr>
        <w:pStyle w:val="Listparagraf"/>
        <w:spacing w:after="0" w:line="240" w:lineRule="auto"/>
        <w:jc w:val="both"/>
        <w:rPr>
          <w:rFonts w:ascii="Times New Roman" w:eastAsia="Times New Roman" w:hAnsi="Times New Roman" w:cs="Times New Roman"/>
          <w:sz w:val="24"/>
          <w:szCs w:val="24"/>
          <w:lang w:val="ro-RO" w:eastAsia="ru-RU"/>
        </w:rPr>
      </w:pPr>
    </w:p>
    <w:p w14:paraId="2DBA5D6C" w14:textId="77777777" w:rsidR="00086816" w:rsidRDefault="00086816" w:rsidP="001E2BC5">
      <w:pPr>
        <w:pStyle w:val="NormalWeb"/>
        <w:spacing w:before="0" w:beforeAutospacing="0" w:after="0" w:afterAutospacing="0"/>
        <w:ind w:left="720"/>
        <w:jc w:val="both"/>
        <w:rPr>
          <w:lang w:val="ro-RO"/>
        </w:rPr>
      </w:pPr>
      <w:r w:rsidRPr="005C2631">
        <w:rPr>
          <w:lang w:val="ro-RO"/>
        </w:rPr>
        <w:t>Implementarea registrelor naționale și a platformelor naționale de management a energiei care sunt instrumente digitale critice pentru guvernanța modernă și care vor sprijini procesul de digitalizare, eficiență și transparență în gestionarea resurselor energetice și a consumului la nivel național. Ele vor contribui direct la creșterea eficienței energetice, securității cibernetice, și transparenței în gestionarea resurselor energetice. În plus, aceste soluții sunt indispensabile pentru implementarea rețelelor inteligente avansate și pentru integrarea sistemelor digitale de management al energiei, toate acestea fiind obiective centrale ale Programului de transformare digitală 2026-2030 în domeniul energiei.</w:t>
      </w:r>
    </w:p>
    <w:p w14:paraId="358A4551" w14:textId="77777777" w:rsidR="0036201F" w:rsidRPr="005C2631" w:rsidRDefault="0036201F" w:rsidP="0079460F">
      <w:pPr>
        <w:pStyle w:val="NormalWeb"/>
        <w:spacing w:before="0" w:beforeAutospacing="0" w:after="0" w:afterAutospacing="0"/>
        <w:ind w:left="720"/>
        <w:jc w:val="both"/>
        <w:rPr>
          <w:lang w:val="ro-RO"/>
        </w:rPr>
      </w:pPr>
    </w:p>
    <w:p w14:paraId="619EB60C" w14:textId="77777777" w:rsidR="00086816" w:rsidRPr="005C2631" w:rsidRDefault="00086816" w:rsidP="0079460F">
      <w:pPr>
        <w:pStyle w:val="Listparagraf"/>
        <w:numPr>
          <w:ilvl w:val="1"/>
          <w:numId w:val="62"/>
        </w:numPr>
        <w:spacing w:after="0" w:line="240" w:lineRule="auto"/>
        <w:jc w:val="both"/>
        <w:rPr>
          <w:rFonts w:ascii="Times New Roman" w:hAnsi="Times New Roman" w:cs="Times New Roman"/>
          <w:b/>
          <w:bCs/>
          <w:sz w:val="24"/>
          <w:szCs w:val="24"/>
          <w:lang w:val="ro-RO"/>
        </w:rPr>
      </w:pPr>
      <w:r w:rsidRPr="005C2631">
        <w:rPr>
          <w:rFonts w:ascii="Times New Roman" w:hAnsi="Times New Roman" w:cs="Times New Roman"/>
          <w:b/>
          <w:bCs/>
          <w:lang w:val="ro-RO"/>
        </w:rPr>
        <w:t xml:space="preserve"> </w:t>
      </w:r>
      <w:bookmarkStart w:id="25" w:name="_Hlk205291658"/>
      <w:r w:rsidRPr="005C2631">
        <w:rPr>
          <w:rFonts w:ascii="Times New Roman" w:hAnsi="Times New Roman" w:cs="Times New Roman"/>
          <w:b/>
          <w:bCs/>
          <w:sz w:val="24"/>
          <w:szCs w:val="24"/>
          <w:lang w:val="ro-RO"/>
        </w:rPr>
        <w:t>Registrul național privind locul de consum</w:t>
      </w:r>
      <w:bookmarkEnd w:id="25"/>
    </w:p>
    <w:p w14:paraId="20BAE4F2" w14:textId="1A735DCF" w:rsidR="00086816" w:rsidRPr="005C2631" w:rsidRDefault="00086816" w:rsidP="0079460F">
      <w:pPr>
        <w:pStyle w:val="NormalWeb"/>
        <w:spacing w:before="0" w:beforeAutospacing="0" w:after="0" w:afterAutospacing="0"/>
        <w:ind w:left="720"/>
        <w:jc w:val="both"/>
        <w:rPr>
          <w:lang w:val="ro-RO"/>
        </w:rPr>
      </w:pPr>
      <w:r w:rsidRPr="005C2631">
        <w:rPr>
          <w:lang w:val="ro-RO"/>
        </w:rPr>
        <w:t>Registrul național privind locul de consum (RNLC) reprezintă o bază de date centralizată care înregistrează toate locurile de consum energetic din Republica Moldova, fie ele comerciale, industriale sau rezidențiale. Fiecare loc de consum va urma să fie identificat printr-un cod alfanumeric</w:t>
      </w:r>
      <w:r w:rsidR="579A1023" w:rsidRPr="579A1023">
        <w:rPr>
          <w:lang w:val="ro-RO"/>
        </w:rPr>
        <w:t xml:space="preserve"> </w:t>
      </w:r>
      <w:r w:rsidRPr="005C2631">
        <w:rPr>
          <w:lang w:val="ro-RO"/>
        </w:rPr>
        <w:t>(sau numeric) unic</w:t>
      </w:r>
      <w:r w:rsidR="579A1023" w:rsidRPr="579A1023">
        <w:rPr>
          <w:lang w:val="ro-RO"/>
        </w:rPr>
        <w:t xml:space="preserve"> </w:t>
      </w:r>
      <w:r w:rsidRPr="005C2631">
        <w:rPr>
          <w:lang w:val="ro-RO"/>
        </w:rPr>
        <w:t>(</w:t>
      </w:r>
      <w:r w:rsidRPr="005C2631">
        <w:rPr>
          <w:i/>
          <w:iCs/>
          <w:lang w:val="ro-RO"/>
        </w:rPr>
        <w:t>similar ca IDNP – pentru identificarea persoanei fizice / IDNO – pentru identificarea persoanei juridice</w:t>
      </w:r>
      <w:r w:rsidRPr="005C2631">
        <w:rPr>
          <w:lang w:val="ro-RO"/>
        </w:rPr>
        <w:t>) și asociat cu cel puțin următoarele: date despre consumator, date geo-spațiale</w:t>
      </w:r>
      <w:r w:rsidR="2DA83633" w:rsidRPr="2DA83633">
        <w:rPr>
          <w:lang w:val="ro-RO"/>
        </w:rPr>
        <w:t xml:space="preserve"> </w:t>
      </w:r>
      <w:r w:rsidRPr="005C2631">
        <w:rPr>
          <w:lang w:val="ro-RO"/>
        </w:rPr>
        <w:t>(pentru o localizare precisă), identificator cadastral și alte informații relevante care vor fi reglementate de către Guvern. RNLC va facilita monitorizarea consumului pe bază de identificatori unici, schimbările de furnizor, transparența în facturare și gestionare a energiei, codul RNLC va urma să fie reutilizat de toți furnizorii de servicii energetice ca identificator unic a consumatorilor.</w:t>
      </w:r>
    </w:p>
    <w:p w14:paraId="0E8DD3A3" w14:textId="77777777" w:rsidR="0036201F" w:rsidRDefault="0036201F" w:rsidP="001E2BC5">
      <w:pPr>
        <w:pStyle w:val="NormalWeb"/>
        <w:spacing w:before="0" w:beforeAutospacing="0" w:after="0" w:afterAutospacing="0"/>
        <w:ind w:left="720"/>
        <w:jc w:val="both"/>
        <w:rPr>
          <w:bCs/>
          <w:lang w:val="ro-RO"/>
        </w:rPr>
      </w:pPr>
    </w:p>
    <w:p w14:paraId="22A4FEF0" w14:textId="77777777" w:rsidR="0036201F" w:rsidRDefault="0036201F" w:rsidP="001E2BC5">
      <w:pPr>
        <w:pStyle w:val="NormalWeb"/>
        <w:spacing w:before="0" w:beforeAutospacing="0" w:after="0" w:afterAutospacing="0"/>
        <w:ind w:left="720"/>
        <w:jc w:val="both"/>
        <w:rPr>
          <w:bCs/>
          <w:lang w:val="ro-RO"/>
        </w:rPr>
      </w:pPr>
    </w:p>
    <w:p w14:paraId="3CEDD1AF" w14:textId="718551EE" w:rsidR="00086816" w:rsidRPr="005C2631" w:rsidRDefault="00086816" w:rsidP="0079460F">
      <w:pPr>
        <w:pStyle w:val="NormalWeb"/>
        <w:spacing w:before="0" w:beforeAutospacing="0" w:after="0" w:afterAutospacing="0"/>
        <w:ind w:left="720"/>
        <w:jc w:val="both"/>
        <w:rPr>
          <w:bCs/>
          <w:lang w:val="ro-RO"/>
        </w:rPr>
      </w:pPr>
      <w:r w:rsidRPr="005C2631">
        <w:rPr>
          <w:bCs/>
          <w:lang w:val="ro-RO"/>
        </w:rPr>
        <w:lastRenderedPageBreak/>
        <w:t>Beneficii de implementare:</w:t>
      </w:r>
    </w:p>
    <w:p w14:paraId="0A920224" w14:textId="77777777"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Consumatorii și furnizorii vor avea acces la informații clare și actualizate despre locurile de consum, contribuind la corectitudinea și claritatea facturării astfel fiind asigurată transparența.</w:t>
      </w:r>
    </w:p>
    <w:p w14:paraId="1E68D135" w14:textId="56E28F3C" w:rsidR="00086816" w:rsidRPr="005C2631" w:rsidRDefault="0086538D" w:rsidP="0079460F">
      <w:pPr>
        <w:pStyle w:val="Listparagraf"/>
        <w:numPr>
          <w:ilvl w:val="0"/>
          <w:numId w:val="9"/>
        </w:num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Registrul </w:t>
      </w:r>
      <w:r w:rsidR="00086816" w:rsidRPr="005C2631">
        <w:rPr>
          <w:rFonts w:ascii="Times New Roman" w:eastAsia="Times New Roman" w:hAnsi="Times New Roman" w:cs="Times New Roman"/>
          <w:sz w:val="24"/>
          <w:szCs w:val="24"/>
          <w:lang w:val="ro-RO"/>
        </w:rPr>
        <w:t>va permite o gestionare mai ușoară a schimbărilor de furnizor, simplificând procedurile administrative și reducând timpul de tranziție.</w:t>
      </w:r>
    </w:p>
    <w:p w14:paraId="362EA596" w14:textId="77777777"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Autoritățile și furnizorii vor putea monitoriza în timp real consumul de energie la nivel de loc de consum, optimizând astfel gestionarea fluxurilor energetice și identificând zonele cu pierderi.</w:t>
      </w:r>
    </w:p>
    <w:p w14:paraId="36934256" w14:textId="4C9DE41C"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Informațiile din RNLC vor fi standardizate și accesibile prin intermediul platformei guvernamentale de interoperabilitate </w:t>
      </w:r>
      <w:proofErr w:type="spellStart"/>
      <w:r w:rsidRPr="005C2631">
        <w:rPr>
          <w:rFonts w:ascii="Times New Roman" w:eastAsia="Times New Roman" w:hAnsi="Times New Roman" w:cs="Times New Roman"/>
          <w:sz w:val="24"/>
          <w:szCs w:val="24"/>
          <w:lang w:val="ro-RO"/>
        </w:rPr>
        <w:t>MConect</w:t>
      </w:r>
      <w:proofErr w:type="spellEnd"/>
      <w:r w:rsidRPr="005C2631">
        <w:rPr>
          <w:rFonts w:ascii="Times New Roman" w:eastAsia="Times New Roman" w:hAnsi="Times New Roman" w:cs="Times New Roman"/>
          <w:sz w:val="24"/>
          <w:szCs w:val="24"/>
          <w:lang w:val="ro-RO"/>
        </w:rPr>
        <w:t xml:space="preserve"> pentru toți actorii din piața energetică, facilitând interoperabilitatea între sistemele diferitelor furnizori și operatori.</w:t>
      </w:r>
    </w:p>
    <w:p w14:paraId="4A64A4B9" w14:textId="77777777" w:rsidR="00086816" w:rsidRPr="005C2631" w:rsidRDefault="00086816" w:rsidP="0079460F">
      <w:pPr>
        <w:pStyle w:val="Listparagraf"/>
        <w:spacing w:after="0" w:line="240" w:lineRule="auto"/>
        <w:ind w:left="1931"/>
        <w:jc w:val="both"/>
        <w:rPr>
          <w:rFonts w:ascii="Times New Roman" w:eastAsia="Times New Roman" w:hAnsi="Times New Roman" w:cs="Times New Roman"/>
          <w:b/>
          <w:sz w:val="24"/>
          <w:szCs w:val="24"/>
          <w:lang w:val="ro-RO"/>
        </w:rPr>
      </w:pPr>
    </w:p>
    <w:p w14:paraId="121031FD" w14:textId="77777777" w:rsidR="00086816" w:rsidRPr="005C2631" w:rsidRDefault="00086816" w:rsidP="0079460F">
      <w:pPr>
        <w:pStyle w:val="Listparagraf"/>
        <w:numPr>
          <w:ilvl w:val="1"/>
          <w:numId w:val="62"/>
        </w:numPr>
        <w:spacing w:after="0" w:line="240" w:lineRule="auto"/>
        <w:jc w:val="both"/>
        <w:rPr>
          <w:rFonts w:ascii="Times New Roman" w:hAnsi="Times New Roman" w:cs="Times New Roman"/>
          <w:b/>
          <w:bCs/>
          <w:sz w:val="24"/>
          <w:szCs w:val="24"/>
          <w:lang w:val="ro-RO"/>
        </w:rPr>
      </w:pPr>
      <w:bookmarkStart w:id="26" w:name="_Hlk205291669"/>
      <w:r w:rsidRPr="005C2631">
        <w:rPr>
          <w:rFonts w:ascii="Times New Roman" w:hAnsi="Times New Roman" w:cs="Times New Roman"/>
          <w:b/>
          <w:bCs/>
          <w:sz w:val="24"/>
          <w:szCs w:val="24"/>
          <w:lang w:val="ro-RO"/>
        </w:rPr>
        <w:t>Platforma națională de management energetic</w:t>
      </w:r>
    </w:p>
    <w:bookmarkEnd w:id="26"/>
    <w:p w14:paraId="125A7627" w14:textId="06D9EE67" w:rsidR="00086816" w:rsidRPr="005C2631" w:rsidRDefault="00086816" w:rsidP="0079460F">
      <w:pPr>
        <w:pStyle w:val="NormalWeb"/>
        <w:spacing w:before="0" w:beforeAutospacing="0" w:after="0" w:afterAutospacing="0"/>
        <w:ind w:left="720"/>
        <w:jc w:val="both"/>
        <w:rPr>
          <w:lang w:val="ro-RO"/>
        </w:rPr>
      </w:pPr>
      <w:r w:rsidRPr="005C2631">
        <w:rPr>
          <w:lang w:val="ro-RO"/>
        </w:rPr>
        <w:t>Platforma națională de management energetic (PNME) va fi o platformă digitală integratoare, care va colecta și gestiona datele consolidate începând de la  importul, producerea și consumul energetic din întreaga țară. Aceasta va oferi o sinteză analitică</w:t>
      </w:r>
      <w:r w:rsidR="21102E51" w:rsidRPr="21102E51">
        <w:rPr>
          <w:lang w:val="ro-RO"/>
        </w:rPr>
        <w:t xml:space="preserve"> </w:t>
      </w:r>
      <w:r w:rsidRPr="005C2631">
        <w:rPr>
          <w:lang w:val="ro-RO"/>
        </w:rPr>
        <w:t>(în forme tabelară și diverse grafice) pe baza de algoritmi ML/AI a diverselor tipuri de resurse energetice utilizate, precum energie electrică, gaze naturale, energie termică, și altele. Platforma va permite analizarea și raportarea consumului totalizat pe diferite intervale de timp (lună, an) și la diferite niveluri geografice (național, regional, localitate).</w:t>
      </w:r>
    </w:p>
    <w:p w14:paraId="33737555" w14:textId="77777777" w:rsidR="00086816" w:rsidRPr="005C2631" w:rsidRDefault="00086816" w:rsidP="0079460F">
      <w:pPr>
        <w:pStyle w:val="NormalWeb"/>
        <w:spacing w:before="0" w:beforeAutospacing="0" w:after="0" w:afterAutospacing="0"/>
        <w:ind w:left="720"/>
        <w:jc w:val="both"/>
        <w:rPr>
          <w:bCs/>
          <w:lang w:val="ro-RO"/>
        </w:rPr>
      </w:pPr>
      <w:r w:rsidRPr="005C2631">
        <w:rPr>
          <w:bCs/>
          <w:lang w:val="ro-RO"/>
        </w:rPr>
        <w:t>Beneficii de implementare:</w:t>
      </w:r>
    </w:p>
    <w:p w14:paraId="6F691C70" w14:textId="77777777"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Platforma va centraliza date din diverse surse prin mecanisme de interoperabilitate securizate, oferind o imagine completă a importului, producerii și consumului energetic la nivel național, regional și localitate, ceea ce va </w:t>
      </w:r>
      <w:proofErr w:type="spellStart"/>
      <w:r w:rsidRPr="005C2631">
        <w:rPr>
          <w:rFonts w:ascii="Times New Roman" w:eastAsia="Times New Roman" w:hAnsi="Times New Roman" w:cs="Times New Roman"/>
          <w:sz w:val="24"/>
          <w:szCs w:val="24"/>
          <w:lang w:val="ro-RO"/>
        </w:rPr>
        <w:t>spriji</w:t>
      </w:r>
      <w:proofErr w:type="spellEnd"/>
      <w:r w:rsidRPr="005C2631">
        <w:rPr>
          <w:rFonts w:ascii="Times New Roman" w:eastAsia="Times New Roman" w:hAnsi="Times New Roman" w:cs="Times New Roman"/>
          <w:sz w:val="24"/>
          <w:szCs w:val="24"/>
          <w:lang w:val="ro-RO"/>
        </w:rPr>
        <w:t xml:space="preserve"> deciziile informate și optimizarea resurselor.</w:t>
      </w:r>
    </w:p>
    <w:p w14:paraId="2E74D75F" w14:textId="77777777"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PNME va permite generarea de rapoarte statistice detaliate privind consumul energetic, permițând autorităților să identifice tendințele și să îmbunătățească planificarea pe termen lung.</w:t>
      </w:r>
    </w:p>
    <w:p w14:paraId="53771387" w14:textId="77777777"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Platforma va contribui la monitorizarea în timp real a utilizării resurselor, identificând oportunități pentru eficientizarea consumului și reducerea pierderilor.</w:t>
      </w:r>
    </w:p>
    <w:p w14:paraId="1A350ED7" w14:textId="77777777"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Având în vedere integrarea resurselor energetice și centralizarea datelor, platforma va include măsuri avansate de securitate cibernetică pentru a proteja informațiile sensibile și restricționate. De asemenea, va fi accesibilă tuturor părților interesate - autorităților, furnizorilor, consumatorilor și altor actori din sectorul energetic, asigurându-se o colaborare eficientă, precum și va dispune o interfață web publică pe care se vor reflecta diverse informații de interes public.</w:t>
      </w:r>
    </w:p>
    <w:p w14:paraId="00871E0F" w14:textId="77777777"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Platforma va fi un instrument esențial pentru guvern și autorități în dezvoltarea și implementarea politicilor energetice, oferind date calitative și fiabile pentru a fundamenta deciziile strategice.</w:t>
      </w:r>
    </w:p>
    <w:p w14:paraId="5A98D1A8" w14:textId="77777777" w:rsidR="00086816" w:rsidRDefault="00086816" w:rsidP="001E2BC5">
      <w:pPr>
        <w:pStyle w:val="NormalWeb"/>
        <w:spacing w:before="0" w:beforeAutospacing="0" w:after="0" w:afterAutospacing="0"/>
        <w:ind w:left="720"/>
        <w:jc w:val="both"/>
        <w:rPr>
          <w:lang w:val="ro-RO"/>
        </w:rPr>
      </w:pPr>
    </w:p>
    <w:p w14:paraId="2080C34D" w14:textId="77777777" w:rsidR="0036201F" w:rsidRDefault="0036201F" w:rsidP="001E2BC5">
      <w:pPr>
        <w:pStyle w:val="NormalWeb"/>
        <w:spacing w:before="0" w:beforeAutospacing="0" w:after="0" w:afterAutospacing="0"/>
        <w:ind w:left="720"/>
        <w:jc w:val="both"/>
        <w:rPr>
          <w:lang w:val="ro-RO"/>
        </w:rPr>
      </w:pPr>
    </w:p>
    <w:p w14:paraId="30A3AC49" w14:textId="77777777" w:rsidR="0036201F" w:rsidRPr="005C2631" w:rsidRDefault="0036201F" w:rsidP="0079460F">
      <w:pPr>
        <w:pStyle w:val="NormalWeb"/>
        <w:spacing w:before="0" w:beforeAutospacing="0" w:after="0" w:afterAutospacing="0"/>
        <w:ind w:left="720"/>
        <w:jc w:val="both"/>
        <w:rPr>
          <w:lang w:val="ro-RO"/>
        </w:rPr>
      </w:pPr>
    </w:p>
    <w:p w14:paraId="33AFFA51" w14:textId="77777777" w:rsidR="00086816" w:rsidRPr="005C2631" w:rsidRDefault="00086816" w:rsidP="0079460F">
      <w:pPr>
        <w:pStyle w:val="Listparagraf"/>
        <w:numPr>
          <w:ilvl w:val="1"/>
          <w:numId w:val="62"/>
        </w:numPr>
        <w:spacing w:after="0" w:line="240" w:lineRule="auto"/>
        <w:jc w:val="both"/>
        <w:rPr>
          <w:rFonts w:ascii="Times New Roman" w:hAnsi="Times New Roman" w:cs="Times New Roman"/>
          <w:b/>
          <w:bCs/>
          <w:sz w:val="24"/>
          <w:szCs w:val="24"/>
          <w:lang w:val="ro-RO"/>
        </w:rPr>
      </w:pPr>
      <w:bookmarkStart w:id="27" w:name="_Hlk205291740"/>
      <w:r w:rsidRPr="005C2631">
        <w:rPr>
          <w:rFonts w:ascii="Times New Roman" w:hAnsi="Times New Roman" w:cs="Times New Roman"/>
          <w:b/>
          <w:sz w:val="24"/>
          <w:szCs w:val="24"/>
          <w:lang w:val="ro-RO"/>
        </w:rPr>
        <w:t>Implementarea sistemelor automatizate în domeniul eficienței energetice</w:t>
      </w:r>
    </w:p>
    <w:bookmarkEnd w:id="27"/>
    <w:p w14:paraId="0122C408" w14:textId="2C9A745E" w:rsidR="00086816" w:rsidRPr="005C2631" w:rsidRDefault="00086816" w:rsidP="0079460F">
      <w:pPr>
        <w:pStyle w:val="NormalWeb"/>
        <w:spacing w:before="0" w:beforeAutospacing="0" w:after="0" w:afterAutospacing="0"/>
        <w:ind w:left="720"/>
        <w:jc w:val="both"/>
        <w:rPr>
          <w:lang w:val="ro-RO"/>
        </w:rPr>
      </w:pPr>
      <w:r w:rsidRPr="005C2631">
        <w:rPr>
          <w:lang w:val="ro-RO"/>
        </w:rPr>
        <w:lastRenderedPageBreak/>
        <w:t xml:space="preserve">Implementarea unui sistem informațional integrat destinat digitalizării activității Instituției Publice ”Centrul Național pentru Energie Durabilă” în vederea informatizării proceselor de business în domeniul eficienței energetice, performanței energetice a clădirilor, precum și al valorificării surselor de energie regenerabilă. Sistemul integrat va contribui semnificativ la creșterea calității și eficienței activităților din domeniile eficienței, va facilitata accesul la date în domeniul eficienței energetice și al valorificării surselor de energie regenerabilă prin mecanisme modern, digitale și interactive pentru toate părțile interesate. Conceptul Sistemul informațional național în domeniul eficienței energetice </w:t>
      </w:r>
      <w:r w:rsidR="508F685A" w:rsidRPr="508F685A">
        <w:rPr>
          <w:lang w:val="ro-RO"/>
        </w:rPr>
        <w:t xml:space="preserve">(SINEE) </w:t>
      </w:r>
      <w:r w:rsidRPr="005C2631">
        <w:rPr>
          <w:lang w:val="ro-RO"/>
        </w:rPr>
        <w:t>reglementat prin HG 144/2025 va fi constituit din mai multe subsisteme:</w:t>
      </w:r>
    </w:p>
    <w:p w14:paraId="2DC708C6" w14:textId="77777777" w:rsidR="00086816" w:rsidRPr="005C2631" w:rsidRDefault="00086816" w:rsidP="0079460F">
      <w:pPr>
        <w:pStyle w:val="Listparagraf"/>
        <w:numPr>
          <w:ilvl w:val="0"/>
          <w:numId w:val="97"/>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subsistemul informațional „Portalul public al CNED”;</w:t>
      </w:r>
    </w:p>
    <w:p w14:paraId="47A871AA" w14:textId="77777777" w:rsidR="00086816" w:rsidRPr="005C2631" w:rsidRDefault="00086816" w:rsidP="0079460F">
      <w:pPr>
        <w:pStyle w:val="Listparagraf"/>
        <w:numPr>
          <w:ilvl w:val="0"/>
          <w:numId w:val="97"/>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subsistemul informațional „Managementul programelor și proiectelor”;</w:t>
      </w:r>
    </w:p>
    <w:p w14:paraId="241D7504" w14:textId="77777777" w:rsidR="00086816" w:rsidRPr="005C2631" w:rsidRDefault="00086816" w:rsidP="0079460F">
      <w:pPr>
        <w:pStyle w:val="Listparagraf"/>
        <w:numPr>
          <w:ilvl w:val="0"/>
          <w:numId w:val="97"/>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subsistemul informațional „Managementul energetic în clădiri”;</w:t>
      </w:r>
    </w:p>
    <w:p w14:paraId="191EEBFA" w14:textId="77777777" w:rsidR="00086816" w:rsidRPr="005C2631" w:rsidRDefault="00086816" w:rsidP="0079460F">
      <w:pPr>
        <w:pStyle w:val="Listparagraf"/>
        <w:numPr>
          <w:ilvl w:val="0"/>
          <w:numId w:val="97"/>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subsistemul informațional „Eficiența energetică a clădirilor”;</w:t>
      </w:r>
    </w:p>
    <w:p w14:paraId="524FA146" w14:textId="77777777" w:rsidR="00086816" w:rsidRPr="005C2631" w:rsidRDefault="00086816" w:rsidP="0079460F">
      <w:pPr>
        <w:pStyle w:val="Listparagraf"/>
        <w:numPr>
          <w:ilvl w:val="0"/>
          <w:numId w:val="97"/>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subsistemul informațional „Auditul energetic”;</w:t>
      </w:r>
    </w:p>
    <w:p w14:paraId="53EAD0E5" w14:textId="77777777" w:rsidR="00086816" w:rsidRPr="005C2631" w:rsidRDefault="00086816" w:rsidP="0079460F">
      <w:pPr>
        <w:pStyle w:val="Listparagraf"/>
        <w:numPr>
          <w:ilvl w:val="0"/>
          <w:numId w:val="97"/>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subsistemul informațional „Monitorizarea și verificarea economiilor de energie”;</w:t>
      </w:r>
    </w:p>
    <w:p w14:paraId="725CD28E" w14:textId="77777777" w:rsidR="00086816" w:rsidRPr="005C2631" w:rsidRDefault="00086816" w:rsidP="0079460F">
      <w:pPr>
        <w:pStyle w:val="Listparagraf"/>
        <w:numPr>
          <w:ilvl w:val="0"/>
          <w:numId w:val="97"/>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subsistemul informațional „Registrul specialiștilor în domeniul eficienței energetice”;</w:t>
      </w:r>
    </w:p>
    <w:p w14:paraId="6E068AF8" w14:textId="77777777" w:rsidR="00086816" w:rsidRPr="005C2631" w:rsidRDefault="00086816" w:rsidP="0079460F">
      <w:pPr>
        <w:pStyle w:val="Listparagraf"/>
        <w:numPr>
          <w:ilvl w:val="0"/>
          <w:numId w:val="97"/>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subsistemul informațional „Administrare și funcționalități de sistem”;</w:t>
      </w:r>
    </w:p>
    <w:p w14:paraId="0C0E2FD4" w14:textId="77777777" w:rsidR="00086816" w:rsidRPr="005C2631" w:rsidRDefault="00086816" w:rsidP="0079460F">
      <w:pPr>
        <w:pStyle w:val="Listparagraf"/>
        <w:numPr>
          <w:ilvl w:val="0"/>
          <w:numId w:val="97"/>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subsistemul informațional „Analiza datelor și generarea rapoartelor”;</w:t>
      </w:r>
    </w:p>
    <w:p w14:paraId="174D8281" w14:textId="77777777" w:rsidR="00086816" w:rsidRPr="005C2631" w:rsidRDefault="00086816" w:rsidP="0079460F">
      <w:pPr>
        <w:pStyle w:val="Listparagraf"/>
        <w:numPr>
          <w:ilvl w:val="0"/>
          <w:numId w:val="97"/>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subsistemul informațional „Platforma GIS”.</w:t>
      </w:r>
    </w:p>
    <w:p w14:paraId="139441F8" w14:textId="77777777" w:rsidR="00086816" w:rsidRPr="005C2631" w:rsidRDefault="00086816" w:rsidP="0079460F">
      <w:pPr>
        <w:pStyle w:val="Listparagraf"/>
        <w:spacing w:after="0" w:line="240" w:lineRule="auto"/>
        <w:jc w:val="both"/>
        <w:rPr>
          <w:rFonts w:ascii="Times New Roman" w:eastAsia="Times New Roman" w:hAnsi="Times New Roman" w:cs="Times New Roman"/>
          <w:sz w:val="24"/>
          <w:szCs w:val="24"/>
          <w:lang w:val="ro-RO" w:eastAsia="ru-RU"/>
        </w:rPr>
      </w:pPr>
    </w:p>
    <w:p w14:paraId="39B375ED" w14:textId="77777777" w:rsidR="00086816" w:rsidRPr="005C2631" w:rsidRDefault="00086816" w:rsidP="0079460F">
      <w:pPr>
        <w:pStyle w:val="Listparagraf"/>
        <w:numPr>
          <w:ilvl w:val="0"/>
          <w:numId w:val="1"/>
        </w:numPr>
        <w:spacing w:after="0" w:line="240" w:lineRule="auto"/>
        <w:jc w:val="both"/>
        <w:rPr>
          <w:rFonts w:ascii="Times New Roman" w:hAnsi="Times New Roman" w:cs="Times New Roman"/>
          <w:sz w:val="24"/>
          <w:szCs w:val="24"/>
          <w:lang w:val="ro-RO"/>
        </w:rPr>
      </w:pPr>
      <w:r w:rsidRPr="005C2631">
        <w:rPr>
          <w:rFonts w:ascii="Times New Roman" w:hAnsi="Times New Roman" w:cs="Times New Roman"/>
          <w:b/>
          <w:sz w:val="24"/>
          <w:szCs w:val="24"/>
          <w:lang w:val="ro-RO"/>
        </w:rPr>
        <w:t>OS 1.2.</w:t>
      </w:r>
      <w:r w:rsidRPr="005C2631">
        <w:rPr>
          <w:rFonts w:ascii="Times New Roman" w:hAnsi="Times New Roman" w:cs="Times New Roman"/>
          <w:sz w:val="24"/>
          <w:szCs w:val="24"/>
          <w:lang w:val="ro-RO"/>
        </w:rPr>
        <w:t xml:space="preserve"> Până la sfârșitul anului 2030, vor fi instalate și operaționalizate 500.000 contoare inteligente, acoperind cel puțin 40% din consumatorii casnici, cu prioritate pentru zonele urbane și gospodăriile vulnerabile</w:t>
      </w:r>
    </w:p>
    <w:p w14:paraId="34BFCCBB" w14:textId="77777777" w:rsidR="00086816" w:rsidRPr="005C2631" w:rsidRDefault="00086816" w:rsidP="0079460F">
      <w:pPr>
        <w:pStyle w:val="Listparagraf"/>
        <w:spacing w:after="0" w:line="240" w:lineRule="auto"/>
        <w:jc w:val="both"/>
        <w:rPr>
          <w:rFonts w:ascii="Times New Roman" w:eastAsia="Times New Roman" w:hAnsi="Times New Roman" w:cs="Times New Roman"/>
          <w:sz w:val="24"/>
          <w:szCs w:val="24"/>
          <w:lang w:val="ro-RO" w:eastAsia="ru-RU"/>
        </w:rPr>
      </w:pPr>
    </w:p>
    <w:p w14:paraId="3D1DEE49" w14:textId="69C74E8B" w:rsidR="00086816" w:rsidRPr="005C2631" w:rsidRDefault="00086816" w:rsidP="0079460F">
      <w:pPr>
        <w:pStyle w:val="Listparagraf"/>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Rațiune de intervenție</w:t>
      </w:r>
      <w:r w:rsidRPr="005C2631">
        <w:rPr>
          <w:rFonts w:ascii="Times New Roman" w:eastAsia="Times New Roman" w:hAnsi="Times New Roman" w:cs="Times New Roman"/>
          <w:bCs/>
          <w:sz w:val="24"/>
          <w:szCs w:val="24"/>
          <w:lang w:val="ro-RO" w:eastAsia="ru-RU"/>
        </w:rPr>
        <w:t xml:space="preserve">: Sistemul actual de contorizare manuală generează erori de facturare pentru circa 15% din consumatori, imposibilitatea tarifării diferențiate și lipsa vizibilității asupra consumului real. Contoarele inteligente sunt </w:t>
      </w:r>
      <w:r w:rsidR="4BF4E859" w:rsidRPr="4BF4E859">
        <w:rPr>
          <w:rFonts w:ascii="Times New Roman" w:eastAsia="Times New Roman" w:hAnsi="Times New Roman" w:cs="Times New Roman"/>
          <w:sz w:val="24"/>
          <w:szCs w:val="24"/>
          <w:lang w:val="ro-RO" w:eastAsia="ru-RU"/>
        </w:rPr>
        <w:t>o componentă esențială a infrastructurii</w:t>
      </w:r>
      <w:r w:rsidRPr="005C2631">
        <w:rPr>
          <w:rFonts w:ascii="Times New Roman" w:eastAsia="Times New Roman" w:hAnsi="Times New Roman" w:cs="Times New Roman"/>
          <w:bCs/>
          <w:sz w:val="24"/>
          <w:szCs w:val="24"/>
          <w:lang w:val="ro-RO" w:eastAsia="ru-RU"/>
        </w:rPr>
        <w:t xml:space="preserve"> de bază pentru toate serviciile energetice moderne: tarife dinamice, răspuns la cerere, integrarea </w:t>
      </w:r>
      <w:proofErr w:type="spellStart"/>
      <w:r w:rsidRPr="005C2631">
        <w:rPr>
          <w:rFonts w:ascii="Times New Roman" w:eastAsia="Times New Roman" w:hAnsi="Times New Roman" w:cs="Times New Roman"/>
          <w:bCs/>
          <w:sz w:val="24"/>
          <w:szCs w:val="24"/>
          <w:lang w:val="ro-RO" w:eastAsia="ru-RU"/>
        </w:rPr>
        <w:t>prosumatorilor</w:t>
      </w:r>
      <w:proofErr w:type="spellEnd"/>
      <w:r w:rsidRPr="005C2631">
        <w:rPr>
          <w:rFonts w:ascii="Times New Roman" w:eastAsia="Times New Roman" w:hAnsi="Times New Roman" w:cs="Times New Roman"/>
          <w:bCs/>
          <w:sz w:val="24"/>
          <w:szCs w:val="24"/>
          <w:lang w:val="ro-RO" w:eastAsia="ru-RU"/>
        </w:rPr>
        <w:t xml:space="preserve"> și eficiența energetică. </w:t>
      </w:r>
      <w:proofErr w:type="spellStart"/>
      <w:r w:rsidRPr="005C2631">
        <w:rPr>
          <w:rFonts w:ascii="Times New Roman" w:eastAsia="Times New Roman" w:hAnsi="Times New Roman" w:cs="Times New Roman"/>
          <w:bCs/>
          <w:sz w:val="24"/>
          <w:szCs w:val="24"/>
          <w:lang w:val="ro-RO" w:eastAsia="ru-RU"/>
        </w:rPr>
        <w:t>Prioritizarea</w:t>
      </w:r>
      <w:proofErr w:type="spellEnd"/>
      <w:r w:rsidRPr="005C2631">
        <w:rPr>
          <w:rFonts w:ascii="Times New Roman" w:eastAsia="Times New Roman" w:hAnsi="Times New Roman" w:cs="Times New Roman"/>
          <w:bCs/>
          <w:sz w:val="24"/>
          <w:szCs w:val="24"/>
          <w:lang w:val="ro-RO" w:eastAsia="ru-RU"/>
        </w:rPr>
        <w:t xml:space="preserve"> gospodăriilor vulnerabile asigură că beneficiile digitalizării ajung mai întâi la cei care au cea mai mare nevoie de reducerea costurilor energetice. </w:t>
      </w:r>
      <w:r w:rsidRPr="005C2631">
        <w:rPr>
          <w:rFonts w:ascii="Times New Roman" w:eastAsia="Times New Roman" w:hAnsi="Times New Roman" w:cs="Times New Roman"/>
          <w:sz w:val="24"/>
          <w:szCs w:val="24"/>
          <w:lang w:val="ro-RO" w:eastAsia="ru-RU"/>
        </w:rPr>
        <w:t>Obiectivul extinde programul pilot existent și se aliniază cu țintele UE pentru implementarea contoarelor inteligente, asigurând accesul echitabil la tehnologie.</w:t>
      </w:r>
    </w:p>
    <w:p w14:paraId="404B43E1" w14:textId="77777777" w:rsidR="00086816" w:rsidRPr="005C2631" w:rsidRDefault="00086816" w:rsidP="0079460F">
      <w:pPr>
        <w:pStyle w:val="Listparagraf"/>
        <w:spacing w:after="0" w:line="240" w:lineRule="auto"/>
        <w:jc w:val="both"/>
        <w:rPr>
          <w:rFonts w:ascii="Times New Roman" w:eastAsia="Times New Roman" w:hAnsi="Times New Roman" w:cs="Times New Roman"/>
          <w:sz w:val="24"/>
          <w:szCs w:val="24"/>
          <w:lang w:val="ro-RO" w:eastAsia="ru-RU"/>
        </w:rPr>
      </w:pPr>
    </w:p>
    <w:p w14:paraId="2277F504" w14:textId="77777777" w:rsidR="00086816" w:rsidRPr="005C2631" w:rsidRDefault="00086816" w:rsidP="0079460F">
      <w:pPr>
        <w:pStyle w:val="Listparagraf"/>
        <w:numPr>
          <w:ilvl w:val="1"/>
          <w:numId w:val="98"/>
        </w:numPr>
        <w:spacing w:after="0" w:line="240" w:lineRule="auto"/>
        <w:jc w:val="both"/>
        <w:rPr>
          <w:rFonts w:ascii="Times New Roman" w:hAnsi="Times New Roman" w:cs="Times New Roman"/>
          <w:b/>
          <w:sz w:val="24"/>
          <w:szCs w:val="24"/>
          <w:lang w:val="ro-RO"/>
        </w:rPr>
      </w:pPr>
      <w:r w:rsidRPr="005C2631">
        <w:rPr>
          <w:rFonts w:ascii="Times New Roman" w:hAnsi="Times New Roman" w:cs="Times New Roman"/>
          <w:b/>
          <w:bCs/>
          <w:sz w:val="24"/>
          <w:szCs w:val="24"/>
          <w:lang w:val="ro-RO"/>
        </w:rPr>
        <w:t>Dezvoltarea rețelelor inteligente avansate (</w:t>
      </w:r>
      <w:proofErr w:type="spellStart"/>
      <w:r w:rsidRPr="005C2631">
        <w:rPr>
          <w:rFonts w:ascii="Times New Roman" w:hAnsi="Times New Roman" w:cs="Times New Roman"/>
          <w:b/>
          <w:bCs/>
          <w:sz w:val="24"/>
          <w:szCs w:val="24"/>
          <w:lang w:val="ro-RO"/>
        </w:rPr>
        <w:t>advanced</w:t>
      </w:r>
      <w:proofErr w:type="spellEnd"/>
      <w:r w:rsidRPr="005C2631">
        <w:rPr>
          <w:rFonts w:ascii="Times New Roman" w:hAnsi="Times New Roman" w:cs="Times New Roman"/>
          <w:b/>
          <w:bCs/>
          <w:sz w:val="24"/>
          <w:szCs w:val="24"/>
          <w:lang w:val="ro-RO"/>
        </w:rPr>
        <w:t xml:space="preserve"> </w:t>
      </w:r>
      <w:proofErr w:type="spellStart"/>
      <w:r w:rsidRPr="005C2631">
        <w:rPr>
          <w:rFonts w:ascii="Times New Roman" w:hAnsi="Times New Roman" w:cs="Times New Roman"/>
          <w:b/>
          <w:bCs/>
          <w:sz w:val="24"/>
          <w:szCs w:val="24"/>
          <w:lang w:val="ro-RO"/>
        </w:rPr>
        <w:t>smart</w:t>
      </w:r>
      <w:proofErr w:type="spellEnd"/>
      <w:r w:rsidRPr="005C2631">
        <w:rPr>
          <w:rFonts w:ascii="Times New Roman" w:hAnsi="Times New Roman" w:cs="Times New Roman"/>
          <w:b/>
          <w:bCs/>
          <w:sz w:val="24"/>
          <w:szCs w:val="24"/>
          <w:lang w:val="ro-RO"/>
        </w:rPr>
        <w:t xml:space="preserve"> </w:t>
      </w:r>
      <w:proofErr w:type="spellStart"/>
      <w:r w:rsidRPr="005C2631">
        <w:rPr>
          <w:rFonts w:ascii="Times New Roman" w:hAnsi="Times New Roman" w:cs="Times New Roman"/>
          <w:b/>
          <w:bCs/>
          <w:sz w:val="24"/>
          <w:szCs w:val="24"/>
          <w:lang w:val="ro-RO"/>
        </w:rPr>
        <w:t>grids</w:t>
      </w:r>
      <w:proofErr w:type="spellEnd"/>
      <w:r w:rsidRPr="005C2631">
        <w:rPr>
          <w:rFonts w:ascii="Times New Roman" w:hAnsi="Times New Roman" w:cs="Times New Roman"/>
          <w:b/>
          <w:bCs/>
          <w:sz w:val="24"/>
          <w:szCs w:val="24"/>
          <w:lang w:val="ro-RO"/>
        </w:rPr>
        <w:t>)</w:t>
      </w:r>
    </w:p>
    <w:p w14:paraId="6EFF71F8" w14:textId="77777777" w:rsidR="00086816" w:rsidRPr="005C2631" w:rsidRDefault="00086816" w:rsidP="0079460F">
      <w:pPr>
        <w:pStyle w:val="NormalWeb"/>
        <w:spacing w:before="0" w:beforeAutospacing="0" w:after="0" w:afterAutospacing="0"/>
        <w:ind w:left="720"/>
        <w:jc w:val="both"/>
        <w:rPr>
          <w:lang w:val="ro-RO"/>
        </w:rPr>
      </w:pPr>
      <w:r w:rsidRPr="005C2631">
        <w:rPr>
          <w:lang w:val="ro-RO"/>
        </w:rPr>
        <w:t>Rețelele inteligente avansate reprezintă fundația infrastructurii energetice moderne. Activitățile vor include cel puțin:</w:t>
      </w:r>
    </w:p>
    <w:p w14:paraId="58C416ED" w14:textId="13E906FB" w:rsidR="00086816" w:rsidRPr="005C2631" w:rsidRDefault="00C818B9" w:rsidP="0079460F">
      <w:pPr>
        <w:pStyle w:val="Listparagraf"/>
        <w:numPr>
          <w:ilvl w:val="0"/>
          <w:numId w:val="9"/>
        </w:num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bCs/>
          <w:sz w:val="24"/>
          <w:szCs w:val="24"/>
          <w:lang w:val="ro-RO"/>
        </w:rPr>
        <w:t xml:space="preserve">Modernizarea </w:t>
      </w:r>
      <w:r w:rsidR="00086816" w:rsidRPr="005C2631">
        <w:rPr>
          <w:rFonts w:ascii="Times New Roman" w:eastAsia="Times New Roman" w:hAnsi="Times New Roman" w:cs="Times New Roman"/>
          <w:bCs/>
          <w:sz w:val="24"/>
          <w:szCs w:val="24"/>
          <w:lang w:val="ro-RO"/>
        </w:rPr>
        <w:t>etapizată a tuturor componentelor de infrastructuri IT și OT existente</w:t>
      </w:r>
      <w:r w:rsidR="00086816" w:rsidRPr="005C2631">
        <w:rPr>
          <w:rFonts w:ascii="Times New Roman" w:eastAsia="Times New Roman" w:hAnsi="Times New Roman" w:cs="Times New Roman"/>
          <w:b/>
          <w:bCs/>
          <w:sz w:val="24"/>
          <w:szCs w:val="24"/>
          <w:lang w:val="ro-RO"/>
        </w:rPr>
        <w:t xml:space="preserve"> </w:t>
      </w:r>
      <w:r w:rsidR="0D7CC697" w:rsidRPr="0D7CC697">
        <w:rPr>
          <w:rFonts w:ascii="Times New Roman" w:eastAsia="Times New Roman" w:hAnsi="Times New Roman" w:cs="Times New Roman"/>
          <w:sz w:val="24"/>
          <w:szCs w:val="24"/>
          <w:lang w:val="ro-RO"/>
        </w:rPr>
        <w:t>sunt strict esențiale</w:t>
      </w:r>
      <w:r w:rsidR="00086816" w:rsidRPr="005C2631">
        <w:rPr>
          <w:rFonts w:ascii="Times New Roman" w:eastAsia="Times New Roman" w:hAnsi="Times New Roman" w:cs="Times New Roman"/>
          <w:sz w:val="24"/>
          <w:szCs w:val="24"/>
          <w:lang w:val="ro-RO"/>
        </w:rPr>
        <w:t xml:space="preserve"> pentru implementarea de tehnologii avansate </w:t>
      </w:r>
      <w:r w:rsidR="00B919F7">
        <w:rPr>
          <w:rFonts w:ascii="Times New Roman" w:eastAsia="Times New Roman" w:hAnsi="Times New Roman" w:cs="Times New Roman"/>
          <w:sz w:val="24"/>
          <w:szCs w:val="24"/>
          <w:lang w:val="ro-RO"/>
        </w:rPr>
        <w:t xml:space="preserve">ce vor </w:t>
      </w:r>
      <w:r w:rsidR="00086816" w:rsidRPr="005C2631">
        <w:rPr>
          <w:rFonts w:ascii="Times New Roman" w:eastAsia="Times New Roman" w:hAnsi="Times New Roman" w:cs="Times New Roman"/>
          <w:sz w:val="24"/>
          <w:szCs w:val="24"/>
          <w:lang w:val="ro-RO"/>
        </w:rPr>
        <w:t>permite gestionarea mai eficientă a energiei, inclusiv integrarea surselor regenerabile.</w:t>
      </w:r>
    </w:p>
    <w:p w14:paraId="75B06839" w14:textId="6DBD7764"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Cs/>
          <w:sz w:val="24"/>
          <w:szCs w:val="24"/>
          <w:lang w:val="ro-RO"/>
        </w:rPr>
        <w:t>Implementarea contorizării inteligente avansate</w:t>
      </w:r>
      <w:r w:rsidRPr="005C2631">
        <w:rPr>
          <w:rFonts w:ascii="Times New Roman" w:eastAsia="Times New Roman" w:hAnsi="Times New Roman" w:cs="Times New Roman"/>
          <w:sz w:val="24"/>
          <w:szCs w:val="24"/>
          <w:lang w:val="ro-RO"/>
        </w:rPr>
        <w:t xml:space="preserve"> astfel ca acestea să permită monitorizarea și transmiterea în timp real a </w:t>
      </w:r>
      <w:r w:rsidR="00276FE2">
        <w:rPr>
          <w:rFonts w:ascii="Times New Roman" w:eastAsia="Times New Roman" w:hAnsi="Times New Roman" w:cs="Times New Roman"/>
          <w:sz w:val="24"/>
          <w:szCs w:val="24"/>
          <w:lang w:val="ro-RO"/>
        </w:rPr>
        <w:t xml:space="preserve">datelor privind </w:t>
      </w:r>
      <w:r w:rsidRPr="005C2631">
        <w:rPr>
          <w:rFonts w:ascii="Times New Roman" w:eastAsia="Times New Roman" w:hAnsi="Times New Roman" w:cs="Times New Roman"/>
          <w:sz w:val="24"/>
          <w:szCs w:val="24"/>
          <w:lang w:val="ro-RO"/>
        </w:rPr>
        <w:t xml:space="preserve">consumul de energie, oferind atât distribuitorilor, furnizorilor, cât și consumatorilor, informații precise </w:t>
      </w:r>
      <w:r w:rsidRPr="005C2631">
        <w:rPr>
          <w:rFonts w:ascii="Times New Roman" w:eastAsia="Times New Roman" w:hAnsi="Times New Roman" w:cs="Times New Roman"/>
          <w:sz w:val="24"/>
          <w:szCs w:val="24"/>
          <w:lang w:val="ro-RO"/>
        </w:rPr>
        <w:lastRenderedPageBreak/>
        <w:t>și actualizate în regim real de timp. Întru atingerea rezultatelor scontate acestor activități complexe, dar și în contextul desfășurării proiectului pilot de instalare a contoarelor inteligente cu suportul PNUD, următoarele trebuie considerate:</w:t>
      </w:r>
    </w:p>
    <w:p w14:paraId="0B9B42A7" w14:textId="77777777" w:rsidR="00086816" w:rsidRPr="005C2631" w:rsidRDefault="00086816" w:rsidP="0079460F">
      <w:pPr>
        <w:pStyle w:val="Listparagraf"/>
        <w:numPr>
          <w:ilvl w:val="0"/>
          <w:numId w:val="95"/>
        </w:numPr>
        <w:spacing w:after="0" w:line="240" w:lineRule="auto"/>
        <w:jc w:val="both"/>
        <w:rPr>
          <w:rFonts w:ascii="Times New Roman" w:hAnsi="Times New Roman" w:cs="Times New Roman"/>
          <w:lang w:val="ro-RO"/>
        </w:rPr>
      </w:pPr>
      <w:r w:rsidRPr="005C2631">
        <w:rPr>
          <w:rFonts w:ascii="Times New Roman" w:hAnsi="Times New Roman" w:cs="Times New Roman"/>
          <w:lang w:val="ro-RO"/>
        </w:rPr>
        <w:t xml:space="preserve">Elaborarea cerințelor tehnice privind contoarele inteligente: </w:t>
      </w:r>
    </w:p>
    <w:p w14:paraId="5E58C287" w14:textId="77777777" w:rsidR="00086816" w:rsidRPr="005C2631" w:rsidRDefault="00086816" w:rsidP="0079460F">
      <w:pPr>
        <w:pStyle w:val="Listparagraf"/>
        <w:numPr>
          <w:ilvl w:val="0"/>
          <w:numId w:val="96"/>
        </w:numPr>
        <w:spacing w:after="0" w:line="240" w:lineRule="auto"/>
        <w:jc w:val="both"/>
        <w:rPr>
          <w:rFonts w:ascii="Times New Roman" w:hAnsi="Times New Roman" w:cs="Times New Roman"/>
          <w:lang w:val="ro-RO"/>
        </w:rPr>
      </w:pPr>
      <w:r w:rsidRPr="005C2631">
        <w:rPr>
          <w:rFonts w:ascii="Times New Roman" w:hAnsi="Times New Roman" w:cs="Times New Roman"/>
          <w:lang w:val="ro-RO"/>
        </w:rPr>
        <w:t>Parametrii funcționali, interfețe pentru comunicare locală și distantă, structura datelor și memoria internă a contorului, lista parametrilor energiei ce urmează a fi înregistrați de contor, periodicitatea înregistrării și transmiterii datelor;</w:t>
      </w:r>
    </w:p>
    <w:p w14:paraId="0E2BA849" w14:textId="77777777" w:rsidR="00086816" w:rsidRPr="005C2631" w:rsidRDefault="00086816" w:rsidP="0079460F">
      <w:pPr>
        <w:pStyle w:val="Listparagraf"/>
        <w:numPr>
          <w:ilvl w:val="0"/>
          <w:numId w:val="96"/>
        </w:numPr>
        <w:spacing w:after="0" w:line="240" w:lineRule="auto"/>
        <w:jc w:val="both"/>
        <w:rPr>
          <w:rFonts w:ascii="Times New Roman" w:hAnsi="Times New Roman" w:cs="Times New Roman"/>
          <w:lang w:val="ro-RO"/>
        </w:rPr>
      </w:pPr>
      <w:r w:rsidRPr="005C2631">
        <w:rPr>
          <w:rFonts w:ascii="Times New Roman" w:hAnsi="Times New Roman" w:cs="Times New Roman"/>
          <w:lang w:val="ro-RO"/>
        </w:rPr>
        <w:t>Tehnologie de comunicații / transfer de date, protocoale de comunicare</w:t>
      </w:r>
      <w:r w:rsidRPr="005C2631">
        <w:rPr>
          <w:rStyle w:val="Referinnotdesubsol"/>
          <w:rFonts w:ascii="Times New Roman" w:hAnsi="Times New Roman" w:cs="Times New Roman"/>
          <w:lang w:val="ro-RO"/>
        </w:rPr>
        <w:footnoteReference w:id="3"/>
      </w:r>
      <w:r w:rsidRPr="005C2631">
        <w:rPr>
          <w:rFonts w:ascii="Times New Roman" w:hAnsi="Times New Roman" w:cs="Times New Roman"/>
          <w:lang w:val="ro-RO"/>
        </w:rPr>
        <w:t>;</w:t>
      </w:r>
    </w:p>
    <w:p w14:paraId="3BE3B9EF" w14:textId="77777777" w:rsidR="00086816" w:rsidRPr="005C2631" w:rsidRDefault="00086816" w:rsidP="0079460F">
      <w:pPr>
        <w:pStyle w:val="Listparagraf"/>
        <w:numPr>
          <w:ilvl w:val="0"/>
          <w:numId w:val="96"/>
        </w:numPr>
        <w:spacing w:after="0" w:line="240" w:lineRule="auto"/>
        <w:jc w:val="both"/>
        <w:rPr>
          <w:rFonts w:ascii="Times New Roman" w:hAnsi="Times New Roman" w:cs="Times New Roman"/>
          <w:lang w:val="ro-RO"/>
        </w:rPr>
      </w:pPr>
      <w:r w:rsidRPr="005C2631">
        <w:rPr>
          <w:rFonts w:ascii="Times New Roman" w:hAnsi="Times New Roman" w:cs="Times New Roman"/>
          <w:lang w:val="ro-RO"/>
        </w:rPr>
        <w:t>Cerințe privind certificarea contoarelor;</w:t>
      </w:r>
    </w:p>
    <w:p w14:paraId="2A60CF41" w14:textId="77777777" w:rsidR="00086816" w:rsidRPr="005C2631" w:rsidRDefault="00086816" w:rsidP="0079460F">
      <w:pPr>
        <w:pStyle w:val="Listparagraf"/>
        <w:numPr>
          <w:ilvl w:val="0"/>
          <w:numId w:val="96"/>
        </w:numPr>
        <w:spacing w:after="0" w:line="240" w:lineRule="auto"/>
        <w:jc w:val="both"/>
        <w:rPr>
          <w:rFonts w:ascii="Times New Roman" w:hAnsi="Times New Roman" w:cs="Times New Roman"/>
          <w:lang w:val="ro-RO"/>
        </w:rPr>
      </w:pPr>
      <w:r w:rsidRPr="005C2631">
        <w:rPr>
          <w:rFonts w:ascii="Times New Roman" w:hAnsi="Times New Roman" w:cs="Times New Roman"/>
          <w:lang w:val="ro-RO"/>
        </w:rPr>
        <w:t>Revizuirea cadrului normativ privind durata exploatării și verificărilor periodice;</w:t>
      </w:r>
    </w:p>
    <w:p w14:paraId="5EFBCAC0" w14:textId="77777777" w:rsidR="00086816" w:rsidRPr="005C2631" w:rsidRDefault="00086816" w:rsidP="0079460F">
      <w:pPr>
        <w:pStyle w:val="Listparagraf"/>
        <w:numPr>
          <w:ilvl w:val="0"/>
          <w:numId w:val="96"/>
        </w:numPr>
        <w:spacing w:after="0" w:line="240" w:lineRule="auto"/>
        <w:jc w:val="both"/>
        <w:rPr>
          <w:rFonts w:ascii="Times New Roman" w:hAnsi="Times New Roman" w:cs="Times New Roman"/>
          <w:lang w:val="ro-RO"/>
        </w:rPr>
      </w:pPr>
      <w:r w:rsidRPr="005C2631">
        <w:rPr>
          <w:rFonts w:ascii="Times New Roman" w:hAnsi="Times New Roman" w:cs="Times New Roman"/>
          <w:lang w:val="ro-RO"/>
        </w:rPr>
        <w:t>Cerințe privind securitatea cibernetică</w:t>
      </w:r>
      <w:r w:rsidRPr="005C2631">
        <w:rPr>
          <w:rStyle w:val="Referinnotdesubsol"/>
          <w:rFonts w:ascii="Times New Roman" w:hAnsi="Times New Roman" w:cs="Times New Roman"/>
          <w:lang w:val="ro-RO"/>
        </w:rPr>
        <w:footnoteReference w:id="4"/>
      </w:r>
      <w:r w:rsidRPr="005C2631">
        <w:rPr>
          <w:rFonts w:ascii="Times New Roman" w:hAnsi="Times New Roman" w:cs="Times New Roman"/>
          <w:lang w:val="ro-RO"/>
        </w:rPr>
        <w:t xml:space="preserve"> prin elaborarea reglementărilor naționale (transpunerea directivei EU</w:t>
      </w:r>
      <w:r w:rsidRPr="005C2631">
        <w:rPr>
          <w:rStyle w:val="Referinnotdesubsol"/>
          <w:rFonts w:ascii="Times New Roman" w:hAnsi="Times New Roman" w:cs="Times New Roman"/>
          <w:lang w:val="ro-RO"/>
        </w:rPr>
        <w:footnoteReference w:id="5"/>
      </w:r>
      <w:r w:rsidRPr="005C2631">
        <w:rPr>
          <w:rFonts w:ascii="Times New Roman" w:hAnsi="Times New Roman" w:cs="Times New Roman"/>
          <w:lang w:val="ro-RO"/>
        </w:rPr>
        <w:t>) privind securitatea cibernetică aplicabilă contoarelor inteligente</w:t>
      </w:r>
      <w:r w:rsidRPr="005C2631">
        <w:rPr>
          <w:rStyle w:val="Referinnotdesubsol"/>
          <w:rFonts w:ascii="Times New Roman" w:hAnsi="Times New Roman" w:cs="Times New Roman"/>
          <w:lang w:val="ro-RO"/>
        </w:rPr>
        <w:footnoteReference w:id="6"/>
      </w:r>
      <w:r w:rsidRPr="005C2631">
        <w:rPr>
          <w:rFonts w:ascii="Times New Roman" w:hAnsi="Times New Roman" w:cs="Times New Roman"/>
          <w:lang w:val="ro-RO"/>
        </w:rPr>
        <w:t xml:space="preserve">, asigurarea </w:t>
      </w:r>
      <w:proofErr w:type="spellStart"/>
      <w:r w:rsidRPr="005C2631">
        <w:rPr>
          <w:rFonts w:ascii="Times New Roman" w:hAnsi="Times New Roman" w:cs="Times New Roman"/>
          <w:lang w:val="ro-RO"/>
        </w:rPr>
        <w:t>end-point</w:t>
      </w:r>
      <w:proofErr w:type="spellEnd"/>
      <w:r w:rsidRPr="005C2631">
        <w:rPr>
          <w:rFonts w:ascii="Times New Roman" w:hAnsi="Times New Roman" w:cs="Times New Roman"/>
          <w:lang w:val="ro-RO"/>
        </w:rPr>
        <w:t xml:space="preserve"> </w:t>
      </w:r>
      <w:proofErr w:type="spellStart"/>
      <w:r w:rsidRPr="005C2631">
        <w:rPr>
          <w:rFonts w:ascii="Times New Roman" w:hAnsi="Times New Roman" w:cs="Times New Roman"/>
          <w:lang w:val="ro-RO"/>
        </w:rPr>
        <w:t>security</w:t>
      </w:r>
      <w:proofErr w:type="spellEnd"/>
      <w:r w:rsidRPr="005C2631">
        <w:rPr>
          <w:rFonts w:ascii="Times New Roman" w:hAnsi="Times New Roman" w:cs="Times New Roman"/>
          <w:lang w:val="ro-RO"/>
        </w:rPr>
        <w:t xml:space="preserve"> (criptarea datelor, autentificarea de acces securizat autorizat etc.); </w:t>
      </w:r>
    </w:p>
    <w:p w14:paraId="7C9E154B" w14:textId="77777777" w:rsidR="00086816" w:rsidRPr="005C2631" w:rsidRDefault="00086816" w:rsidP="0079460F">
      <w:pPr>
        <w:pStyle w:val="Listparagraf"/>
        <w:numPr>
          <w:ilvl w:val="0"/>
          <w:numId w:val="96"/>
        </w:numPr>
        <w:spacing w:after="0" w:line="240" w:lineRule="auto"/>
        <w:jc w:val="both"/>
        <w:rPr>
          <w:rFonts w:ascii="Times New Roman" w:hAnsi="Times New Roman" w:cs="Times New Roman"/>
          <w:lang w:val="ro-RO"/>
        </w:rPr>
      </w:pPr>
      <w:r w:rsidRPr="005C2631">
        <w:rPr>
          <w:rFonts w:ascii="Times New Roman" w:hAnsi="Times New Roman" w:cs="Times New Roman"/>
          <w:lang w:val="ro-RO"/>
        </w:rPr>
        <w:t>Corespunderea și conformarea cu normele de reciclare a deșeurilor de echipamente electrice și electronice (HG 212/2018);</w:t>
      </w:r>
    </w:p>
    <w:p w14:paraId="57A3CD83" w14:textId="77777777" w:rsidR="00086816" w:rsidRPr="005C2631" w:rsidRDefault="00086816" w:rsidP="0079460F">
      <w:pPr>
        <w:pStyle w:val="Listparagraf"/>
        <w:numPr>
          <w:ilvl w:val="0"/>
          <w:numId w:val="95"/>
        </w:numPr>
        <w:spacing w:after="0" w:line="240" w:lineRule="auto"/>
        <w:jc w:val="both"/>
        <w:rPr>
          <w:rFonts w:ascii="Times New Roman" w:hAnsi="Times New Roman" w:cs="Times New Roman"/>
          <w:lang w:val="ro-RO"/>
        </w:rPr>
      </w:pPr>
      <w:r w:rsidRPr="005C2631">
        <w:rPr>
          <w:rFonts w:ascii="Times New Roman" w:hAnsi="Times New Roman" w:cs="Times New Roman"/>
          <w:lang w:val="ro-RO"/>
        </w:rPr>
        <w:t>Colectarea și transferul datelor:</w:t>
      </w:r>
    </w:p>
    <w:p w14:paraId="421010C1" w14:textId="77777777" w:rsidR="00086816" w:rsidRPr="005C2631" w:rsidRDefault="00086816" w:rsidP="0079460F">
      <w:pPr>
        <w:pStyle w:val="Listparagraf"/>
        <w:numPr>
          <w:ilvl w:val="0"/>
          <w:numId w:val="96"/>
        </w:numPr>
        <w:spacing w:after="0" w:line="240" w:lineRule="auto"/>
        <w:jc w:val="both"/>
        <w:rPr>
          <w:rFonts w:ascii="Times New Roman" w:hAnsi="Times New Roman" w:cs="Times New Roman"/>
          <w:lang w:val="ro-RO"/>
        </w:rPr>
      </w:pPr>
      <w:r w:rsidRPr="005C2631">
        <w:rPr>
          <w:rFonts w:ascii="Times New Roman" w:hAnsi="Times New Roman" w:cs="Times New Roman"/>
          <w:lang w:val="ro-RO"/>
        </w:rPr>
        <w:t>Cerințe față de tehnologiile și standardele de transfer a datelor, protocoale de comunicare;</w:t>
      </w:r>
    </w:p>
    <w:p w14:paraId="7D5F80BF" w14:textId="77777777" w:rsidR="00086816" w:rsidRPr="005C2631" w:rsidRDefault="00086816" w:rsidP="0079460F">
      <w:pPr>
        <w:pStyle w:val="Listparagraf"/>
        <w:numPr>
          <w:ilvl w:val="0"/>
          <w:numId w:val="96"/>
        </w:numPr>
        <w:spacing w:after="0" w:line="240" w:lineRule="auto"/>
        <w:jc w:val="both"/>
        <w:rPr>
          <w:rFonts w:ascii="Times New Roman" w:hAnsi="Times New Roman" w:cs="Times New Roman"/>
          <w:lang w:val="ro-RO"/>
        </w:rPr>
      </w:pPr>
      <w:r w:rsidRPr="005C2631">
        <w:rPr>
          <w:rFonts w:ascii="Times New Roman" w:hAnsi="Times New Roman" w:cs="Times New Roman"/>
          <w:lang w:val="ro-RO"/>
        </w:rPr>
        <w:t>Cerințe privind certificarea concentratoarelor;</w:t>
      </w:r>
    </w:p>
    <w:p w14:paraId="53DB07E9" w14:textId="77777777" w:rsidR="00086816" w:rsidRPr="005C2631" w:rsidRDefault="00086816" w:rsidP="0079460F">
      <w:pPr>
        <w:pStyle w:val="Listparagraf"/>
        <w:numPr>
          <w:ilvl w:val="0"/>
          <w:numId w:val="96"/>
        </w:numPr>
        <w:spacing w:after="0" w:line="240" w:lineRule="auto"/>
        <w:jc w:val="both"/>
        <w:rPr>
          <w:rFonts w:ascii="Times New Roman" w:hAnsi="Times New Roman" w:cs="Times New Roman"/>
          <w:lang w:val="ro-RO"/>
        </w:rPr>
      </w:pPr>
      <w:r w:rsidRPr="005C2631">
        <w:rPr>
          <w:rFonts w:ascii="Times New Roman" w:hAnsi="Times New Roman" w:cs="Times New Roman"/>
          <w:lang w:val="ro-RO"/>
        </w:rPr>
        <w:t>Periodicitatea citirii datelor;</w:t>
      </w:r>
    </w:p>
    <w:p w14:paraId="14CB5E79" w14:textId="77777777" w:rsidR="00086816" w:rsidRPr="005C2631" w:rsidRDefault="00086816" w:rsidP="0079460F">
      <w:pPr>
        <w:pStyle w:val="Listparagraf"/>
        <w:numPr>
          <w:ilvl w:val="0"/>
          <w:numId w:val="96"/>
        </w:numPr>
        <w:spacing w:after="0" w:line="240" w:lineRule="auto"/>
        <w:jc w:val="both"/>
        <w:rPr>
          <w:rFonts w:ascii="Times New Roman" w:hAnsi="Times New Roman" w:cs="Times New Roman"/>
          <w:lang w:val="ro-RO"/>
        </w:rPr>
      </w:pPr>
      <w:r w:rsidRPr="005C2631">
        <w:rPr>
          <w:rFonts w:ascii="Times New Roman" w:hAnsi="Times New Roman" w:cs="Times New Roman"/>
          <w:lang w:val="ro-RO"/>
        </w:rPr>
        <w:t>Aplicații(software) și cerințe de interoperabilitate/compatibilitate cu diferite tipuri de contoare / producători diferiți;</w:t>
      </w:r>
    </w:p>
    <w:p w14:paraId="58F3FFDA" w14:textId="77777777" w:rsidR="00086816" w:rsidRPr="005C2631" w:rsidRDefault="00086816" w:rsidP="0079460F">
      <w:pPr>
        <w:pStyle w:val="Listparagraf"/>
        <w:numPr>
          <w:ilvl w:val="0"/>
          <w:numId w:val="96"/>
        </w:numPr>
        <w:spacing w:after="0" w:line="240" w:lineRule="auto"/>
        <w:jc w:val="both"/>
        <w:rPr>
          <w:rFonts w:ascii="Times New Roman" w:hAnsi="Times New Roman" w:cs="Times New Roman"/>
          <w:lang w:val="ro-RO"/>
        </w:rPr>
      </w:pPr>
      <w:r w:rsidRPr="005C2631">
        <w:rPr>
          <w:rFonts w:ascii="Times New Roman" w:hAnsi="Times New Roman" w:cs="Times New Roman"/>
          <w:lang w:val="ro-RO"/>
        </w:rPr>
        <w:t>Cerințe privind localizarea concentratoarelor, deservire / verificare periodică;</w:t>
      </w:r>
    </w:p>
    <w:p w14:paraId="23AB3B5E" w14:textId="77777777" w:rsidR="00086816" w:rsidRPr="005C2631" w:rsidRDefault="00086816" w:rsidP="0079460F">
      <w:pPr>
        <w:pStyle w:val="Listparagraf"/>
        <w:numPr>
          <w:ilvl w:val="0"/>
          <w:numId w:val="96"/>
        </w:numPr>
        <w:spacing w:after="0" w:line="240" w:lineRule="auto"/>
        <w:jc w:val="both"/>
        <w:rPr>
          <w:rFonts w:ascii="Times New Roman" w:hAnsi="Times New Roman" w:cs="Times New Roman"/>
          <w:lang w:val="ro-RO"/>
        </w:rPr>
      </w:pPr>
      <w:r w:rsidRPr="005C2631">
        <w:rPr>
          <w:rFonts w:ascii="Times New Roman" w:hAnsi="Times New Roman" w:cs="Times New Roman"/>
          <w:lang w:val="ro-RO"/>
        </w:rPr>
        <w:t>Cerințe privind securitatea cibernetică prin elaborarea reglementărilor naționale (transpunerea directivei EU) privind securitatea cibernetică aplicabilă la concentratoare (criptarea datelor, autentificarea de acces securizat autorizat etc.);</w:t>
      </w:r>
    </w:p>
    <w:p w14:paraId="7B115192" w14:textId="77777777" w:rsidR="00086816" w:rsidRPr="005C2631" w:rsidRDefault="00086816" w:rsidP="0079460F">
      <w:pPr>
        <w:pStyle w:val="Listparagraf"/>
        <w:spacing w:after="0" w:line="240" w:lineRule="auto"/>
        <w:jc w:val="both"/>
        <w:rPr>
          <w:rFonts w:ascii="Times New Roman" w:eastAsia="Times New Roman" w:hAnsi="Times New Roman" w:cs="Times New Roman"/>
          <w:sz w:val="24"/>
          <w:szCs w:val="24"/>
          <w:lang w:val="ro-RO" w:eastAsia="ru-RU"/>
        </w:rPr>
      </w:pPr>
    </w:p>
    <w:p w14:paraId="627358BB" w14:textId="77777777" w:rsidR="00086816" w:rsidRPr="005C2631" w:rsidRDefault="00086816" w:rsidP="0079460F">
      <w:pPr>
        <w:pStyle w:val="Listparagraf"/>
        <w:numPr>
          <w:ilvl w:val="1"/>
          <w:numId w:val="98"/>
        </w:numPr>
        <w:spacing w:after="0"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 xml:space="preserve">Sistem </w:t>
      </w:r>
      <w:proofErr w:type="spellStart"/>
      <w:r w:rsidRPr="005C2631">
        <w:rPr>
          <w:rFonts w:ascii="Times New Roman" w:hAnsi="Times New Roman" w:cs="Times New Roman"/>
          <w:b/>
          <w:bCs/>
          <w:sz w:val="24"/>
          <w:szCs w:val="24"/>
          <w:lang w:val="ro-RO"/>
        </w:rPr>
        <w:t>Head-End</w:t>
      </w:r>
      <w:proofErr w:type="spellEnd"/>
      <w:r w:rsidRPr="005C2631">
        <w:rPr>
          <w:rFonts w:ascii="Times New Roman" w:hAnsi="Times New Roman" w:cs="Times New Roman"/>
          <w:b/>
          <w:bCs/>
          <w:sz w:val="24"/>
          <w:szCs w:val="24"/>
          <w:lang w:val="ro-RO"/>
        </w:rPr>
        <w:t xml:space="preserve"> (HES - </w:t>
      </w:r>
      <w:proofErr w:type="spellStart"/>
      <w:r w:rsidRPr="005C2631">
        <w:rPr>
          <w:rFonts w:ascii="Times New Roman" w:hAnsi="Times New Roman" w:cs="Times New Roman"/>
          <w:b/>
          <w:bCs/>
          <w:sz w:val="24"/>
          <w:szCs w:val="24"/>
          <w:lang w:val="ro-RO"/>
        </w:rPr>
        <w:t>Head-End</w:t>
      </w:r>
      <w:proofErr w:type="spellEnd"/>
      <w:r w:rsidRPr="005C2631">
        <w:rPr>
          <w:rFonts w:ascii="Times New Roman" w:hAnsi="Times New Roman" w:cs="Times New Roman"/>
          <w:b/>
          <w:bCs/>
          <w:sz w:val="24"/>
          <w:szCs w:val="24"/>
          <w:lang w:val="ro-RO"/>
        </w:rPr>
        <w:t xml:space="preserve"> </w:t>
      </w:r>
      <w:proofErr w:type="spellStart"/>
      <w:r w:rsidRPr="005C2631">
        <w:rPr>
          <w:rFonts w:ascii="Times New Roman" w:hAnsi="Times New Roman" w:cs="Times New Roman"/>
          <w:b/>
          <w:bCs/>
          <w:sz w:val="24"/>
          <w:szCs w:val="24"/>
          <w:lang w:val="ro-RO"/>
        </w:rPr>
        <w:t>System</w:t>
      </w:r>
      <w:proofErr w:type="spellEnd"/>
      <w:r w:rsidRPr="005C2631">
        <w:rPr>
          <w:rFonts w:ascii="Times New Roman" w:hAnsi="Times New Roman" w:cs="Times New Roman"/>
          <w:b/>
          <w:bCs/>
          <w:sz w:val="24"/>
          <w:szCs w:val="24"/>
          <w:lang w:val="ro-RO"/>
        </w:rPr>
        <w:t>)</w:t>
      </w:r>
    </w:p>
    <w:p w14:paraId="7E1FE029" w14:textId="77777777" w:rsidR="00086816" w:rsidRPr="005C2631" w:rsidRDefault="00086816" w:rsidP="0079460F">
      <w:pPr>
        <w:pStyle w:val="Listparagraf"/>
        <w:spacing w:after="0" w:line="240" w:lineRule="auto"/>
        <w:ind w:left="2856"/>
        <w:jc w:val="both"/>
        <w:rPr>
          <w:rFonts w:ascii="Times New Roman" w:hAnsi="Times New Roman" w:cs="Times New Roman"/>
          <w:b/>
          <w:bCs/>
          <w:sz w:val="24"/>
          <w:szCs w:val="24"/>
          <w:lang w:val="ro-RO"/>
        </w:rPr>
      </w:pPr>
    </w:p>
    <w:p w14:paraId="27E78A1E" w14:textId="77777777" w:rsidR="00086816" w:rsidRPr="005C2631" w:rsidRDefault="00086816" w:rsidP="0079460F">
      <w:pPr>
        <w:pStyle w:val="NormalWeb"/>
        <w:spacing w:before="0" w:beforeAutospacing="0" w:after="0" w:afterAutospacing="0"/>
        <w:ind w:left="720"/>
        <w:jc w:val="both"/>
        <w:rPr>
          <w:lang w:val="ro-RO"/>
        </w:rPr>
      </w:pPr>
      <w:r w:rsidRPr="005C2631">
        <w:rPr>
          <w:lang w:val="ro-RO"/>
        </w:rPr>
        <w:t xml:space="preserve">Platforma HES este responsabilă pentru comunicarea cu contoarele inteligente și alte echipamente de măsurare de pe teren, centralizând datele de la aceste dispozitive într-un singur punct de control. Acesta acționează ca un intermediar între contoarele inteligente distribuite și platformele superioare de gestionare a datelor, precum MDM și ADMS. </w:t>
      </w:r>
      <w:r w:rsidRPr="005C2631">
        <w:rPr>
          <w:bCs/>
          <w:lang w:val="ro-RO"/>
        </w:rPr>
        <w:t>Funcționalități principale ale unui sistem HES:</w:t>
      </w:r>
    </w:p>
    <w:p w14:paraId="78AA793C" w14:textId="6A88A53E" w:rsidR="00086816" w:rsidRPr="005C2631" w:rsidRDefault="0062322E"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c</w:t>
      </w:r>
      <w:r w:rsidR="00086816" w:rsidRPr="005C2631">
        <w:rPr>
          <w:rFonts w:ascii="Times New Roman" w:eastAsia="Times New Roman" w:hAnsi="Times New Roman" w:cs="Times New Roman"/>
          <w:bCs/>
          <w:sz w:val="24"/>
          <w:szCs w:val="24"/>
          <w:lang w:val="ro-RO"/>
        </w:rPr>
        <w:t>olectarea și agregarea datelor de către HES prin recepționarea datelor de măsurare și evenimente de la contoare inteligente (de exemplu, consum de energie, tensiune, curent, etc.) și transmiterea acestor metrici mai departe către sistemele MDM pentru gestionare și analiză</w:t>
      </w:r>
      <w:r>
        <w:rPr>
          <w:rFonts w:ascii="Times New Roman" w:eastAsia="Times New Roman" w:hAnsi="Times New Roman" w:cs="Times New Roman"/>
          <w:bCs/>
          <w:sz w:val="24"/>
          <w:szCs w:val="24"/>
          <w:lang w:val="ro-RO"/>
        </w:rPr>
        <w:t>;</w:t>
      </w:r>
    </w:p>
    <w:p w14:paraId="3EF9F8EB" w14:textId="62F384C4" w:rsidR="00086816" w:rsidRPr="005C2631" w:rsidRDefault="0062322E"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lastRenderedPageBreak/>
        <w:t>p</w:t>
      </w:r>
      <w:r w:rsidR="00086816" w:rsidRPr="005C2631">
        <w:rPr>
          <w:rFonts w:ascii="Times New Roman" w:eastAsia="Times New Roman" w:hAnsi="Times New Roman" w:cs="Times New Roman"/>
          <w:bCs/>
          <w:sz w:val="24"/>
          <w:szCs w:val="24"/>
          <w:lang w:val="ro-RO"/>
        </w:rPr>
        <w:t>latforma va permite monitorizarea continuă a contoarelor și poate raporta rapid orice eroare sau incident apărut în echipamentele de măsurare</w:t>
      </w:r>
      <w:r>
        <w:rPr>
          <w:rFonts w:ascii="Times New Roman" w:eastAsia="Times New Roman" w:hAnsi="Times New Roman" w:cs="Times New Roman"/>
          <w:bCs/>
          <w:sz w:val="24"/>
          <w:szCs w:val="24"/>
          <w:lang w:val="ro-RO"/>
        </w:rPr>
        <w:t>;</w:t>
      </w:r>
    </w:p>
    <w:p w14:paraId="16CF2E9C" w14:textId="77777777"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 xml:space="preserve">HES poate trimite, asigurând comunicarea bidirecțională prin comenzi către contoarele inteligente, cum ar fi resetarea, actualizări de </w:t>
      </w:r>
      <w:proofErr w:type="spellStart"/>
      <w:r w:rsidRPr="005C2631">
        <w:rPr>
          <w:rFonts w:ascii="Times New Roman" w:eastAsia="Times New Roman" w:hAnsi="Times New Roman" w:cs="Times New Roman"/>
          <w:bCs/>
          <w:sz w:val="24"/>
          <w:szCs w:val="24"/>
          <w:lang w:val="ro-RO"/>
        </w:rPr>
        <w:t>firmware</w:t>
      </w:r>
      <w:proofErr w:type="spellEnd"/>
      <w:r w:rsidRPr="005C2631">
        <w:rPr>
          <w:rFonts w:ascii="Times New Roman" w:eastAsia="Times New Roman" w:hAnsi="Times New Roman" w:cs="Times New Roman"/>
          <w:bCs/>
          <w:sz w:val="24"/>
          <w:szCs w:val="24"/>
          <w:lang w:val="ro-RO"/>
        </w:rPr>
        <w:t>, sau chiar deconectarea/ reconectarea unui consumator.</w:t>
      </w:r>
    </w:p>
    <w:p w14:paraId="253BC4FB" w14:textId="77777777" w:rsidR="00086816" w:rsidRPr="005C2631" w:rsidRDefault="00086816" w:rsidP="0079460F">
      <w:pPr>
        <w:spacing w:after="0" w:line="240" w:lineRule="auto"/>
        <w:jc w:val="both"/>
        <w:rPr>
          <w:rFonts w:ascii="Times New Roman" w:eastAsia="Times New Roman" w:hAnsi="Times New Roman" w:cs="Times New Roman"/>
          <w:bCs/>
          <w:sz w:val="24"/>
          <w:szCs w:val="24"/>
          <w:lang w:val="ro-RO"/>
        </w:rPr>
      </w:pPr>
    </w:p>
    <w:p w14:paraId="01008E67" w14:textId="77777777" w:rsidR="00086816" w:rsidRPr="005C2631" w:rsidRDefault="00086816" w:rsidP="0079460F">
      <w:pPr>
        <w:pStyle w:val="Listparagraf"/>
        <w:numPr>
          <w:ilvl w:val="1"/>
          <w:numId w:val="98"/>
        </w:numPr>
        <w:spacing w:after="0"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 xml:space="preserve">Managementul datelor contorului (MDM - </w:t>
      </w:r>
      <w:proofErr w:type="spellStart"/>
      <w:r w:rsidRPr="005C2631">
        <w:rPr>
          <w:rFonts w:ascii="Times New Roman" w:hAnsi="Times New Roman" w:cs="Times New Roman"/>
          <w:b/>
          <w:bCs/>
          <w:sz w:val="24"/>
          <w:szCs w:val="24"/>
          <w:lang w:val="ro-RO"/>
        </w:rPr>
        <w:t>Meter</w:t>
      </w:r>
      <w:proofErr w:type="spellEnd"/>
      <w:r w:rsidRPr="005C2631">
        <w:rPr>
          <w:rFonts w:ascii="Times New Roman" w:hAnsi="Times New Roman" w:cs="Times New Roman"/>
          <w:b/>
          <w:bCs/>
          <w:sz w:val="24"/>
          <w:szCs w:val="24"/>
          <w:lang w:val="ro-RO"/>
        </w:rPr>
        <w:t xml:space="preserve"> Data Management)</w:t>
      </w:r>
    </w:p>
    <w:p w14:paraId="0D63C842" w14:textId="37CEBF23" w:rsidR="00086816" w:rsidRPr="005C2631" w:rsidRDefault="00086816" w:rsidP="0079460F">
      <w:pPr>
        <w:pStyle w:val="NormalWeb"/>
        <w:spacing w:before="0" w:beforeAutospacing="0" w:after="0" w:afterAutospacing="0"/>
        <w:ind w:left="720"/>
        <w:jc w:val="both"/>
        <w:rPr>
          <w:lang w:val="ro-RO"/>
        </w:rPr>
      </w:pPr>
      <w:r w:rsidRPr="005C2631">
        <w:rPr>
          <w:lang w:val="ro-RO"/>
        </w:rPr>
        <w:t xml:space="preserve">Platforma MDM este un sistem centralizat utilizat pentru gestionarea și analiza datelor de măsurare colectate de la contoarele inteligente. Acesta oferă funcționalități de stocare, prelucrare și interpretare a datelor </w:t>
      </w:r>
      <w:r w:rsidR="005E62F5">
        <w:rPr>
          <w:lang w:val="ro-RO"/>
        </w:rPr>
        <w:t xml:space="preserve">privind </w:t>
      </w:r>
      <w:r w:rsidRPr="005C2631">
        <w:rPr>
          <w:lang w:val="ro-RO"/>
        </w:rPr>
        <w:t>consum</w:t>
      </w:r>
      <w:r w:rsidR="005E62F5">
        <w:rPr>
          <w:lang w:val="ro-RO"/>
        </w:rPr>
        <w:t>ul</w:t>
      </w:r>
      <w:r w:rsidRPr="005C2631">
        <w:rPr>
          <w:lang w:val="ro-RO"/>
        </w:rPr>
        <w:t>, și permite atât optimizarea operațională, cât și facturarea precisă a consum</w:t>
      </w:r>
      <w:r w:rsidR="00302115">
        <w:rPr>
          <w:lang w:val="ro-RO"/>
        </w:rPr>
        <w:t>ului</w:t>
      </w:r>
      <w:r w:rsidRPr="005C2631">
        <w:rPr>
          <w:lang w:val="ro-RO"/>
        </w:rPr>
        <w:t>. Funcționalități principale ale unui sistem MDM:</w:t>
      </w:r>
    </w:p>
    <w:p w14:paraId="4806405A" w14:textId="118775A3"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MDM stochează și administrează volume mari de date colectate de la contoare inteligente, inclusiv date de consum și alți parametri relevanți (de exemplu, pierderi de energie, calitatea energiei)</w:t>
      </w:r>
      <w:r w:rsidR="00302115">
        <w:rPr>
          <w:rFonts w:ascii="Times New Roman" w:eastAsia="Times New Roman" w:hAnsi="Times New Roman" w:cs="Times New Roman"/>
          <w:bCs/>
          <w:sz w:val="24"/>
          <w:szCs w:val="24"/>
          <w:lang w:val="ro-RO"/>
        </w:rPr>
        <w:t>;</w:t>
      </w:r>
    </w:p>
    <w:p w14:paraId="32DFA0C3" w14:textId="0CA3B802" w:rsidR="00086816" w:rsidRPr="005C2631" w:rsidRDefault="00F430A5"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p</w:t>
      </w:r>
      <w:r w:rsidR="00086816" w:rsidRPr="005C2631">
        <w:rPr>
          <w:rFonts w:ascii="Times New Roman" w:eastAsia="Times New Roman" w:hAnsi="Times New Roman" w:cs="Times New Roman"/>
          <w:bCs/>
          <w:sz w:val="24"/>
          <w:szCs w:val="24"/>
          <w:lang w:val="ro-RO"/>
        </w:rPr>
        <w:t>latforma va permite analize avansate ale consumului de energie, detectarea anomaliilor și evaluarea performanțelor rețelei. Datele pot fi utilizate pentru prognoze și rapoarte detaliate, atât pentru operatorii de rețea, cât și pentru consumatori</w:t>
      </w:r>
      <w:r>
        <w:rPr>
          <w:rFonts w:ascii="Times New Roman" w:eastAsia="Times New Roman" w:hAnsi="Times New Roman" w:cs="Times New Roman"/>
          <w:bCs/>
          <w:sz w:val="24"/>
          <w:szCs w:val="24"/>
          <w:lang w:val="ro-RO"/>
        </w:rPr>
        <w:t>:</w:t>
      </w:r>
    </w:p>
    <w:p w14:paraId="482735C0" w14:textId="7FD6D55A"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MDM poate fi integrat cu sisteme de facturare, platforme de gestionare a cererii și alte soluții IT pentru a îmbunătăți eficiența generală a rețelei</w:t>
      </w:r>
      <w:r w:rsidR="00153FAB">
        <w:rPr>
          <w:rFonts w:ascii="Times New Roman" w:eastAsia="Times New Roman" w:hAnsi="Times New Roman" w:cs="Times New Roman"/>
          <w:bCs/>
          <w:sz w:val="24"/>
          <w:szCs w:val="24"/>
          <w:lang w:val="ro-RO"/>
        </w:rPr>
        <w:t>;</w:t>
      </w:r>
    </w:p>
    <w:p w14:paraId="2345E995" w14:textId="477AF9DB" w:rsidR="00086816" w:rsidRPr="005C2631" w:rsidRDefault="00153FAB"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u</w:t>
      </w:r>
      <w:r w:rsidR="00086816" w:rsidRPr="005C2631">
        <w:rPr>
          <w:rFonts w:ascii="Times New Roman" w:eastAsia="Times New Roman" w:hAnsi="Times New Roman" w:cs="Times New Roman"/>
          <w:bCs/>
          <w:sz w:val="24"/>
          <w:szCs w:val="24"/>
          <w:lang w:val="ro-RO"/>
        </w:rPr>
        <w:t>nul dintre scopurile principale ale MDM este să furnizeze date precise pentru facturarea consum</w:t>
      </w:r>
      <w:r w:rsidR="000F1257">
        <w:rPr>
          <w:rFonts w:ascii="Times New Roman" w:eastAsia="Times New Roman" w:hAnsi="Times New Roman" w:cs="Times New Roman"/>
          <w:bCs/>
          <w:sz w:val="24"/>
          <w:szCs w:val="24"/>
          <w:lang w:val="ro-RO"/>
        </w:rPr>
        <w:t xml:space="preserve">ului </w:t>
      </w:r>
      <w:r w:rsidR="00086816" w:rsidRPr="005C2631">
        <w:rPr>
          <w:rFonts w:ascii="Times New Roman" w:eastAsia="Times New Roman" w:hAnsi="Times New Roman" w:cs="Times New Roman"/>
          <w:bCs/>
          <w:sz w:val="24"/>
          <w:szCs w:val="24"/>
          <w:lang w:val="ro-RO"/>
        </w:rPr>
        <w:t>de energie, eliminând erorile asociate cu facturarea tradițională.</w:t>
      </w:r>
    </w:p>
    <w:p w14:paraId="4C1EC302" w14:textId="77777777" w:rsidR="00086816" w:rsidRPr="005C2631" w:rsidRDefault="00086816" w:rsidP="0079460F">
      <w:pPr>
        <w:spacing w:after="0" w:line="240" w:lineRule="auto"/>
        <w:jc w:val="both"/>
        <w:rPr>
          <w:rFonts w:ascii="Times New Roman" w:eastAsia="Times New Roman" w:hAnsi="Times New Roman" w:cs="Times New Roman"/>
          <w:bCs/>
          <w:sz w:val="24"/>
          <w:szCs w:val="24"/>
          <w:lang w:val="ro-RO"/>
        </w:rPr>
      </w:pPr>
    </w:p>
    <w:p w14:paraId="532C0150" w14:textId="6A8B91BA" w:rsidR="00086816" w:rsidRPr="005C2631" w:rsidRDefault="00086816" w:rsidP="0079460F">
      <w:pPr>
        <w:pStyle w:val="Listparagraf"/>
        <w:numPr>
          <w:ilvl w:val="1"/>
          <w:numId w:val="98"/>
        </w:numPr>
        <w:spacing w:after="0"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Sistem avansat de gestionare a distribuției (ADMS -</w:t>
      </w:r>
      <w:r w:rsidR="31268565" w:rsidRPr="31268565">
        <w:rPr>
          <w:rFonts w:ascii="Times New Roman" w:hAnsi="Times New Roman" w:cs="Times New Roman"/>
          <w:b/>
          <w:bCs/>
          <w:sz w:val="24"/>
          <w:szCs w:val="24"/>
          <w:lang w:val="ro-RO"/>
        </w:rPr>
        <w:t xml:space="preserve"> </w:t>
      </w:r>
      <w:proofErr w:type="spellStart"/>
      <w:r w:rsidRPr="005C2631">
        <w:rPr>
          <w:rFonts w:ascii="Times New Roman" w:hAnsi="Times New Roman" w:cs="Times New Roman"/>
          <w:b/>
          <w:bCs/>
          <w:sz w:val="24"/>
          <w:szCs w:val="24"/>
          <w:lang w:val="ro-RO"/>
        </w:rPr>
        <w:t>Advanced</w:t>
      </w:r>
      <w:proofErr w:type="spellEnd"/>
      <w:r w:rsidRPr="005C2631">
        <w:rPr>
          <w:rFonts w:ascii="Times New Roman" w:hAnsi="Times New Roman" w:cs="Times New Roman"/>
          <w:b/>
          <w:bCs/>
          <w:sz w:val="24"/>
          <w:szCs w:val="24"/>
          <w:lang w:val="ro-RO"/>
        </w:rPr>
        <w:t xml:space="preserve"> Distribution Management </w:t>
      </w:r>
      <w:proofErr w:type="spellStart"/>
      <w:r w:rsidRPr="005C2631">
        <w:rPr>
          <w:rFonts w:ascii="Times New Roman" w:hAnsi="Times New Roman" w:cs="Times New Roman"/>
          <w:b/>
          <w:bCs/>
          <w:sz w:val="24"/>
          <w:szCs w:val="24"/>
          <w:lang w:val="ro-RO"/>
        </w:rPr>
        <w:t>System</w:t>
      </w:r>
      <w:proofErr w:type="spellEnd"/>
      <w:r w:rsidRPr="005C2631">
        <w:rPr>
          <w:rFonts w:ascii="Times New Roman" w:hAnsi="Times New Roman" w:cs="Times New Roman"/>
          <w:b/>
          <w:bCs/>
          <w:sz w:val="24"/>
          <w:szCs w:val="24"/>
          <w:lang w:val="ro-RO"/>
        </w:rPr>
        <w:t>)</w:t>
      </w:r>
    </w:p>
    <w:p w14:paraId="5A3B2EE1" w14:textId="53D02CFC" w:rsidR="00086816" w:rsidRPr="005C2631" w:rsidRDefault="00086816" w:rsidP="0079460F">
      <w:pPr>
        <w:pStyle w:val="NormalWeb"/>
        <w:spacing w:before="0" w:beforeAutospacing="0" w:after="0" w:afterAutospacing="0"/>
        <w:ind w:left="720"/>
        <w:jc w:val="both"/>
        <w:rPr>
          <w:lang w:val="ro-RO"/>
        </w:rPr>
      </w:pPr>
      <w:r w:rsidRPr="005C2631">
        <w:rPr>
          <w:lang w:val="ro-RO"/>
        </w:rPr>
        <w:t>Platforma ADMS este o soluție avansată care integrează mai multe funcții critice pentru gestionarea și controlul operațiunilor de distribuție a energiei. ADMS oferă o imagine de ansamblu asupra rețelei de distribuție, permițând operatorilor să monitorizeze și să controleze fluxurile de energie în timp real, să răspundă la incidente și să optimizeze performanța rețelei.</w:t>
      </w:r>
      <w:r w:rsidR="002012E1">
        <w:rPr>
          <w:lang w:val="ro-RO"/>
        </w:rPr>
        <w:t xml:space="preserve"> </w:t>
      </w:r>
      <w:r w:rsidRPr="005C2631">
        <w:rPr>
          <w:lang w:val="ro-RO"/>
        </w:rPr>
        <w:t>Funcționalități principale ale unui s</w:t>
      </w:r>
      <w:r w:rsidR="002012E1">
        <w:rPr>
          <w:lang w:val="ro-RO"/>
        </w:rPr>
        <w:t>i</w:t>
      </w:r>
      <w:r w:rsidRPr="005C2631">
        <w:rPr>
          <w:lang w:val="ro-RO"/>
        </w:rPr>
        <w:t>stem ADMS:</w:t>
      </w:r>
    </w:p>
    <w:p w14:paraId="2B825F42" w14:textId="745AA4FF"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ADMS oferă operatorilor o platformă centralizată pentru monitorizarea stării rețelei, identificarea problemelor și luarea de măsuri corective</w:t>
      </w:r>
      <w:r w:rsidR="00F04A6F">
        <w:rPr>
          <w:rFonts w:ascii="Times New Roman" w:eastAsia="Times New Roman" w:hAnsi="Times New Roman" w:cs="Times New Roman"/>
          <w:bCs/>
          <w:sz w:val="24"/>
          <w:szCs w:val="24"/>
          <w:lang w:val="ro-RO"/>
        </w:rPr>
        <w:t>;</w:t>
      </w:r>
    </w:p>
    <w:p w14:paraId="438D2192" w14:textId="38B42FBC" w:rsidR="00086816" w:rsidRPr="005C2631" w:rsidRDefault="00F04A6F"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p</w:t>
      </w:r>
      <w:r w:rsidR="00086816" w:rsidRPr="005C2631">
        <w:rPr>
          <w:rFonts w:ascii="Times New Roman" w:eastAsia="Times New Roman" w:hAnsi="Times New Roman" w:cs="Times New Roman"/>
          <w:bCs/>
          <w:sz w:val="24"/>
          <w:szCs w:val="24"/>
          <w:lang w:val="ro-RO"/>
        </w:rPr>
        <w:t>latforma permite optimizarea distribuției de energie prin ajustarea fluxurilor de energie, managementul sarcinilor și reducerea pierderilor în rețea</w:t>
      </w:r>
      <w:r w:rsidR="00CF1D6E">
        <w:rPr>
          <w:rFonts w:ascii="Times New Roman" w:eastAsia="Times New Roman" w:hAnsi="Times New Roman" w:cs="Times New Roman"/>
          <w:bCs/>
          <w:sz w:val="24"/>
          <w:szCs w:val="24"/>
          <w:lang w:val="ro-RO"/>
        </w:rPr>
        <w:t>;</w:t>
      </w:r>
    </w:p>
    <w:p w14:paraId="184DB987" w14:textId="739801D5"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ADMS include module avansate de gestionare a incidentelor, permițând o reacție rapidă la pene de curent și alte probleme operaționale, reducând astfel timpii de întrerupere</w:t>
      </w:r>
      <w:r w:rsidR="00BA5EB2">
        <w:rPr>
          <w:rFonts w:ascii="Times New Roman" w:eastAsia="Times New Roman" w:hAnsi="Times New Roman" w:cs="Times New Roman"/>
          <w:bCs/>
          <w:sz w:val="24"/>
          <w:szCs w:val="24"/>
          <w:lang w:val="ro-RO"/>
        </w:rPr>
        <w:t>;</w:t>
      </w:r>
    </w:p>
    <w:p w14:paraId="78D34190" w14:textId="77777777"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ADMS poate gestiona sursele de energie distribuite, cum ar fi energia solară și eoliană, optimizând integrarea lor în rețea.</w:t>
      </w:r>
    </w:p>
    <w:p w14:paraId="5B872321" w14:textId="77777777" w:rsidR="00086816" w:rsidRPr="005C2631" w:rsidRDefault="00086816" w:rsidP="0079460F">
      <w:pPr>
        <w:pStyle w:val="Listparagraf"/>
        <w:spacing w:after="0" w:line="240" w:lineRule="auto"/>
        <w:jc w:val="both"/>
        <w:rPr>
          <w:rFonts w:ascii="Times New Roman" w:eastAsia="Times New Roman" w:hAnsi="Times New Roman" w:cs="Times New Roman"/>
          <w:sz w:val="24"/>
          <w:szCs w:val="24"/>
          <w:lang w:val="ro-RO" w:eastAsia="ru-RU"/>
        </w:rPr>
      </w:pPr>
    </w:p>
    <w:p w14:paraId="6A5B7F87" w14:textId="77777777" w:rsidR="00086816" w:rsidRPr="005C2631" w:rsidRDefault="00086816" w:rsidP="0079460F">
      <w:pPr>
        <w:pStyle w:val="Listparagraf"/>
        <w:spacing w:after="0" w:line="240" w:lineRule="auto"/>
        <w:jc w:val="both"/>
        <w:rPr>
          <w:rFonts w:ascii="Times New Roman" w:eastAsia="Times New Roman" w:hAnsi="Times New Roman" w:cs="Times New Roman"/>
          <w:sz w:val="24"/>
          <w:szCs w:val="24"/>
          <w:lang w:val="ro-RO" w:eastAsia="ru-RU"/>
        </w:rPr>
      </w:pPr>
    </w:p>
    <w:p w14:paraId="53385661" w14:textId="77777777" w:rsidR="00086816" w:rsidRPr="005C2631" w:rsidRDefault="00086816" w:rsidP="0079460F">
      <w:pPr>
        <w:pStyle w:val="Listparagraf"/>
        <w:numPr>
          <w:ilvl w:val="0"/>
          <w:numId w:val="1"/>
        </w:numPr>
        <w:spacing w:after="0" w:line="240" w:lineRule="auto"/>
        <w:jc w:val="both"/>
        <w:rPr>
          <w:rFonts w:ascii="Times New Roman" w:hAnsi="Times New Roman" w:cs="Times New Roman"/>
          <w:b/>
          <w:sz w:val="24"/>
          <w:szCs w:val="24"/>
          <w:lang w:val="ro-RO"/>
        </w:rPr>
      </w:pPr>
      <w:r w:rsidRPr="005C2631">
        <w:rPr>
          <w:rFonts w:ascii="Times New Roman" w:hAnsi="Times New Roman" w:cs="Times New Roman"/>
          <w:b/>
          <w:sz w:val="24"/>
          <w:szCs w:val="24"/>
          <w:lang w:val="ro-RO"/>
        </w:rPr>
        <w:t xml:space="preserve">OS 1.3. </w:t>
      </w:r>
      <w:r w:rsidRPr="005C2631">
        <w:rPr>
          <w:rFonts w:ascii="Times New Roman" w:hAnsi="Times New Roman" w:cs="Times New Roman"/>
          <w:sz w:val="24"/>
          <w:szCs w:val="24"/>
          <w:lang w:val="ro-RO"/>
        </w:rPr>
        <w:t>Până la sfârșitul anului 2028, cel puțin 90% din procesele operaționale critice vor fi automatizate și monitorizate digital în timp real</w:t>
      </w:r>
    </w:p>
    <w:p w14:paraId="33569624" w14:textId="77777777" w:rsidR="00086816" w:rsidRPr="005C2631" w:rsidRDefault="00086816" w:rsidP="0079460F">
      <w:pPr>
        <w:pStyle w:val="Listparagraf"/>
        <w:spacing w:after="0" w:line="240" w:lineRule="auto"/>
        <w:jc w:val="both"/>
        <w:rPr>
          <w:rFonts w:ascii="Times New Roman" w:eastAsia="Times New Roman" w:hAnsi="Times New Roman" w:cs="Times New Roman"/>
          <w:sz w:val="24"/>
          <w:szCs w:val="24"/>
          <w:lang w:val="ro-RO" w:eastAsia="ru-RU"/>
        </w:rPr>
      </w:pPr>
    </w:p>
    <w:p w14:paraId="1BCAA0D2" w14:textId="5B617C6E" w:rsidR="00086816" w:rsidRPr="005C2631" w:rsidRDefault="00086816" w:rsidP="0079460F">
      <w:pPr>
        <w:pStyle w:val="Listparagraf"/>
        <w:spacing w:after="0" w:line="240" w:lineRule="auto"/>
        <w:jc w:val="both"/>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
          <w:bCs/>
          <w:sz w:val="24"/>
          <w:szCs w:val="24"/>
          <w:lang w:val="ro-RO" w:eastAsia="ru-RU"/>
        </w:rPr>
        <w:lastRenderedPageBreak/>
        <w:t>Rațiune de intervenție</w:t>
      </w:r>
      <w:r w:rsidRPr="005C2631">
        <w:rPr>
          <w:rFonts w:ascii="Times New Roman" w:eastAsia="Times New Roman" w:hAnsi="Times New Roman" w:cs="Times New Roman"/>
          <w:bCs/>
          <w:sz w:val="24"/>
          <w:szCs w:val="24"/>
          <w:lang w:val="ro-RO" w:eastAsia="ru-RU"/>
        </w:rPr>
        <w:t xml:space="preserve">: Procesele manuale actuale în </w:t>
      </w:r>
      <w:proofErr w:type="spellStart"/>
      <w:r w:rsidRPr="005C2631">
        <w:rPr>
          <w:rFonts w:ascii="Times New Roman" w:eastAsia="Times New Roman" w:hAnsi="Times New Roman" w:cs="Times New Roman"/>
          <w:bCs/>
          <w:sz w:val="24"/>
          <w:szCs w:val="24"/>
          <w:lang w:val="ro-RO" w:eastAsia="ru-RU"/>
        </w:rPr>
        <w:t>dispecerare</w:t>
      </w:r>
      <w:proofErr w:type="spellEnd"/>
      <w:r w:rsidRPr="005C2631">
        <w:rPr>
          <w:rFonts w:ascii="Times New Roman" w:eastAsia="Times New Roman" w:hAnsi="Times New Roman" w:cs="Times New Roman"/>
          <w:bCs/>
          <w:sz w:val="24"/>
          <w:szCs w:val="24"/>
          <w:lang w:val="ro-RO" w:eastAsia="ru-RU"/>
        </w:rPr>
        <w:t xml:space="preserve">, mentenanță și operare generează întârzieri de 4-8 ore în detectarea problemelor, costuri </w:t>
      </w:r>
      <w:r w:rsidR="00E26EF5">
        <w:rPr>
          <w:rFonts w:ascii="Times New Roman" w:eastAsia="Times New Roman" w:hAnsi="Times New Roman" w:cs="Times New Roman"/>
          <w:bCs/>
          <w:sz w:val="24"/>
          <w:szCs w:val="24"/>
          <w:lang w:val="ro-RO" w:eastAsia="ru-RU"/>
        </w:rPr>
        <w:t xml:space="preserve">cu </w:t>
      </w:r>
      <w:r w:rsidRPr="005C2631">
        <w:rPr>
          <w:rFonts w:ascii="Times New Roman" w:eastAsia="Times New Roman" w:hAnsi="Times New Roman" w:cs="Times New Roman"/>
          <w:bCs/>
          <w:sz w:val="24"/>
          <w:szCs w:val="24"/>
          <w:lang w:val="ro-RO" w:eastAsia="ru-RU"/>
        </w:rPr>
        <w:t xml:space="preserve">personal excesive și riscuri crescute de eroare umană. Automatizarea proceselor critice prin SCADA moderne, algoritmi AI și </w:t>
      </w:r>
      <w:proofErr w:type="spellStart"/>
      <w:r w:rsidRPr="005C2631">
        <w:rPr>
          <w:rFonts w:ascii="Times New Roman" w:eastAsia="Times New Roman" w:hAnsi="Times New Roman" w:cs="Times New Roman"/>
          <w:bCs/>
          <w:sz w:val="24"/>
          <w:szCs w:val="24"/>
          <w:lang w:val="ro-RO" w:eastAsia="ru-RU"/>
        </w:rPr>
        <w:t>IoT</w:t>
      </w:r>
      <w:proofErr w:type="spellEnd"/>
      <w:r w:rsidRPr="005C2631">
        <w:rPr>
          <w:rFonts w:ascii="Times New Roman" w:eastAsia="Times New Roman" w:hAnsi="Times New Roman" w:cs="Times New Roman"/>
          <w:bCs/>
          <w:sz w:val="24"/>
          <w:szCs w:val="24"/>
          <w:lang w:val="ro-RO" w:eastAsia="ru-RU"/>
        </w:rPr>
        <w:t xml:space="preserve"> va reduce costurile operaționale cu 20-25% și timpul de remediere a defecțiunilor de la 8 ore la sub 2 ore. Experiența internațională demonstrează că automatizarea este esențială pentru gestionarea complexității crescânde a sistemelor energetice moderne cu multiple surse de generare distribuită. Automatizarea completă a proceselor critice va reduce costurile operaționale și timpul de răspuns la incidente, crescând calitatea serviciilor pentru toți consumatorii.</w:t>
      </w:r>
    </w:p>
    <w:p w14:paraId="4788658A" w14:textId="77777777" w:rsidR="00086816" w:rsidRPr="005C2631" w:rsidRDefault="00086816" w:rsidP="0079460F">
      <w:pPr>
        <w:pStyle w:val="Listparagraf"/>
        <w:spacing w:after="0" w:line="240" w:lineRule="auto"/>
        <w:jc w:val="both"/>
        <w:rPr>
          <w:rFonts w:ascii="Times New Roman" w:eastAsia="Times New Roman" w:hAnsi="Times New Roman" w:cs="Times New Roman"/>
          <w:sz w:val="24"/>
          <w:szCs w:val="24"/>
          <w:lang w:val="ro-RO" w:eastAsia="ru-RU"/>
        </w:rPr>
      </w:pPr>
    </w:p>
    <w:p w14:paraId="56AC4363" w14:textId="77777777" w:rsidR="00086816" w:rsidRPr="005C2631" w:rsidRDefault="00086816" w:rsidP="0079460F">
      <w:pPr>
        <w:pStyle w:val="Listparagraf"/>
        <w:numPr>
          <w:ilvl w:val="1"/>
          <w:numId w:val="99"/>
        </w:numPr>
        <w:spacing w:after="0"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Sistem SCADA (</w:t>
      </w:r>
      <w:proofErr w:type="spellStart"/>
      <w:r w:rsidRPr="005C2631">
        <w:rPr>
          <w:rFonts w:ascii="Times New Roman" w:hAnsi="Times New Roman" w:cs="Times New Roman"/>
          <w:b/>
          <w:bCs/>
          <w:sz w:val="24"/>
          <w:szCs w:val="24"/>
          <w:lang w:val="ro-RO"/>
        </w:rPr>
        <w:t>supervisory</w:t>
      </w:r>
      <w:proofErr w:type="spellEnd"/>
      <w:r w:rsidRPr="005C2631">
        <w:rPr>
          <w:rFonts w:ascii="Times New Roman" w:hAnsi="Times New Roman" w:cs="Times New Roman"/>
          <w:b/>
          <w:bCs/>
          <w:sz w:val="24"/>
          <w:szCs w:val="24"/>
          <w:lang w:val="ro-RO"/>
        </w:rPr>
        <w:t xml:space="preserve"> control </w:t>
      </w:r>
      <w:proofErr w:type="spellStart"/>
      <w:r w:rsidRPr="005C2631">
        <w:rPr>
          <w:rFonts w:ascii="Times New Roman" w:hAnsi="Times New Roman" w:cs="Times New Roman"/>
          <w:b/>
          <w:bCs/>
          <w:sz w:val="24"/>
          <w:szCs w:val="24"/>
          <w:lang w:val="ro-RO"/>
        </w:rPr>
        <w:t>and</w:t>
      </w:r>
      <w:proofErr w:type="spellEnd"/>
      <w:r w:rsidRPr="005C2631">
        <w:rPr>
          <w:rFonts w:ascii="Times New Roman" w:hAnsi="Times New Roman" w:cs="Times New Roman"/>
          <w:b/>
          <w:bCs/>
          <w:sz w:val="24"/>
          <w:szCs w:val="24"/>
          <w:lang w:val="ro-RO"/>
        </w:rPr>
        <w:t xml:space="preserve"> data </w:t>
      </w:r>
      <w:proofErr w:type="spellStart"/>
      <w:r w:rsidRPr="005C2631">
        <w:rPr>
          <w:rFonts w:ascii="Times New Roman" w:hAnsi="Times New Roman" w:cs="Times New Roman"/>
          <w:b/>
          <w:bCs/>
          <w:sz w:val="24"/>
          <w:szCs w:val="24"/>
          <w:lang w:val="ro-RO"/>
        </w:rPr>
        <w:t>acquisition</w:t>
      </w:r>
      <w:proofErr w:type="spellEnd"/>
      <w:r w:rsidRPr="005C2631">
        <w:rPr>
          <w:rFonts w:ascii="Times New Roman" w:hAnsi="Times New Roman" w:cs="Times New Roman"/>
          <w:b/>
          <w:bCs/>
          <w:sz w:val="24"/>
          <w:szCs w:val="24"/>
          <w:lang w:val="ro-RO"/>
        </w:rPr>
        <w:t>)</w:t>
      </w:r>
    </w:p>
    <w:p w14:paraId="29A20827" w14:textId="4C7109DB" w:rsidR="00086816" w:rsidRPr="005C2631" w:rsidRDefault="00086816" w:rsidP="0079460F">
      <w:pPr>
        <w:pStyle w:val="NormalWeb"/>
        <w:spacing w:before="0" w:beforeAutospacing="0" w:after="0" w:afterAutospacing="0"/>
        <w:ind w:left="720"/>
        <w:jc w:val="both"/>
        <w:rPr>
          <w:lang w:val="ro-RO"/>
        </w:rPr>
      </w:pPr>
      <w:r w:rsidRPr="005C2631">
        <w:rPr>
          <w:lang w:val="ro-RO"/>
        </w:rPr>
        <w:t xml:space="preserve">Platforma SCADA reprezintă coloana vertebrală a monitorizării și controlului în timp real a infrastructurii tehnologice energetice, permițând operatorilor să supravegheze și să controleze echipamentele și procesele din stații, posturi de transformare și rețele de distribuție de la distanță. Sistemul integrează date </w:t>
      </w:r>
      <w:r w:rsidR="00962EF2">
        <w:rPr>
          <w:lang w:val="ro-RO"/>
        </w:rPr>
        <w:t xml:space="preserve">provenite </w:t>
      </w:r>
      <w:r w:rsidRPr="005C2631">
        <w:rPr>
          <w:lang w:val="ro-RO"/>
        </w:rPr>
        <w:t xml:space="preserve">de la sute și mii de puncte de măsurare și control, oferind o imagine completă și actualizată a stării sistemului energetic. </w:t>
      </w:r>
      <w:r w:rsidRPr="005C2631">
        <w:rPr>
          <w:bCs/>
          <w:lang w:val="ro-RO"/>
        </w:rPr>
        <w:t>Funcționalități principale ale unui sistem SCADA:</w:t>
      </w:r>
    </w:p>
    <w:p w14:paraId="481F9C2E" w14:textId="1B7BF6B6" w:rsidR="00086816" w:rsidRPr="005C2631" w:rsidRDefault="006F5923"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m</w:t>
      </w:r>
      <w:r w:rsidR="00086816" w:rsidRPr="005C2631">
        <w:rPr>
          <w:rFonts w:ascii="Times New Roman" w:eastAsia="Times New Roman" w:hAnsi="Times New Roman" w:cs="Times New Roman"/>
          <w:bCs/>
          <w:sz w:val="24"/>
          <w:szCs w:val="24"/>
          <w:lang w:val="ro-RO"/>
        </w:rPr>
        <w:t xml:space="preserve">onitorizare în timp real prin colectarea continuu a datelor de Unități terminale la distanță </w:t>
      </w:r>
      <w:r w:rsidR="00A76448">
        <w:rPr>
          <w:rFonts w:ascii="Times New Roman" w:eastAsia="Times New Roman" w:hAnsi="Times New Roman" w:cs="Times New Roman"/>
          <w:bCs/>
          <w:sz w:val="24"/>
          <w:szCs w:val="24"/>
          <w:lang w:val="ro-RO"/>
        </w:rPr>
        <w:t>(</w:t>
      </w:r>
      <w:r w:rsidR="00A76448" w:rsidRPr="005C2631">
        <w:rPr>
          <w:rFonts w:ascii="Times New Roman" w:eastAsia="Times New Roman" w:hAnsi="Times New Roman" w:cs="Times New Roman"/>
          <w:bCs/>
          <w:sz w:val="24"/>
          <w:szCs w:val="24"/>
          <w:lang w:val="ro-RO"/>
        </w:rPr>
        <w:t xml:space="preserve">RTU </w:t>
      </w:r>
      <w:r w:rsidR="00086816" w:rsidRPr="005C2631">
        <w:rPr>
          <w:rFonts w:ascii="Times New Roman" w:eastAsia="Times New Roman" w:hAnsi="Times New Roman" w:cs="Times New Roman"/>
          <w:bCs/>
          <w:sz w:val="24"/>
          <w:szCs w:val="24"/>
          <w:lang w:val="ro-RO"/>
        </w:rPr>
        <w:t xml:space="preserve">- </w:t>
      </w:r>
      <w:proofErr w:type="spellStart"/>
      <w:r w:rsidR="00086816" w:rsidRPr="005C2631">
        <w:rPr>
          <w:rFonts w:ascii="Times New Roman" w:eastAsia="Times New Roman" w:hAnsi="Times New Roman" w:cs="Times New Roman"/>
          <w:bCs/>
          <w:sz w:val="24"/>
          <w:szCs w:val="24"/>
          <w:lang w:val="ro-RO"/>
        </w:rPr>
        <w:t>Remote</w:t>
      </w:r>
      <w:proofErr w:type="spellEnd"/>
      <w:r w:rsidR="00086816" w:rsidRPr="005C2631">
        <w:rPr>
          <w:rFonts w:ascii="Times New Roman" w:eastAsia="Times New Roman" w:hAnsi="Times New Roman" w:cs="Times New Roman"/>
          <w:bCs/>
          <w:sz w:val="24"/>
          <w:szCs w:val="24"/>
          <w:lang w:val="ro-RO"/>
        </w:rPr>
        <w:t xml:space="preserve"> Terminal </w:t>
      </w:r>
      <w:proofErr w:type="spellStart"/>
      <w:r w:rsidR="00086816" w:rsidRPr="005C2631">
        <w:rPr>
          <w:rFonts w:ascii="Times New Roman" w:eastAsia="Times New Roman" w:hAnsi="Times New Roman" w:cs="Times New Roman"/>
          <w:bCs/>
          <w:sz w:val="24"/>
          <w:szCs w:val="24"/>
          <w:lang w:val="ro-RO"/>
        </w:rPr>
        <w:t>Units</w:t>
      </w:r>
      <w:proofErr w:type="spellEnd"/>
      <w:r w:rsidR="00086816" w:rsidRPr="005C2631">
        <w:rPr>
          <w:rFonts w:ascii="Times New Roman" w:eastAsia="Times New Roman" w:hAnsi="Times New Roman" w:cs="Times New Roman"/>
          <w:bCs/>
          <w:sz w:val="24"/>
          <w:szCs w:val="24"/>
          <w:lang w:val="ro-RO"/>
        </w:rPr>
        <w:t xml:space="preserve">) și </w:t>
      </w:r>
      <w:r w:rsidR="00A76448">
        <w:rPr>
          <w:rFonts w:ascii="Times New Roman" w:eastAsia="Times New Roman" w:hAnsi="Times New Roman" w:cs="Times New Roman"/>
          <w:bCs/>
          <w:sz w:val="24"/>
          <w:szCs w:val="24"/>
          <w:lang w:val="ro-RO"/>
        </w:rPr>
        <w:t>d</w:t>
      </w:r>
      <w:r w:rsidR="00A76448" w:rsidRPr="005C2631">
        <w:rPr>
          <w:rFonts w:ascii="Times New Roman" w:eastAsia="Times New Roman" w:hAnsi="Times New Roman" w:cs="Times New Roman"/>
          <w:bCs/>
          <w:sz w:val="24"/>
          <w:szCs w:val="24"/>
          <w:lang w:val="ro-RO"/>
        </w:rPr>
        <w:t xml:space="preserve">ispozitive electronice inteligente  </w:t>
      </w:r>
      <w:r w:rsidR="00A76448">
        <w:rPr>
          <w:rFonts w:ascii="Times New Roman" w:eastAsia="Times New Roman" w:hAnsi="Times New Roman" w:cs="Times New Roman"/>
          <w:bCs/>
          <w:sz w:val="24"/>
          <w:szCs w:val="24"/>
          <w:lang w:val="ro-RO"/>
        </w:rPr>
        <w:t>(</w:t>
      </w:r>
      <w:r w:rsidR="00086816" w:rsidRPr="005C2631">
        <w:rPr>
          <w:rFonts w:ascii="Times New Roman" w:eastAsia="Times New Roman" w:hAnsi="Times New Roman" w:cs="Times New Roman"/>
          <w:bCs/>
          <w:sz w:val="24"/>
          <w:szCs w:val="24"/>
          <w:lang w:val="ro-RO"/>
        </w:rPr>
        <w:t xml:space="preserve">IED- </w:t>
      </w:r>
      <w:proofErr w:type="spellStart"/>
      <w:r w:rsidR="00086816" w:rsidRPr="005C2631">
        <w:rPr>
          <w:rFonts w:ascii="Times New Roman" w:eastAsia="Times New Roman" w:hAnsi="Times New Roman" w:cs="Times New Roman"/>
          <w:bCs/>
          <w:sz w:val="24"/>
          <w:szCs w:val="24"/>
          <w:lang w:val="ro-RO"/>
        </w:rPr>
        <w:t>Intelligent</w:t>
      </w:r>
      <w:proofErr w:type="spellEnd"/>
      <w:r w:rsidR="00086816" w:rsidRPr="005C2631">
        <w:rPr>
          <w:rFonts w:ascii="Times New Roman" w:eastAsia="Times New Roman" w:hAnsi="Times New Roman" w:cs="Times New Roman"/>
          <w:bCs/>
          <w:sz w:val="24"/>
          <w:szCs w:val="24"/>
          <w:lang w:val="ro-RO"/>
        </w:rPr>
        <w:t xml:space="preserve"> Electronic </w:t>
      </w:r>
      <w:proofErr w:type="spellStart"/>
      <w:r w:rsidR="00086816" w:rsidRPr="005C2631">
        <w:rPr>
          <w:rFonts w:ascii="Times New Roman" w:eastAsia="Times New Roman" w:hAnsi="Times New Roman" w:cs="Times New Roman"/>
          <w:bCs/>
          <w:sz w:val="24"/>
          <w:szCs w:val="24"/>
          <w:lang w:val="ro-RO"/>
        </w:rPr>
        <w:t>Devices</w:t>
      </w:r>
      <w:proofErr w:type="spellEnd"/>
      <w:r w:rsidR="00086816" w:rsidRPr="005C2631">
        <w:rPr>
          <w:rFonts w:ascii="Times New Roman" w:eastAsia="Times New Roman" w:hAnsi="Times New Roman" w:cs="Times New Roman"/>
          <w:bCs/>
          <w:sz w:val="24"/>
          <w:szCs w:val="24"/>
          <w:lang w:val="ro-RO"/>
        </w:rPr>
        <w:t>) despre parametrii electrici (tensiune, curent, frecvență), starea echipamentelor (întreruptoare, separatoare) și alarme, prezentându-le într-o interfață grafică intuitivă</w:t>
      </w:r>
      <w:r w:rsidR="00097ACA">
        <w:rPr>
          <w:rFonts w:ascii="Times New Roman" w:eastAsia="Times New Roman" w:hAnsi="Times New Roman" w:cs="Times New Roman"/>
          <w:bCs/>
          <w:sz w:val="24"/>
          <w:szCs w:val="24"/>
          <w:lang w:val="ro-RO"/>
        </w:rPr>
        <w:t>;</w:t>
      </w:r>
    </w:p>
    <w:p w14:paraId="7FB76CA5" w14:textId="7DB453FE" w:rsidR="00086816" w:rsidRPr="005C2631" w:rsidRDefault="00097ACA"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c</w:t>
      </w:r>
      <w:r w:rsidR="00086816" w:rsidRPr="005C2631">
        <w:rPr>
          <w:rFonts w:ascii="Times New Roman" w:eastAsia="Times New Roman" w:hAnsi="Times New Roman" w:cs="Times New Roman"/>
          <w:bCs/>
          <w:sz w:val="24"/>
          <w:szCs w:val="24"/>
          <w:lang w:val="ro-RO"/>
        </w:rPr>
        <w:t>ontrol de la distanță care permite operatorilor să execute comenzi asupra echipamentelor de comutație, să modifice setările de protecție și să ajusteze parametrii operaționali fără a fi necesară prezența fizică în teren</w:t>
      </w:r>
      <w:r>
        <w:rPr>
          <w:rFonts w:ascii="Times New Roman" w:eastAsia="Times New Roman" w:hAnsi="Times New Roman" w:cs="Times New Roman"/>
          <w:bCs/>
          <w:sz w:val="24"/>
          <w:szCs w:val="24"/>
          <w:lang w:val="ro-RO"/>
        </w:rPr>
        <w:t>;</w:t>
      </w:r>
    </w:p>
    <w:p w14:paraId="3ACFF146" w14:textId="0A073A1A" w:rsidR="00086816" w:rsidRPr="005C2631" w:rsidRDefault="00097ACA"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g</w:t>
      </w:r>
      <w:r w:rsidR="00086816" w:rsidRPr="005C2631">
        <w:rPr>
          <w:rFonts w:ascii="Times New Roman" w:eastAsia="Times New Roman" w:hAnsi="Times New Roman" w:cs="Times New Roman"/>
          <w:bCs/>
          <w:sz w:val="24"/>
          <w:szCs w:val="24"/>
          <w:lang w:val="ro-RO"/>
        </w:rPr>
        <w:t xml:space="preserve">estionarea alarmelor și evenimentelor de către sistem care </w:t>
      </w:r>
      <w:proofErr w:type="spellStart"/>
      <w:r w:rsidR="00086816" w:rsidRPr="005C2631">
        <w:rPr>
          <w:rFonts w:ascii="Times New Roman" w:eastAsia="Times New Roman" w:hAnsi="Times New Roman" w:cs="Times New Roman"/>
          <w:bCs/>
          <w:sz w:val="24"/>
          <w:szCs w:val="24"/>
          <w:lang w:val="ro-RO"/>
        </w:rPr>
        <w:t>prioritizează</w:t>
      </w:r>
      <w:proofErr w:type="spellEnd"/>
      <w:r w:rsidR="00086816" w:rsidRPr="005C2631">
        <w:rPr>
          <w:rFonts w:ascii="Times New Roman" w:eastAsia="Times New Roman" w:hAnsi="Times New Roman" w:cs="Times New Roman"/>
          <w:bCs/>
          <w:sz w:val="24"/>
          <w:szCs w:val="24"/>
          <w:lang w:val="ro-RO"/>
        </w:rPr>
        <w:t xml:space="preserve"> și afișează alarmele în funcție de </w:t>
      </w:r>
      <w:proofErr w:type="spellStart"/>
      <w:r w:rsidR="00086816" w:rsidRPr="005C2631">
        <w:rPr>
          <w:rFonts w:ascii="Times New Roman" w:eastAsia="Times New Roman" w:hAnsi="Times New Roman" w:cs="Times New Roman"/>
          <w:bCs/>
          <w:sz w:val="24"/>
          <w:szCs w:val="24"/>
          <w:lang w:val="ro-RO"/>
        </w:rPr>
        <w:t>criticitate</w:t>
      </w:r>
      <w:proofErr w:type="spellEnd"/>
      <w:r w:rsidR="00086816" w:rsidRPr="005C2631">
        <w:rPr>
          <w:rFonts w:ascii="Times New Roman" w:eastAsia="Times New Roman" w:hAnsi="Times New Roman" w:cs="Times New Roman"/>
          <w:bCs/>
          <w:sz w:val="24"/>
          <w:szCs w:val="24"/>
          <w:lang w:val="ro-RO"/>
        </w:rPr>
        <w:t>, păstrează istoricul evenimentelor și generează notificări automate pentru situații critice</w:t>
      </w:r>
      <w:r w:rsidR="00EB1FC8">
        <w:rPr>
          <w:rFonts w:ascii="Times New Roman" w:eastAsia="Times New Roman" w:hAnsi="Times New Roman" w:cs="Times New Roman"/>
          <w:bCs/>
          <w:sz w:val="24"/>
          <w:szCs w:val="24"/>
          <w:lang w:val="ro-RO"/>
        </w:rPr>
        <w:t>;</w:t>
      </w:r>
    </w:p>
    <w:p w14:paraId="5667E3AB" w14:textId="4260C19F" w:rsidR="00086816" w:rsidRPr="005C2631" w:rsidRDefault="00EB1FC8"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a</w:t>
      </w:r>
      <w:r w:rsidR="00086816" w:rsidRPr="005C2631">
        <w:rPr>
          <w:rFonts w:ascii="Times New Roman" w:eastAsia="Times New Roman" w:hAnsi="Times New Roman" w:cs="Times New Roman"/>
          <w:bCs/>
          <w:sz w:val="24"/>
          <w:szCs w:val="24"/>
          <w:lang w:val="ro-RO"/>
        </w:rPr>
        <w:t>nalize și generarea rapoarte operaționale, analize de tendințe, calcula</w:t>
      </w:r>
      <w:r w:rsidR="00B14147">
        <w:rPr>
          <w:rFonts w:ascii="Times New Roman" w:eastAsia="Times New Roman" w:hAnsi="Times New Roman" w:cs="Times New Roman"/>
          <w:bCs/>
          <w:sz w:val="24"/>
          <w:szCs w:val="24"/>
          <w:lang w:val="ro-RO"/>
        </w:rPr>
        <w:t xml:space="preserve">rea </w:t>
      </w:r>
      <w:r w:rsidR="00086816" w:rsidRPr="005C2631">
        <w:rPr>
          <w:rFonts w:ascii="Times New Roman" w:eastAsia="Times New Roman" w:hAnsi="Times New Roman" w:cs="Times New Roman"/>
          <w:bCs/>
          <w:sz w:val="24"/>
          <w:szCs w:val="24"/>
          <w:lang w:val="ro-RO"/>
        </w:rPr>
        <w:t>indicatori</w:t>
      </w:r>
      <w:r w:rsidR="00B14147">
        <w:rPr>
          <w:rFonts w:ascii="Times New Roman" w:eastAsia="Times New Roman" w:hAnsi="Times New Roman" w:cs="Times New Roman"/>
          <w:bCs/>
          <w:sz w:val="24"/>
          <w:szCs w:val="24"/>
          <w:lang w:val="ro-RO"/>
        </w:rPr>
        <w:t>lor</w:t>
      </w:r>
      <w:r w:rsidR="00086816" w:rsidRPr="005C2631">
        <w:rPr>
          <w:rFonts w:ascii="Times New Roman" w:eastAsia="Times New Roman" w:hAnsi="Times New Roman" w:cs="Times New Roman"/>
          <w:bCs/>
          <w:sz w:val="24"/>
          <w:szCs w:val="24"/>
          <w:lang w:val="ro-RO"/>
        </w:rPr>
        <w:t xml:space="preserve"> de performanță (SAIDI, SAIFI) și oferă instrumente pentru analiza post-incident.</w:t>
      </w:r>
    </w:p>
    <w:p w14:paraId="6A95FDC5" w14:textId="77777777" w:rsidR="00086816" w:rsidRPr="005C2631" w:rsidRDefault="00086816" w:rsidP="0079460F">
      <w:pPr>
        <w:spacing w:after="0" w:line="240" w:lineRule="auto"/>
        <w:jc w:val="both"/>
        <w:rPr>
          <w:rFonts w:ascii="Times New Roman" w:eastAsia="Times New Roman" w:hAnsi="Times New Roman" w:cs="Times New Roman"/>
          <w:bCs/>
          <w:sz w:val="24"/>
          <w:szCs w:val="24"/>
          <w:lang w:val="ro-RO"/>
        </w:rPr>
      </w:pPr>
    </w:p>
    <w:p w14:paraId="173568ED" w14:textId="66F48507" w:rsidR="00086816" w:rsidRPr="005C2631" w:rsidRDefault="00086816" w:rsidP="0079460F">
      <w:pPr>
        <w:pStyle w:val="Listparagraf"/>
        <w:numPr>
          <w:ilvl w:val="1"/>
          <w:numId w:val="99"/>
        </w:numPr>
        <w:spacing w:after="0"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Sistem ERP (</w:t>
      </w:r>
      <w:r w:rsidR="00970C73">
        <w:rPr>
          <w:rFonts w:ascii="Times New Roman" w:hAnsi="Times New Roman" w:cs="Times New Roman"/>
          <w:b/>
          <w:bCs/>
          <w:sz w:val="24"/>
          <w:szCs w:val="24"/>
          <w:lang w:val="ro-RO"/>
        </w:rPr>
        <w:t>E</w:t>
      </w:r>
      <w:r w:rsidRPr="005C2631">
        <w:rPr>
          <w:rFonts w:ascii="Times New Roman" w:hAnsi="Times New Roman" w:cs="Times New Roman"/>
          <w:b/>
          <w:bCs/>
          <w:sz w:val="24"/>
          <w:szCs w:val="24"/>
          <w:lang w:val="ro-RO"/>
        </w:rPr>
        <w:t xml:space="preserve">nterprise </w:t>
      </w:r>
      <w:proofErr w:type="spellStart"/>
      <w:r w:rsidR="00970C73">
        <w:rPr>
          <w:rFonts w:ascii="Times New Roman" w:hAnsi="Times New Roman" w:cs="Times New Roman"/>
          <w:b/>
          <w:bCs/>
          <w:sz w:val="24"/>
          <w:szCs w:val="24"/>
          <w:lang w:val="ro-RO"/>
        </w:rPr>
        <w:t>R</w:t>
      </w:r>
      <w:r w:rsidRPr="005C2631">
        <w:rPr>
          <w:rFonts w:ascii="Times New Roman" w:hAnsi="Times New Roman" w:cs="Times New Roman"/>
          <w:b/>
          <w:bCs/>
          <w:sz w:val="24"/>
          <w:szCs w:val="24"/>
          <w:lang w:val="ro-RO"/>
        </w:rPr>
        <w:t>esource</w:t>
      </w:r>
      <w:proofErr w:type="spellEnd"/>
      <w:r w:rsidRPr="005C2631">
        <w:rPr>
          <w:rFonts w:ascii="Times New Roman" w:hAnsi="Times New Roman" w:cs="Times New Roman"/>
          <w:b/>
          <w:bCs/>
          <w:sz w:val="24"/>
          <w:szCs w:val="24"/>
          <w:lang w:val="ro-RO"/>
        </w:rPr>
        <w:t xml:space="preserve"> </w:t>
      </w:r>
      <w:proofErr w:type="spellStart"/>
      <w:r w:rsidR="00970C73">
        <w:rPr>
          <w:rFonts w:ascii="Times New Roman" w:hAnsi="Times New Roman" w:cs="Times New Roman"/>
          <w:b/>
          <w:bCs/>
          <w:sz w:val="24"/>
          <w:szCs w:val="24"/>
          <w:lang w:val="ro-RO"/>
        </w:rPr>
        <w:t>P</w:t>
      </w:r>
      <w:r w:rsidRPr="005C2631">
        <w:rPr>
          <w:rFonts w:ascii="Times New Roman" w:hAnsi="Times New Roman" w:cs="Times New Roman"/>
          <w:b/>
          <w:bCs/>
          <w:sz w:val="24"/>
          <w:szCs w:val="24"/>
          <w:lang w:val="ro-RO"/>
        </w:rPr>
        <w:t>lanning</w:t>
      </w:r>
      <w:proofErr w:type="spellEnd"/>
      <w:r w:rsidRPr="005C2631">
        <w:rPr>
          <w:rFonts w:ascii="Times New Roman" w:hAnsi="Times New Roman" w:cs="Times New Roman"/>
          <w:b/>
          <w:bCs/>
          <w:sz w:val="24"/>
          <w:szCs w:val="24"/>
          <w:lang w:val="ro-RO"/>
        </w:rPr>
        <w:t>)</w:t>
      </w:r>
    </w:p>
    <w:p w14:paraId="77071753" w14:textId="4DA05CFF" w:rsidR="00086816" w:rsidRPr="005C2631" w:rsidRDefault="00086816" w:rsidP="0079460F">
      <w:pPr>
        <w:pStyle w:val="NormalWeb"/>
        <w:spacing w:before="0" w:beforeAutospacing="0" w:after="0" w:afterAutospacing="0"/>
        <w:ind w:left="720"/>
        <w:jc w:val="both"/>
        <w:rPr>
          <w:lang w:val="ro-RO"/>
        </w:rPr>
      </w:pPr>
      <w:r w:rsidRPr="005C2631">
        <w:rPr>
          <w:lang w:val="ro-RO"/>
        </w:rPr>
        <w:t>Platforma ERP integrează toate procesele de business ale operatorului într-un sistem unificat, de la managementul activelor și mentenanță până la finanțe și resurse umane. Aceasta elimină depozitele informaționale și oferă o vedere holistică asupra operațiunilor companiei, permițând luarea deciziilor bazate pe date integrate și actualizate. Funcționalități principale ale unui sistem ERP</w:t>
      </w:r>
      <w:r w:rsidR="00C97BD2">
        <w:rPr>
          <w:lang w:val="ro-RO"/>
        </w:rPr>
        <w:t xml:space="preserve"> sunt</w:t>
      </w:r>
      <w:r w:rsidRPr="005C2631">
        <w:rPr>
          <w:lang w:val="ro-RO"/>
        </w:rPr>
        <w:t>:</w:t>
      </w:r>
    </w:p>
    <w:p w14:paraId="6616B313" w14:textId="1C1C7B5B" w:rsidR="00086816" w:rsidRPr="005C2631" w:rsidRDefault="00C97BD2"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m</w:t>
      </w:r>
      <w:r w:rsidR="00086816" w:rsidRPr="005C2631">
        <w:rPr>
          <w:rFonts w:ascii="Times New Roman" w:eastAsia="Times New Roman" w:hAnsi="Times New Roman" w:cs="Times New Roman"/>
          <w:bCs/>
          <w:sz w:val="24"/>
          <w:szCs w:val="24"/>
          <w:lang w:val="ro-RO"/>
        </w:rPr>
        <w:t>anagementul activelor și mentenanței prin gestionarea ciclului de viață complet al echipamentelor energetice, planifică mentenanța preventivă și predictivă, urmărește istoricul intervențiilor și optimizează stocurile de piese de schimb</w:t>
      </w:r>
      <w:r>
        <w:rPr>
          <w:rFonts w:ascii="Times New Roman" w:eastAsia="Times New Roman" w:hAnsi="Times New Roman" w:cs="Times New Roman"/>
          <w:bCs/>
          <w:sz w:val="24"/>
          <w:szCs w:val="24"/>
          <w:lang w:val="ro-RO"/>
        </w:rPr>
        <w:t>;</w:t>
      </w:r>
    </w:p>
    <w:p w14:paraId="0FE0DDB6" w14:textId="0BB507F0" w:rsidR="00086816" w:rsidRPr="005C2631" w:rsidRDefault="00C97BD2"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g</w:t>
      </w:r>
      <w:r w:rsidR="00086816" w:rsidRPr="005C2631">
        <w:rPr>
          <w:rFonts w:ascii="Times New Roman" w:eastAsia="Times New Roman" w:hAnsi="Times New Roman" w:cs="Times New Roman"/>
          <w:bCs/>
          <w:sz w:val="24"/>
          <w:szCs w:val="24"/>
          <w:lang w:val="ro-RO"/>
        </w:rPr>
        <w:t>estiune financiar-contabilă integrată prin automatizarea proceselor contabile, gestionează bugetele pe centre de cost, calculează amortizările pentru infrastructura energetică și oferă raportare financiară în timp real</w:t>
      </w:r>
      <w:r>
        <w:rPr>
          <w:rFonts w:ascii="Times New Roman" w:eastAsia="Times New Roman" w:hAnsi="Times New Roman" w:cs="Times New Roman"/>
          <w:bCs/>
          <w:sz w:val="24"/>
          <w:szCs w:val="24"/>
          <w:lang w:val="ro-RO"/>
        </w:rPr>
        <w:t>;</w:t>
      </w:r>
    </w:p>
    <w:p w14:paraId="40A6419F" w14:textId="3AFE264E" w:rsidR="00086816" w:rsidRPr="005C2631" w:rsidRDefault="00E43FCC"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lastRenderedPageBreak/>
        <w:t>m</w:t>
      </w:r>
      <w:r w:rsidR="00086816" w:rsidRPr="005C2631">
        <w:rPr>
          <w:rFonts w:ascii="Times New Roman" w:eastAsia="Times New Roman" w:hAnsi="Times New Roman" w:cs="Times New Roman"/>
          <w:bCs/>
          <w:sz w:val="24"/>
          <w:szCs w:val="24"/>
          <w:lang w:val="ro-RO"/>
        </w:rPr>
        <w:t xml:space="preserve">anagementul resurselor umane facilitând </w:t>
      </w:r>
      <w:proofErr w:type="spellStart"/>
      <w:r w:rsidR="00086816" w:rsidRPr="005C2631">
        <w:rPr>
          <w:rFonts w:ascii="Times New Roman" w:eastAsia="Times New Roman" w:hAnsi="Times New Roman" w:cs="Times New Roman"/>
          <w:bCs/>
          <w:sz w:val="24"/>
          <w:szCs w:val="24"/>
          <w:lang w:val="ro-RO"/>
        </w:rPr>
        <w:t>administarea</w:t>
      </w:r>
      <w:proofErr w:type="spellEnd"/>
      <w:r w:rsidR="00086816" w:rsidRPr="005C2631">
        <w:rPr>
          <w:rFonts w:ascii="Times New Roman" w:eastAsia="Times New Roman" w:hAnsi="Times New Roman" w:cs="Times New Roman"/>
          <w:bCs/>
          <w:sz w:val="24"/>
          <w:szCs w:val="24"/>
          <w:lang w:val="ro-RO"/>
        </w:rPr>
        <w:t xml:space="preserve"> personalului operațional și tehnic, planifică echipele de intervenție, gestionează calificările și autorizările specifice sectorului energetic și calculează salarizarea conform CCM</w:t>
      </w:r>
      <w:r>
        <w:rPr>
          <w:rFonts w:ascii="Times New Roman" w:eastAsia="Times New Roman" w:hAnsi="Times New Roman" w:cs="Times New Roman"/>
          <w:bCs/>
          <w:sz w:val="24"/>
          <w:szCs w:val="24"/>
          <w:lang w:val="ro-RO"/>
        </w:rPr>
        <w:t>;</w:t>
      </w:r>
    </w:p>
    <w:p w14:paraId="45303492" w14:textId="431046F1" w:rsidR="00086816" w:rsidRPr="005C2631" w:rsidRDefault="004F14B4"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p</w:t>
      </w:r>
      <w:r w:rsidR="00086816" w:rsidRPr="005C2631">
        <w:rPr>
          <w:rFonts w:ascii="Times New Roman" w:eastAsia="Times New Roman" w:hAnsi="Times New Roman" w:cs="Times New Roman"/>
          <w:bCs/>
          <w:sz w:val="24"/>
          <w:szCs w:val="24"/>
          <w:lang w:val="ro-RO"/>
        </w:rPr>
        <w:t>lanificare și control operațional prin integrarea și planificarea lucrărilor de investiții, urmărește execuția proiectelor de dezvoltare a rețelei, monitorizează indicatorii de performanță și asigură conformitatea cu reglementările ANRE.</w:t>
      </w:r>
    </w:p>
    <w:p w14:paraId="655DADA3" w14:textId="77777777" w:rsidR="00086816" w:rsidRPr="005C2631" w:rsidRDefault="00086816" w:rsidP="0079460F">
      <w:pPr>
        <w:spacing w:after="0" w:line="240" w:lineRule="auto"/>
        <w:jc w:val="both"/>
        <w:rPr>
          <w:rFonts w:ascii="Times New Roman" w:eastAsia="Times New Roman" w:hAnsi="Times New Roman" w:cs="Times New Roman"/>
          <w:bCs/>
          <w:sz w:val="24"/>
          <w:szCs w:val="24"/>
          <w:lang w:val="ro-RO"/>
        </w:rPr>
      </w:pPr>
    </w:p>
    <w:p w14:paraId="55DB35EF" w14:textId="2612DE5B" w:rsidR="00086816" w:rsidRPr="005C2631" w:rsidRDefault="1691B47F" w:rsidP="0079460F">
      <w:pPr>
        <w:pStyle w:val="Listparagraf"/>
        <w:numPr>
          <w:ilvl w:val="1"/>
          <w:numId w:val="99"/>
        </w:numPr>
        <w:spacing w:after="0" w:line="240" w:lineRule="auto"/>
        <w:jc w:val="both"/>
        <w:rPr>
          <w:rFonts w:ascii="Times New Roman" w:hAnsi="Times New Roman" w:cs="Times New Roman"/>
          <w:b/>
          <w:bCs/>
          <w:sz w:val="24"/>
          <w:szCs w:val="24"/>
          <w:lang w:val="ro-RO"/>
        </w:rPr>
      </w:pPr>
      <w:r w:rsidRPr="1691B47F">
        <w:rPr>
          <w:rFonts w:ascii="Times New Roman" w:hAnsi="Times New Roman" w:cs="Times New Roman"/>
          <w:b/>
          <w:bCs/>
          <w:sz w:val="24"/>
          <w:szCs w:val="24"/>
          <w:lang w:val="ro-RO"/>
        </w:rPr>
        <w:t>Sistem CRM (</w:t>
      </w:r>
      <w:proofErr w:type="spellStart"/>
      <w:r w:rsidRPr="1691B47F">
        <w:rPr>
          <w:rFonts w:ascii="Times New Roman" w:hAnsi="Times New Roman" w:cs="Times New Roman"/>
          <w:b/>
          <w:bCs/>
          <w:sz w:val="24"/>
          <w:szCs w:val="24"/>
          <w:lang w:val="ro-RO"/>
        </w:rPr>
        <w:t>cCustomer</w:t>
      </w:r>
      <w:proofErr w:type="spellEnd"/>
      <w:r w:rsidRPr="1691B47F">
        <w:rPr>
          <w:rFonts w:ascii="Times New Roman" w:hAnsi="Times New Roman" w:cs="Times New Roman"/>
          <w:b/>
          <w:bCs/>
          <w:sz w:val="24"/>
          <w:szCs w:val="24"/>
          <w:lang w:val="ro-RO"/>
        </w:rPr>
        <w:t xml:space="preserve"> </w:t>
      </w:r>
      <w:proofErr w:type="spellStart"/>
      <w:r w:rsidRPr="1691B47F">
        <w:rPr>
          <w:rFonts w:ascii="Times New Roman" w:hAnsi="Times New Roman" w:cs="Times New Roman"/>
          <w:b/>
          <w:bCs/>
          <w:sz w:val="24"/>
          <w:szCs w:val="24"/>
          <w:lang w:val="ro-RO"/>
        </w:rPr>
        <w:t>Relationship</w:t>
      </w:r>
      <w:proofErr w:type="spellEnd"/>
      <w:r w:rsidRPr="1691B47F">
        <w:rPr>
          <w:rFonts w:ascii="Times New Roman" w:hAnsi="Times New Roman" w:cs="Times New Roman"/>
          <w:b/>
          <w:bCs/>
          <w:sz w:val="24"/>
          <w:szCs w:val="24"/>
          <w:lang w:val="ro-RO"/>
        </w:rPr>
        <w:t xml:space="preserve"> Management)</w:t>
      </w:r>
    </w:p>
    <w:p w14:paraId="55B0E4FE" w14:textId="328CDA12" w:rsidR="00086816" w:rsidRPr="005C2631" w:rsidRDefault="00086816" w:rsidP="0079460F">
      <w:pPr>
        <w:pStyle w:val="NormalWeb"/>
        <w:spacing w:before="0" w:beforeAutospacing="0" w:after="0" w:afterAutospacing="0"/>
        <w:ind w:left="720"/>
        <w:jc w:val="both"/>
        <w:rPr>
          <w:lang w:val="ro-RO"/>
        </w:rPr>
      </w:pPr>
      <w:r w:rsidRPr="005C2631">
        <w:rPr>
          <w:lang w:val="ro-RO"/>
        </w:rPr>
        <w:t xml:space="preserve">Platforma CRM pentru operatorii energetici centralizează toate interacțiunile cu consumatorii, de la contractare și facturare până la sesizări și asistență tehnică. Sistemul transformă relația cu consumatorii </w:t>
      </w:r>
      <w:proofErr w:type="spellStart"/>
      <w:r w:rsidRPr="005C2631">
        <w:rPr>
          <w:lang w:val="ro-RO"/>
        </w:rPr>
        <w:t>dintr</w:t>
      </w:r>
      <w:proofErr w:type="spellEnd"/>
      <w:r w:rsidRPr="005C2631">
        <w:rPr>
          <w:lang w:val="ro-RO"/>
        </w:rPr>
        <w:t xml:space="preserve">-una reactivă într-una </w:t>
      </w:r>
      <w:proofErr w:type="spellStart"/>
      <w:r w:rsidRPr="005C2631">
        <w:rPr>
          <w:lang w:val="ro-RO"/>
        </w:rPr>
        <w:t>proactivă</w:t>
      </w:r>
      <w:proofErr w:type="spellEnd"/>
      <w:r w:rsidRPr="005C2631">
        <w:rPr>
          <w:lang w:val="ro-RO"/>
        </w:rPr>
        <w:t>, îmbunătățind satisfacția clienților și reducând costurile operaționale prin automatizarea proceselor. Funcționalități principale ale unui sistem CRM</w:t>
      </w:r>
      <w:r w:rsidR="00C6183F">
        <w:rPr>
          <w:lang w:val="ro-RO"/>
        </w:rPr>
        <w:t xml:space="preserve"> sunt</w:t>
      </w:r>
      <w:r w:rsidRPr="005C2631">
        <w:rPr>
          <w:lang w:val="ro-RO"/>
        </w:rPr>
        <w:t>:</w:t>
      </w:r>
    </w:p>
    <w:p w14:paraId="7E4DD5F0" w14:textId="53C4E791" w:rsidR="00086816" w:rsidRPr="005C2631" w:rsidRDefault="00C6183F"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g</w:t>
      </w:r>
      <w:r w:rsidR="00086816" w:rsidRPr="005C2631">
        <w:rPr>
          <w:rFonts w:ascii="Times New Roman" w:eastAsia="Times New Roman" w:hAnsi="Times New Roman" w:cs="Times New Roman"/>
          <w:bCs/>
          <w:sz w:val="24"/>
          <w:szCs w:val="24"/>
          <w:lang w:val="ro-RO"/>
        </w:rPr>
        <w:t>estionarea completă a relației cu consumatorii prin menținerea unei baz</w:t>
      </w:r>
      <w:r w:rsidR="52299AFA" w:rsidRPr="52299AFA">
        <w:rPr>
          <w:rFonts w:ascii="Times New Roman" w:eastAsia="Times New Roman" w:hAnsi="Times New Roman" w:cs="Times New Roman"/>
          <w:sz w:val="24"/>
          <w:szCs w:val="24"/>
          <w:lang w:val="ro-RO"/>
        </w:rPr>
        <w:t>e</w:t>
      </w:r>
      <w:r w:rsidR="00086816" w:rsidRPr="005C2631">
        <w:rPr>
          <w:rFonts w:ascii="Times New Roman" w:eastAsia="Times New Roman" w:hAnsi="Times New Roman" w:cs="Times New Roman"/>
          <w:bCs/>
          <w:sz w:val="24"/>
          <w:szCs w:val="24"/>
          <w:lang w:val="ro-RO"/>
        </w:rPr>
        <w:t xml:space="preserve"> de date unificată a consumatorilor, istoricul complet al interacțiunilor, preferințele de comunicare și permite segmentarea pentru campanii țintite</w:t>
      </w:r>
      <w:r w:rsidR="1F6B6B72" w:rsidRPr="1F6B6B72">
        <w:rPr>
          <w:rFonts w:ascii="Times New Roman" w:eastAsia="Times New Roman" w:hAnsi="Times New Roman" w:cs="Times New Roman"/>
          <w:sz w:val="24"/>
          <w:szCs w:val="24"/>
          <w:lang w:val="ro-RO"/>
        </w:rPr>
        <w:t>;</w:t>
      </w:r>
    </w:p>
    <w:p w14:paraId="0B154716" w14:textId="43F4862F" w:rsidR="00086816" w:rsidRPr="005C2631" w:rsidRDefault="00451DB7"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m</w:t>
      </w:r>
      <w:r w:rsidR="00086816" w:rsidRPr="005C2631">
        <w:rPr>
          <w:rFonts w:ascii="Times New Roman" w:eastAsia="Times New Roman" w:hAnsi="Times New Roman" w:cs="Times New Roman"/>
          <w:bCs/>
          <w:sz w:val="24"/>
          <w:szCs w:val="24"/>
          <w:lang w:val="ro-RO"/>
        </w:rPr>
        <w:t>anagementul sesizărilor și reclamațiilor prin înregistrarea și urmărirea tuturor solicitărilor consumatorilor, asigură respectarea termenelor legale de răspuns, escaladează automat cazurile critice și generează rapoarte pentru agențiile de reglementare după caz</w:t>
      </w:r>
      <w:r w:rsidR="7790FF7D" w:rsidRPr="7790FF7D">
        <w:rPr>
          <w:rFonts w:ascii="Times New Roman" w:eastAsia="Times New Roman" w:hAnsi="Times New Roman" w:cs="Times New Roman"/>
          <w:sz w:val="24"/>
          <w:szCs w:val="24"/>
          <w:lang w:val="ro-RO"/>
        </w:rPr>
        <w:t>;</w:t>
      </w:r>
    </w:p>
    <w:p w14:paraId="4A54C3E0" w14:textId="5AA9654E"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 xml:space="preserve">Portal self-service și aplicație mobilă integrat în CRM oferă consumatorilor acces online la date </w:t>
      </w:r>
      <w:r w:rsidR="00255A20">
        <w:rPr>
          <w:rFonts w:ascii="Times New Roman" w:eastAsia="Times New Roman" w:hAnsi="Times New Roman" w:cs="Times New Roman"/>
          <w:bCs/>
          <w:sz w:val="24"/>
          <w:szCs w:val="24"/>
          <w:lang w:val="ro-RO"/>
        </w:rPr>
        <w:t xml:space="preserve">privind </w:t>
      </w:r>
      <w:r w:rsidRPr="005C2631">
        <w:rPr>
          <w:rFonts w:ascii="Times New Roman" w:eastAsia="Times New Roman" w:hAnsi="Times New Roman" w:cs="Times New Roman"/>
          <w:bCs/>
          <w:sz w:val="24"/>
          <w:szCs w:val="24"/>
          <w:lang w:val="ro-RO"/>
        </w:rPr>
        <w:t>consum</w:t>
      </w:r>
      <w:r w:rsidR="00255A20">
        <w:rPr>
          <w:rFonts w:ascii="Times New Roman" w:eastAsia="Times New Roman" w:hAnsi="Times New Roman" w:cs="Times New Roman"/>
          <w:bCs/>
          <w:sz w:val="24"/>
          <w:szCs w:val="24"/>
          <w:lang w:val="ro-RO"/>
        </w:rPr>
        <w:t>ul</w:t>
      </w:r>
      <w:r w:rsidRPr="005C2631">
        <w:rPr>
          <w:rFonts w:ascii="Times New Roman" w:eastAsia="Times New Roman" w:hAnsi="Times New Roman" w:cs="Times New Roman"/>
          <w:bCs/>
          <w:sz w:val="24"/>
          <w:szCs w:val="24"/>
          <w:lang w:val="ro-RO"/>
        </w:rPr>
        <w:t>, istoric</w:t>
      </w:r>
      <w:r w:rsidR="00255A20">
        <w:rPr>
          <w:rFonts w:ascii="Times New Roman" w:eastAsia="Times New Roman" w:hAnsi="Times New Roman" w:cs="Times New Roman"/>
          <w:bCs/>
          <w:sz w:val="24"/>
          <w:szCs w:val="24"/>
          <w:lang w:val="ro-RO"/>
        </w:rPr>
        <w:t>ul</w:t>
      </w:r>
      <w:r w:rsidRPr="005C2631">
        <w:rPr>
          <w:rFonts w:ascii="Times New Roman" w:eastAsia="Times New Roman" w:hAnsi="Times New Roman" w:cs="Times New Roman"/>
          <w:bCs/>
          <w:sz w:val="24"/>
          <w:szCs w:val="24"/>
          <w:lang w:val="ro-RO"/>
        </w:rPr>
        <w:t xml:space="preserve"> facturi</w:t>
      </w:r>
      <w:r w:rsidR="00255A20">
        <w:rPr>
          <w:rFonts w:ascii="Times New Roman" w:eastAsia="Times New Roman" w:hAnsi="Times New Roman" w:cs="Times New Roman"/>
          <w:bCs/>
          <w:sz w:val="24"/>
          <w:szCs w:val="24"/>
          <w:lang w:val="ro-RO"/>
        </w:rPr>
        <w:t>lor</w:t>
      </w:r>
      <w:r w:rsidRPr="005C2631">
        <w:rPr>
          <w:rFonts w:ascii="Times New Roman" w:eastAsia="Times New Roman" w:hAnsi="Times New Roman" w:cs="Times New Roman"/>
          <w:bCs/>
          <w:sz w:val="24"/>
          <w:szCs w:val="24"/>
          <w:lang w:val="ro-RO"/>
        </w:rPr>
        <w:t xml:space="preserve">, posibilitatea transmiterii indexului și plății online, reducând semnificativ </w:t>
      </w:r>
      <w:r w:rsidR="001F7B37">
        <w:rPr>
          <w:rFonts w:ascii="Times New Roman" w:eastAsia="Times New Roman" w:hAnsi="Times New Roman" w:cs="Times New Roman"/>
          <w:bCs/>
          <w:sz w:val="24"/>
          <w:szCs w:val="24"/>
          <w:lang w:val="ro-RO"/>
        </w:rPr>
        <w:t xml:space="preserve">numărul </w:t>
      </w:r>
      <w:r w:rsidRPr="005C2631">
        <w:rPr>
          <w:rFonts w:ascii="Times New Roman" w:eastAsia="Times New Roman" w:hAnsi="Times New Roman" w:cs="Times New Roman"/>
          <w:bCs/>
          <w:sz w:val="24"/>
          <w:szCs w:val="24"/>
          <w:lang w:val="ro-RO"/>
        </w:rPr>
        <w:t xml:space="preserve">de apeluri la </w:t>
      </w:r>
      <w:proofErr w:type="spellStart"/>
      <w:r w:rsidR="00B915EF">
        <w:rPr>
          <w:rFonts w:ascii="Times New Roman" w:eastAsia="Times New Roman" w:hAnsi="Times New Roman" w:cs="Times New Roman"/>
          <w:bCs/>
          <w:sz w:val="24"/>
          <w:szCs w:val="24"/>
          <w:lang w:val="ro-RO"/>
        </w:rPr>
        <w:t>C</w:t>
      </w:r>
      <w:r w:rsidRPr="005C2631">
        <w:rPr>
          <w:rFonts w:ascii="Times New Roman" w:eastAsia="Times New Roman" w:hAnsi="Times New Roman" w:cs="Times New Roman"/>
          <w:bCs/>
          <w:sz w:val="24"/>
          <w:szCs w:val="24"/>
          <w:lang w:val="ro-RO"/>
        </w:rPr>
        <w:t>all</w:t>
      </w:r>
      <w:proofErr w:type="spellEnd"/>
      <w:r w:rsidRPr="005C2631">
        <w:rPr>
          <w:rFonts w:ascii="Times New Roman" w:eastAsia="Times New Roman" w:hAnsi="Times New Roman" w:cs="Times New Roman"/>
          <w:bCs/>
          <w:sz w:val="24"/>
          <w:szCs w:val="24"/>
          <w:lang w:val="ro-RO"/>
        </w:rPr>
        <w:t xml:space="preserve"> </w:t>
      </w:r>
      <w:r w:rsidR="00B915EF">
        <w:rPr>
          <w:rFonts w:ascii="Times New Roman" w:eastAsia="Times New Roman" w:hAnsi="Times New Roman" w:cs="Times New Roman"/>
          <w:bCs/>
          <w:sz w:val="24"/>
          <w:szCs w:val="24"/>
          <w:lang w:val="ro-RO"/>
        </w:rPr>
        <w:t>C</w:t>
      </w:r>
      <w:r w:rsidRPr="005C2631">
        <w:rPr>
          <w:rFonts w:ascii="Times New Roman" w:eastAsia="Times New Roman" w:hAnsi="Times New Roman" w:cs="Times New Roman"/>
          <w:bCs/>
          <w:sz w:val="24"/>
          <w:szCs w:val="24"/>
          <w:lang w:val="ro-RO"/>
        </w:rPr>
        <w:t>enter</w:t>
      </w:r>
      <w:r w:rsidR="7790FF7D" w:rsidRPr="7790FF7D">
        <w:rPr>
          <w:rFonts w:ascii="Times New Roman" w:eastAsia="Times New Roman" w:hAnsi="Times New Roman" w:cs="Times New Roman"/>
          <w:sz w:val="24"/>
          <w:szCs w:val="24"/>
          <w:lang w:val="ro-RO"/>
        </w:rPr>
        <w:t>;</w:t>
      </w:r>
    </w:p>
    <w:p w14:paraId="30EB3AA6" w14:textId="5EB3390D" w:rsidR="00086816" w:rsidRPr="005C2631" w:rsidRDefault="00B915EF"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i</w:t>
      </w:r>
      <w:r w:rsidR="00086816" w:rsidRPr="005C2631">
        <w:rPr>
          <w:rFonts w:ascii="Times New Roman" w:eastAsia="Times New Roman" w:hAnsi="Times New Roman" w:cs="Times New Roman"/>
          <w:bCs/>
          <w:sz w:val="24"/>
          <w:szCs w:val="24"/>
          <w:lang w:val="ro-RO"/>
        </w:rPr>
        <w:t xml:space="preserve">ntegrare </w:t>
      </w:r>
      <w:proofErr w:type="spellStart"/>
      <w:r w:rsidR="00086816" w:rsidRPr="005C2631">
        <w:rPr>
          <w:rFonts w:ascii="Times New Roman" w:eastAsia="Times New Roman" w:hAnsi="Times New Roman" w:cs="Times New Roman"/>
          <w:bCs/>
          <w:sz w:val="24"/>
          <w:szCs w:val="24"/>
          <w:lang w:val="ro-RO"/>
        </w:rPr>
        <w:t>omni</w:t>
      </w:r>
      <w:proofErr w:type="spellEnd"/>
      <w:r w:rsidR="00086816" w:rsidRPr="005C2631">
        <w:rPr>
          <w:rFonts w:ascii="Times New Roman" w:eastAsia="Times New Roman" w:hAnsi="Times New Roman" w:cs="Times New Roman"/>
          <w:bCs/>
          <w:sz w:val="24"/>
          <w:szCs w:val="24"/>
          <w:lang w:val="ro-RO"/>
        </w:rPr>
        <w:t xml:space="preserve">-canal </w:t>
      </w:r>
      <w:r w:rsidR="00223FCB">
        <w:rPr>
          <w:rFonts w:ascii="Times New Roman" w:eastAsia="Times New Roman" w:hAnsi="Times New Roman" w:cs="Times New Roman"/>
          <w:bCs/>
          <w:sz w:val="24"/>
          <w:szCs w:val="24"/>
          <w:lang w:val="ro-RO"/>
        </w:rPr>
        <w:t xml:space="preserve">în sistemul CRM </w:t>
      </w:r>
      <w:r w:rsidR="00086816" w:rsidRPr="005C2631">
        <w:rPr>
          <w:rFonts w:ascii="Times New Roman" w:eastAsia="Times New Roman" w:hAnsi="Times New Roman" w:cs="Times New Roman"/>
          <w:bCs/>
          <w:sz w:val="24"/>
          <w:szCs w:val="24"/>
          <w:lang w:val="ro-RO"/>
        </w:rPr>
        <w:t>prin unificarea t</w:t>
      </w:r>
      <w:r w:rsidR="00223FCB">
        <w:rPr>
          <w:rFonts w:ascii="Times New Roman" w:eastAsia="Times New Roman" w:hAnsi="Times New Roman" w:cs="Times New Roman"/>
          <w:bCs/>
          <w:sz w:val="24"/>
          <w:szCs w:val="24"/>
          <w:lang w:val="ro-RO"/>
        </w:rPr>
        <w:t xml:space="preserve">uturor </w:t>
      </w:r>
      <w:r w:rsidR="00086816" w:rsidRPr="005C2631">
        <w:rPr>
          <w:rFonts w:ascii="Times New Roman" w:eastAsia="Times New Roman" w:hAnsi="Times New Roman" w:cs="Times New Roman"/>
          <w:bCs/>
          <w:sz w:val="24"/>
          <w:szCs w:val="24"/>
          <w:lang w:val="ro-RO"/>
        </w:rPr>
        <w:t>canalel</w:t>
      </w:r>
      <w:r w:rsidR="00223FCB">
        <w:rPr>
          <w:rFonts w:ascii="Times New Roman" w:eastAsia="Times New Roman" w:hAnsi="Times New Roman" w:cs="Times New Roman"/>
          <w:bCs/>
          <w:sz w:val="24"/>
          <w:szCs w:val="24"/>
          <w:lang w:val="ro-RO"/>
        </w:rPr>
        <w:t>or</w:t>
      </w:r>
      <w:r w:rsidR="00086816" w:rsidRPr="005C2631">
        <w:rPr>
          <w:rFonts w:ascii="Times New Roman" w:eastAsia="Times New Roman" w:hAnsi="Times New Roman" w:cs="Times New Roman"/>
          <w:bCs/>
          <w:sz w:val="24"/>
          <w:szCs w:val="24"/>
          <w:lang w:val="ro-RO"/>
        </w:rPr>
        <w:t xml:space="preserve"> de comunicare (telefon, email, chat, rețele sociale, oficii teritoriale) într-o </w:t>
      </w:r>
      <w:r w:rsidR="00745E0D" w:rsidRPr="00745E0D">
        <w:rPr>
          <w:rFonts w:ascii="Times New Roman" w:eastAsia="Times New Roman" w:hAnsi="Times New Roman" w:cs="Times New Roman"/>
          <w:bCs/>
          <w:sz w:val="24"/>
          <w:szCs w:val="24"/>
          <w:lang w:val="ro-RO"/>
        </w:rPr>
        <w:t>interfață unică</w:t>
      </w:r>
      <w:r w:rsidR="00086816" w:rsidRPr="005C2631">
        <w:rPr>
          <w:rFonts w:ascii="Times New Roman" w:eastAsia="Times New Roman" w:hAnsi="Times New Roman" w:cs="Times New Roman"/>
          <w:bCs/>
          <w:sz w:val="24"/>
          <w:szCs w:val="24"/>
          <w:lang w:val="ro-RO"/>
        </w:rPr>
        <w:t xml:space="preserve">, </w:t>
      </w:r>
      <w:r w:rsidR="009F5C7E">
        <w:rPr>
          <w:rFonts w:ascii="Times New Roman" w:eastAsia="Times New Roman" w:hAnsi="Times New Roman" w:cs="Times New Roman"/>
          <w:bCs/>
          <w:sz w:val="24"/>
          <w:szCs w:val="24"/>
          <w:lang w:val="ro-RO"/>
        </w:rPr>
        <w:t xml:space="preserve">oferind o </w:t>
      </w:r>
      <w:r w:rsidR="00086816" w:rsidRPr="005C2631">
        <w:rPr>
          <w:rFonts w:ascii="Times New Roman" w:eastAsia="Times New Roman" w:hAnsi="Times New Roman" w:cs="Times New Roman"/>
          <w:bCs/>
          <w:sz w:val="24"/>
          <w:szCs w:val="24"/>
          <w:lang w:val="ro-RO"/>
        </w:rPr>
        <w:t>experiență co</w:t>
      </w:r>
      <w:r w:rsidR="000915DF">
        <w:rPr>
          <w:rFonts w:ascii="Times New Roman" w:eastAsia="Times New Roman" w:hAnsi="Times New Roman" w:cs="Times New Roman"/>
          <w:bCs/>
          <w:sz w:val="24"/>
          <w:szCs w:val="24"/>
          <w:lang w:val="ro-RO"/>
        </w:rPr>
        <w:t xml:space="preserve">erentă </w:t>
      </w:r>
      <w:r w:rsidR="00D45A55">
        <w:rPr>
          <w:rFonts w:ascii="Times New Roman" w:eastAsia="Times New Roman" w:hAnsi="Times New Roman" w:cs="Times New Roman"/>
          <w:bCs/>
          <w:sz w:val="24"/>
          <w:szCs w:val="24"/>
          <w:lang w:val="ro-RO"/>
        </w:rPr>
        <w:t xml:space="preserve">și continuă </w:t>
      </w:r>
      <w:r w:rsidR="002078A0">
        <w:rPr>
          <w:rFonts w:ascii="Times New Roman" w:eastAsia="Times New Roman" w:hAnsi="Times New Roman" w:cs="Times New Roman"/>
          <w:bCs/>
          <w:sz w:val="24"/>
          <w:szCs w:val="24"/>
          <w:lang w:val="ro-RO"/>
        </w:rPr>
        <w:t xml:space="preserve">pentru client, </w:t>
      </w:r>
      <w:r w:rsidR="00086816" w:rsidRPr="005C2631">
        <w:rPr>
          <w:rFonts w:ascii="Times New Roman" w:eastAsia="Times New Roman" w:hAnsi="Times New Roman" w:cs="Times New Roman"/>
          <w:bCs/>
          <w:sz w:val="24"/>
          <w:szCs w:val="24"/>
          <w:lang w:val="ro-RO"/>
        </w:rPr>
        <w:t>indiferent de punctul de contact</w:t>
      </w:r>
      <w:r w:rsidR="002078A0">
        <w:rPr>
          <w:rFonts w:ascii="Times New Roman" w:eastAsia="Times New Roman" w:hAnsi="Times New Roman" w:cs="Times New Roman"/>
          <w:bCs/>
          <w:sz w:val="24"/>
          <w:szCs w:val="24"/>
          <w:lang w:val="ro-RO"/>
        </w:rPr>
        <w:t xml:space="preserve"> utilizat</w:t>
      </w:r>
      <w:r w:rsidR="00086816" w:rsidRPr="005C2631">
        <w:rPr>
          <w:rFonts w:ascii="Times New Roman" w:eastAsia="Times New Roman" w:hAnsi="Times New Roman" w:cs="Times New Roman"/>
          <w:bCs/>
          <w:sz w:val="24"/>
          <w:szCs w:val="24"/>
          <w:lang w:val="ro-RO"/>
        </w:rPr>
        <w:t>.</w:t>
      </w:r>
    </w:p>
    <w:p w14:paraId="4B35B6B7" w14:textId="77777777" w:rsidR="00086816" w:rsidRPr="005C2631" w:rsidRDefault="00086816" w:rsidP="0079460F">
      <w:pPr>
        <w:spacing w:after="0" w:line="240" w:lineRule="auto"/>
        <w:jc w:val="both"/>
        <w:rPr>
          <w:rFonts w:ascii="Times New Roman" w:eastAsia="Times New Roman" w:hAnsi="Times New Roman" w:cs="Times New Roman"/>
          <w:bCs/>
          <w:sz w:val="24"/>
          <w:szCs w:val="24"/>
          <w:lang w:val="ro-RO"/>
        </w:rPr>
      </w:pPr>
    </w:p>
    <w:p w14:paraId="66AF5E19" w14:textId="5862D745" w:rsidR="00086816" w:rsidRPr="005C2631" w:rsidRDefault="00086816" w:rsidP="0079460F">
      <w:pPr>
        <w:pStyle w:val="Listparagraf"/>
        <w:numPr>
          <w:ilvl w:val="1"/>
          <w:numId w:val="99"/>
        </w:numPr>
        <w:spacing w:after="0"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Sistem de facturare (</w:t>
      </w:r>
      <w:proofErr w:type="spellStart"/>
      <w:r w:rsidR="002078A0">
        <w:rPr>
          <w:rFonts w:ascii="Times New Roman" w:hAnsi="Times New Roman" w:cs="Times New Roman"/>
          <w:b/>
          <w:bCs/>
          <w:sz w:val="24"/>
          <w:szCs w:val="24"/>
          <w:lang w:val="ro-RO"/>
        </w:rPr>
        <w:t>B</w:t>
      </w:r>
      <w:r w:rsidRPr="005C2631">
        <w:rPr>
          <w:rFonts w:ascii="Times New Roman" w:hAnsi="Times New Roman" w:cs="Times New Roman"/>
          <w:b/>
          <w:bCs/>
          <w:sz w:val="24"/>
          <w:szCs w:val="24"/>
          <w:lang w:val="ro-RO"/>
        </w:rPr>
        <w:t>illing</w:t>
      </w:r>
      <w:proofErr w:type="spellEnd"/>
      <w:r w:rsidRPr="005C2631">
        <w:rPr>
          <w:rFonts w:ascii="Times New Roman" w:hAnsi="Times New Roman" w:cs="Times New Roman"/>
          <w:b/>
          <w:bCs/>
          <w:sz w:val="24"/>
          <w:szCs w:val="24"/>
          <w:lang w:val="ro-RO"/>
        </w:rPr>
        <w:t xml:space="preserve"> </w:t>
      </w:r>
      <w:proofErr w:type="spellStart"/>
      <w:r w:rsidR="002078A0">
        <w:rPr>
          <w:rFonts w:ascii="Times New Roman" w:hAnsi="Times New Roman" w:cs="Times New Roman"/>
          <w:b/>
          <w:bCs/>
          <w:sz w:val="24"/>
          <w:szCs w:val="24"/>
          <w:lang w:val="ro-RO"/>
        </w:rPr>
        <w:t>S</w:t>
      </w:r>
      <w:r w:rsidRPr="005C2631">
        <w:rPr>
          <w:rFonts w:ascii="Times New Roman" w:hAnsi="Times New Roman" w:cs="Times New Roman"/>
          <w:b/>
          <w:bCs/>
          <w:sz w:val="24"/>
          <w:szCs w:val="24"/>
          <w:lang w:val="ro-RO"/>
        </w:rPr>
        <w:t>ystem</w:t>
      </w:r>
      <w:proofErr w:type="spellEnd"/>
      <w:r w:rsidRPr="005C2631">
        <w:rPr>
          <w:rFonts w:ascii="Times New Roman" w:hAnsi="Times New Roman" w:cs="Times New Roman"/>
          <w:b/>
          <w:bCs/>
          <w:sz w:val="24"/>
          <w:szCs w:val="24"/>
          <w:lang w:val="ro-RO"/>
        </w:rPr>
        <w:t>)</w:t>
      </w:r>
    </w:p>
    <w:p w14:paraId="70B9DA31" w14:textId="29A61763" w:rsidR="00086816" w:rsidRPr="005C2631" w:rsidRDefault="00086816" w:rsidP="0079460F">
      <w:pPr>
        <w:pStyle w:val="NormalWeb"/>
        <w:spacing w:before="0" w:beforeAutospacing="0" w:after="0" w:afterAutospacing="0"/>
        <w:ind w:left="720"/>
        <w:jc w:val="both"/>
        <w:rPr>
          <w:lang w:val="ro-RO"/>
        </w:rPr>
      </w:pPr>
      <w:r w:rsidRPr="005C2631">
        <w:rPr>
          <w:lang w:val="ro-RO"/>
        </w:rPr>
        <w:t xml:space="preserve">Platforma de facturare reprezintă motorul financiar al operatorului energetic, gestionând întregul ciclu de facturare de la citirea contoarelor până la încasarea plăților. Sistemul modern de </w:t>
      </w:r>
      <w:proofErr w:type="spellStart"/>
      <w:r w:rsidRPr="005C2631">
        <w:rPr>
          <w:lang w:val="ro-RO"/>
        </w:rPr>
        <w:t>billing</w:t>
      </w:r>
      <w:proofErr w:type="spellEnd"/>
      <w:r w:rsidRPr="005C2631">
        <w:rPr>
          <w:lang w:val="ro-RO"/>
        </w:rPr>
        <w:t xml:space="preserve"> nu doar calculează și emite facturi, ci oferă flexibilitate tarifară, suportă multiple canale de plată și se integrează cu ecosistemul digital al operatorului. Funcționalități principale ale unui sistem de facturare</w:t>
      </w:r>
      <w:r w:rsidR="4EF35E80" w:rsidRPr="4EF35E80">
        <w:rPr>
          <w:lang w:val="ro-RO"/>
        </w:rPr>
        <w:t xml:space="preserve"> </w:t>
      </w:r>
      <w:r w:rsidRPr="005C2631">
        <w:rPr>
          <w:lang w:val="ro-RO"/>
        </w:rPr>
        <w:t>(</w:t>
      </w:r>
      <w:proofErr w:type="spellStart"/>
      <w:r w:rsidRPr="005C2631">
        <w:rPr>
          <w:lang w:val="ro-RO"/>
        </w:rPr>
        <w:t>billing</w:t>
      </w:r>
      <w:proofErr w:type="spellEnd"/>
      <w:r w:rsidRPr="005C2631">
        <w:rPr>
          <w:lang w:val="ro-RO"/>
        </w:rPr>
        <w:t>)</w:t>
      </w:r>
      <w:r w:rsidR="00482BC8">
        <w:rPr>
          <w:lang w:val="ro-RO"/>
        </w:rPr>
        <w:t xml:space="preserve"> sunt</w:t>
      </w:r>
      <w:r w:rsidRPr="005C2631">
        <w:rPr>
          <w:lang w:val="ro-RO"/>
        </w:rPr>
        <w:t>:</w:t>
      </w:r>
    </w:p>
    <w:p w14:paraId="24F48655" w14:textId="2DC88E4E" w:rsidR="00086816" w:rsidRPr="005C2631" w:rsidRDefault="00482BC8"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c</w:t>
      </w:r>
      <w:r w:rsidR="00086816" w:rsidRPr="005C2631">
        <w:rPr>
          <w:rFonts w:ascii="Times New Roman" w:eastAsia="Times New Roman" w:hAnsi="Times New Roman" w:cs="Times New Roman"/>
          <w:bCs/>
          <w:sz w:val="24"/>
          <w:szCs w:val="24"/>
          <w:lang w:val="ro-RO"/>
        </w:rPr>
        <w:t xml:space="preserve">alcul și emiterea de facturi prin procesarea datelor </w:t>
      </w:r>
      <w:r w:rsidR="00BB3E00">
        <w:rPr>
          <w:rFonts w:ascii="Times New Roman" w:eastAsia="Times New Roman" w:hAnsi="Times New Roman" w:cs="Times New Roman"/>
          <w:bCs/>
          <w:sz w:val="24"/>
          <w:szCs w:val="24"/>
          <w:lang w:val="ro-RO"/>
        </w:rPr>
        <w:t xml:space="preserve">privind </w:t>
      </w:r>
      <w:r w:rsidR="00086816" w:rsidRPr="005C2631">
        <w:rPr>
          <w:rFonts w:ascii="Times New Roman" w:eastAsia="Times New Roman" w:hAnsi="Times New Roman" w:cs="Times New Roman"/>
          <w:bCs/>
          <w:sz w:val="24"/>
          <w:szCs w:val="24"/>
          <w:lang w:val="ro-RO"/>
        </w:rPr>
        <w:t>consum</w:t>
      </w:r>
      <w:r w:rsidR="00BB3E00">
        <w:rPr>
          <w:rFonts w:ascii="Times New Roman" w:eastAsia="Times New Roman" w:hAnsi="Times New Roman" w:cs="Times New Roman"/>
          <w:bCs/>
          <w:sz w:val="24"/>
          <w:szCs w:val="24"/>
          <w:lang w:val="ro-RO"/>
        </w:rPr>
        <w:t>ul</w:t>
      </w:r>
      <w:r w:rsidR="00086816" w:rsidRPr="005C2631">
        <w:rPr>
          <w:rFonts w:ascii="Times New Roman" w:eastAsia="Times New Roman" w:hAnsi="Times New Roman" w:cs="Times New Roman"/>
          <w:bCs/>
          <w:sz w:val="24"/>
          <w:szCs w:val="24"/>
          <w:lang w:val="ro-RO"/>
        </w:rPr>
        <w:t xml:space="preserve"> de la MDM/HES, aplică structuri tarifare complexe (tarife diferențiate, </w:t>
      </w:r>
      <w:proofErr w:type="spellStart"/>
      <w:r w:rsidR="00086816" w:rsidRPr="005C2631">
        <w:rPr>
          <w:rFonts w:ascii="Times New Roman" w:eastAsia="Times New Roman" w:hAnsi="Times New Roman" w:cs="Times New Roman"/>
          <w:bCs/>
          <w:sz w:val="24"/>
          <w:szCs w:val="24"/>
          <w:lang w:val="ro-RO"/>
        </w:rPr>
        <w:t>prosumatori</w:t>
      </w:r>
      <w:proofErr w:type="spellEnd"/>
      <w:r w:rsidR="00086816" w:rsidRPr="005C2631">
        <w:rPr>
          <w:rFonts w:ascii="Times New Roman" w:eastAsia="Times New Roman" w:hAnsi="Times New Roman" w:cs="Times New Roman"/>
          <w:bCs/>
          <w:sz w:val="24"/>
          <w:szCs w:val="24"/>
          <w:lang w:val="ro-RO"/>
        </w:rPr>
        <w:t>, tarife sociale), calcula</w:t>
      </w:r>
      <w:r w:rsidR="00222C4C">
        <w:rPr>
          <w:rFonts w:ascii="Times New Roman" w:eastAsia="Times New Roman" w:hAnsi="Times New Roman" w:cs="Times New Roman"/>
          <w:bCs/>
          <w:sz w:val="24"/>
          <w:szCs w:val="24"/>
          <w:lang w:val="ro-RO"/>
        </w:rPr>
        <w:t xml:space="preserve">rea </w:t>
      </w:r>
      <w:r w:rsidR="00086816" w:rsidRPr="005C2631">
        <w:rPr>
          <w:rFonts w:ascii="Times New Roman" w:eastAsia="Times New Roman" w:hAnsi="Times New Roman" w:cs="Times New Roman"/>
          <w:bCs/>
          <w:sz w:val="24"/>
          <w:szCs w:val="24"/>
          <w:lang w:val="ro-RO"/>
        </w:rPr>
        <w:t>taxe</w:t>
      </w:r>
      <w:r w:rsidR="00222C4C">
        <w:rPr>
          <w:rFonts w:ascii="Times New Roman" w:eastAsia="Times New Roman" w:hAnsi="Times New Roman" w:cs="Times New Roman"/>
          <w:bCs/>
          <w:sz w:val="24"/>
          <w:szCs w:val="24"/>
          <w:lang w:val="ro-RO"/>
        </w:rPr>
        <w:t>lor</w:t>
      </w:r>
      <w:r w:rsidR="00086816" w:rsidRPr="005C2631">
        <w:rPr>
          <w:rFonts w:ascii="Times New Roman" w:eastAsia="Times New Roman" w:hAnsi="Times New Roman" w:cs="Times New Roman"/>
          <w:bCs/>
          <w:sz w:val="24"/>
          <w:szCs w:val="24"/>
          <w:lang w:val="ro-RO"/>
        </w:rPr>
        <w:t xml:space="preserve"> și impozite</w:t>
      </w:r>
      <w:r w:rsidR="00222C4C">
        <w:rPr>
          <w:rFonts w:ascii="Times New Roman" w:eastAsia="Times New Roman" w:hAnsi="Times New Roman" w:cs="Times New Roman"/>
          <w:bCs/>
          <w:sz w:val="24"/>
          <w:szCs w:val="24"/>
          <w:lang w:val="ro-RO"/>
        </w:rPr>
        <w:t>lor</w:t>
      </w:r>
      <w:r w:rsidR="00086816" w:rsidRPr="005C2631">
        <w:rPr>
          <w:rFonts w:ascii="Times New Roman" w:eastAsia="Times New Roman" w:hAnsi="Times New Roman" w:cs="Times New Roman"/>
          <w:bCs/>
          <w:sz w:val="24"/>
          <w:szCs w:val="24"/>
          <w:lang w:val="ro-RO"/>
        </w:rPr>
        <w:t xml:space="preserve"> și genera</w:t>
      </w:r>
      <w:r w:rsidR="00222C4C">
        <w:rPr>
          <w:rFonts w:ascii="Times New Roman" w:eastAsia="Times New Roman" w:hAnsi="Times New Roman" w:cs="Times New Roman"/>
          <w:bCs/>
          <w:sz w:val="24"/>
          <w:szCs w:val="24"/>
          <w:lang w:val="ro-RO"/>
        </w:rPr>
        <w:t xml:space="preserve">rea </w:t>
      </w:r>
      <w:r w:rsidR="00086816" w:rsidRPr="005C2631">
        <w:rPr>
          <w:rFonts w:ascii="Times New Roman" w:eastAsia="Times New Roman" w:hAnsi="Times New Roman" w:cs="Times New Roman"/>
          <w:bCs/>
          <w:sz w:val="24"/>
          <w:szCs w:val="24"/>
          <w:lang w:val="ro-RO"/>
        </w:rPr>
        <w:t>facturi</w:t>
      </w:r>
      <w:r w:rsidR="00222C4C">
        <w:rPr>
          <w:rFonts w:ascii="Times New Roman" w:eastAsia="Times New Roman" w:hAnsi="Times New Roman" w:cs="Times New Roman"/>
          <w:bCs/>
          <w:sz w:val="24"/>
          <w:szCs w:val="24"/>
          <w:lang w:val="ro-RO"/>
        </w:rPr>
        <w:t>lor</w:t>
      </w:r>
      <w:r w:rsidR="00086816" w:rsidRPr="005C2631">
        <w:rPr>
          <w:rFonts w:ascii="Times New Roman" w:eastAsia="Times New Roman" w:hAnsi="Times New Roman" w:cs="Times New Roman"/>
          <w:bCs/>
          <w:sz w:val="24"/>
          <w:szCs w:val="24"/>
          <w:lang w:val="ro-RO"/>
        </w:rPr>
        <w:t xml:space="preserve"> în format electronic și tipărit</w:t>
      </w:r>
      <w:r w:rsidR="2B7BBB59" w:rsidRPr="2B7BBB59">
        <w:rPr>
          <w:rFonts w:ascii="Times New Roman" w:eastAsia="Times New Roman" w:hAnsi="Times New Roman" w:cs="Times New Roman"/>
          <w:sz w:val="24"/>
          <w:szCs w:val="24"/>
          <w:lang w:val="ro-RO"/>
        </w:rPr>
        <w:t>;</w:t>
      </w:r>
    </w:p>
    <w:p w14:paraId="53D24085" w14:textId="45CA1DFE" w:rsidR="00086816" w:rsidRPr="005C2631" w:rsidRDefault="00792302"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g</w:t>
      </w:r>
      <w:r w:rsidR="00086816" w:rsidRPr="005C2631">
        <w:rPr>
          <w:rFonts w:ascii="Times New Roman" w:eastAsia="Times New Roman" w:hAnsi="Times New Roman" w:cs="Times New Roman"/>
          <w:bCs/>
          <w:sz w:val="24"/>
          <w:szCs w:val="24"/>
          <w:lang w:val="ro-RO"/>
        </w:rPr>
        <w:t xml:space="preserve">estiunea tarifelor flexibile prin </w:t>
      </w:r>
      <w:r w:rsidR="00395EE7">
        <w:rPr>
          <w:rFonts w:ascii="Times New Roman" w:eastAsia="Times New Roman" w:hAnsi="Times New Roman" w:cs="Times New Roman"/>
          <w:bCs/>
          <w:sz w:val="24"/>
          <w:szCs w:val="24"/>
          <w:lang w:val="ro-RO"/>
        </w:rPr>
        <w:t xml:space="preserve">susținerea </w:t>
      </w:r>
      <w:r w:rsidR="00086816" w:rsidRPr="005C2631">
        <w:rPr>
          <w:rFonts w:ascii="Times New Roman" w:eastAsia="Times New Roman" w:hAnsi="Times New Roman" w:cs="Times New Roman"/>
          <w:bCs/>
          <w:sz w:val="24"/>
          <w:szCs w:val="24"/>
          <w:lang w:val="ro-RO"/>
        </w:rPr>
        <w:t>tarifelor dinamice (</w:t>
      </w:r>
      <w:r w:rsidR="00F56952">
        <w:rPr>
          <w:rFonts w:ascii="Times New Roman" w:eastAsia="Times New Roman" w:hAnsi="Times New Roman" w:cs="Times New Roman"/>
          <w:bCs/>
          <w:sz w:val="24"/>
          <w:szCs w:val="24"/>
          <w:lang w:val="ro-RO"/>
        </w:rPr>
        <w:t>pe intervale orare</w:t>
      </w:r>
      <w:r w:rsidR="00086816" w:rsidRPr="005C2631">
        <w:rPr>
          <w:rFonts w:ascii="Times New Roman" w:eastAsia="Times New Roman" w:hAnsi="Times New Roman" w:cs="Times New Roman"/>
          <w:bCs/>
          <w:sz w:val="24"/>
          <w:szCs w:val="24"/>
          <w:lang w:val="ro-RO"/>
        </w:rPr>
        <w:t>, prețu</w:t>
      </w:r>
      <w:r w:rsidR="00D81597">
        <w:rPr>
          <w:rFonts w:ascii="Times New Roman" w:eastAsia="Times New Roman" w:hAnsi="Times New Roman" w:cs="Times New Roman"/>
          <w:bCs/>
          <w:sz w:val="24"/>
          <w:szCs w:val="24"/>
          <w:lang w:val="ro-RO"/>
        </w:rPr>
        <w:t>ri</w:t>
      </w:r>
      <w:r w:rsidR="00086816" w:rsidRPr="005C2631">
        <w:rPr>
          <w:rFonts w:ascii="Times New Roman" w:eastAsia="Times New Roman" w:hAnsi="Times New Roman" w:cs="Times New Roman"/>
          <w:bCs/>
          <w:sz w:val="24"/>
          <w:szCs w:val="24"/>
          <w:lang w:val="ro-RO"/>
        </w:rPr>
        <w:t xml:space="preserve"> de vârf critic), programe de </w:t>
      </w:r>
      <w:r w:rsidR="00D81597">
        <w:rPr>
          <w:rFonts w:ascii="Times New Roman" w:eastAsia="Times New Roman" w:hAnsi="Times New Roman" w:cs="Times New Roman"/>
          <w:bCs/>
          <w:sz w:val="24"/>
          <w:szCs w:val="24"/>
          <w:lang w:val="ro-RO"/>
        </w:rPr>
        <w:t xml:space="preserve">reacție </w:t>
      </w:r>
      <w:r w:rsidR="00086816" w:rsidRPr="005C2631">
        <w:rPr>
          <w:rFonts w:ascii="Times New Roman" w:eastAsia="Times New Roman" w:hAnsi="Times New Roman" w:cs="Times New Roman"/>
          <w:bCs/>
          <w:sz w:val="24"/>
          <w:szCs w:val="24"/>
          <w:lang w:val="ro-RO"/>
        </w:rPr>
        <w:t>la cerere cu compensa</w:t>
      </w:r>
      <w:r w:rsidR="0040364F">
        <w:rPr>
          <w:rFonts w:ascii="Times New Roman" w:eastAsia="Times New Roman" w:hAnsi="Times New Roman" w:cs="Times New Roman"/>
          <w:bCs/>
          <w:sz w:val="24"/>
          <w:szCs w:val="24"/>
          <w:lang w:val="ro-RO"/>
        </w:rPr>
        <w:t>rea pentru reducerea consumului</w:t>
      </w:r>
      <w:r w:rsidR="00086816" w:rsidRPr="005C2631">
        <w:rPr>
          <w:rFonts w:ascii="Times New Roman" w:eastAsia="Times New Roman" w:hAnsi="Times New Roman" w:cs="Times New Roman"/>
          <w:bCs/>
          <w:sz w:val="24"/>
          <w:szCs w:val="24"/>
          <w:lang w:val="ro-RO"/>
        </w:rPr>
        <w:t xml:space="preserve">, </w:t>
      </w:r>
      <w:r w:rsidR="00964B09">
        <w:rPr>
          <w:rFonts w:ascii="Times New Roman" w:eastAsia="Times New Roman" w:hAnsi="Times New Roman" w:cs="Times New Roman"/>
          <w:bCs/>
          <w:sz w:val="24"/>
          <w:szCs w:val="24"/>
          <w:lang w:val="ro-RO"/>
        </w:rPr>
        <w:t xml:space="preserve">contorizare netă </w:t>
      </w:r>
      <w:r w:rsidR="00086816" w:rsidRPr="005C2631">
        <w:rPr>
          <w:rFonts w:ascii="Times New Roman" w:eastAsia="Times New Roman" w:hAnsi="Times New Roman" w:cs="Times New Roman"/>
          <w:bCs/>
          <w:sz w:val="24"/>
          <w:szCs w:val="24"/>
          <w:lang w:val="ro-RO"/>
        </w:rPr>
        <w:t xml:space="preserve">pentru </w:t>
      </w:r>
      <w:proofErr w:type="spellStart"/>
      <w:r w:rsidR="00086816" w:rsidRPr="005C2631">
        <w:rPr>
          <w:rFonts w:ascii="Times New Roman" w:eastAsia="Times New Roman" w:hAnsi="Times New Roman" w:cs="Times New Roman"/>
          <w:bCs/>
          <w:sz w:val="24"/>
          <w:szCs w:val="24"/>
          <w:lang w:val="ro-RO"/>
        </w:rPr>
        <w:t>prosumatori</w:t>
      </w:r>
      <w:proofErr w:type="spellEnd"/>
      <w:r w:rsidR="00086816" w:rsidRPr="005C2631">
        <w:rPr>
          <w:rFonts w:ascii="Times New Roman" w:eastAsia="Times New Roman" w:hAnsi="Times New Roman" w:cs="Times New Roman"/>
          <w:bCs/>
          <w:sz w:val="24"/>
          <w:szCs w:val="24"/>
          <w:lang w:val="ro-RO"/>
        </w:rPr>
        <w:t xml:space="preserve"> și scheme de eficiență energetică</w:t>
      </w:r>
      <w:r w:rsidR="2B7BBB59" w:rsidRPr="2B7BBB59">
        <w:rPr>
          <w:rFonts w:ascii="Times New Roman" w:eastAsia="Times New Roman" w:hAnsi="Times New Roman" w:cs="Times New Roman"/>
          <w:sz w:val="24"/>
          <w:szCs w:val="24"/>
          <w:lang w:val="ro-RO"/>
        </w:rPr>
        <w:t>;</w:t>
      </w:r>
    </w:p>
    <w:p w14:paraId="44021FC2" w14:textId="31D76FD0" w:rsidR="00086816" w:rsidRPr="005C2631" w:rsidRDefault="00850C91"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m</w:t>
      </w:r>
      <w:r w:rsidR="00086816" w:rsidRPr="005C2631">
        <w:rPr>
          <w:rFonts w:ascii="Times New Roman" w:eastAsia="Times New Roman" w:hAnsi="Times New Roman" w:cs="Times New Roman"/>
          <w:bCs/>
          <w:sz w:val="24"/>
          <w:szCs w:val="24"/>
          <w:lang w:val="ro-RO"/>
        </w:rPr>
        <w:t>anagement încasări</w:t>
      </w:r>
      <w:r w:rsidR="00B23669">
        <w:rPr>
          <w:rFonts w:ascii="Times New Roman" w:eastAsia="Times New Roman" w:hAnsi="Times New Roman" w:cs="Times New Roman"/>
          <w:bCs/>
          <w:sz w:val="24"/>
          <w:szCs w:val="24"/>
          <w:lang w:val="ro-RO"/>
        </w:rPr>
        <w:t>lor</w:t>
      </w:r>
      <w:r w:rsidR="00086816" w:rsidRPr="005C2631">
        <w:rPr>
          <w:rFonts w:ascii="Times New Roman" w:eastAsia="Times New Roman" w:hAnsi="Times New Roman" w:cs="Times New Roman"/>
          <w:bCs/>
          <w:sz w:val="24"/>
          <w:szCs w:val="24"/>
          <w:lang w:val="ro-RO"/>
        </w:rPr>
        <w:t xml:space="preserve"> și colect</w:t>
      </w:r>
      <w:r w:rsidR="00467080">
        <w:rPr>
          <w:rFonts w:ascii="Times New Roman" w:eastAsia="Times New Roman" w:hAnsi="Times New Roman" w:cs="Times New Roman"/>
          <w:bCs/>
          <w:sz w:val="24"/>
          <w:szCs w:val="24"/>
          <w:lang w:val="ro-RO"/>
        </w:rPr>
        <w:t>ă</w:t>
      </w:r>
      <w:r w:rsidR="00086816" w:rsidRPr="005C2631">
        <w:rPr>
          <w:rFonts w:ascii="Times New Roman" w:eastAsia="Times New Roman" w:hAnsi="Times New Roman" w:cs="Times New Roman"/>
          <w:bCs/>
          <w:sz w:val="24"/>
          <w:szCs w:val="24"/>
          <w:lang w:val="ro-RO"/>
        </w:rPr>
        <w:t>r</w:t>
      </w:r>
      <w:r w:rsidR="00467080">
        <w:rPr>
          <w:rFonts w:ascii="Times New Roman" w:eastAsia="Times New Roman" w:hAnsi="Times New Roman" w:cs="Times New Roman"/>
          <w:bCs/>
          <w:sz w:val="24"/>
          <w:szCs w:val="24"/>
          <w:lang w:val="ro-RO"/>
        </w:rPr>
        <w:t>ii</w:t>
      </w:r>
      <w:r w:rsidR="00086816" w:rsidRPr="005C2631">
        <w:rPr>
          <w:rFonts w:ascii="Times New Roman" w:eastAsia="Times New Roman" w:hAnsi="Times New Roman" w:cs="Times New Roman"/>
          <w:bCs/>
          <w:sz w:val="24"/>
          <w:szCs w:val="24"/>
          <w:lang w:val="ro-RO"/>
        </w:rPr>
        <w:t xml:space="preserve"> care integrează multiple canale de plată (bancă, online, POS, aplicație mobilă), monitorizează în timp real încasăril</w:t>
      </w:r>
      <w:r w:rsidR="004D01FC">
        <w:rPr>
          <w:rFonts w:ascii="Times New Roman" w:eastAsia="Times New Roman" w:hAnsi="Times New Roman" w:cs="Times New Roman"/>
          <w:bCs/>
          <w:sz w:val="24"/>
          <w:szCs w:val="24"/>
          <w:lang w:val="ro-RO"/>
        </w:rPr>
        <w:t>e</w:t>
      </w:r>
      <w:r w:rsidR="00086816" w:rsidRPr="005C2631">
        <w:rPr>
          <w:rFonts w:ascii="Times New Roman" w:eastAsia="Times New Roman" w:hAnsi="Times New Roman" w:cs="Times New Roman"/>
          <w:bCs/>
          <w:sz w:val="24"/>
          <w:szCs w:val="24"/>
          <w:lang w:val="ro-RO"/>
        </w:rPr>
        <w:t xml:space="preserve">, </w:t>
      </w:r>
      <w:r w:rsidR="00086816" w:rsidRPr="005C2631">
        <w:rPr>
          <w:rFonts w:ascii="Times New Roman" w:eastAsia="Times New Roman" w:hAnsi="Times New Roman" w:cs="Times New Roman"/>
          <w:bCs/>
          <w:sz w:val="24"/>
          <w:szCs w:val="24"/>
          <w:lang w:val="ro-RO"/>
        </w:rPr>
        <w:lastRenderedPageBreak/>
        <w:t>automatizează recuperare</w:t>
      </w:r>
      <w:r w:rsidR="007042DE">
        <w:rPr>
          <w:rFonts w:ascii="Times New Roman" w:eastAsia="Times New Roman" w:hAnsi="Times New Roman" w:cs="Times New Roman"/>
          <w:bCs/>
          <w:sz w:val="24"/>
          <w:szCs w:val="24"/>
          <w:lang w:val="ro-RO"/>
        </w:rPr>
        <w:t>a</w:t>
      </w:r>
      <w:r w:rsidR="00086816" w:rsidRPr="005C2631">
        <w:rPr>
          <w:rFonts w:ascii="Times New Roman" w:eastAsia="Times New Roman" w:hAnsi="Times New Roman" w:cs="Times New Roman"/>
          <w:bCs/>
          <w:sz w:val="24"/>
          <w:szCs w:val="24"/>
          <w:lang w:val="ro-RO"/>
        </w:rPr>
        <w:t xml:space="preserve"> </w:t>
      </w:r>
      <w:r w:rsidR="001526A8">
        <w:rPr>
          <w:rFonts w:ascii="Times New Roman" w:eastAsia="Times New Roman" w:hAnsi="Times New Roman" w:cs="Times New Roman"/>
          <w:bCs/>
          <w:sz w:val="24"/>
          <w:szCs w:val="24"/>
          <w:lang w:val="ro-RO"/>
        </w:rPr>
        <w:t xml:space="preserve">creanțelor </w:t>
      </w:r>
      <w:r w:rsidR="00086816" w:rsidRPr="005C2631">
        <w:rPr>
          <w:rFonts w:ascii="Times New Roman" w:eastAsia="Times New Roman" w:hAnsi="Times New Roman" w:cs="Times New Roman"/>
          <w:bCs/>
          <w:sz w:val="24"/>
          <w:szCs w:val="24"/>
          <w:lang w:val="ro-RO"/>
        </w:rPr>
        <w:t>și generează notificări de deconectare conform reglementărilor</w:t>
      </w:r>
      <w:r w:rsidR="2B7BBB59" w:rsidRPr="2B7BBB59">
        <w:rPr>
          <w:rFonts w:ascii="Times New Roman" w:eastAsia="Times New Roman" w:hAnsi="Times New Roman" w:cs="Times New Roman"/>
          <w:sz w:val="24"/>
          <w:szCs w:val="24"/>
          <w:lang w:val="ro-RO"/>
        </w:rPr>
        <w:t>;</w:t>
      </w:r>
    </w:p>
    <w:p w14:paraId="20892F78" w14:textId="7E650D77" w:rsidR="00086816" w:rsidRPr="005C2631" w:rsidRDefault="00C53A08"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r</w:t>
      </w:r>
      <w:r w:rsidR="00086816" w:rsidRPr="005C2631">
        <w:rPr>
          <w:rFonts w:ascii="Times New Roman" w:eastAsia="Times New Roman" w:hAnsi="Times New Roman" w:cs="Times New Roman"/>
          <w:bCs/>
          <w:sz w:val="24"/>
          <w:szCs w:val="24"/>
          <w:lang w:val="ro-RO"/>
        </w:rPr>
        <w:t>aportare și analiză financiară care oferă tablouri de bord pentru monitorizarea veniturilor, analize de profitabilitate pe segmente de consumatori, prognoze de cash-</w:t>
      </w:r>
      <w:proofErr w:type="spellStart"/>
      <w:r w:rsidR="00086816" w:rsidRPr="005C2631">
        <w:rPr>
          <w:rFonts w:ascii="Times New Roman" w:eastAsia="Times New Roman" w:hAnsi="Times New Roman" w:cs="Times New Roman"/>
          <w:bCs/>
          <w:sz w:val="24"/>
          <w:szCs w:val="24"/>
          <w:lang w:val="ro-RO"/>
        </w:rPr>
        <w:t>flow</w:t>
      </w:r>
      <w:proofErr w:type="spellEnd"/>
      <w:r w:rsidR="00086816" w:rsidRPr="005C2631">
        <w:rPr>
          <w:rFonts w:ascii="Times New Roman" w:eastAsia="Times New Roman" w:hAnsi="Times New Roman" w:cs="Times New Roman"/>
          <w:bCs/>
          <w:sz w:val="24"/>
          <w:szCs w:val="24"/>
          <w:lang w:val="ro-RO"/>
        </w:rPr>
        <w:t xml:space="preserve"> și raportare automată către </w:t>
      </w:r>
      <w:r w:rsidR="006C1B85">
        <w:rPr>
          <w:rFonts w:ascii="Times New Roman" w:eastAsia="Times New Roman" w:hAnsi="Times New Roman" w:cs="Times New Roman"/>
          <w:bCs/>
          <w:sz w:val="24"/>
          <w:szCs w:val="24"/>
          <w:lang w:val="ro-RO"/>
        </w:rPr>
        <w:t xml:space="preserve">ANRE </w:t>
      </w:r>
      <w:r w:rsidR="00086816" w:rsidRPr="005C2631">
        <w:rPr>
          <w:rFonts w:ascii="Times New Roman" w:eastAsia="Times New Roman" w:hAnsi="Times New Roman" w:cs="Times New Roman"/>
          <w:bCs/>
          <w:sz w:val="24"/>
          <w:szCs w:val="24"/>
          <w:lang w:val="ro-RO"/>
        </w:rPr>
        <w:t>și alte autorități de control.</w:t>
      </w:r>
    </w:p>
    <w:p w14:paraId="49EEC7D7" w14:textId="77777777" w:rsidR="00086816" w:rsidRPr="005C2631" w:rsidRDefault="00086816" w:rsidP="0079460F">
      <w:pPr>
        <w:pStyle w:val="NormalWeb"/>
        <w:spacing w:before="0" w:beforeAutospacing="0" w:after="0" w:afterAutospacing="0"/>
        <w:ind w:left="720"/>
        <w:jc w:val="both"/>
        <w:rPr>
          <w:lang w:val="ro-RO"/>
        </w:rPr>
      </w:pPr>
      <w:r w:rsidRPr="005C2631">
        <w:rPr>
          <w:lang w:val="ro-RO"/>
        </w:rPr>
        <w:t>Aceste sisteme, implementate integrat, vor transforma operatorii energetici din Moldova în organizații digitale moderne, capabile să ofere servicii de calitate superioară și să gestioneze eficient tranziția energetică.</w:t>
      </w:r>
    </w:p>
    <w:p w14:paraId="68755440" w14:textId="77777777" w:rsidR="00086816" w:rsidRPr="005C2631" w:rsidRDefault="00086816" w:rsidP="00086816">
      <w:pPr>
        <w:spacing w:before="2" w:after="36"/>
        <w:ind w:right="195"/>
        <w:jc w:val="right"/>
        <w:rPr>
          <w:rFonts w:ascii="Times New Roman" w:hAnsi="Times New Roman" w:cs="Times New Roman"/>
          <w:i/>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w:t>
      </w:r>
      <w:r w:rsidRPr="005C2631">
        <w:rPr>
          <w:rFonts w:ascii="Times New Roman" w:hAnsi="Times New Roman" w:cs="Times New Roman"/>
          <w:i/>
          <w:spacing w:val="-10"/>
          <w:lang w:val="ro-RO"/>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2"/>
        <w:gridCol w:w="2195"/>
        <w:gridCol w:w="1292"/>
        <w:gridCol w:w="1161"/>
        <w:gridCol w:w="1161"/>
        <w:gridCol w:w="1161"/>
        <w:gridCol w:w="1868"/>
      </w:tblGrid>
      <w:tr w:rsidR="00E520F0" w:rsidRPr="00E520F0" w14:paraId="02B6967C" w14:textId="77777777" w:rsidTr="00E520F0">
        <w:trPr>
          <w:tblHeader/>
        </w:trPr>
        <w:tc>
          <w:tcPr>
            <w:tcW w:w="273" w:type="pct"/>
            <w:shd w:val="clear" w:color="auto" w:fill="50637D" w:themeFill="text2" w:themeFillTint="E6"/>
            <w:vAlign w:val="center"/>
            <w:hideMark/>
          </w:tcPr>
          <w:p w14:paraId="782E1096"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Nr.</w:t>
            </w:r>
          </w:p>
        </w:tc>
        <w:tc>
          <w:tcPr>
            <w:tcW w:w="1174" w:type="pct"/>
            <w:shd w:val="clear" w:color="auto" w:fill="50637D" w:themeFill="text2" w:themeFillTint="E6"/>
            <w:vAlign w:val="center"/>
            <w:hideMark/>
          </w:tcPr>
          <w:p w14:paraId="1A3F3591"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Indicator de rezultat</w:t>
            </w:r>
          </w:p>
        </w:tc>
        <w:tc>
          <w:tcPr>
            <w:tcW w:w="691" w:type="pct"/>
            <w:shd w:val="clear" w:color="auto" w:fill="50637D" w:themeFill="text2" w:themeFillTint="E6"/>
            <w:vAlign w:val="center"/>
            <w:hideMark/>
          </w:tcPr>
          <w:p w14:paraId="05F6C4E2"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Valoarea de referință 2025</w:t>
            </w:r>
          </w:p>
        </w:tc>
        <w:tc>
          <w:tcPr>
            <w:tcW w:w="621" w:type="pct"/>
            <w:shd w:val="clear" w:color="auto" w:fill="50637D" w:themeFill="text2" w:themeFillTint="E6"/>
            <w:vAlign w:val="center"/>
            <w:hideMark/>
          </w:tcPr>
          <w:p w14:paraId="66EBD755"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Valoarea țintă 2027</w:t>
            </w:r>
          </w:p>
        </w:tc>
        <w:tc>
          <w:tcPr>
            <w:tcW w:w="621" w:type="pct"/>
            <w:shd w:val="clear" w:color="auto" w:fill="50637D" w:themeFill="text2" w:themeFillTint="E6"/>
            <w:vAlign w:val="center"/>
            <w:hideMark/>
          </w:tcPr>
          <w:p w14:paraId="00B0D1CB"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Valoarea țintă 2028</w:t>
            </w:r>
          </w:p>
        </w:tc>
        <w:tc>
          <w:tcPr>
            <w:tcW w:w="621" w:type="pct"/>
            <w:shd w:val="clear" w:color="auto" w:fill="50637D" w:themeFill="text2" w:themeFillTint="E6"/>
            <w:vAlign w:val="center"/>
            <w:hideMark/>
          </w:tcPr>
          <w:p w14:paraId="1A6CFA2B"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Valoarea țintă 2030</w:t>
            </w:r>
          </w:p>
        </w:tc>
        <w:tc>
          <w:tcPr>
            <w:tcW w:w="999" w:type="pct"/>
            <w:shd w:val="clear" w:color="auto" w:fill="50637D" w:themeFill="text2" w:themeFillTint="E6"/>
            <w:vAlign w:val="center"/>
            <w:hideMark/>
          </w:tcPr>
          <w:p w14:paraId="61C5F78C"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Furnizor de date</w:t>
            </w:r>
          </w:p>
        </w:tc>
      </w:tr>
      <w:tr w:rsidR="00086816" w:rsidRPr="00F671DB" w14:paraId="70B28696" w14:textId="77777777" w:rsidTr="0079460F">
        <w:tc>
          <w:tcPr>
            <w:tcW w:w="5000" w:type="pct"/>
            <w:gridSpan w:val="7"/>
            <w:vAlign w:val="center"/>
            <w:hideMark/>
          </w:tcPr>
          <w:p w14:paraId="31B7BBF5"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r w:rsidRPr="005C2631">
              <w:rPr>
                <w:rFonts w:ascii="Times New Roman" w:eastAsia="Times New Roman" w:hAnsi="Times New Roman" w:cs="Times New Roman"/>
                <w:b/>
                <w:bCs/>
                <w:sz w:val="24"/>
                <w:szCs w:val="24"/>
                <w:lang w:val="ro-RO" w:eastAsia="ru-RU"/>
              </w:rPr>
              <w:t>Obiectivul specific 1.1: Modernizarea digitală a 80% din infrastructura critică energetică</w:t>
            </w:r>
          </w:p>
        </w:tc>
      </w:tr>
      <w:tr w:rsidR="00086816" w:rsidRPr="005C2631" w14:paraId="2111E33B" w14:textId="77777777" w:rsidTr="0079460F">
        <w:tc>
          <w:tcPr>
            <w:tcW w:w="273" w:type="pct"/>
            <w:vAlign w:val="center"/>
            <w:hideMark/>
          </w:tcPr>
          <w:p w14:paraId="0BE21E8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1.1.1</w:t>
            </w:r>
          </w:p>
        </w:tc>
        <w:tc>
          <w:tcPr>
            <w:tcW w:w="1174" w:type="pct"/>
            <w:vAlign w:val="center"/>
            <w:hideMark/>
          </w:tcPr>
          <w:p w14:paraId="7CB917F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RNLC operațional și integrat (%)</w:t>
            </w:r>
          </w:p>
        </w:tc>
        <w:tc>
          <w:tcPr>
            <w:tcW w:w="691" w:type="pct"/>
            <w:vAlign w:val="center"/>
            <w:hideMark/>
          </w:tcPr>
          <w:p w14:paraId="63DA895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21" w:type="pct"/>
            <w:vAlign w:val="center"/>
            <w:hideMark/>
          </w:tcPr>
          <w:p w14:paraId="51D4E58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40%</w:t>
            </w:r>
          </w:p>
        </w:tc>
        <w:tc>
          <w:tcPr>
            <w:tcW w:w="621" w:type="pct"/>
            <w:vAlign w:val="center"/>
            <w:hideMark/>
          </w:tcPr>
          <w:p w14:paraId="6F76CBC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621" w:type="pct"/>
            <w:vAlign w:val="center"/>
            <w:hideMark/>
          </w:tcPr>
          <w:p w14:paraId="3B7479A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999" w:type="pct"/>
            <w:vAlign w:val="center"/>
            <w:hideMark/>
          </w:tcPr>
          <w:p w14:paraId="7E6C700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Ministerul Energiei</w:t>
            </w:r>
          </w:p>
        </w:tc>
      </w:tr>
      <w:tr w:rsidR="00086816" w:rsidRPr="005C2631" w14:paraId="0409C174" w14:textId="77777777" w:rsidTr="0079460F">
        <w:tc>
          <w:tcPr>
            <w:tcW w:w="273" w:type="pct"/>
            <w:vAlign w:val="center"/>
            <w:hideMark/>
          </w:tcPr>
          <w:p w14:paraId="4647147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1.1.2</w:t>
            </w:r>
          </w:p>
        </w:tc>
        <w:tc>
          <w:tcPr>
            <w:tcW w:w="1174" w:type="pct"/>
            <w:vAlign w:val="center"/>
            <w:hideMark/>
          </w:tcPr>
          <w:p w14:paraId="2FE9F93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Locuri de consum înregistrate în RNLC (#)</w:t>
            </w:r>
          </w:p>
        </w:tc>
        <w:tc>
          <w:tcPr>
            <w:tcW w:w="691" w:type="pct"/>
            <w:vAlign w:val="center"/>
            <w:hideMark/>
          </w:tcPr>
          <w:p w14:paraId="3E0BA6B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21" w:type="pct"/>
            <w:vAlign w:val="center"/>
            <w:hideMark/>
          </w:tcPr>
          <w:p w14:paraId="6006FF6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115,000</w:t>
            </w:r>
          </w:p>
        </w:tc>
        <w:tc>
          <w:tcPr>
            <w:tcW w:w="621" w:type="pct"/>
            <w:vAlign w:val="center"/>
            <w:hideMark/>
          </w:tcPr>
          <w:p w14:paraId="0782406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265,000</w:t>
            </w:r>
          </w:p>
        </w:tc>
        <w:tc>
          <w:tcPr>
            <w:tcW w:w="621" w:type="pct"/>
            <w:vAlign w:val="center"/>
            <w:hideMark/>
          </w:tcPr>
          <w:p w14:paraId="2AEEA68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500,000</w:t>
            </w:r>
          </w:p>
        </w:tc>
        <w:tc>
          <w:tcPr>
            <w:tcW w:w="999" w:type="pct"/>
            <w:vAlign w:val="center"/>
            <w:hideMark/>
          </w:tcPr>
          <w:p w14:paraId="2076AE4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 distribuție</w:t>
            </w:r>
          </w:p>
        </w:tc>
      </w:tr>
      <w:tr w:rsidR="00086816" w:rsidRPr="005C2631" w14:paraId="1322DB4B" w14:textId="77777777" w:rsidTr="0079460F">
        <w:tc>
          <w:tcPr>
            <w:tcW w:w="273" w:type="pct"/>
            <w:vAlign w:val="center"/>
            <w:hideMark/>
          </w:tcPr>
          <w:p w14:paraId="054F2DD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1.1.3</w:t>
            </w:r>
          </w:p>
        </w:tc>
        <w:tc>
          <w:tcPr>
            <w:tcW w:w="1174" w:type="pct"/>
            <w:vAlign w:val="center"/>
            <w:hideMark/>
          </w:tcPr>
          <w:p w14:paraId="499DB15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PNME funcțional cu module active (#module)</w:t>
            </w:r>
          </w:p>
        </w:tc>
        <w:tc>
          <w:tcPr>
            <w:tcW w:w="691" w:type="pct"/>
            <w:vAlign w:val="center"/>
            <w:hideMark/>
          </w:tcPr>
          <w:p w14:paraId="41A977E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21" w:type="pct"/>
            <w:vAlign w:val="center"/>
            <w:hideMark/>
          </w:tcPr>
          <w:p w14:paraId="1D6A9BB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w:t>
            </w:r>
          </w:p>
        </w:tc>
        <w:tc>
          <w:tcPr>
            <w:tcW w:w="621" w:type="pct"/>
            <w:vAlign w:val="center"/>
            <w:hideMark/>
          </w:tcPr>
          <w:p w14:paraId="1DE45C1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w:t>
            </w:r>
          </w:p>
        </w:tc>
        <w:tc>
          <w:tcPr>
            <w:tcW w:w="621" w:type="pct"/>
            <w:vAlign w:val="center"/>
            <w:hideMark/>
          </w:tcPr>
          <w:p w14:paraId="5CAD1F4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w:t>
            </w:r>
          </w:p>
        </w:tc>
        <w:tc>
          <w:tcPr>
            <w:tcW w:w="999" w:type="pct"/>
            <w:vAlign w:val="center"/>
            <w:hideMark/>
          </w:tcPr>
          <w:p w14:paraId="78954FC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Ministerul Energiei</w:t>
            </w:r>
          </w:p>
        </w:tc>
      </w:tr>
      <w:tr w:rsidR="00086816" w:rsidRPr="005C2631" w14:paraId="590AAFCF" w14:textId="77777777" w:rsidTr="0079460F">
        <w:tc>
          <w:tcPr>
            <w:tcW w:w="273" w:type="pct"/>
            <w:vAlign w:val="center"/>
            <w:hideMark/>
          </w:tcPr>
          <w:p w14:paraId="3B4376B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1.1.4</w:t>
            </w:r>
          </w:p>
        </w:tc>
        <w:tc>
          <w:tcPr>
            <w:tcW w:w="1174" w:type="pct"/>
            <w:vAlign w:val="center"/>
            <w:hideMark/>
          </w:tcPr>
          <w:p w14:paraId="262EBD6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Subsisteme SIA SINEE implementate (#)</w:t>
            </w:r>
          </w:p>
        </w:tc>
        <w:tc>
          <w:tcPr>
            <w:tcW w:w="691" w:type="pct"/>
            <w:vAlign w:val="center"/>
            <w:hideMark/>
          </w:tcPr>
          <w:p w14:paraId="6A24C73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21" w:type="pct"/>
            <w:vAlign w:val="center"/>
            <w:hideMark/>
          </w:tcPr>
          <w:p w14:paraId="1FFCA9E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w:t>
            </w:r>
          </w:p>
        </w:tc>
        <w:tc>
          <w:tcPr>
            <w:tcW w:w="621" w:type="pct"/>
            <w:vAlign w:val="center"/>
            <w:hideMark/>
          </w:tcPr>
          <w:p w14:paraId="3B0E0F7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w:t>
            </w:r>
          </w:p>
        </w:tc>
        <w:tc>
          <w:tcPr>
            <w:tcW w:w="621" w:type="pct"/>
            <w:vAlign w:val="center"/>
            <w:hideMark/>
          </w:tcPr>
          <w:p w14:paraId="2573B28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w:t>
            </w:r>
          </w:p>
        </w:tc>
        <w:tc>
          <w:tcPr>
            <w:tcW w:w="999" w:type="pct"/>
            <w:vAlign w:val="center"/>
            <w:hideMark/>
          </w:tcPr>
          <w:p w14:paraId="6293BEC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CNED</w:t>
            </w:r>
          </w:p>
        </w:tc>
      </w:tr>
      <w:tr w:rsidR="00086816" w:rsidRPr="005C2631" w14:paraId="0CA3A814" w14:textId="77777777" w:rsidTr="0079460F">
        <w:tc>
          <w:tcPr>
            <w:tcW w:w="273" w:type="pct"/>
            <w:vAlign w:val="center"/>
            <w:hideMark/>
          </w:tcPr>
          <w:p w14:paraId="0A07780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1.1.5</w:t>
            </w:r>
          </w:p>
        </w:tc>
        <w:tc>
          <w:tcPr>
            <w:tcW w:w="1174" w:type="pct"/>
            <w:vAlign w:val="center"/>
            <w:hideMark/>
          </w:tcPr>
          <w:p w14:paraId="5B94B0F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 integrați în platformele digitale (#)</w:t>
            </w:r>
          </w:p>
        </w:tc>
        <w:tc>
          <w:tcPr>
            <w:tcW w:w="691" w:type="pct"/>
            <w:vAlign w:val="center"/>
            <w:hideMark/>
          </w:tcPr>
          <w:p w14:paraId="72558FF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21" w:type="pct"/>
            <w:vAlign w:val="center"/>
            <w:hideMark/>
          </w:tcPr>
          <w:p w14:paraId="5781560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w:t>
            </w:r>
          </w:p>
        </w:tc>
        <w:tc>
          <w:tcPr>
            <w:tcW w:w="621" w:type="pct"/>
            <w:vAlign w:val="center"/>
            <w:hideMark/>
          </w:tcPr>
          <w:p w14:paraId="17CDBC6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12</w:t>
            </w:r>
          </w:p>
        </w:tc>
        <w:tc>
          <w:tcPr>
            <w:tcW w:w="621" w:type="pct"/>
            <w:vAlign w:val="center"/>
            <w:hideMark/>
          </w:tcPr>
          <w:p w14:paraId="4AC0C8C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w:t>
            </w:r>
          </w:p>
        </w:tc>
        <w:tc>
          <w:tcPr>
            <w:tcW w:w="999" w:type="pct"/>
            <w:vAlign w:val="center"/>
            <w:hideMark/>
          </w:tcPr>
          <w:p w14:paraId="60E3579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Ministerul Energiei</w:t>
            </w:r>
          </w:p>
        </w:tc>
      </w:tr>
      <w:tr w:rsidR="00086816" w:rsidRPr="005C2631" w14:paraId="4253DD09" w14:textId="77777777" w:rsidTr="0079460F">
        <w:tc>
          <w:tcPr>
            <w:tcW w:w="273" w:type="pct"/>
            <w:vAlign w:val="center"/>
            <w:hideMark/>
          </w:tcPr>
          <w:p w14:paraId="7D73BC8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1.1.6</w:t>
            </w:r>
          </w:p>
        </w:tc>
        <w:tc>
          <w:tcPr>
            <w:tcW w:w="1174" w:type="pct"/>
            <w:vAlign w:val="center"/>
            <w:hideMark/>
          </w:tcPr>
          <w:p w14:paraId="5C14D99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Interoperabilitate sisteme informatice (%)</w:t>
            </w:r>
          </w:p>
        </w:tc>
        <w:tc>
          <w:tcPr>
            <w:tcW w:w="691" w:type="pct"/>
            <w:vAlign w:val="center"/>
            <w:hideMark/>
          </w:tcPr>
          <w:p w14:paraId="26EC5F9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w:t>
            </w:r>
          </w:p>
        </w:tc>
        <w:tc>
          <w:tcPr>
            <w:tcW w:w="621" w:type="pct"/>
            <w:vAlign w:val="center"/>
            <w:hideMark/>
          </w:tcPr>
          <w:p w14:paraId="551B95E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60%</w:t>
            </w:r>
          </w:p>
        </w:tc>
        <w:tc>
          <w:tcPr>
            <w:tcW w:w="621" w:type="pct"/>
            <w:vAlign w:val="center"/>
            <w:hideMark/>
          </w:tcPr>
          <w:p w14:paraId="1E533A7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80%</w:t>
            </w:r>
          </w:p>
        </w:tc>
        <w:tc>
          <w:tcPr>
            <w:tcW w:w="621" w:type="pct"/>
            <w:vAlign w:val="center"/>
            <w:hideMark/>
          </w:tcPr>
          <w:p w14:paraId="79F6450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95%</w:t>
            </w:r>
          </w:p>
        </w:tc>
        <w:tc>
          <w:tcPr>
            <w:tcW w:w="999" w:type="pct"/>
            <w:vAlign w:val="center"/>
            <w:hideMark/>
          </w:tcPr>
          <w:p w14:paraId="77C4573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Operatori/ANRE</w:t>
            </w:r>
          </w:p>
        </w:tc>
      </w:tr>
      <w:tr w:rsidR="00086816" w:rsidRPr="00F671DB" w14:paraId="6A2F2277" w14:textId="77777777" w:rsidTr="0079460F">
        <w:tc>
          <w:tcPr>
            <w:tcW w:w="5000" w:type="pct"/>
            <w:gridSpan w:val="7"/>
            <w:vAlign w:val="center"/>
            <w:hideMark/>
          </w:tcPr>
          <w:p w14:paraId="26537152"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r w:rsidRPr="005C2631">
              <w:rPr>
                <w:rFonts w:ascii="Times New Roman" w:eastAsia="Times New Roman" w:hAnsi="Times New Roman" w:cs="Times New Roman"/>
                <w:b/>
                <w:bCs/>
                <w:sz w:val="24"/>
                <w:szCs w:val="24"/>
                <w:lang w:val="ro-RO" w:eastAsia="ru-RU"/>
              </w:rPr>
              <w:t>Obiectivul specific 1.2: Instalarea și operaționalizarea a 500,000 contoare inteligente</w:t>
            </w:r>
          </w:p>
        </w:tc>
      </w:tr>
      <w:tr w:rsidR="00086816" w:rsidRPr="005C2631" w14:paraId="77BC2A4B" w14:textId="77777777" w:rsidTr="0079460F">
        <w:tc>
          <w:tcPr>
            <w:tcW w:w="273" w:type="pct"/>
            <w:vAlign w:val="center"/>
            <w:hideMark/>
          </w:tcPr>
          <w:p w14:paraId="2D4A1A9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1.2.1</w:t>
            </w:r>
          </w:p>
        </w:tc>
        <w:tc>
          <w:tcPr>
            <w:tcW w:w="1174" w:type="pct"/>
            <w:vAlign w:val="center"/>
            <w:hideMark/>
          </w:tcPr>
          <w:p w14:paraId="0EEB6AF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Contoare inteligente instalate (#)</w:t>
            </w:r>
          </w:p>
        </w:tc>
        <w:tc>
          <w:tcPr>
            <w:tcW w:w="691" w:type="pct"/>
            <w:vAlign w:val="center"/>
            <w:hideMark/>
          </w:tcPr>
          <w:p w14:paraId="7872C06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35,000</w:t>
            </w:r>
          </w:p>
        </w:tc>
        <w:tc>
          <w:tcPr>
            <w:tcW w:w="621" w:type="pct"/>
            <w:vAlign w:val="center"/>
            <w:hideMark/>
          </w:tcPr>
          <w:p w14:paraId="654CC86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115,000</w:t>
            </w:r>
          </w:p>
        </w:tc>
        <w:tc>
          <w:tcPr>
            <w:tcW w:w="621" w:type="pct"/>
            <w:vAlign w:val="center"/>
            <w:hideMark/>
          </w:tcPr>
          <w:p w14:paraId="4DB0D0E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265,000</w:t>
            </w:r>
          </w:p>
        </w:tc>
        <w:tc>
          <w:tcPr>
            <w:tcW w:w="621" w:type="pct"/>
            <w:vAlign w:val="center"/>
            <w:hideMark/>
          </w:tcPr>
          <w:p w14:paraId="134A7A8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500,000</w:t>
            </w:r>
          </w:p>
        </w:tc>
        <w:tc>
          <w:tcPr>
            <w:tcW w:w="999" w:type="pct"/>
            <w:vAlign w:val="center"/>
            <w:hideMark/>
          </w:tcPr>
          <w:p w14:paraId="2B4B02E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 distribuție</w:t>
            </w:r>
          </w:p>
        </w:tc>
      </w:tr>
      <w:tr w:rsidR="00086816" w:rsidRPr="005C2631" w14:paraId="1DF4FEFD" w14:textId="77777777" w:rsidTr="0079460F">
        <w:tc>
          <w:tcPr>
            <w:tcW w:w="273" w:type="pct"/>
            <w:vAlign w:val="center"/>
            <w:hideMark/>
          </w:tcPr>
          <w:p w14:paraId="08AF642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1.2.2</w:t>
            </w:r>
          </w:p>
        </w:tc>
        <w:tc>
          <w:tcPr>
            <w:tcW w:w="1174" w:type="pct"/>
            <w:vAlign w:val="center"/>
            <w:hideMark/>
          </w:tcPr>
          <w:p w14:paraId="4BA2DF9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Contoare integrate în HES+MDM (#)</w:t>
            </w:r>
          </w:p>
        </w:tc>
        <w:tc>
          <w:tcPr>
            <w:tcW w:w="691" w:type="pct"/>
            <w:vAlign w:val="center"/>
            <w:hideMark/>
          </w:tcPr>
          <w:p w14:paraId="4268D4D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21" w:type="pct"/>
            <w:vAlign w:val="center"/>
            <w:hideMark/>
          </w:tcPr>
          <w:p w14:paraId="4AB9F0E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100,000</w:t>
            </w:r>
          </w:p>
        </w:tc>
        <w:tc>
          <w:tcPr>
            <w:tcW w:w="621" w:type="pct"/>
            <w:vAlign w:val="center"/>
            <w:hideMark/>
          </w:tcPr>
          <w:p w14:paraId="5A5CB67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250,000</w:t>
            </w:r>
          </w:p>
        </w:tc>
        <w:tc>
          <w:tcPr>
            <w:tcW w:w="621" w:type="pct"/>
            <w:vAlign w:val="center"/>
            <w:hideMark/>
          </w:tcPr>
          <w:p w14:paraId="31D11BE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500,000</w:t>
            </w:r>
          </w:p>
        </w:tc>
        <w:tc>
          <w:tcPr>
            <w:tcW w:w="999" w:type="pct"/>
            <w:vAlign w:val="center"/>
            <w:hideMark/>
          </w:tcPr>
          <w:p w14:paraId="3E27F52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 distribuție</w:t>
            </w:r>
          </w:p>
        </w:tc>
      </w:tr>
      <w:tr w:rsidR="00086816" w:rsidRPr="005C2631" w14:paraId="35A13FAE" w14:textId="77777777" w:rsidTr="0079460F">
        <w:tc>
          <w:tcPr>
            <w:tcW w:w="273" w:type="pct"/>
            <w:vAlign w:val="center"/>
            <w:hideMark/>
          </w:tcPr>
          <w:p w14:paraId="5AE6E24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1.2.3</w:t>
            </w:r>
          </w:p>
        </w:tc>
        <w:tc>
          <w:tcPr>
            <w:tcW w:w="1174" w:type="pct"/>
            <w:vAlign w:val="center"/>
            <w:hideMark/>
          </w:tcPr>
          <w:p w14:paraId="6683009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Consumatori cu acces la date în timp real (%)</w:t>
            </w:r>
          </w:p>
        </w:tc>
        <w:tc>
          <w:tcPr>
            <w:tcW w:w="691" w:type="pct"/>
            <w:vAlign w:val="center"/>
            <w:hideMark/>
          </w:tcPr>
          <w:p w14:paraId="4AB9F83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21" w:type="pct"/>
            <w:vAlign w:val="center"/>
            <w:hideMark/>
          </w:tcPr>
          <w:p w14:paraId="5B75517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w:t>
            </w:r>
          </w:p>
        </w:tc>
        <w:tc>
          <w:tcPr>
            <w:tcW w:w="621" w:type="pct"/>
            <w:vAlign w:val="center"/>
            <w:hideMark/>
          </w:tcPr>
          <w:p w14:paraId="3EC428F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35%</w:t>
            </w:r>
          </w:p>
        </w:tc>
        <w:tc>
          <w:tcPr>
            <w:tcW w:w="621" w:type="pct"/>
            <w:vAlign w:val="center"/>
            <w:hideMark/>
          </w:tcPr>
          <w:p w14:paraId="0665401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60%</w:t>
            </w:r>
          </w:p>
        </w:tc>
        <w:tc>
          <w:tcPr>
            <w:tcW w:w="999" w:type="pct"/>
            <w:vAlign w:val="center"/>
            <w:hideMark/>
          </w:tcPr>
          <w:p w14:paraId="75576A9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 distribuție</w:t>
            </w:r>
          </w:p>
        </w:tc>
      </w:tr>
      <w:tr w:rsidR="00086816" w:rsidRPr="005C2631" w14:paraId="33227671" w14:textId="77777777" w:rsidTr="0079460F">
        <w:tc>
          <w:tcPr>
            <w:tcW w:w="273" w:type="pct"/>
            <w:vAlign w:val="center"/>
            <w:hideMark/>
          </w:tcPr>
          <w:p w14:paraId="0614D6C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1.2.4</w:t>
            </w:r>
          </w:p>
        </w:tc>
        <w:tc>
          <w:tcPr>
            <w:tcW w:w="1174" w:type="pct"/>
            <w:vAlign w:val="center"/>
            <w:hideMark/>
          </w:tcPr>
          <w:p w14:paraId="688108C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Gospodării vulnerabile cu contoare </w:t>
            </w:r>
            <w:proofErr w:type="spellStart"/>
            <w:r w:rsidRPr="005C2631">
              <w:rPr>
                <w:rFonts w:ascii="Times New Roman" w:eastAsia="Times New Roman" w:hAnsi="Times New Roman" w:cs="Times New Roman"/>
                <w:sz w:val="24"/>
                <w:szCs w:val="24"/>
                <w:lang w:val="ro-RO" w:eastAsia="ru-RU"/>
              </w:rPr>
              <w:t>smart</w:t>
            </w:r>
            <w:proofErr w:type="spellEnd"/>
            <w:r w:rsidRPr="005C2631">
              <w:rPr>
                <w:rFonts w:ascii="Times New Roman" w:eastAsia="Times New Roman" w:hAnsi="Times New Roman" w:cs="Times New Roman"/>
                <w:sz w:val="24"/>
                <w:szCs w:val="24"/>
                <w:lang w:val="ro-RO" w:eastAsia="ru-RU"/>
              </w:rPr>
              <w:t xml:space="preserve"> (#)</w:t>
            </w:r>
          </w:p>
        </w:tc>
        <w:tc>
          <w:tcPr>
            <w:tcW w:w="691" w:type="pct"/>
            <w:vAlign w:val="center"/>
            <w:hideMark/>
          </w:tcPr>
          <w:p w14:paraId="3939BA3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21" w:type="pct"/>
            <w:vAlign w:val="center"/>
            <w:hideMark/>
          </w:tcPr>
          <w:p w14:paraId="76AAA61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20,000</w:t>
            </w:r>
          </w:p>
        </w:tc>
        <w:tc>
          <w:tcPr>
            <w:tcW w:w="621" w:type="pct"/>
            <w:vAlign w:val="center"/>
            <w:hideMark/>
          </w:tcPr>
          <w:p w14:paraId="0BB31B8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50,000</w:t>
            </w:r>
          </w:p>
        </w:tc>
        <w:tc>
          <w:tcPr>
            <w:tcW w:w="621" w:type="pct"/>
            <w:vAlign w:val="center"/>
            <w:hideMark/>
          </w:tcPr>
          <w:p w14:paraId="7133A2B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100,000</w:t>
            </w:r>
          </w:p>
        </w:tc>
        <w:tc>
          <w:tcPr>
            <w:tcW w:w="999" w:type="pct"/>
            <w:vAlign w:val="center"/>
            <w:hideMark/>
          </w:tcPr>
          <w:p w14:paraId="64F5574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ANRE/ Operatori distribuție</w:t>
            </w:r>
          </w:p>
        </w:tc>
      </w:tr>
      <w:tr w:rsidR="00086816" w:rsidRPr="005C2631" w14:paraId="246EFB71" w14:textId="77777777" w:rsidTr="0079460F">
        <w:tc>
          <w:tcPr>
            <w:tcW w:w="273" w:type="pct"/>
            <w:vAlign w:val="center"/>
            <w:hideMark/>
          </w:tcPr>
          <w:p w14:paraId="4C26AE9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1.2.5</w:t>
            </w:r>
          </w:p>
        </w:tc>
        <w:tc>
          <w:tcPr>
            <w:tcW w:w="1174" w:type="pct"/>
            <w:vAlign w:val="center"/>
            <w:hideMark/>
          </w:tcPr>
          <w:p w14:paraId="03055D2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Localități cu implementare completă (#)</w:t>
            </w:r>
          </w:p>
        </w:tc>
        <w:tc>
          <w:tcPr>
            <w:tcW w:w="691" w:type="pct"/>
            <w:vAlign w:val="center"/>
            <w:hideMark/>
          </w:tcPr>
          <w:p w14:paraId="7FD484A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21" w:type="pct"/>
            <w:vAlign w:val="center"/>
            <w:hideMark/>
          </w:tcPr>
          <w:p w14:paraId="16F0E2F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25</w:t>
            </w:r>
          </w:p>
        </w:tc>
        <w:tc>
          <w:tcPr>
            <w:tcW w:w="621" w:type="pct"/>
            <w:vAlign w:val="center"/>
            <w:hideMark/>
          </w:tcPr>
          <w:p w14:paraId="323F08D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75</w:t>
            </w:r>
          </w:p>
        </w:tc>
        <w:tc>
          <w:tcPr>
            <w:tcW w:w="621" w:type="pct"/>
            <w:vAlign w:val="center"/>
            <w:hideMark/>
          </w:tcPr>
          <w:p w14:paraId="374349B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200</w:t>
            </w:r>
          </w:p>
        </w:tc>
        <w:tc>
          <w:tcPr>
            <w:tcW w:w="999" w:type="pct"/>
            <w:vAlign w:val="center"/>
            <w:hideMark/>
          </w:tcPr>
          <w:p w14:paraId="2B70E0D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 distribuție</w:t>
            </w:r>
          </w:p>
        </w:tc>
      </w:tr>
      <w:tr w:rsidR="00086816" w:rsidRPr="005C2631" w14:paraId="14A9CCA3" w14:textId="77777777" w:rsidTr="0079460F">
        <w:tc>
          <w:tcPr>
            <w:tcW w:w="273" w:type="pct"/>
            <w:vAlign w:val="center"/>
            <w:hideMark/>
          </w:tcPr>
          <w:p w14:paraId="50B0D54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lastRenderedPageBreak/>
              <w:t>1.2.6</w:t>
            </w:r>
          </w:p>
        </w:tc>
        <w:tc>
          <w:tcPr>
            <w:tcW w:w="1174" w:type="pct"/>
            <w:vAlign w:val="center"/>
            <w:hideMark/>
          </w:tcPr>
          <w:p w14:paraId="2AF2B34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Studiu ADMS finalizat și aprobat</w:t>
            </w:r>
          </w:p>
        </w:tc>
        <w:tc>
          <w:tcPr>
            <w:tcW w:w="691" w:type="pct"/>
            <w:vAlign w:val="center"/>
            <w:hideMark/>
          </w:tcPr>
          <w:p w14:paraId="3BD3696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Nu</w:t>
            </w:r>
          </w:p>
        </w:tc>
        <w:tc>
          <w:tcPr>
            <w:tcW w:w="621" w:type="pct"/>
            <w:vAlign w:val="center"/>
            <w:hideMark/>
          </w:tcPr>
          <w:p w14:paraId="387F756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Nu</w:t>
            </w:r>
          </w:p>
        </w:tc>
        <w:tc>
          <w:tcPr>
            <w:tcW w:w="621" w:type="pct"/>
            <w:vAlign w:val="center"/>
            <w:hideMark/>
          </w:tcPr>
          <w:p w14:paraId="0CC6BF5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Da</w:t>
            </w:r>
          </w:p>
        </w:tc>
        <w:tc>
          <w:tcPr>
            <w:tcW w:w="621" w:type="pct"/>
            <w:vAlign w:val="center"/>
            <w:hideMark/>
          </w:tcPr>
          <w:p w14:paraId="3FA8244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Da</w:t>
            </w:r>
          </w:p>
        </w:tc>
        <w:tc>
          <w:tcPr>
            <w:tcW w:w="999" w:type="pct"/>
            <w:vAlign w:val="center"/>
            <w:hideMark/>
          </w:tcPr>
          <w:p w14:paraId="3085B62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Ministerul Energiei</w:t>
            </w:r>
          </w:p>
        </w:tc>
      </w:tr>
      <w:tr w:rsidR="00086816" w:rsidRPr="00F671DB" w14:paraId="46D7BB5D" w14:textId="77777777" w:rsidTr="0079460F">
        <w:tc>
          <w:tcPr>
            <w:tcW w:w="5000" w:type="pct"/>
            <w:gridSpan w:val="7"/>
            <w:vAlign w:val="center"/>
            <w:hideMark/>
          </w:tcPr>
          <w:p w14:paraId="511C5438"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r w:rsidRPr="005C2631">
              <w:rPr>
                <w:rFonts w:ascii="Times New Roman" w:eastAsia="Times New Roman" w:hAnsi="Times New Roman" w:cs="Times New Roman"/>
                <w:b/>
                <w:bCs/>
                <w:sz w:val="24"/>
                <w:szCs w:val="24"/>
                <w:lang w:val="ro-RO" w:eastAsia="ru-RU"/>
              </w:rPr>
              <w:t>Obiectivul specific 1.3: Automatizarea a 90% din procesele operaționale critice</w:t>
            </w:r>
          </w:p>
        </w:tc>
      </w:tr>
      <w:tr w:rsidR="00086816" w:rsidRPr="005C2631" w14:paraId="11E4DC75" w14:textId="77777777" w:rsidTr="0079460F">
        <w:tc>
          <w:tcPr>
            <w:tcW w:w="273" w:type="pct"/>
            <w:vAlign w:val="center"/>
            <w:hideMark/>
          </w:tcPr>
          <w:p w14:paraId="5D3BC28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1.3.1</w:t>
            </w:r>
          </w:p>
        </w:tc>
        <w:tc>
          <w:tcPr>
            <w:tcW w:w="1174" w:type="pct"/>
            <w:vAlign w:val="center"/>
            <w:hideMark/>
          </w:tcPr>
          <w:p w14:paraId="58A212B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 cu SCADA modernizat (#)</w:t>
            </w:r>
          </w:p>
        </w:tc>
        <w:tc>
          <w:tcPr>
            <w:tcW w:w="691" w:type="pct"/>
            <w:vAlign w:val="center"/>
            <w:hideMark/>
          </w:tcPr>
          <w:p w14:paraId="5CB53C1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w:t>
            </w:r>
          </w:p>
        </w:tc>
        <w:tc>
          <w:tcPr>
            <w:tcW w:w="621" w:type="pct"/>
            <w:vAlign w:val="center"/>
            <w:hideMark/>
          </w:tcPr>
          <w:p w14:paraId="2FCE317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w:t>
            </w:r>
          </w:p>
        </w:tc>
        <w:tc>
          <w:tcPr>
            <w:tcW w:w="621" w:type="pct"/>
            <w:vAlign w:val="center"/>
            <w:hideMark/>
          </w:tcPr>
          <w:p w14:paraId="144D760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w:t>
            </w:r>
          </w:p>
        </w:tc>
        <w:tc>
          <w:tcPr>
            <w:tcW w:w="621" w:type="pct"/>
            <w:vAlign w:val="center"/>
            <w:hideMark/>
          </w:tcPr>
          <w:p w14:paraId="7AB5E0C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w:t>
            </w:r>
          </w:p>
        </w:tc>
        <w:tc>
          <w:tcPr>
            <w:tcW w:w="999" w:type="pct"/>
            <w:vAlign w:val="center"/>
            <w:hideMark/>
          </w:tcPr>
          <w:p w14:paraId="2E7D244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Operatori/ANRE</w:t>
            </w:r>
          </w:p>
        </w:tc>
      </w:tr>
      <w:tr w:rsidR="00086816" w:rsidRPr="005C2631" w14:paraId="429C8497" w14:textId="77777777" w:rsidTr="0079460F">
        <w:tc>
          <w:tcPr>
            <w:tcW w:w="273" w:type="pct"/>
            <w:vAlign w:val="center"/>
            <w:hideMark/>
          </w:tcPr>
          <w:p w14:paraId="13EA3E3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1.3.2</w:t>
            </w:r>
          </w:p>
        </w:tc>
        <w:tc>
          <w:tcPr>
            <w:tcW w:w="1174" w:type="pct"/>
            <w:vAlign w:val="center"/>
            <w:hideMark/>
          </w:tcPr>
          <w:p w14:paraId="1C62537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Sisteme ERP implementate la operatori (#)</w:t>
            </w:r>
          </w:p>
        </w:tc>
        <w:tc>
          <w:tcPr>
            <w:tcW w:w="691" w:type="pct"/>
            <w:vAlign w:val="center"/>
            <w:hideMark/>
          </w:tcPr>
          <w:p w14:paraId="0328197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w:t>
            </w:r>
          </w:p>
        </w:tc>
        <w:tc>
          <w:tcPr>
            <w:tcW w:w="621" w:type="pct"/>
            <w:vAlign w:val="center"/>
            <w:hideMark/>
          </w:tcPr>
          <w:p w14:paraId="346627B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w:t>
            </w:r>
          </w:p>
        </w:tc>
        <w:tc>
          <w:tcPr>
            <w:tcW w:w="621" w:type="pct"/>
            <w:vAlign w:val="center"/>
            <w:hideMark/>
          </w:tcPr>
          <w:p w14:paraId="4E0ECC3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8</w:t>
            </w:r>
          </w:p>
        </w:tc>
        <w:tc>
          <w:tcPr>
            <w:tcW w:w="621" w:type="pct"/>
            <w:vAlign w:val="center"/>
            <w:hideMark/>
          </w:tcPr>
          <w:p w14:paraId="28BD029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12</w:t>
            </w:r>
          </w:p>
        </w:tc>
        <w:tc>
          <w:tcPr>
            <w:tcW w:w="999" w:type="pct"/>
            <w:vAlign w:val="center"/>
            <w:hideMark/>
          </w:tcPr>
          <w:p w14:paraId="761945E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 energetici</w:t>
            </w:r>
          </w:p>
        </w:tc>
      </w:tr>
      <w:tr w:rsidR="00086816" w:rsidRPr="005C2631" w14:paraId="725C34AC" w14:textId="77777777" w:rsidTr="0079460F">
        <w:tc>
          <w:tcPr>
            <w:tcW w:w="273" w:type="pct"/>
            <w:vAlign w:val="center"/>
            <w:hideMark/>
          </w:tcPr>
          <w:p w14:paraId="0997797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1.3.3</w:t>
            </w:r>
          </w:p>
        </w:tc>
        <w:tc>
          <w:tcPr>
            <w:tcW w:w="1174" w:type="pct"/>
            <w:vAlign w:val="center"/>
            <w:hideMark/>
          </w:tcPr>
          <w:p w14:paraId="131C61B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Platforme CRM funcționale (#)</w:t>
            </w:r>
          </w:p>
        </w:tc>
        <w:tc>
          <w:tcPr>
            <w:tcW w:w="691" w:type="pct"/>
            <w:vAlign w:val="center"/>
            <w:hideMark/>
          </w:tcPr>
          <w:p w14:paraId="42DD70E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21" w:type="pct"/>
            <w:vAlign w:val="center"/>
            <w:hideMark/>
          </w:tcPr>
          <w:p w14:paraId="4440924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w:t>
            </w:r>
          </w:p>
        </w:tc>
        <w:tc>
          <w:tcPr>
            <w:tcW w:w="621" w:type="pct"/>
            <w:vAlign w:val="center"/>
            <w:hideMark/>
          </w:tcPr>
          <w:p w14:paraId="7C38712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w:t>
            </w:r>
          </w:p>
        </w:tc>
        <w:tc>
          <w:tcPr>
            <w:tcW w:w="621" w:type="pct"/>
            <w:vAlign w:val="center"/>
            <w:hideMark/>
          </w:tcPr>
          <w:p w14:paraId="1C59CA5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w:t>
            </w:r>
          </w:p>
        </w:tc>
        <w:tc>
          <w:tcPr>
            <w:tcW w:w="999" w:type="pct"/>
            <w:vAlign w:val="center"/>
            <w:hideMark/>
          </w:tcPr>
          <w:p w14:paraId="3BB38E0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 furnizare</w:t>
            </w:r>
          </w:p>
        </w:tc>
      </w:tr>
      <w:tr w:rsidR="00086816" w:rsidRPr="005C2631" w14:paraId="670A418F" w14:textId="77777777" w:rsidTr="0079460F">
        <w:tc>
          <w:tcPr>
            <w:tcW w:w="273" w:type="pct"/>
            <w:vAlign w:val="center"/>
            <w:hideMark/>
          </w:tcPr>
          <w:p w14:paraId="565DA90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1.3.4</w:t>
            </w:r>
          </w:p>
        </w:tc>
        <w:tc>
          <w:tcPr>
            <w:tcW w:w="1174" w:type="pct"/>
            <w:vAlign w:val="center"/>
            <w:hideMark/>
          </w:tcPr>
          <w:p w14:paraId="622AB68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Sisteme </w:t>
            </w:r>
            <w:proofErr w:type="spellStart"/>
            <w:r w:rsidRPr="005C2631">
              <w:rPr>
                <w:rFonts w:ascii="Times New Roman" w:eastAsia="Times New Roman" w:hAnsi="Times New Roman" w:cs="Times New Roman"/>
                <w:sz w:val="24"/>
                <w:szCs w:val="24"/>
                <w:lang w:val="ro-RO" w:eastAsia="ru-RU"/>
              </w:rPr>
              <w:t>Billing</w:t>
            </w:r>
            <w:proofErr w:type="spellEnd"/>
            <w:r w:rsidRPr="005C2631">
              <w:rPr>
                <w:rFonts w:ascii="Times New Roman" w:eastAsia="Times New Roman" w:hAnsi="Times New Roman" w:cs="Times New Roman"/>
                <w:sz w:val="24"/>
                <w:szCs w:val="24"/>
                <w:lang w:val="ro-RO" w:eastAsia="ru-RU"/>
              </w:rPr>
              <w:t xml:space="preserve"> moderne operaționale (#)</w:t>
            </w:r>
          </w:p>
        </w:tc>
        <w:tc>
          <w:tcPr>
            <w:tcW w:w="691" w:type="pct"/>
            <w:vAlign w:val="center"/>
            <w:hideMark/>
          </w:tcPr>
          <w:p w14:paraId="1BA9475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w:t>
            </w:r>
          </w:p>
        </w:tc>
        <w:tc>
          <w:tcPr>
            <w:tcW w:w="621" w:type="pct"/>
            <w:vAlign w:val="center"/>
            <w:hideMark/>
          </w:tcPr>
          <w:p w14:paraId="4822967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w:t>
            </w:r>
          </w:p>
        </w:tc>
        <w:tc>
          <w:tcPr>
            <w:tcW w:w="621" w:type="pct"/>
            <w:vAlign w:val="center"/>
            <w:hideMark/>
          </w:tcPr>
          <w:p w14:paraId="71F3467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w:t>
            </w:r>
          </w:p>
        </w:tc>
        <w:tc>
          <w:tcPr>
            <w:tcW w:w="621" w:type="pct"/>
            <w:vAlign w:val="center"/>
            <w:hideMark/>
          </w:tcPr>
          <w:p w14:paraId="1CE3515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12</w:t>
            </w:r>
          </w:p>
        </w:tc>
        <w:tc>
          <w:tcPr>
            <w:tcW w:w="999" w:type="pct"/>
            <w:vAlign w:val="center"/>
            <w:hideMark/>
          </w:tcPr>
          <w:p w14:paraId="57B5730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 furnizare</w:t>
            </w:r>
          </w:p>
        </w:tc>
      </w:tr>
      <w:tr w:rsidR="00086816" w:rsidRPr="005C2631" w14:paraId="70EEC7FB" w14:textId="77777777" w:rsidTr="0079460F">
        <w:tc>
          <w:tcPr>
            <w:tcW w:w="273" w:type="pct"/>
            <w:vAlign w:val="center"/>
            <w:hideMark/>
          </w:tcPr>
          <w:p w14:paraId="0F81F46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1.3.5</w:t>
            </w:r>
          </w:p>
        </w:tc>
        <w:tc>
          <w:tcPr>
            <w:tcW w:w="1174" w:type="pct"/>
            <w:vAlign w:val="center"/>
            <w:hideMark/>
          </w:tcPr>
          <w:p w14:paraId="0788D02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Timp mediu remediere defecțiuni (ore)</w:t>
            </w:r>
          </w:p>
        </w:tc>
        <w:tc>
          <w:tcPr>
            <w:tcW w:w="691" w:type="pct"/>
            <w:vAlign w:val="center"/>
            <w:hideMark/>
          </w:tcPr>
          <w:p w14:paraId="26A65AB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8</w:t>
            </w:r>
          </w:p>
        </w:tc>
        <w:tc>
          <w:tcPr>
            <w:tcW w:w="621" w:type="pct"/>
            <w:vAlign w:val="center"/>
            <w:hideMark/>
          </w:tcPr>
          <w:p w14:paraId="56F3ADB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w:t>
            </w:r>
          </w:p>
        </w:tc>
        <w:tc>
          <w:tcPr>
            <w:tcW w:w="621" w:type="pct"/>
            <w:vAlign w:val="center"/>
            <w:hideMark/>
          </w:tcPr>
          <w:p w14:paraId="5D5C5A5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w:t>
            </w:r>
          </w:p>
        </w:tc>
        <w:tc>
          <w:tcPr>
            <w:tcW w:w="621" w:type="pct"/>
            <w:vAlign w:val="center"/>
            <w:hideMark/>
          </w:tcPr>
          <w:p w14:paraId="3B03788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w:t>
            </w:r>
          </w:p>
        </w:tc>
        <w:tc>
          <w:tcPr>
            <w:tcW w:w="999" w:type="pct"/>
            <w:vAlign w:val="center"/>
            <w:hideMark/>
          </w:tcPr>
          <w:p w14:paraId="0F34A01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 distribuție</w:t>
            </w:r>
          </w:p>
        </w:tc>
      </w:tr>
      <w:tr w:rsidR="00086816" w:rsidRPr="005C2631" w14:paraId="5A455E83" w14:textId="77777777" w:rsidTr="0079460F">
        <w:tc>
          <w:tcPr>
            <w:tcW w:w="273" w:type="pct"/>
            <w:vAlign w:val="center"/>
            <w:hideMark/>
          </w:tcPr>
          <w:p w14:paraId="137ACD6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1.3.6</w:t>
            </w:r>
          </w:p>
        </w:tc>
        <w:tc>
          <w:tcPr>
            <w:tcW w:w="1174" w:type="pct"/>
            <w:vAlign w:val="center"/>
            <w:hideMark/>
          </w:tcPr>
          <w:p w14:paraId="69271E4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Procese digitalizate </w:t>
            </w:r>
            <w:proofErr w:type="spellStart"/>
            <w:r w:rsidRPr="005C2631">
              <w:rPr>
                <w:rFonts w:ascii="Times New Roman" w:eastAsia="Times New Roman" w:hAnsi="Times New Roman" w:cs="Times New Roman"/>
                <w:sz w:val="24"/>
                <w:szCs w:val="24"/>
                <w:lang w:val="ro-RO" w:eastAsia="ru-RU"/>
              </w:rPr>
              <w:t>end-to-end</w:t>
            </w:r>
            <w:proofErr w:type="spellEnd"/>
            <w:r w:rsidRPr="005C2631">
              <w:rPr>
                <w:rFonts w:ascii="Times New Roman" w:eastAsia="Times New Roman" w:hAnsi="Times New Roman" w:cs="Times New Roman"/>
                <w:sz w:val="24"/>
                <w:szCs w:val="24"/>
                <w:lang w:val="ro-RO" w:eastAsia="ru-RU"/>
              </w:rPr>
              <w:t xml:space="preserve"> (%)</w:t>
            </w:r>
          </w:p>
        </w:tc>
        <w:tc>
          <w:tcPr>
            <w:tcW w:w="691" w:type="pct"/>
            <w:vAlign w:val="center"/>
            <w:hideMark/>
          </w:tcPr>
          <w:p w14:paraId="1CC110D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w:t>
            </w:r>
          </w:p>
        </w:tc>
        <w:tc>
          <w:tcPr>
            <w:tcW w:w="621" w:type="pct"/>
            <w:vAlign w:val="center"/>
            <w:hideMark/>
          </w:tcPr>
          <w:p w14:paraId="35AFBE6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60%</w:t>
            </w:r>
          </w:p>
        </w:tc>
        <w:tc>
          <w:tcPr>
            <w:tcW w:w="621" w:type="pct"/>
            <w:vAlign w:val="center"/>
            <w:hideMark/>
          </w:tcPr>
          <w:p w14:paraId="32294FE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90%</w:t>
            </w:r>
          </w:p>
        </w:tc>
        <w:tc>
          <w:tcPr>
            <w:tcW w:w="621" w:type="pct"/>
            <w:vAlign w:val="center"/>
            <w:hideMark/>
          </w:tcPr>
          <w:p w14:paraId="75EA8DB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98%</w:t>
            </w:r>
          </w:p>
        </w:tc>
        <w:tc>
          <w:tcPr>
            <w:tcW w:w="999" w:type="pct"/>
            <w:vAlign w:val="center"/>
            <w:hideMark/>
          </w:tcPr>
          <w:p w14:paraId="424B353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Operatori/ANRE</w:t>
            </w:r>
          </w:p>
        </w:tc>
      </w:tr>
    </w:tbl>
    <w:p w14:paraId="3247B822"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p>
    <w:p w14:paraId="046FC373" w14:textId="790F9CD1" w:rsidR="00086816" w:rsidRDefault="00086816" w:rsidP="003D5E23">
      <w:pPr>
        <w:pStyle w:val="Titlu2"/>
        <w:jc w:val="center"/>
        <w:rPr>
          <w:rFonts w:ascii="Times New Roman" w:hAnsi="Times New Roman" w:cs="Times New Roman"/>
          <w:lang w:val="ro-RO"/>
        </w:rPr>
      </w:pPr>
      <w:bookmarkStart w:id="28" w:name="_Toc205370591"/>
      <w:r w:rsidRPr="0079460F">
        <w:rPr>
          <w:rFonts w:ascii="Times New Roman" w:hAnsi="Times New Roman" w:cs="Times New Roman"/>
          <w:lang w:val="ro-RO"/>
        </w:rPr>
        <w:t xml:space="preserve">Secțiunea </w:t>
      </w:r>
      <w:r w:rsidR="001E2BC5">
        <w:rPr>
          <w:rFonts w:ascii="Times New Roman" w:hAnsi="Times New Roman" w:cs="Times New Roman"/>
          <w:lang w:val="ro-RO"/>
        </w:rPr>
        <w:t>4.</w:t>
      </w:r>
      <w:r w:rsidRPr="0079460F">
        <w:rPr>
          <w:rFonts w:ascii="Times New Roman" w:hAnsi="Times New Roman" w:cs="Times New Roman"/>
          <w:lang w:val="ro-RO"/>
        </w:rPr>
        <w:t>2.</w:t>
      </w:r>
      <w:r w:rsidR="003D5E23" w:rsidRPr="0079460F">
        <w:rPr>
          <w:rFonts w:ascii="Times New Roman" w:hAnsi="Times New Roman" w:cs="Times New Roman"/>
          <w:lang w:val="ro-RO"/>
        </w:rPr>
        <w:t xml:space="preserve"> Obiective specifice pentru securitatea cibernetică (OG 2)</w:t>
      </w:r>
      <w:bookmarkEnd w:id="28"/>
    </w:p>
    <w:p w14:paraId="6187BFD8" w14:textId="77777777" w:rsidR="0036201F" w:rsidRPr="0036201F" w:rsidRDefault="0036201F" w:rsidP="0079460F">
      <w:pPr>
        <w:rPr>
          <w:lang w:val="ro-RO"/>
        </w:rPr>
      </w:pPr>
    </w:p>
    <w:p w14:paraId="0BE14450" w14:textId="5E3FA0D6" w:rsidR="00086816" w:rsidRPr="005C2631" w:rsidRDefault="00086816" w:rsidP="0079460F">
      <w:pPr>
        <w:pStyle w:val="Listparagraf"/>
        <w:numPr>
          <w:ilvl w:val="0"/>
          <w:numId w:val="1"/>
        </w:numPr>
        <w:spacing w:after="0" w:line="240" w:lineRule="auto"/>
        <w:jc w:val="both"/>
        <w:rPr>
          <w:rFonts w:ascii="Times New Roman" w:hAnsi="Times New Roman" w:cs="Times New Roman"/>
          <w:b/>
          <w:sz w:val="24"/>
          <w:szCs w:val="24"/>
          <w:lang w:val="ro-RO"/>
        </w:rPr>
      </w:pPr>
      <w:r w:rsidRPr="005C2631">
        <w:rPr>
          <w:rFonts w:ascii="Times New Roman" w:hAnsi="Times New Roman" w:cs="Times New Roman"/>
          <w:b/>
          <w:sz w:val="24"/>
          <w:szCs w:val="24"/>
          <w:lang w:val="ro-RO"/>
        </w:rPr>
        <w:t xml:space="preserve">OS 2.1. </w:t>
      </w:r>
      <w:r w:rsidRPr="005C2631">
        <w:rPr>
          <w:rFonts w:ascii="Times New Roman" w:hAnsi="Times New Roman" w:cs="Times New Roman"/>
          <w:sz w:val="24"/>
          <w:szCs w:val="24"/>
          <w:lang w:val="ro-RO"/>
        </w:rPr>
        <w:t xml:space="preserve">Până la sfârșitul anului 2026, va fi înființat și operaționalizat Centrul Sectorial de Securitate Cibernetică în Energie (CSSCE/SOC – </w:t>
      </w:r>
      <w:proofErr w:type="spellStart"/>
      <w:r w:rsidR="00B14296">
        <w:rPr>
          <w:rFonts w:ascii="Times New Roman" w:hAnsi="Times New Roman" w:cs="Times New Roman"/>
          <w:sz w:val="24"/>
          <w:szCs w:val="24"/>
          <w:lang w:val="ro-RO"/>
        </w:rPr>
        <w:t>S</w:t>
      </w:r>
      <w:r w:rsidRPr="005C2631">
        <w:rPr>
          <w:rFonts w:ascii="Times New Roman" w:hAnsi="Times New Roman" w:cs="Times New Roman"/>
          <w:sz w:val="24"/>
          <w:szCs w:val="24"/>
          <w:lang w:val="ro-RO"/>
        </w:rPr>
        <w:t>ecurity</w:t>
      </w:r>
      <w:proofErr w:type="spellEnd"/>
      <w:r w:rsidRPr="005C2631">
        <w:rPr>
          <w:rFonts w:ascii="Times New Roman" w:hAnsi="Times New Roman" w:cs="Times New Roman"/>
          <w:sz w:val="24"/>
          <w:szCs w:val="24"/>
          <w:lang w:val="ro-RO"/>
        </w:rPr>
        <w:t xml:space="preserve"> </w:t>
      </w:r>
      <w:proofErr w:type="spellStart"/>
      <w:r w:rsidR="00B14296">
        <w:rPr>
          <w:rFonts w:ascii="Times New Roman" w:hAnsi="Times New Roman" w:cs="Times New Roman"/>
          <w:sz w:val="24"/>
          <w:szCs w:val="24"/>
          <w:lang w:val="ro-RO"/>
        </w:rPr>
        <w:t>O</w:t>
      </w:r>
      <w:r w:rsidRPr="005C2631">
        <w:rPr>
          <w:rFonts w:ascii="Times New Roman" w:hAnsi="Times New Roman" w:cs="Times New Roman"/>
          <w:sz w:val="24"/>
          <w:szCs w:val="24"/>
          <w:lang w:val="ro-RO"/>
        </w:rPr>
        <w:t>peration</w:t>
      </w:r>
      <w:proofErr w:type="spellEnd"/>
      <w:r w:rsidRPr="005C2631">
        <w:rPr>
          <w:rFonts w:ascii="Times New Roman" w:hAnsi="Times New Roman" w:cs="Times New Roman"/>
          <w:sz w:val="24"/>
          <w:szCs w:val="24"/>
          <w:lang w:val="ro-RO"/>
        </w:rPr>
        <w:t xml:space="preserve"> </w:t>
      </w:r>
      <w:r w:rsidR="00B14296">
        <w:rPr>
          <w:rFonts w:ascii="Times New Roman" w:hAnsi="Times New Roman" w:cs="Times New Roman"/>
          <w:sz w:val="24"/>
          <w:szCs w:val="24"/>
          <w:lang w:val="ro-RO"/>
        </w:rPr>
        <w:t>C</w:t>
      </w:r>
      <w:r w:rsidRPr="005C2631">
        <w:rPr>
          <w:rFonts w:ascii="Times New Roman" w:hAnsi="Times New Roman" w:cs="Times New Roman"/>
          <w:sz w:val="24"/>
          <w:szCs w:val="24"/>
          <w:lang w:val="ro-RO"/>
        </w:rPr>
        <w:t>enter) cu capacitate de monitorizare 24/7 pentru 100% din infrastructura critică</w:t>
      </w:r>
    </w:p>
    <w:p w14:paraId="7BB09AC9" w14:textId="03FCC20D" w:rsidR="00086816" w:rsidRPr="005C2631" w:rsidRDefault="00086816" w:rsidP="0079460F">
      <w:pPr>
        <w:pStyle w:val="Listparagraf"/>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sz w:val="24"/>
          <w:szCs w:val="24"/>
          <w:lang w:val="ro-RO" w:eastAsia="ru-RU"/>
        </w:rPr>
        <w:t>Rațiune de intervenție</w:t>
      </w:r>
      <w:r w:rsidRPr="005C2631">
        <w:rPr>
          <w:rFonts w:ascii="Times New Roman" w:eastAsia="Times New Roman" w:hAnsi="Times New Roman" w:cs="Times New Roman"/>
          <w:sz w:val="24"/>
          <w:szCs w:val="24"/>
          <w:lang w:val="ro-RO" w:eastAsia="ru-RU"/>
        </w:rPr>
        <w:t xml:space="preserve">: Sectorul energetic înregistrează în medie 50 de tentative de atac cibernetic pe săptămână, dar capacitatea actuală de detecție și răspuns este practic inexistentă, cu timp de detecție de peste 72 ore. CSSCE va centraliza monitorizarea, detecția și răspunsul la incidente pentru întreaga infrastructură critică energetică, reducând timpul de detecție la sub 1 oră. Fără un centru specializat </w:t>
      </w:r>
      <w:r w:rsidR="00156928" w:rsidRPr="005C2631">
        <w:rPr>
          <w:rFonts w:ascii="Times New Roman" w:eastAsia="Times New Roman" w:hAnsi="Times New Roman" w:cs="Times New Roman"/>
          <w:sz w:val="24"/>
          <w:szCs w:val="24"/>
          <w:lang w:val="ro-RO" w:eastAsia="ru-RU"/>
        </w:rPr>
        <w:t>operațional</w:t>
      </w:r>
      <w:r w:rsidRPr="005C2631">
        <w:rPr>
          <w:rFonts w:ascii="Times New Roman" w:eastAsia="Times New Roman" w:hAnsi="Times New Roman" w:cs="Times New Roman"/>
          <w:sz w:val="24"/>
          <w:szCs w:val="24"/>
          <w:lang w:val="ro-RO" w:eastAsia="ru-RU"/>
        </w:rPr>
        <w:t xml:space="preserve"> 24/7, </w:t>
      </w:r>
      <w:r w:rsidR="00156928">
        <w:rPr>
          <w:rFonts w:ascii="Times New Roman" w:eastAsia="Times New Roman" w:hAnsi="Times New Roman" w:cs="Times New Roman"/>
          <w:sz w:val="24"/>
          <w:szCs w:val="24"/>
          <w:lang w:val="ro-RO" w:eastAsia="ru-RU"/>
        </w:rPr>
        <w:t xml:space="preserve">domeniul </w:t>
      </w:r>
      <w:r w:rsidRPr="005C2631">
        <w:rPr>
          <w:rFonts w:ascii="Times New Roman" w:eastAsia="Times New Roman" w:hAnsi="Times New Roman" w:cs="Times New Roman"/>
          <w:sz w:val="24"/>
          <w:szCs w:val="24"/>
          <w:lang w:val="ro-RO" w:eastAsia="ru-RU"/>
        </w:rPr>
        <w:t xml:space="preserve">energetic rămâne complet vulnerabil la atacuri care pot provoca </w:t>
      </w:r>
      <w:r w:rsidR="002322BE">
        <w:rPr>
          <w:rFonts w:ascii="Times New Roman" w:eastAsia="Times New Roman" w:hAnsi="Times New Roman" w:cs="Times New Roman"/>
          <w:sz w:val="24"/>
          <w:szCs w:val="24"/>
          <w:lang w:val="ro-RO" w:eastAsia="ru-RU"/>
        </w:rPr>
        <w:t xml:space="preserve">întreruperi </w:t>
      </w:r>
      <w:r w:rsidR="00156928">
        <w:rPr>
          <w:rFonts w:ascii="Times New Roman" w:eastAsia="Times New Roman" w:hAnsi="Times New Roman" w:cs="Times New Roman"/>
          <w:sz w:val="24"/>
          <w:szCs w:val="24"/>
          <w:lang w:val="ro-RO" w:eastAsia="ru-RU"/>
        </w:rPr>
        <w:t xml:space="preserve">la scară </w:t>
      </w:r>
      <w:r w:rsidRPr="005C2631">
        <w:rPr>
          <w:rFonts w:ascii="Times New Roman" w:eastAsia="Times New Roman" w:hAnsi="Times New Roman" w:cs="Times New Roman"/>
          <w:sz w:val="24"/>
          <w:szCs w:val="24"/>
          <w:lang w:val="ro-RO" w:eastAsia="ru-RU"/>
        </w:rPr>
        <w:t>național</w:t>
      </w:r>
      <w:r w:rsidR="00156928">
        <w:rPr>
          <w:rFonts w:ascii="Times New Roman" w:eastAsia="Times New Roman" w:hAnsi="Times New Roman" w:cs="Times New Roman"/>
          <w:sz w:val="24"/>
          <w:szCs w:val="24"/>
          <w:lang w:val="ro-RO" w:eastAsia="ru-RU"/>
        </w:rPr>
        <w:t>ă</w:t>
      </w:r>
      <w:r w:rsidRPr="005C2631">
        <w:rPr>
          <w:rFonts w:ascii="Times New Roman" w:eastAsia="Times New Roman" w:hAnsi="Times New Roman" w:cs="Times New Roman"/>
          <w:sz w:val="24"/>
          <w:szCs w:val="24"/>
          <w:lang w:val="ro-RO" w:eastAsia="ru-RU"/>
        </w:rPr>
        <w:t>, așa cum s-a demonstrat în Ucraina (2015, 2016) și în alte țări. Centrul va asigura coordonarea răspunsului la incidente și conformitatea cu cerințele naționale și EU NIS2.</w:t>
      </w:r>
    </w:p>
    <w:p w14:paraId="447E176C" w14:textId="12AD280F" w:rsidR="00086816" w:rsidRDefault="00086816" w:rsidP="001E2BC5">
      <w:pPr>
        <w:pStyle w:val="NormalWeb"/>
        <w:spacing w:before="0" w:beforeAutospacing="0" w:after="0" w:afterAutospacing="0"/>
        <w:ind w:left="720"/>
        <w:jc w:val="both"/>
        <w:rPr>
          <w:lang w:val="ro-RO"/>
        </w:rPr>
      </w:pPr>
      <w:r w:rsidRPr="005C2631">
        <w:rPr>
          <w:lang w:val="ro-RO"/>
        </w:rPr>
        <w:t xml:space="preserve">Instituirea și operaționalizarea unui SOC sectorial pentru domeniul energetic în Republica Moldova este o măsură critică și justificabilă din multiple perspective tehnice, operaționale și strategice. Justificarea este structurată, cu accent pe specificul </w:t>
      </w:r>
      <w:r w:rsidR="000710AA">
        <w:rPr>
          <w:lang w:val="ro-RO"/>
        </w:rPr>
        <w:t xml:space="preserve">domeniului </w:t>
      </w:r>
      <w:r w:rsidRPr="005C2631">
        <w:rPr>
          <w:lang w:val="ro-RO"/>
        </w:rPr>
        <w:t>energetic, integrarea standardelor relevante, precum și avantajele concrete ale unui SOC sectorial distinct, dar interoperabil cu SOC-</w:t>
      </w:r>
      <w:proofErr w:type="spellStart"/>
      <w:r w:rsidRPr="005C2631">
        <w:rPr>
          <w:lang w:val="ro-RO"/>
        </w:rPr>
        <w:t>ul</w:t>
      </w:r>
      <w:proofErr w:type="spellEnd"/>
      <w:r w:rsidRPr="005C2631">
        <w:rPr>
          <w:lang w:val="ro-RO"/>
        </w:rPr>
        <w:t xml:space="preserve"> </w:t>
      </w:r>
      <w:proofErr w:type="spellStart"/>
      <w:r w:rsidRPr="005C2631">
        <w:rPr>
          <w:lang w:val="ro-RO"/>
        </w:rPr>
        <w:t>national</w:t>
      </w:r>
      <w:proofErr w:type="spellEnd"/>
      <w:r w:rsidRPr="005C2631">
        <w:rPr>
          <w:lang w:val="ro-RO"/>
        </w:rPr>
        <w:t xml:space="preserve"> din cadrul ANSC:</w:t>
      </w:r>
    </w:p>
    <w:p w14:paraId="3C08AB48" w14:textId="77777777" w:rsidR="0036201F" w:rsidRPr="005C2631" w:rsidRDefault="0036201F" w:rsidP="0079460F">
      <w:pPr>
        <w:pStyle w:val="NormalWeb"/>
        <w:spacing w:before="0" w:beforeAutospacing="0" w:after="0" w:afterAutospacing="0"/>
        <w:ind w:left="720"/>
        <w:jc w:val="both"/>
        <w:rPr>
          <w:lang w:val="ro-RO"/>
        </w:rPr>
      </w:pPr>
    </w:p>
    <w:p w14:paraId="34555B4F" w14:textId="17E68CA4" w:rsidR="00086816" w:rsidRPr="005C2631" w:rsidRDefault="00086816" w:rsidP="0079460F">
      <w:pPr>
        <w:pStyle w:val="Listparagraf"/>
        <w:numPr>
          <w:ilvl w:val="1"/>
          <w:numId w:val="107"/>
        </w:numPr>
        <w:spacing w:after="0"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lastRenderedPageBreak/>
        <w:t xml:space="preserve">Justificare generală: specificul </w:t>
      </w:r>
      <w:r w:rsidR="00053ADA">
        <w:rPr>
          <w:rFonts w:ascii="Times New Roman" w:hAnsi="Times New Roman" w:cs="Times New Roman"/>
          <w:b/>
          <w:bCs/>
          <w:sz w:val="24"/>
          <w:szCs w:val="24"/>
          <w:lang w:val="ro-RO"/>
        </w:rPr>
        <w:t xml:space="preserve">domeniului </w:t>
      </w:r>
      <w:r w:rsidRPr="005C2631">
        <w:rPr>
          <w:rFonts w:ascii="Times New Roman" w:hAnsi="Times New Roman" w:cs="Times New Roman"/>
          <w:b/>
          <w:bCs/>
          <w:sz w:val="24"/>
          <w:szCs w:val="24"/>
          <w:lang w:val="ro-RO"/>
        </w:rPr>
        <w:t>energetic și diferențierea față de alte sectoare</w:t>
      </w:r>
    </w:p>
    <w:p w14:paraId="499CADB4" w14:textId="6CA36BD8" w:rsidR="00086816" w:rsidRPr="005C2631" w:rsidRDefault="00086816" w:rsidP="0079460F">
      <w:pPr>
        <w:pStyle w:val="NormalWeb"/>
        <w:spacing w:before="0" w:beforeAutospacing="0" w:after="0" w:afterAutospacing="0"/>
        <w:ind w:left="720"/>
        <w:jc w:val="both"/>
        <w:rPr>
          <w:lang w:val="ro-RO"/>
        </w:rPr>
      </w:pPr>
      <w:r w:rsidRPr="005C2631">
        <w:rPr>
          <w:lang w:val="ro-RO"/>
        </w:rPr>
        <w:t xml:space="preserve">Infrastructura </w:t>
      </w:r>
      <w:r w:rsidR="00BF1996">
        <w:rPr>
          <w:lang w:val="ro-RO"/>
        </w:rPr>
        <w:t>ene</w:t>
      </w:r>
      <w:r w:rsidR="00A25A90">
        <w:rPr>
          <w:lang w:val="ro-RO"/>
        </w:rPr>
        <w:t xml:space="preserve">rgetică </w:t>
      </w:r>
      <w:r w:rsidRPr="005C2631">
        <w:rPr>
          <w:lang w:val="ro-RO"/>
        </w:rPr>
        <w:t>națională, incluzând producția, transportul, furnizarea și distribuția de electricitate, este recunoscut internațional și național ca infrastructură critică esențială pentru funcționarea statului, a economiei și a siguranței cetățenilor.</w:t>
      </w:r>
    </w:p>
    <w:p w14:paraId="1AC0C196" w14:textId="4B1D4AB2" w:rsidR="00086816" w:rsidRPr="005C2631" w:rsidRDefault="00086816" w:rsidP="0079460F">
      <w:pPr>
        <w:pStyle w:val="NormalWeb"/>
        <w:spacing w:before="0" w:beforeAutospacing="0" w:after="0" w:afterAutospacing="0"/>
        <w:ind w:left="720"/>
        <w:jc w:val="both"/>
        <w:rPr>
          <w:lang w:val="ro-RO"/>
        </w:rPr>
      </w:pPr>
      <w:r w:rsidRPr="005C2631">
        <w:rPr>
          <w:lang w:val="ro-RO"/>
        </w:rPr>
        <w:t xml:space="preserve">Tehnologiile și rețelele hibride IT/OT caracterizează specificul </w:t>
      </w:r>
      <w:r w:rsidR="00A25A90">
        <w:rPr>
          <w:lang w:val="ro-RO"/>
        </w:rPr>
        <w:t xml:space="preserve">domeniului </w:t>
      </w:r>
      <w:r w:rsidRPr="005C2631">
        <w:rPr>
          <w:lang w:val="ro-RO"/>
        </w:rPr>
        <w:t xml:space="preserve">energetic care constă în existența unui ecosistem tehnologic hibrid, în care sistemele de control industrial - sisteme de automatizare, control și telemăsurare (SCADA/EMS(Energy Management </w:t>
      </w:r>
      <w:proofErr w:type="spellStart"/>
      <w:r w:rsidRPr="005C2631">
        <w:rPr>
          <w:lang w:val="ro-RO"/>
        </w:rPr>
        <w:t>System</w:t>
      </w:r>
      <w:proofErr w:type="spellEnd"/>
      <w:r w:rsidRPr="005C2631">
        <w:rPr>
          <w:lang w:val="ro-RO"/>
        </w:rPr>
        <w:t xml:space="preserve">)/DMS(Distribution </w:t>
      </w:r>
      <w:r w:rsidR="00A25A90">
        <w:rPr>
          <w:lang w:val="ro-RO"/>
        </w:rPr>
        <w:t>M</w:t>
      </w:r>
      <w:r w:rsidRPr="005C2631">
        <w:rPr>
          <w:lang w:val="ro-RO"/>
        </w:rPr>
        <w:t xml:space="preserve">anagement </w:t>
      </w:r>
      <w:proofErr w:type="spellStart"/>
      <w:r w:rsidR="00A25A90">
        <w:rPr>
          <w:lang w:val="ro-RO"/>
        </w:rPr>
        <w:t>S</w:t>
      </w:r>
      <w:r w:rsidRPr="005C2631">
        <w:rPr>
          <w:lang w:val="ro-RO"/>
        </w:rPr>
        <w:t>ystem</w:t>
      </w:r>
      <w:proofErr w:type="spellEnd"/>
      <w:r w:rsidRPr="005C2631">
        <w:rPr>
          <w:lang w:val="ro-RO"/>
        </w:rPr>
        <w:t>)) interacționează cu infrastructura IT convențională. Acest lucru impune cerințe diferite de securitate - timpii de răspuns critici în sistemele SCADA (milisecunde) față de cele aplicabile doar TIC-ului general. Echipamente specifice OT</w:t>
      </w:r>
      <w:r w:rsidR="00760A13">
        <w:rPr>
          <w:lang w:val="ro-RO"/>
        </w:rPr>
        <w:t xml:space="preserve"> includ </w:t>
      </w:r>
      <w:r w:rsidRPr="005C2631">
        <w:rPr>
          <w:lang w:val="ro-RO"/>
        </w:rPr>
        <w:t>ca exemplu cel puțin următoarele:</w:t>
      </w:r>
    </w:p>
    <w:p w14:paraId="6FCF603F" w14:textId="5354D846"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 xml:space="preserve">o unitate terminală la distanță </w:t>
      </w:r>
      <w:r w:rsidR="00086F7B">
        <w:rPr>
          <w:rFonts w:ascii="Times New Roman" w:eastAsia="Times New Roman" w:hAnsi="Times New Roman" w:cs="Times New Roman"/>
          <w:bCs/>
          <w:sz w:val="24"/>
          <w:szCs w:val="24"/>
          <w:lang w:val="ro-RO"/>
        </w:rPr>
        <w:t>(</w:t>
      </w:r>
      <w:r w:rsidR="00086F7B" w:rsidRPr="005C2631">
        <w:rPr>
          <w:rFonts w:ascii="Times New Roman" w:eastAsia="Times New Roman" w:hAnsi="Times New Roman" w:cs="Times New Roman"/>
          <w:bCs/>
          <w:sz w:val="24"/>
          <w:szCs w:val="24"/>
          <w:lang w:val="ro-RO"/>
        </w:rPr>
        <w:t>RTU</w:t>
      </w:r>
      <w:r w:rsidR="00086F7B">
        <w:rPr>
          <w:rFonts w:ascii="Times New Roman" w:eastAsia="Times New Roman" w:hAnsi="Times New Roman" w:cs="Times New Roman"/>
          <w:bCs/>
          <w:sz w:val="24"/>
          <w:szCs w:val="24"/>
          <w:lang w:val="ro-RO"/>
        </w:rPr>
        <w:t xml:space="preserve">) - </w:t>
      </w:r>
      <w:r w:rsidRPr="005C2631">
        <w:rPr>
          <w:rFonts w:ascii="Times New Roman" w:eastAsia="Times New Roman" w:hAnsi="Times New Roman" w:cs="Times New Roman"/>
          <w:bCs/>
          <w:sz w:val="24"/>
          <w:szCs w:val="24"/>
          <w:lang w:val="ro-RO"/>
        </w:rPr>
        <w:t>un dispozitiv electronic care acționează ca o interfață între echipamentele de teren și un sistem central de control, cum ar fi un sistem SCADA (</w:t>
      </w:r>
      <w:proofErr w:type="spellStart"/>
      <w:r w:rsidRPr="005C2631">
        <w:rPr>
          <w:rFonts w:ascii="Times New Roman" w:eastAsia="Times New Roman" w:hAnsi="Times New Roman" w:cs="Times New Roman"/>
          <w:bCs/>
          <w:sz w:val="24"/>
          <w:szCs w:val="24"/>
          <w:lang w:val="ro-RO"/>
        </w:rPr>
        <w:t>Supervisory</w:t>
      </w:r>
      <w:proofErr w:type="spellEnd"/>
      <w:r w:rsidRPr="005C2631">
        <w:rPr>
          <w:rFonts w:ascii="Times New Roman" w:eastAsia="Times New Roman" w:hAnsi="Times New Roman" w:cs="Times New Roman"/>
          <w:bCs/>
          <w:sz w:val="24"/>
          <w:szCs w:val="24"/>
          <w:lang w:val="ro-RO"/>
        </w:rPr>
        <w:t xml:space="preserve"> Control </w:t>
      </w:r>
      <w:proofErr w:type="spellStart"/>
      <w:r w:rsidRPr="005C2631">
        <w:rPr>
          <w:rFonts w:ascii="Times New Roman" w:eastAsia="Times New Roman" w:hAnsi="Times New Roman" w:cs="Times New Roman"/>
          <w:bCs/>
          <w:sz w:val="24"/>
          <w:szCs w:val="24"/>
          <w:lang w:val="ro-RO"/>
        </w:rPr>
        <w:t>and</w:t>
      </w:r>
      <w:proofErr w:type="spellEnd"/>
      <w:r w:rsidRPr="005C2631">
        <w:rPr>
          <w:rFonts w:ascii="Times New Roman" w:eastAsia="Times New Roman" w:hAnsi="Times New Roman" w:cs="Times New Roman"/>
          <w:bCs/>
          <w:sz w:val="24"/>
          <w:szCs w:val="24"/>
          <w:lang w:val="ro-RO"/>
        </w:rPr>
        <w:t xml:space="preserve"> Data </w:t>
      </w:r>
      <w:proofErr w:type="spellStart"/>
      <w:r w:rsidRPr="005C2631">
        <w:rPr>
          <w:rFonts w:ascii="Times New Roman" w:eastAsia="Times New Roman" w:hAnsi="Times New Roman" w:cs="Times New Roman"/>
          <w:bCs/>
          <w:sz w:val="24"/>
          <w:szCs w:val="24"/>
          <w:lang w:val="ro-RO"/>
        </w:rPr>
        <w:t>Acquisition</w:t>
      </w:r>
      <w:proofErr w:type="spellEnd"/>
      <w:r w:rsidRPr="005C2631">
        <w:rPr>
          <w:rFonts w:ascii="Times New Roman" w:eastAsia="Times New Roman" w:hAnsi="Times New Roman" w:cs="Times New Roman"/>
          <w:bCs/>
          <w:sz w:val="24"/>
          <w:szCs w:val="24"/>
          <w:lang w:val="ro-RO"/>
        </w:rPr>
        <w:t>). RTU-urile permit operatorilor de rețele electrice să monitorizeze, să gestioneze și să controleze de la distanță sistemele energetice, cum ar fi rețelele de distribuție și transport al energiei electrice</w:t>
      </w:r>
      <w:r w:rsidR="00086F7B">
        <w:rPr>
          <w:rFonts w:ascii="Times New Roman" w:eastAsia="Times New Roman" w:hAnsi="Times New Roman" w:cs="Times New Roman"/>
          <w:bCs/>
          <w:sz w:val="24"/>
          <w:szCs w:val="24"/>
          <w:lang w:val="ro-RO"/>
        </w:rPr>
        <w:t>;</w:t>
      </w:r>
      <w:r w:rsidRPr="005C2631">
        <w:rPr>
          <w:rFonts w:ascii="Times New Roman" w:eastAsia="Times New Roman" w:hAnsi="Times New Roman" w:cs="Times New Roman"/>
          <w:bCs/>
          <w:sz w:val="24"/>
          <w:szCs w:val="24"/>
          <w:lang w:val="ro-RO"/>
        </w:rPr>
        <w:t xml:space="preserve"> </w:t>
      </w:r>
    </w:p>
    <w:p w14:paraId="01AC390B" w14:textId="24BB2A16"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dispozitive electronice inteligente</w:t>
      </w:r>
      <w:r w:rsidR="00086F7B">
        <w:rPr>
          <w:rFonts w:ascii="Times New Roman" w:eastAsia="Times New Roman" w:hAnsi="Times New Roman" w:cs="Times New Roman"/>
          <w:bCs/>
          <w:sz w:val="24"/>
          <w:szCs w:val="24"/>
          <w:lang w:val="ro-RO"/>
        </w:rPr>
        <w:t xml:space="preserve"> (</w:t>
      </w:r>
      <w:r w:rsidR="00086F7B" w:rsidRPr="005C2631">
        <w:rPr>
          <w:rFonts w:ascii="Times New Roman" w:eastAsia="Times New Roman" w:hAnsi="Times New Roman" w:cs="Times New Roman"/>
          <w:bCs/>
          <w:sz w:val="24"/>
          <w:szCs w:val="24"/>
          <w:lang w:val="ro-RO"/>
        </w:rPr>
        <w:t>IED</w:t>
      </w:r>
      <w:r w:rsidR="00086F7B">
        <w:rPr>
          <w:rFonts w:ascii="Times New Roman" w:eastAsia="Times New Roman" w:hAnsi="Times New Roman" w:cs="Times New Roman"/>
          <w:bCs/>
          <w:sz w:val="24"/>
          <w:szCs w:val="24"/>
          <w:lang w:val="ro-RO"/>
        </w:rPr>
        <w:t xml:space="preserve">)- </w:t>
      </w:r>
      <w:r w:rsidRPr="005C2631">
        <w:rPr>
          <w:rFonts w:ascii="Times New Roman" w:eastAsia="Times New Roman" w:hAnsi="Times New Roman" w:cs="Times New Roman"/>
          <w:bCs/>
          <w:sz w:val="24"/>
          <w:szCs w:val="24"/>
          <w:lang w:val="ro-RO"/>
        </w:rPr>
        <w:t>controlere bazate pe microprocesoare utilizate în sistemele energetice pentru monitorizare, protecție, control și automatizare. Sunt cruciale pentru funcționarea fiabilă și eficientă a rețelelor energetice moderne, inclusiv a rețelelor inteligente</w:t>
      </w:r>
      <w:r w:rsidR="00086F7B">
        <w:rPr>
          <w:rFonts w:ascii="Times New Roman" w:eastAsia="Times New Roman" w:hAnsi="Times New Roman" w:cs="Times New Roman"/>
          <w:bCs/>
          <w:sz w:val="24"/>
          <w:szCs w:val="24"/>
          <w:lang w:val="ro-RO"/>
        </w:rPr>
        <w:t>;</w:t>
      </w:r>
    </w:p>
    <w:p w14:paraId="4714FAB1" w14:textId="24133135"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 xml:space="preserve">o unitate de măsurare a </w:t>
      </w:r>
      <w:proofErr w:type="spellStart"/>
      <w:r w:rsidRPr="005C2631">
        <w:rPr>
          <w:rFonts w:ascii="Times New Roman" w:eastAsia="Times New Roman" w:hAnsi="Times New Roman" w:cs="Times New Roman"/>
          <w:bCs/>
          <w:sz w:val="24"/>
          <w:szCs w:val="24"/>
          <w:lang w:val="ro-RO"/>
        </w:rPr>
        <w:t>fazorilor</w:t>
      </w:r>
      <w:proofErr w:type="spellEnd"/>
      <w:r w:rsidRPr="005C2631">
        <w:rPr>
          <w:rFonts w:ascii="Times New Roman" w:eastAsia="Times New Roman" w:hAnsi="Times New Roman" w:cs="Times New Roman"/>
          <w:bCs/>
          <w:sz w:val="24"/>
          <w:szCs w:val="24"/>
          <w:lang w:val="ro-RO"/>
        </w:rPr>
        <w:t xml:space="preserve"> </w:t>
      </w:r>
      <w:r w:rsidR="00086F7B">
        <w:rPr>
          <w:rFonts w:ascii="Times New Roman" w:eastAsia="Times New Roman" w:hAnsi="Times New Roman" w:cs="Times New Roman"/>
          <w:bCs/>
          <w:sz w:val="24"/>
          <w:szCs w:val="24"/>
          <w:lang w:val="ro-RO"/>
        </w:rPr>
        <w:t>(</w:t>
      </w:r>
      <w:r w:rsidR="00086F7B" w:rsidRPr="005C2631">
        <w:rPr>
          <w:rFonts w:ascii="Times New Roman" w:eastAsia="Times New Roman" w:hAnsi="Times New Roman" w:cs="Times New Roman"/>
          <w:bCs/>
          <w:sz w:val="24"/>
          <w:szCs w:val="24"/>
          <w:lang w:val="ro-RO"/>
        </w:rPr>
        <w:t xml:space="preserve">PMU - </w:t>
      </w:r>
      <w:proofErr w:type="spellStart"/>
      <w:r w:rsidR="005B2219" w:rsidRPr="005B2219">
        <w:rPr>
          <w:rFonts w:ascii="Times New Roman" w:eastAsia="Times New Roman" w:hAnsi="Times New Roman" w:cs="Times New Roman"/>
          <w:bCs/>
          <w:sz w:val="24"/>
          <w:szCs w:val="24"/>
          <w:lang w:val="ro-RO"/>
        </w:rPr>
        <w:t>Phasor</w:t>
      </w:r>
      <w:proofErr w:type="spellEnd"/>
      <w:r w:rsidR="005B2219" w:rsidRPr="005B2219">
        <w:rPr>
          <w:rFonts w:ascii="Times New Roman" w:eastAsia="Times New Roman" w:hAnsi="Times New Roman" w:cs="Times New Roman"/>
          <w:bCs/>
          <w:sz w:val="24"/>
          <w:szCs w:val="24"/>
          <w:lang w:val="ro-RO"/>
        </w:rPr>
        <w:t xml:space="preserve"> </w:t>
      </w:r>
      <w:proofErr w:type="spellStart"/>
      <w:r w:rsidR="005B2219" w:rsidRPr="005B2219">
        <w:rPr>
          <w:rFonts w:ascii="Times New Roman" w:eastAsia="Times New Roman" w:hAnsi="Times New Roman" w:cs="Times New Roman"/>
          <w:bCs/>
          <w:sz w:val="24"/>
          <w:szCs w:val="24"/>
          <w:lang w:val="ro-RO"/>
        </w:rPr>
        <w:t>Measurement</w:t>
      </w:r>
      <w:proofErr w:type="spellEnd"/>
      <w:r w:rsidR="005B2219" w:rsidRPr="005B2219">
        <w:rPr>
          <w:rFonts w:ascii="Times New Roman" w:eastAsia="Times New Roman" w:hAnsi="Times New Roman" w:cs="Times New Roman"/>
          <w:bCs/>
          <w:sz w:val="24"/>
          <w:szCs w:val="24"/>
          <w:lang w:val="ro-RO"/>
        </w:rPr>
        <w:t xml:space="preserve"> Unit</w:t>
      </w:r>
      <w:r w:rsidR="00086F7B">
        <w:rPr>
          <w:rFonts w:ascii="Times New Roman" w:eastAsia="Times New Roman" w:hAnsi="Times New Roman" w:cs="Times New Roman"/>
          <w:bCs/>
          <w:sz w:val="24"/>
          <w:szCs w:val="24"/>
          <w:lang w:val="ro-RO"/>
        </w:rPr>
        <w:t xml:space="preserve">) - </w:t>
      </w:r>
      <w:r w:rsidRPr="005C2631">
        <w:rPr>
          <w:rFonts w:ascii="Times New Roman" w:eastAsia="Times New Roman" w:hAnsi="Times New Roman" w:cs="Times New Roman"/>
          <w:bCs/>
          <w:sz w:val="24"/>
          <w:szCs w:val="24"/>
          <w:lang w:val="ro-RO"/>
        </w:rPr>
        <w:t xml:space="preserve">dispozitiv utilizat în sistemele energetice pentru a măsura și sincroniza în timp </w:t>
      </w:r>
      <w:proofErr w:type="spellStart"/>
      <w:r w:rsidRPr="005C2631">
        <w:rPr>
          <w:rFonts w:ascii="Times New Roman" w:eastAsia="Times New Roman" w:hAnsi="Times New Roman" w:cs="Times New Roman"/>
          <w:bCs/>
          <w:sz w:val="24"/>
          <w:szCs w:val="24"/>
          <w:lang w:val="ro-RO"/>
        </w:rPr>
        <w:t>fazorii</w:t>
      </w:r>
      <w:proofErr w:type="spellEnd"/>
      <w:r w:rsidRPr="005C2631">
        <w:rPr>
          <w:rFonts w:ascii="Times New Roman" w:eastAsia="Times New Roman" w:hAnsi="Times New Roman" w:cs="Times New Roman"/>
          <w:bCs/>
          <w:sz w:val="24"/>
          <w:szCs w:val="24"/>
          <w:lang w:val="ro-RO"/>
        </w:rPr>
        <w:t xml:space="preserve"> de tensiune și curent (magnitudine și unghi de fază) în diferite puncte ale rețelei electrice. Aceste măsurători, de</w:t>
      </w:r>
      <w:r w:rsidR="002356DF">
        <w:rPr>
          <w:rFonts w:ascii="Times New Roman" w:eastAsia="Times New Roman" w:hAnsi="Times New Roman" w:cs="Times New Roman"/>
          <w:bCs/>
          <w:sz w:val="24"/>
          <w:szCs w:val="24"/>
          <w:lang w:val="ro-RO"/>
        </w:rPr>
        <w:t xml:space="preserve">numite </w:t>
      </w:r>
      <w:r w:rsidRPr="005C2631">
        <w:rPr>
          <w:rFonts w:ascii="Times New Roman" w:eastAsia="Times New Roman" w:hAnsi="Times New Roman" w:cs="Times New Roman"/>
          <w:bCs/>
          <w:sz w:val="24"/>
          <w:szCs w:val="24"/>
          <w:lang w:val="ro-RO"/>
        </w:rPr>
        <w:t xml:space="preserve"> </w:t>
      </w:r>
      <w:proofErr w:type="spellStart"/>
      <w:r w:rsidRPr="005C2631">
        <w:rPr>
          <w:rFonts w:ascii="Times New Roman" w:eastAsia="Times New Roman" w:hAnsi="Times New Roman" w:cs="Times New Roman"/>
          <w:bCs/>
          <w:sz w:val="24"/>
          <w:szCs w:val="24"/>
          <w:lang w:val="ro-RO"/>
        </w:rPr>
        <w:t>sincrofazori</w:t>
      </w:r>
      <w:proofErr w:type="spellEnd"/>
      <w:r w:rsidRPr="005C2631">
        <w:rPr>
          <w:rFonts w:ascii="Times New Roman" w:eastAsia="Times New Roman" w:hAnsi="Times New Roman" w:cs="Times New Roman"/>
          <w:bCs/>
          <w:sz w:val="24"/>
          <w:szCs w:val="24"/>
          <w:lang w:val="ro-RO"/>
        </w:rPr>
        <w:t>, sunt cruciale pentru monitorizarea și controlul în timp real al rețelei, în special în sistemele de monitorizare pe arie largă (WAMS). PMU-urile oferă o imagine mai cuprinzătoare și mai dinamică a stării rețelei în comparație cu sistemele SCADA tradiționale, permițând o detectare și un răspuns mai rapid la perturbații.</w:t>
      </w:r>
    </w:p>
    <w:p w14:paraId="0AE22BC7" w14:textId="08431AF0" w:rsidR="00086816" w:rsidRPr="005C2631" w:rsidRDefault="00150EEC" w:rsidP="0079460F">
      <w:pPr>
        <w:pStyle w:val="NormalWeb"/>
        <w:spacing w:before="0" w:beforeAutospacing="0" w:after="0" w:afterAutospacing="0"/>
        <w:ind w:left="720"/>
        <w:jc w:val="both"/>
        <w:rPr>
          <w:lang w:val="ro-RO"/>
        </w:rPr>
      </w:pPr>
      <w:r>
        <w:rPr>
          <w:lang w:val="ro-RO"/>
        </w:rPr>
        <w:t xml:space="preserve">Domeniul </w:t>
      </w:r>
      <w:r w:rsidRPr="005C2631">
        <w:rPr>
          <w:lang w:val="ro-RO"/>
        </w:rPr>
        <w:t xml:space="preserve">energetic </w:t>
      </w:r>
      <w:r>
        <w:rPr>
          <w:lang w:val="ro-RO"/>
        </w:rPr>
        <w:t xml:space="preserve">este </w:t>
      </w:r>
      <w:proofErr w:type="spellStart"/>
      <w:r>
        <w:rPr>
          <w:lang w:val="ro-RO"/>
        </w:rPr>
        <w:t>puernic</w:t>
      </w:r>
      <w:proofErr w:type="spellEnd"/>
      <w:r>
        <w:rPr>
          <w:lang w:val="ro-RO"/>
        </w:rPr>
        <w:t xml:space="preserve"> e</w:t>
      </w:r>
      <w:r w:rsidR="00086816" w:rsidRPr="005C2631">
        <w:rPr>
          <w:lang w:val="ro-RO"/>
        </w:rPr>
        <w:t>xpu</w:t>
      </w:r>
      <w:r>
        <w:rPr>
          <w:lang w:val="ro-RO"/>
        </w:rPr>
        <w:t>s</w:t>
      </w:r>
      <w:r w:rsidR="00086816" w:rsidRPr="005C2631">
        <w:rPr>
          <w:lang w:val="ro-RO"/>
        </w:rPr>
        <w:t xml:space="preserve"> amenințări</w:t>
      </w:r>
      <w:r w:rsidR="00BA2CA1">
        <w:rPr>
          <w:lang w:val="ro-RO"/>
        </w:rPr>
        <w:t>lor</w:t>
      </w:r>
      <w:r w:rsidR="00086816" w:rsidRPr="005C2631">
        <w:rPr>
          <w:lang w:val="ro-RO"/>
        </w:rPr>
        <w:t xml:space="preserve"> cibernetice complexe </w:t>
      </w:r>
      <w:r w:rsidR="008E5019">
        <w:rPr>
          <w:lang w:val="ro-RO"/>
        </w:rPr>
        <w:t xml:space="preserve">fiind </w:t>
      </w:r>
      <w:r w:rsidR="00086816" w:rsidRPr="005C2631">
        <w:rPr>
          <w:lang w:val="ro-RO"/>
        </w:rPr>
        <w:t>adesea ținta unor atacuri sponsorizate de state sau de grupări avansate de tip APT (</w:t>
      </w:r>
      <w:proofErr w:type="spellStart"/>
      <w:r w:rsidR="008E5019">
        <w:rPr>
          <w:lang w:val="ro-RO"/>
        </w:rPr>
        <w:t>A</w:t>
      </w:r>
      <w:r w:rsidR="00086816" w:rsidRPr="005C2631">
        <w:rPr>
          <w:lang w:val="ro-RO"/>
        </w:rPr>
        <w:t>dvanced</w:t>
      </w:r>
      <w:proofErr w:type="spellEnd"/>
      <w:r w:rsidR="00086816" w:rsidRPr="005C2631">
        <w:rPr>
          <w:lang w:val="ro-RO"/>
        </w:rPr>
        <w:t xml:space="preserve"> </w:t>
      </w:r>
      <w:r w:rsidR="008E5019">
        <w:rPr>
          <w:lang w:val="ro-RO"/>
        </w:rPr>
        <w:t>P</w:t>
      </w:r>
      <w:r w:rsidR="00086816" w:rsidRPr="005C2631">
        <w:rPr>
          <w:lang w:val="ro-RO"/>
        </w:rPr>
        <w:t xml:space="preserve">ersistent </w:t>
      </w:r>
      <w:proofErr w:type="spellStart"/>
      <w:r w:rsidR="008E5019">
        <w:rPr>
          <w:lang w:val="ro-RO"/>
        </w:rPr>
        <w:t>T</w:t>
      </w:r>
      <w:r w:rsidR="00086816" w:rsidRPr="005C2631">
        <w:rPr>
          <w:lang w:val="ro-RO"/>
        </w:rPr>
        <w:t>hreat</w:t>
      </w:r>
      <w:proofErr w:type="spellEnd"/>
      <w:r w:rsidR="00086816" w:rsidRPr="005C2631">
        <w:rPr>
          <w:lang w:val="ro-RO"/>
        </w:rPr>
        <w:t>), care vizează controlul operațional, manipularea proceselor fizice sau provocarea unor întreruperi de amploare.</w:t>
      </w:r>
    </w:p>
    <w:p w14:paraId="21B622BF" w14:textId="5EAF9870" w:rsidR="00086816" w:rsidRPr="005C2631" w:rsidRDefault="00086816" w:rsidP="0079460F">
      <w:pPr>
        <w:pStyle w:val="NormalWeb"/>
        <w:spacing w:before="0" w:beforeAutospacing="0" w:after="0" w:afterAutospacing="0"/>
        <w:ind w:left="720"/>
        <w:jc w:val="both"/>
        <w:rPr>
          <w:lang w:val="ro-RO"/>
        </w:rPr>
      </w:pPr>
      <w:r w:rsidRPr="005C2631">
        <w:rPr>
          <w:lang w:val="ro-RO"/>
        </w:rPr>
        <w:t xml:space="preserve">Complexitatea arhitecturală a infrastructurii distribuite geografic (centrale, stații de transformare, rețele de distribuție), sisteme </w:t>
      </w:r>
      <w:proofErr w:type="spellStart"/>
      <w:r w:rsidRPr="005C2631">
        <w:rPr>
          <w:lang w:val="ro-RO"/>
        </w:rPr>
        <w:t>legacy</w:t>
      </w:r>
      <w:proofErr w:type="spellEnd"/>
      <w:r w:rsidRPr="005C2631">
        <w:rPr>
          <w:lang w:val="ro-RO"/>
        </w:rPr>
        <w:t xml:space="preserve"> cu cicluri de viață de minim 15-25 ani</w:t>
      </w:r>
      <w:r w:rsidR="00A91B7D">
        <w:rPr>
          <w:lang w:val="ro-RO"/>
        </w:rPr>
        <w:t xml:space="preserve"> și</w:t>
      </w:r>
      <w:r w:rsidRPr="005C2631">
        <w:rPr>
          <w:lang w:val="ro-RO"/>
        </w:rPr>
        <w:t xml:space="preserve"> interconectarea sistemelor critice (generare, transport, distribuție, consum)</w:t>
      </w:r>
      <w:r w:rsidR="005A70D8">
        <w:rPr>
          <w:lang w:val="ro-RO"/>
        </w:rPr>
        <w:t>,</w:t>
      </w:r>
      <w:r w:rsidR="005A70D8" w:rsidRPr="0079460F">
        <w:rPr>
          <w:lang w:val="en-GB"/>
        </w:rPr>
        <w:t xml:space="preserve"> </w:t>
      </w:r>
      <w:r w:rsidR="005A70D8">
        <w:rPr>
          <w:lang w:val="ro-RO"/>
        </w:rPr>
        <w:t>c</w:t>
      </w:r>
      <w:r w:rsidR="005A70D8" w:rsidRPr="005A70D8">
        <w:rPr>
          <w:lang w:val="ro-RO"/>
        </w:rPr>
        <w:t>reează provocări semnificative pentru digitalizare, securitate și interoperabilitate.</w:t>
      </w:r>
    </w:p>
    <w:p w14:paraId="635FCEBA" w14:textId="77777777" w:rsidR="00086816" w:rsidRPr="005C2631" w:rsidRDefault="00086816" w:rsidP="0079460F">
      <w:pPr>
        <w:pStyle w:val="Listparagraf"/>
        <w:numPr>
          <w:ilvl w:val="1"/>
          <w:numId w:val="107"/>
        </w:numPr>
        <w:spacing w:after="0"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Standardizare și conformitate: ISO/IEC și IEC – mix de IT și OT</w:t>
      </w:r>
    </w:p>
    <w:p w14:paraId="6D8AB180" w14:textId="6EB4816F" w:rsidR="00086816" w:rsidRPr="005C2631" w:rsidRDefault="00086816" w:rsidP="0079460F">
      <w:pPr>
        <w:pStyle w:val="NormalWeb"/>
        <w:spacing w:before="0" w:beforeAutospacing="0" w:after="0" w:afterAutospacing="0"/>
        <w:ind w:left="720"/>
        <w:jc w:val="both"/>
        <w:rPr>
          <w:bCs/>
          <w:lang w:val="ro-RO"/>
        </w:rPr>
      </w:pPr>
      <w:r w:rsidRPr="005C2631">
        <w:rPr>
          <w:bCs/>
          <w:lang w:val="ro-RO"/>
        </w:rPr>
        <w:t xml:space="preserve"> </w:t>
      </w:r>
      <w:r w:rsidRPr="005C2631">
        <w:rPr>
          <w:lang w:val="ro-RO"/>
        </w:rPr>
        <w:t>Standarde generale aplicabile securității cibernetice în organizații (IT)</w:t>
      </w:r>
      <w:r w:rsidR="00BE0CC6">
        <w:rPr>
          <w:lang w:val="ro-RO"/>
        </w:rPr>
        <w:t xml:space="preserve"> sunt</w:t>
      </w:r>
      <w:r w:rsidRPr="005C2631">
        <w:rPr>
          <w:lang w:val="ro-RO"/>
        </w:rPr>
        <w:t>:</w:t>
      </w:r>
    </w:p>
    <w:p w14:paraId="7CC865F8" w14:textId="77777777"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ISO/IEC 27001 – asigură cadrul de guvernanță a sistemului de management al securității informației.</w:t>
      </w:r>
    </w:p>
    <w:p w14:paraId="2EFCDFA5" w14:textId="77777777"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ISO/IEC 27002 – controale specifice de securitate cibernetică și protecție a datelor pentru întregul sistem organizațional (IT).</w:t>
      </w:r>
    </w:p>
    <w:p w14:paraId="361C7CDB" w14:textId="77777777" w:rsidR="00086816" w:rsidRPr="005C2631" w:rsidRDefault="00086816" w:rsidP="0079460F">
      <w:pPr>
        <w:pStyle w:val="Listparagraf"/>
        <w:numPr>
          <w:ilvl w:val="0"/>
          <w:numId w:val="9"/>
        </w:numPr>
        <w:spacing w:after="0"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ISO/IEC 27032 – ghid pentru securitatea cibernetică în rețele complexe și distribuția responsabilităților între entități.</w:t>
      </w:r>
    </w:p>
    <w:p w14:paraId="7DEEB512" w14:textId="77777777" w:rsidR="00086816" w:rsidRPr="005C2631" w:rsidRDefault="00086816" w:rsidP="0079460F">
      <w:pPr>
        <w:pStyle w:val="NormalWeb"/>
        <w:spacing w:before="0" w:beforeAutospacing="0" w:after="0" w:afterAutospacing="0"/>
        <w:ind w:left="720"/>
        <w:jc w:val="both"/>
        <w:rPr>
          <w:lang w:val="ro-RO"/>
        </w:rPr>
      </w:pPr>
      <w:r w:rsidRPr="005C2631">
        <w:rPr>
          <w:lang w:val="ro-RO"/>
        </w:rPr>
        <w:lastRenderedPageBreak/>
        <w:t>Standarde sectoriale specifice OT/ICS/SCADA în sectorul energetic care sunt standarde de interoperabilitate și securitate pentru automatizarea substațiilor, sistemele SCADA și sistemele de management al energiei electrice, reglementând protocoale de comunicație, structurarea datelor și fiabilitatea operațională:</w:t>
      </w:r>
    </w:p>
    <w:p w14:paraId="49A579BC" w14:textId="77777777" w:rsidR="00086816" w:rsidRPr="005C2631" w:rsidRDefault="00086816" w:rsidP="00086816">
      <w:pPr>
        <w:spacing w:before="2" w:after="36"/>
        <w:ind w:right="195"/>
        <w:jc w:val="right"/>
        <w:rPr>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w:t>
      </w:r>
      <w:r w:rsidRPr="005C2631">
        <w:rPr>
          <w:rFonts w:ascii="Times New Roman" w:hAnsi="Times New Roman" w:cs="Times New Roman"/>
          <w:i/>
          <w:spacing w:val="-10"/>
          <w:lang w:val="ro-RO"/>
        </w:rPr>
        <w:t>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6"/>
        <w:gridCol w:w="7564"/>
      </w:tblGrid>
      <w:tr w:rsidR="00E520F0" w:rsidRPr="00F671DB" w14:paraId="4C8E6893" w14:textId="77777777" w:rsidTr="00E520F0">
        <w:trPr>
          <w:tblHeader/>
          <w:jc w:val="center"/>
        </w:trPr>
        <w:tc>
          <w:tcPr>
            <w:tcW w:w="955" w:type="pct"/>
            <w:shd w:val="clear" w:color="auto" w:fill="50637D" w:themeFill="text2" w:themeFillTint="E6"/>
            <w:vAlign w:val="center"/>
            <w:hideMark/>
          </w:tcPr>
          <w:p w14:paraId="6C3C076C" w14:textId="77777777" w:rsidR="00086816" w:rsidRPr="0079460F" w:rsidRDefault="00086816">
            <w:pPr>
              <w:spacing w:after="0" w:line="240" w:lineRule="auto"/>
              <w:jc w:val="both"/>
              <w:rPr>
                <w:rFonts w:ascii="Times New Roman" w:eastAsia="Times New Roman" w:hAnsi="Times New Roman" w:cs="Times New Roman"/>
                <w:b/>
                <w:color w:val="FFFFFF" w:themeColor="background1"/>
                <w:sz w:val="24"/>
                <w:szCs w:val="24"/>
                <w:lang w:val="ro-RO" w:eastAsia="ru-RU"/>
              </w:rPr>
            </w:pPr>
            <w:r w:rsidRPr="0079460F">
              <w:rPr>
                <w:rFonts w:ascii="Times New Roman" w:eastAsia="Times New Roman" w:hAnsi="Times New Roman" w:cs="Times New Roman"/>
                <w:b/>
                <w:color w:val="FFFFFF" w:themeColor="background1"/>
                <w:sz w:val="24"/>
                <w:szCs w:val="24"/>
                <w:lang w:val="ro-RO" w:eastAsia="ru-RU"/>
              </w:rPr>
              <w:t>Standard</w:t>
            </w:r>
          </w:p>
        </w:tc>
        <w:tc>
          <w:tcPr>
            <w:tcW w:w="4045" w:type="pct"/>
            <w:shd w:val="clear" w:color="auto" w:fill="50637D" w:themeFill="text2" w:themeFillTint="E6"/>
            <w:vAlign w:val="center"/>
            <w:hideMark/>
          </w:tcPr>
          <w:p w14:paraId="55F5AA2D" w14:textId="77777777" w:rsidR="00086816" w:rsidRPr="0079460F" w:rsidRDefault="00086816">
            <w:pPr>
              <w:spacing w:after="0" w:line="240" w:lineRule="auto"/>
              <w:jc w:val="center"/>
              <w:rPr>
                <w:rFonts w:ascii="Times New Roman" w:eastAsia="Times New Roman" w:hAnsi="Times New Roman" w:cs="Times New Roman"/>
                <w:b/>
                <w:color w:val="FFFFFF" w:themeColor="background1"/>
                <w:sz w:val="24"/>
                <w:szCs w:val="24"/>
                <w:lang w:val="ro-RO" w:eastAsia="ru-RU"/>
              </w:rPr>
            </w:pPr>
            <w:r w:rsidRPr="0079460F">
              <w:rPr>
                <w:rFonts w:ascii="Times New Roman" w:eastAsia="Times New Roman" w:hAnsi="Times New Roman" w:cs="Times New Roman"/>
                <w:b/>
                <w:color w:val="FFFFFF" w:themeColor="background1"/>
                <w:sz w:val="24"/>
                <w:szCs w:val="24"/>
                <w:lang w:val="ro-RO" w:eastAsia="ru-RU"/>
              </w:rPr>
              <w:t>Descriere relevantă pentru SOC sectorial energetic</w:t>
            </w:r>
          </w:p>
        </w:tc>
      </w:tr>
      <w:tr w:rsidR="00086816" w:rsidRPr="00F671DB" w14:paraId="1A36A579" w14:textId="77777777" w:rsidTr="0079460F">
        <w:trPr>
          <w:jc w:val="center"/>
        </w:trPr>
        <w:tc>
          <w:tcPr>
            <w:tcW w:w="955" w:type="pct"/>
            <w:vAlign w:val="center"/>
            <w:hideMark/>
          </w:tcPr>
          <w:p w14:paraId="0E4E9C48"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IEC 62351</w:t>
            </w:r>
          </w:p>
        </w:tc>
        <w:tc>
          <w:tcPr>
            <w:tcW w:w="4045" w:type="pct"/>
            <w:vAlign w:val="center"/>
            <w:hideMark/>
          </w:tcPr>
          <w:p w14:paraId="78CE3791"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Definește </w:t>
            </w:r>
            <w:r w:rsidRPr="005C2631">
              <w:rPr>
                <w:rFonts w:ascii="Times New Roman" w:eastAsia="Times New Roman" w:hAnsi="Times New Roman" w:cs="Times New Roman"/>
                <w:bCs/>
                <w:sz w:val="24"/>
                <w:szCs w:val="24"/>
                <w:lang w:val="ro-RO" w:eastAsia="ru-RU"/>
              </w:rPr>
              <w:t>măsuri de securitate pentru protecția comunicațiilor în SCADA, EMS și substații electrice</w:t>
            </w:r>
            <w:r w:rsidRPr="005C2631">
              <w:rPr>
                <w:rFonts w:ascii="Times New Roman" w:eastAsia="Times New Roman" w:hAnsi="Times New Roman" w:cs="Times New Roman"/>
                <w:sz w:val="24"/>
                <w:szCs w:val="24"/>
                <w:lang w:val="ro-RO" w:eastAsia="ru-RU"/>
              </w:rPr>
              <w:t>, incluzând autentificare, criptare și integritate a datelor pentru protocoale precum IEC 61850, IEC 60870-5 și DNP3.</w:t>
            </w:r>
          </w:p>
        </w:tc>
      </w:tr>
      <w:tr w:rsidR="00086816" w:rsidRPr="00F671DB" w14:paraId="3980F497" w14:textId="77777777" w:rsidTr="0079460F">
        <w:trPr>
          <w:jc w:val="center"/>
        </w:trPr>
        <w:tc>
          <w:tcPr>
            <w:tcW w:w="955" w:type="pct"/>
            <w:vAlign w:val="center"/>
            <w:hideMark/>
          </w:tcPr>
          <w:p w14:paraId="3D76C6BC"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IEC 60870-5-104</w:t>
            </w:r>
          </w:p>
        </w:tc>
        <w:tc>
          <w:tcPr>
            <w:tcW w:w="4045" w:type="pct"/>
            <w:vAlign w:val="center"/>
            <w:hideMark/>
          </w:tcPr>
          <w:p w14:paraId="10B2E17B"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Protocol de comunicație utilizat pe scară largă în SCADA pentru transportul de date în rețelele energetice prin IP. Necesită protecție împotriva </w:t>
            </w:r>
            <w:proofErr w:type="spellStart"/>
            <w:r w:rsidRPr="005C2631">
              <w:rPr>
                <w:rFonts w:ascii="Times New Roman" w:eastAsia="Times New Roman" w:hAnsi="Times New Roman" w:cs="Times New Roman"/>
                <w:sz w:val="24"/>
                <w:szCs w:val="24"/>
                <w:lang w:val="ro-RO" w:eastAsia="ru-RU"/>
              </w:rPr>
              <w:t>spoofingului</w:t>
            </w:r>
            <w:proofErr w:type="spellEnd"/>
            <w:r w:rsidRPr="005C2631">
              <w:rPr>
                <w:rFonts w:ascii="Times New Roman" w:eastAsia="Times New Roman" w:hAnsi="Times New Roman" w:cs="Times New Roman"/>
                <w:sz w:val="24"/>
                <w:szCs w:val="24"/>
                <w:lang w:val="ro-RO" w:eastAsia="ru-RU"/>
              </w:rPr>
              <w:t xml:space="preserve">, replay </w:t>
            </w:r>
            <w:proofErr w:type="spellStart"/>
            <w:r w:rsidRPr="005C2631">
              <w:rPr>
                <w:rFonts w:ascii="Times New Roman" w:eastAsia="Times New Roman" w:hAnsi="Times New Roman" w:cs="Times New Roman"/>
                <w:sz w:val="24"/>
                <w:szCs w:val="24"/>
                <w:lang w:val="ro-RO" w:eastAsia="ru-RU"/>
              </w:rPr>
              <w:t>attacks</w:t>
            </w:r>
            <w:proofErr w:type="spellEnd"/>
            <w:r w:rsidRPr="005C2631">
              <w:rPr>
                <w:rFonts w:ascii="Times New Roman" w:eastAsia="Times New Roman" w:hAnsi="Times New Roman" w:cs="Times New Roman"/>
                <w:sz w:val="24"/>
                <w:szCs w:val="24"/>
                <w:lang w:val="ro-RO" w:eastAsia="ru-RU"/>
              </w:rPr>
              <w:t>, sesiuni neautorizate – toate acestea monitorizabile printr-un SOC sectorial.</w:t>
            </w:r>
          </w:p>
        </w:tc>
      </w:tr>
      <w:tr w:rsidR="00086816" w:rsidRPr="00F671DB" w14:paraId="2E163965" w14:textId="77777777" w:rsidTr="0079460F">
        <w:trPr>
          <w:jc w:val="center"/>
        </w:trPr>
        <w:tc>
          <w:tcPr>
            <w:tcW w:w="955" w:type="pct"/>
            <w:vAlign w:val="center"/>
            <w:hideMark/>
          </w:tcPr>
          <w:p w14:paraId="23341495"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IEC 61850</w:t>
            </w:r>
          </w:p>
        </w:tc>
        <w:tc>
          <w:tcPr>
            <w:tcW w:w="4045" w:type="pct"/>
            <w:vAlign w:val="center"/>
            <w:hideMark/>
          </w:tcPr>
          <w:p w14:paraId="200655CC"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Automatizarea stațiilor electrice – necesită protecție a traficului GOOSE/MMS/SV și integrarea cu sisteme de analiză de comportament din SOC.</w:t>
            </w:r>
          </w:p>
        </w:tc>
      </w:tr>
      <w:tr w:rsidR="00086816" w:rsidRPr="00F671DB" w14:paraId="1C35CF6D" w14:textId="77777777" w:rsidTr="0079460F">
        <w:trPr>
          <w:jc w:val="center"/>
        </w:trPr>
        <w:tc>
          <w:tcPr>
            <w:tcW w:w="955" w:type="pct"/>
            <w:vAlign w:val="center"/>
            <w:hideMark/>
          </w:tcPr>
          <w:p w14:paraId="25A499B5"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IEC 61968 / 61970</w:t>
            </w:r>
          </w:p>
        </w:tc>
        <w:tc>
          <w:tcPr>
            <w:tcW w:w="4045" w:type="pct"/>
            <w:vAlign w:val="center"/>
            <w:hideMark/>
          </w:tcPr>
          <w:p w14:paraId="36A96934"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Modele CIM pentru integrarea aplicațiilor SCADA/EMS/DMS – cu implicații de interoperabilitate și supraveghere cibernetică.</w:t>
            </w:r>
          </w:p>
        </w:tc>
      </w:tr>
      <w:tr w:rsidR="00086816" w:rsidRPr="00F671DB" w14:paraId="2A56485B" w14:textId="77777777" w:rsidTr="0079460F">
        <w:trPr>
          <w:jc w:val="center"/>
        </w:trPr>
        <w:tc>
          <w:tcPr>
            <w:tcW w:w="955" w:type="pct"/>
            <w:vAlign w:val="center"/>
          </w:tcPr>
          <w:p w14:paraId="576352C7" w14:textId="77777777" w:rsidR="00086816" w:rsidRPr="005C2631" w:rsidRDefault="00086816">
            <w:pPr>
              <w:spacing w:after="0" w:line="240" w:lineRule="auto"/>
              <w:jc w:val="both"/>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IEC 62443</w:t>
            </w:r>
          </w:p>
        </w:tc>
        <w:tc>
          <w:tcPr>
            <w:tcW w:w="4045" w:type="pct"/>
            <w:vAlign w:val="center"/>
          </w:tcPr>
          <w:p w14:paraId="186B6F64"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Framework complet de securitate cibernetică pentru sistemele de automatizare și control industrial (IACS), structurat pe 4 niveluri: Cerințe generale, Politici și proceduri, Cerințe sistem, și Cerințe componente. Pentru SOC sectorial energetic, acest standard oferă:</w:t>
            </w:r>
          </w:p>
          <w:p w14:paraId="6C9D13A9"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 </w:t>
            </w:r>
            <w:r w:rsidRPr="005C2631">
              <w:rPr>
                <w:rFonts w:ascii="Times New Roman" w:eastAsia="Times New Roman" w:hAnsi="Times New Roman" w:cs="Times New Roman"/>
                <w:bCs/>
                <w:sz w:val="24"/>
                <w:szCs w:val="24"/>
                <w:lang w:val="ro-RO" w:eastAsia="ru-RU"/>
              </w:rPr>
              <w:t>Zonare și segmentare</w:t>
            </w:r>
            <w:r w:rsidRPr="005C2631">
              <w:rPr>
                <w:rFonts w:ascii="Times New Roman" w:eastAsia="Times New Roman" w:hAnsi="Times New Roman" w:cs="Times New Roman"/>
                <w:sz w:val="24"/>
                <w:szCs w:val="24"/>
                <w:lang w:val="ro-RO" w:eastAsia="ru-RU"/>
              </w:rPr>
              <w:t xml:space="preserve"> - Definește arhitectura de securitate prin zone și conducte pentru izolarea sistemelor critice SCADA/OT de rețelele IT</w:t>
            </w:r>
          </w:p>
          <w:p w14:paraId="61082D68"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 </w:t>
            </w:r>
            <w:r w:rsidRPr="005C2631">
              <w:rPr>
                <w:rFonts w:ascii="Times New Roman" w:eastAsia="Times New Roman" w:hAnsi="Times New Roman" w:cs="Times New Roman"/>
                <w:bCs/>
                <w:sz w:val="24"/>
                <w:szCs w:val="24"/>
                <w:lang w:val="ro-RO" w:eastAsia="ru-RU"/>
              </w:rPr>
              <w:t>Evaluarea riscurilor</w:t>
            </w:r>
            <w:r w:rsidRPr="005C2631">
              <w:rPr>
                <w:rFonts w:ascii="Times New Roman" w:eastAsia="Times New Roman" w:hAnsi="Times New Roman" w:cs="Times New Roman"/>
                <w:sz w:val="24"/>
                <w:szCs w:val="24"/>
                <w:lang w:val="ro-RO" w:eastAsia="ru-RU"/>
              </w:rPr>
              <w:t xml:space="preserve"> - Metodologie specifică pentru identificarea vulnerabilităților în infrastructura OT energetică</w:t>
            </w:r>
          </w:p>
          <w:p w14:paraId="11C2E818"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 </w:t>
            </w:r>
            <w:r w:rsidRPr="005C2631">
              <w:rPr>
                <w:rFonts w:ascii="Times New Roman" w:eastAsia="Times New Roman" w:hAnsi="Times New Roman" w:cs="Times New Roman"/>
                <w:bCs/>
                <w:sz w:val="24"/>
                <w:szCs w:val="24"/>
                <w:lang w:val="ro-RO" w:eastAsia="ru-RU"/>
              </w:rPr>
              <w:t>Niveluri de securitate (SL 1-4)</w:t>
            </w:r>
            <w:r w:rsidRPr="005C2631">
              <w:rPr>
                <w:rFonts w:ascii="Times New Roman" w:eastAsia="Times New Roman" w:hAnsi="Times New Roman" w:cs="Times New Roman"/>
                <w:sz w:val="24"/>
                <w:szCs w:val="24"/>
                <w:lang w:val="ro-RO" w:eastAsia="ru-RU"/>
              </w:rPr>
              <w:t xml:space="preserve"> - Clasificare a sistemelor după </w:t>
            </w:r>
            <w:proofErr w:type="spellStart"/>
            <w:r w:rsidRPr="005C2631">
              <w:rPr>
                <w:rFonts w:ascii="Times New Roman" w:eastAsia="Times New Roman" w:hAnsi="Times New Roman" w:cs="Times New Roman"/>
                <w:sz w:val="24"/>
                <w:szCs w:val="24"/>
                <w:lang w:val="ro-RO" w:eastAsia="ru-RU"/>
              </w:rPr>
              <w:t>criticitate</w:t>
            </w:r>
            <w:proofErr w:type="spellEnd"/>
            <w:r w:rsidRPr="005C2631">
              <w:rPr>
                <w:rFonts w:ascii="Times New Roman" w:eastAsia="Times New Roman" w:hAnsi="Times New Roman" w:cs="Times New Roman"/>
                <w:sz w:val="24"/>
                <w:szCs w:val="24"/>
                <w:lang w:val="ro-RO" w:eastAsia="ru-RU"/>
              </w:rPr>
              <w:t>, cu SL3-4 pentru infrastructura critică energetică</w:t>
            </w:r>
          </w:p>
          <w:p w14:paraId="7D4E971D"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 </w:t>
            </w:r>
            <w:r w:rsidRPr="005C2631">
              <w:rPr>
                <w:rFonts w:ascii="Times New Roman" w:eastAsia="Times New Roman" w:hAnsi="Times New Roman" w:cs="Times New Roman"/>
                <w:bCs/>
                <w:sz w:val="24"/>
                <w:szCs w:val="24"/>
                <w:lang w:val="ro-RO" w:eastAsia="ru-RU"/>
              </w:rPr>
              <w:t>Cerințe tehnice</w:t>
            </w:r>
            <w:r w:rsidRPr="005C2631">
              <w:rPr>
                <w:rFonts w:ascii="Times New Roman" w:eastAsia="Times New Roman" w:hAnsi="Times New Roman" w:cs="Times New Roman"/>
                <w:sz w:val="24"/>
                <w:szCs w:val="24"/>
                <w:lang w:val="ro-RO" w:eastAsia="ru-RU"/>
              </w:rPr>
              <w:t xml:space="preserve"> - Specificații pentru </w:t>
            </w:r>
            <w:proofErr w:type="spellStart"/>
            <w:r w:rsidRPr="005C2631">
              <w:rPr>
                <w:rFonts w:ascii="Times New Roman" w:eastAsia="Times New Roman" w:hAnsi="Times New Roman" w:cs="Times New Roman"/>
                <w:sz w:val="24"/>
                <w:szCs w:val="24"/>
                <w:lang w:val="ro-RO" w:eastAsia="ru-RU"/>
              </w:rPr>
              <w:t>hardening</w:t>
            </w:r>
            <w:proofErr w:type="spellEnd"/>
            <w:r w:rsidRPr="005C2631">
              <w:rPr>
                <w:rFonts w:ascii="Times New Roman" w:eastAsia="Times New Roman" w:hAnsi="Times New Roman" w:cs="Times New Roman"/>
                <w:sz w:val="24"/>
                <w:szCs w:val="24"/>
                <w:lang w:val="ro-RO" w:eastAsia="ru-RU"/>
              </w:rPr>
              <w:t xml:space="preserve"> sisteme, </w:t>
            </w:r>
            <w:proofErr w:type="spellStart"/>
            <w:r w:rsidRPr="005C2631">
              <w:rPr>
                <w:rFonts w:ascii="Times New Roman" w:eastAsia="Times New Roman" w:hAnsi="Times New Roman" w:cs="Times New Roman"/>
                <w:sz w:val="24"/>
                <w:szCs w:val="24"/>
                <w:lang w:val="ro-RO" w:eastAsia="ru-RU"/>
              </w:rPr>
              <w:t>patch</w:t>
            </w:r>
            <w:proofErr w:type="spellEnd"/>
            <w:r w:rsidRPr="005C2631">
              <w:rPr>
                <w:rFonts w:ascii="Times New Roman" w:eastAsia="Times New Roman" w:hAnsi="Times New Roman" w:cs="Times New Roman"/>
                <w:sz w:val="24"/>
                <w:szCs w:val="24"/>
                <w:lang w:val="ro-RO" w:eastAsia="ru-RU"/>
              </w:rPr>
              <w:t xml:space="preserve"> management OT, monitorizare anomalii și răspuns la incidente</w:t>
            </w:r>
          </w:p>
          <w:p w14:paraId="4B082ECB"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 </w:t>
            </w:r>
            <w:r w:rsidRPr="005C2631">
              <w:rPr>
                <w:rFonts w:ascii="Times New Roman" w:eastAsia="Times New Roman" w:hAnsi="Times New Roman" w:cs="Times New Roman"/>
                <w:bCs/>
                <w:sz w:val="24"/>
                <w:szCs w:val="24"/>
                <w:lang w:val="ro-RO" w:eastAsia="ru-RU"/>
              </w:rPr>
              <w:t>Ciclul de viață securizat</w:t>
            </w:r>
            <w:r w:rsidRPr="005C2631">
              <w:rPr>
                <w:rFonts w:ascii="Times New Roman" w:eastAsia="Times New Roman" w:hAnsi="Times New Roman" w:cs="Times New Roman"/>
                <w:sz w:val="24"/>
                <w:szCs w:val="24"/>
                <w:lang w:val="ro-RO" w:eastAsia="ru-RU"/>
              </w:rPr>
              <w:t xml:space="preserve"> - Integrarea securității din faza de design până la </w:t>
            </w:r>
            <w:proofErr w:type="spellStart"/>
            <w:r w:rsidRPr="005C2631">
              <w:rPr>
                <w:rFonts w:ascii="Times New Roman" w:eastAsia="Times New Roman" w:hAnsi="Times New Roman" w:cs="Times New Roman"/>
                <w:sz w:val="24"/>
                <w:szCs w:val="24"/>
                <w:lang w:val="ro-RO" w:eastAsia="ru-RU"/>
              </w:rPr>
              <w:t>decomisionare</w:t>
            </w:r>
            <w:proofErr w:type="spellEnd"/>
            <w:r w:rsidRPr="005C2631">
              <w:rPr>
                <w:rFonts w:ascii="Times New Roman" w:eastAsia="Times New Roman" w:hAnsi="Times New Roman" w:cs="Times New Roman"/>
                <w:sz w:val="24"/>
                <w:szCs w:val="24"/>
                <w:lang w:val="ro-RO" w:eastAsia="ru-RU"/>
              </w:rPr>
              <w:t xml:space="preserve"> pentru toate componentele SCADA/DCS</w:t>
            </w:r>
          </w:p>
          <w:p w14:paraId="13F7F3F2"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 </w:t>
            </w:r>
            <w:r w:rsidRPr="005C2631">
              <w:rPr>
                <w:rFonts w:ascii="Times New Roman" w:eastAsia="Times New Roman" w:hAnsi="Times New Roman" w:cs="Times New Roman"/>
                <w:bCs/>
                <w:sz w:val="24"/>
                <w:szCs w:val="24"/>
                <w:lang w:val="ro-RO" w:eastAsia="ru-RU"/>
              </w:rPr>
              <w:t>Monitorizare continuă</w:t>
            </w:r>
            <w:r w:rsidRPr="005C2631">
              <w:rPr>
                <w:rFonts w:ascii="Times New Roman" w:eastAsia="Times New Roman" w:hAnsi="Times New Roman" w:cs="Times New Roman"/>
                <w:sz w:val="24"/>
                <w:szCs w:val="24"/>
                <w:lang w:val="ro-RO" w:eastAsia="ru-RU"/>
              </w:rPr>
              <w:t xml:space="preserve"> - Cerințe specifice pentru capacități SOC: detectare intruziuni OT, analiza comportamentală, corelarea evenimentelor între IT și OT</w:t>
            </w:r>
          </w:p>
        </w:tc>
      </w:tr>
      <w:tr w:rsidR="00086816" w:rsidRPr="00F671DB" w14:paraId="5DAC3E85" w14:textId="77777777" w:rsidTr="0079460F">
        <w:trPr>
          <w:jc w:val="center"/>
        </w:trPr>
        <w:tc>
          <w:tcPr>
            <w:tcW w:w="955" w:type="pct"/>
            <w:vAlign w:val="center"/>
          </w:tcPr>
          <w:p w14:paraId="4B22A2CD"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DNP3 Secure </w:t>
            </w:r>
            <w:proofErr w:type="spellStart"/>
            <w:r w:rsidRPr="005C2631">
              <w:rPr>
                <w:rFonts w:ascii="Times New Roman" w:eastAsia="Times New Roman" w:hAnsi="Times New Roman" w:cs="Times New Roman"/>
                <w:sz w:val="24"/>
                <w:szCs w:val="24"/>
                <w:lang w:val="ro-RO" w:eastAsia="ru-RU"/>
              </w:rPr>
              <w:t>Authentication</w:t>
            </w:r>
            <w:proofErr w:type="spellEnd"/>
          </w:p>
        </w:tc>
        <w:tc>
          <w:tcPr>
            <w:tcW w:w="4045" w:type="pct"/>
            <w:vAlign w:val="center"/>
          </w:tcPr>
          <w:p w14:paraId="0ACC60DA"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Protocol de comunicație pentru SCADA cu autentificare securizată, utilizat extensiv în America de Nord și adoptat crescând în Europa. Necesită monitorizare SOC pentru detectarea tentativelor de manipulare a comenzilor critice și validarea integrității mesajelor.</w:t>
            </w:r>
          </w:p>
        </w:tc>
      </w:tr>
      <w:tr w:rsidR="00086816" w:rsidRPr="00F671DB" w14:paraId="6CAC348D" w14:textId="77777777" w:rsidTr="0079460F">
        <w:trPr>
          <w:jc w:val="center"/>
        </w:trPr>
        <w:tc>
          <w:tcPr>
            <w:tcW w:w="955" w:type="pct"/>
            <w:vAlign w:val="center"/>
          </w:tcPr>
          <w:p w14:paraId="33E75E6A"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IEEE 1686</w:t>
            </w:r>
          </w:p>
        </w:tc>
        <w:tc>
          <w:tcPr>
            <w:tcW w:w="4045" w:type="pct"/>
            <w:vAlign w:val="center"/>
          </w:tcPr>
          <w:p w14:paraId="4E1DEA24"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Standard pentru funcții de securitate în IED-uri (</w:t>
            </w:r>
            <w:proofErr w:type="spellStart"/>
            <w:r w:rsidRPr="005C2631">
              <w:rPr>
                <w:rFonts w:ascii="Times New Roman" w:eastAsia="Times New Roman" w:hAnsi="Times New Roman" w:cs="Times New Roman"/>
                <w:sz w:val="24"/>
                <w:szCs w:val="24"/>
                <w:lang w:val="ro-RO" w:eastAsia="ru-RU"/>
              </w:rPr>
              <w:t>Intelligent</w:t>
            </w:r>
            <w:proofErr w:type="spellEnd"/>
            <w:r w:rsidRPr="005C2631">
              <w:rPr>
                <w:rFonts w:ascii="Times New Roman" w:eastAsia="Times New Roman" w:hAnsi="Times New Roman" w:cs="Times New Roman"/>
                <w:sz w:val="24"/>
                <w:szCs w:val="24"/>
                <w:lang w:val="ro-RO" w:eastAsia="ru-RU"/>
              </w:rPr>
              <w:t xml:space="preserve"> Electronic </w:t>
            </w:r>
            <w:proofErr w:type="spellStart"/>
            <w:r w:rsidRPr="005C2631">
              <w:rPr>
                <w:rFonts w:ascii="Times New Roman" w:eastAsia="Times New Roman" w:hAnsi="Times New Roman" w:cs="Times New Roman"/>
                <w:sz w:val="24"/>
                <w:szCs w:val="24"/>
                <w:lang w:val="ro-RO" w:eastAsia="ru-RU"/>
              </w:rPr>
              <w:t>Devices</w:t>
            </w:r>
            <w:proofErr w:type="spellEnd"/>
            <w:r w:rsidRPr="005C2631">
              <w:rPr>
                <w:rFonts w:ascii="Times New Roman" w:eastAsia="Times New Roman" w:hAnsi="Times New Roman" w:cs="Times New Roman"/>
                <w:sz w:val="24"/>
                <w:szCs w:val="24"/>
                <w:lang w:val="ro-RO" w:eastAsia="ru-RU"/>
              </w:rPr>
              <w:t>) utilizate în substații - definește jurnalizarea evenimentelor de securitate, controlul accesului și auditarea, toate fiind surse critice de date pentru SOC sectorial.</w:t>
            </w:r>
          </w:p>
        </w:tc>
      </w:tr>
      <w:tr w:rsidR="00086816" w:rsidRPr="00F671DB" w14:paraId="6DC6469A" w14:textId="77777777" w:rsidTr="0079460F">
        <w:trPr>
          <w:jc w:val="center"/>
        </w:trPr>
        <w:tc>
          <w:tcPr>
            <w:tcW w:w="955" w:type="pct"/>
            <w:vAlign w:val="center"/>
          </w:tcPr>
          <w:p w14:paraId="2568FE62"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NERC CIP</w:t>
            </w:r>
          </w:p>
        </w:tc>
        <w:tc>
          <w:tcPr>
            <w:tcW w:w="4045" w:type="pct"/>
            <w:vAlign w:val="center"/>
          </w:tcPr>
          <w:p w14:paraId="47F3C480"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Deși este un standard nord-american, oferă un model de referință pentru protecția infrastructurii critice energetice cu cerințe specifice pentru </w:t>
            </w:r>
            <w:r w:rsidRPr="005C2631">
              <w:rPr>
                <w:rFonts w:ascii="Times New Roman" w:eastAsia="Times New Roman" w:hAnsi="Times New Roman" w:cs="Times New Roman"/>
                <w:sz w:val="24"/>
                <w:szCs w:val="24"/>
                <w:lang w:val="ro-RO" w:eastAsia="ru-RU"/>
              </w:rPr>
              <w:lastRenderedPageBreak/>
              <w:t>monitorizare în timp real, gestionarea incidentelor și raportare - foarte relevant pentru designul unui SOC sectorial.</w:t>
            </w:r>
          </w:p>
        </w:tc>
      </w:tr>
    </w:tbl>
    <w:p w14:paraId="6A8F758F" w14:textId="77777777" w:rsidR="00086816" w:rsidRPr="005C2631" w:rsidRDefault="00086816" w:rsidP="00086816">
      <w:pPr>
        <w:pStyle w:val="NormalWeb"/>
        <w:ind w:left="720"/>
        <w:jc w:val="both"/>
        <w:rPr>
          <w:lang w:val="ro-RO"/>
        </w:rPr>
      </w:pPr>
      <w:r w:rsidRPr="005C2631">
        <w:rPr>
          <w:lang w:val="ro-RO"/>
        </w:rPr>
        <w:lastRenderedPageBreak/>
        <w:t>SOC-</w:t>
      </w:r>
      <w:proofErr w:type="spellStart"/>
      <w:r w:rsidRPr="005C2631">
        <w:rPr>
          <w:lang w:val="ro-RO"/>
        </w:rPr>
        <w:t>ul</w:t>
      </w:r>
      <w:proofErr w:type="spellEnd"/>
      <w:r w:rsidRPr="005C2631">
        <w:rPr>
          <w:lang w:val="ro-RO"/>
        </w:rPr>
        <w:t xml:space="preserve"> sectorial trebuie să integreze capabilități de colectare și analiză a traficului specific OT (inclusiv în formate binare, </w:t>
      </w:r>
      <w:proofErr w:type="spellStart"/>
      <w:r w:rsidRPr="005C2631">
        <w:rPr>
          <w:lang w:val="ro-RO"/>
        </w:rPr>
        <w:t>serializate</w:t>
      </w:r>
      <w:proofErr w:type="spellEnd"/>
      <w:r w:rsidRPr="005C2631">
        <w:rPr>
          <w:lang w:val="ro-RO"/>
        </w:rPr>
        <w:t>, real-</w:t>
      </w:r>
      <w:proofErr w:type="spellStart"/>
      <w:r w:rsidRPr="005C2631">
        <w:rPr>
          <w:lang w:val="ro-RO"/>
        </w:rPr>
        <w:t>time</w:t>
      </w:r>
      <w:proofErr w:type="spellEnd"/>
      <w:r w:rsidRPr="005C2631">
        <w:rPr>
          <w:lang w:val="ro-RO"/>
        </w:rPr>
        <w:t>), ceea ce nu este în mod nativ acoperit și posibil în cadrul unui SOC național IT-</w:t>
      </w:r>
      <w:proofErr w:type="spellStart"/>
      <w:r w:rsidRPr="005C2631">
        <w:rPr>
          <w:lang w:val="ro-RO"/>
        </w:rPr>
        <w:t>oriented</w:t>
      </w:r>
      <w:proofErr w:type="spellEnd"/>
      <w:r w:rsidRPr="005C2631">
        <w:rPr>
          <w:lang w:val="ro-RO"/>
        </w:rPr>
        <w:t>.</w:t>
      </w:r>
    </w:p>
    <w:p w14:paraId="6DBF2CF2" w14:textId="77777777" w:rsidR="00086816" w:rsidRPr="005C2631" w:rsidRDefault="00086816" w:rsidP="00934F4D">
      <w:pPr>
        <w:pStyle w:val="Listparagraf"/>
        <w:numPr>
          <w:ilvl w:val="1"/>
          <w:numId w:val="107"/>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Funcții și capabilități specifice unui SOC sectorial energetic</w:t>
      </w:r>
    </w:p>
    <w:p w14:paraId="5A2C3E2B" w14:textId="77777777" w:rsidR="00086816" w:rsidRPr="005C2631" w:rsidRDefault="00086816" w:rsidP="0079460F">
      <w:pPr>
        <w:pStyle w:val="Listparagraf"/>
        <w:spacing w:after="0" w:line="240" w:lineRule="auto"/>
        <w:ind w:left="1776" w:right="195"/>
        <w:jc w:val="right"/>
        <w:rPr>
          <w:rFonts w:ascii="Times New Roman" w:hAnsi="Times New Roman" w:cs="Times New Roman"/>
          <w:b/>
          <w:bCs/>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31"/>
        <w:gridCol w:w="7119"/>
      </w:tblGrid>
      <w:tr w:rsidR="00E520F0" w:rsidRPr="00E520F0" w14:paraId="046230CF" w14:textId="77777777" w:rsidTr="0079460F">
        <w:trPr>
          <w:tblHeader/>
        </w:trPr>
        <w:tc>
          <w:tcPr>
            <w:tcW w:w="1193" w:type="pct"/>
            <w:shd w:val="clear" w:color="auto" w:fill="50637D"/>
            <w:vAlign w:val="center"/>
            <w:hideMark/>
          </w:tcPr>
          <w:p w14:paraId="6E59D401" w14:textId="77777777" w:rsidR="00086816" w:rsidRPr="0079460F" w:rsidRDefault="00086816" w:rsidP="00A53427">
            <w:pPr>
              <w:spacing w:after="0" w:line="240" w:lineRule="auto"/>
              <w:jc w:val="both"/>
              <w:rPr>
                <w:rFonts w:ascii="Times New Roman" w:eastAsia="Times New Roman" w:hAnsi="Times New Roman" w:cs="Times New Roman"/>
                <w:b/>
                <w:color w:val="FFFFFF" w:themeColor="background1"/>
                <w:sz w:val="24"/>
                <w:szCs w:val="24"/>
                <w:lang w:val="ro-RO" w:eastAsia="ru-RU"/>
              </w:rPr>
            </w:pPr>
            <w:r w:rsidRPr="0079460F">
              <w:rPr>
                <w:rFonts w:ascii="Times New Roman" w:eastAsia="Times New Roman" w:hAnsi="Times New Roman" w:cs="Times New Roman"/>
                <w:b/>
                <w:color w:val="FFFFFF" w:themeColor="background1"/>
                <w:sz w:val="24"/>
                <w:szCs w:val="24"/>
                <w:lang w:val="ro-RO" w:eastAsia="ru-RU"/>
              </w:rPr>
              <w:t>Funcție SOC energetic</w:t>
            </w:r>
          </w:p>
        </w:tc>
        <w:tc>
          <w:tcPr>
            <w:tcW w:w="3807" w:type="pct"/>
            <w:shd w:val="clear" w:color="auto" w:fill="50637D"/>
            <w:vAlign w:val="center"/>
            <w:hideMark/>
          </w:tcPr>
          <w:p w14:paraId="07272925" w14:textId="77777777" w:rsidR="00086816" w:rsidRPr="0079460F" w:rsidRDefault="00086816" w:rsidP="00A53427">
            <w:pPr>
              <w:spacing w:after="0" w:line="240" w:lineRule="auto"/>
              <w:jc w:val="center"/>
              <w:rPr>
                <w:rFonts w:ascii="Times New Roman" w:eastAsia="Times New Roman" w:hAnsi="Times New Roman" w:cs="Times New Roman"/>
                <w:b/>
                <w:color w:val="FFFFFF" w:themeColor="background1"/>
                <w:sz w:val="24"/>
                <w:szCs w:val="24"/>
                <w:lang w:val="ro-RO" w:eastAsia="ru-RU"/>
              </w:rPr>
            </w:pPr>
            <w:r w:rsidRPr="0079460F">
              <w:rPr>
                <w:rFonts w:ascii="Times New Roman" w:eastAsia="Times New Roman" w:hAnsi="Times New Roman" w:cs="Times New Roman"/>
                <w:b/>
                <w:color w:val="FFFFFF" w:themeColor="background1"/>
                <w:sz w:val="24"/>
                <w:szCs w:val="24"/>
                <w:lang w:val="ro-RO" w:eastAsia="ru-RU"/>
              </w:rPr>
              <w:t>Descriere</w:t>
            </w:r>
          </w:p>
        </w:tc>
      </w:tr>
      <w:tr w:rsidR="00086816" w:rsidRPr="00F671DB" w14:paraId="6E1E6A10" w14:textId="77777777" w:rsidTr="0079460F">
        <w:tc>
          <w:tcPr>
            <w:tcW w:w="1193" w:type="pct"/>
            <w:vAlign w:val="center"/>
            <w:hideMark/>
          </w:tcPr>
          <w:p w14:paraId="45F729CD" w14:textId="77777777" w:rsidR="00086816" w:rsidRPr="005C2631" w:rsidRDefault="00086816" w:rsidP="00A53427">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Supraveghere continuă medii IT/OT (24/7/365)</w:t>
            </w:r>
          </w:p>
        </w:tc>
        <w:tc>
          <w:tcPr>
            <w:tcW w:w="3807" w:type="pct"/>
            <w:vAlign w:val="center"/>
            <w:hideMark/>
          </w:tcPr>
          <w:p w14:paraId="360B6495" w14:textId="77777777" w:rsidR="00086816" w:rsidRPr="005C2631" w:rsidRDefault="00086816" w:rsidP="00A53427">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Monitorizarea simultană a traficului de date din rețelele IT și mediile industriale OT (inclusiv SCADA) pentru detecția anomaliilor, inclusiv vizibilitate extinsă asupra traficului IEC 62443, IEC 60870-5-104, IEC 61850, </w:t>
            </w:r>
            <w:proofErr w:type="spellStart"/>
            <w:r w:rsidRPr="005C2631">
              <w:rPr>
                <w:rFonts w:ascii="Times New Roman" w:eastAsia="Times New Roman" w:hAnsi="Times New Roman" w:cs="Times New Roman"/>
                <w:sz w:val="24"/>
                <w:szCs w:val="24"/>
                <w:lang w:val="ro-RO" w:eastAsia="ru-RU"/>
              </w:rPr>
              <w:t>Modbus</w:t>
            </w:r>
            <w:proofErr w:type="spellEnd"/>
            <w:r w:rsidRPr="005C2631">
              <w:rPr>
                <w:rFonts w:ascii="Times New Roman" w:eastAsia="Times New Roman" w:hAnsi="Times New Roman" w:cs="Times New Roman"/>
                <w:sz w:val="24"/>
                <w:szCs w:val="24"/>
                <w:lang w:val="ro-RO" w:eastAsia="ru-RU"/>
              </w:rPr>
              <w:t>, DNP3, etc</w:t>
            </w:r>
          </w:p>
        </w:tc>
      </w:tr>
      <w:tr w:rsidR="00086816" w:rsidRPr="00F671DB" w14:paraId="75A274A1" w14:textId="77777777" w:rsidTr="0079460F">
        <w:tc>
          <w:tcPr>
            <w:tcW w:w="1193" w:type="pct"/>
            <w:vAlign w:val="center"/>
          </w:tcPr>
          <w:p w14:paraId="1FD7E206" w14:textId="77777777" w:rsidR="00086816" w:rsidRPr="005C2631" w:rsidRDefault="00086816" w:rsidP="00A53427">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Securitate pentru comunicații operaționale</w:t>
            </w:r>
          </w:p>
        </w:tc>
        <w:tc>
          <w:tcPr>
            <w:tcW w:w="3807" w:type="pct"/>
            <w:vAlign w:val="center"/>
          </w:tcPr>
          <w:p w14:paraId="3806BD8C" w14:textId="77777777" w:rsidR="00086816" w:rsidRPr="005C2631" w:rsidRDefault="00086816" w:rsidP="00A53427">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Monitorizare conformă cu </w:t>
            </w:r>
            <w:r w:rsidRPr="005C2631">
              <w:rPr>
                <w:rFonts w:ascii="Times New Roman" w:eastAsia="Times New Roman" w:hAnsi="Times New Roman" w:cs="Times New Roman"/>
                <w:bCs/>
                <w:sz w:val="24"/>
                <w:szCs w:val="24"/>
                <w:lang w:val="ro-RO" w:eastAsia="ru-RU"/>
              </w:rPr>
              <w:t>IEC 62351</w:t>
            </w:r>
            <w:r w:rsidRPr="005C2631">
              <w:rPr>
                <w:rFonts w:ascii="Times New Roman" w:eastAsia="Times New Roman" w:hAnsi="Times New Roman" w:cs="Times New Roman"/>
                <w:sz w:val="24"/>
                <w:szCs w:val="24"/>
                <w:lang w:val="ro-RO" w:eastAsia="ru-RU"/>
              </w:rPr>
              <w:t>: TLS, VPN-uri industriale, autentificare mutuală a nodurilor.</w:t>
            </w:r>
          </w:p>
        </w:tc>
      </w:tr>
      <w:tr w:rsidR="00086816" w:rsidRPr="00F671DB" w14:paraId="04077F83" w14:textId="77777777" w:rsidTr="0079460F">
        <w:tc>
          <w:tcPr>
            <w:tcW w:w="1193" w:type="pct"/>
            <w:vAlign w:val="center"/>
            <w:hideMark/>
          </w:tcPr>
          <w:p w14:paraId="74613D58" w14:textId="77777777" w:rsidR="00086816" w:rsidRPr="005C2631" w:rsidRDefault="00086816" w:rsidP="00A53427">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Detecție și răspuns la incidente OT</w:t>
            </w:r>
          </w:p>
        </w:tc>
        <w:tc>
          <w:tcPr>
            <w:tcW w:w="3807" w:type="pct"/>
            <w:vAlign w:val="center"/>
            <w:hideMark/>
          </w:tcPr>
          <w:p w14:paraId="517B58B9" w14:textId="77777777" w:rsidR="00086816" w:rsidRPr="005C2631" w:rsidRDefault="00086816" w:rsidP="00A53427">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Utilizarea senzorilor și sistemelor IDS/IPS specifice SCADA/ICS (ex. </w:t>
            </w:r>
            <w:proofErr w:type="spellStart"/>
            <w:r w:rsidRPr="005C2631">
              <w:rPr>
                <w:rFonts w:ascii="Times New Roman" w:eastAsia="Times New Roman" w:hAnsi="Times New Roman" w:cs="Times New Roman"/>
                <w:sz w:val="24"/>
                <w:szCs w:val="24"/>
                <w:lang w:val="ro-RO" w:eastAsia="ru-RU"/>
              </w:rPr>
              <w:t>Nozomi</w:t>
            </w:r>
            <w:proofErr w:type="spellEnd"/>
            <w:r w:rsidRPr="005C2631">
              <w:rPr>
                <w:rFonts w:ascii="Times New Roman" w:eastAsia="Times New Roman" w:hAnsi="Times New Roman" w:cs="Times New Roman"/>
                <w:sz w:val="24"/>
                <w:szCs w:val="24"/>
                <w:lang w:val="ro-RO" w:eastAsia="ru-RU"/>
              </w:rPr>
              <w:t xml:space="preserve">, </w:t>
            </w:r>
            <w:proofErr w:type="spellStart"/>
            <w:r w:rsidRPr="005C2631">
              <w:rPr>
                <w:rFonts w:ascii="Times New Roman" w:eastAsia="Times New Roman" w:hAnsi="Times New Roman" w:cs="Times New Roman"/>
                <w:sz w:val="24"/>
                <w:szCs w:val="24"/>
                <w:lang w:val="ro-RO" w:eastAsia="ru-RU"/>
              </w:rPr>
              <w:t>Claroty</w:t>
            </w:r>
            <w:proofErr w:type="spellEnd"/>
            <w:r w:rsidRPr="005C2631">
              <w:rPr>
                <w:rFonts w:ascii="Times New Roman" w:eastAsia="Times New Roman" w:hAnsi="Times New Roman" w:cs="Times New Roman"/>
                <w:sz w:val="24"/>
                <w:szCs w:val="24"/>
                <w:lang w:val="ro-RO" w:eastAsia="ru-RU"/>
              </w:rPr>
              <w:t>) pentru identificarea atacurilor asupra automatizărilor din stații electrice, centrale, etc.</w:t>
            </w:r>
          </w:p>
        </w:tc>
      </w:tr>
      <w:tr w:rsidR="00086816" w:rsidRPr="00F671DB" w14:paraId="7DF0139B" w14:textId="77777777" w:rsidTr="0079460F">
        <w:tc>
          <w:tcPr>
            <w:tcW w:w="1193" w:type="pct"/>
            <w:vAlign w:val="center"/>
            <w:hideMark/>
          </w:tcPr>
          <w:p w14:paraId="2EB370F3" w14:textId="77777777" w:rsidR="00086816" w:rsidRPr="005C2631" w:rsidRDefault="00086816" w:rsidP="00A53427">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Simulări și exerciții sectoriale</w:t>
            </w:r>
          </w:p>
        </w:tc>
        <w:tc>
          <w:tcPr>
            <w:tcW w:w="3807" w:type="pct"/>
            <w:vAlign w:val="center"/>
            <w:hideMark/>
          </w:tcPr>
          <w:p w14:paraId="3500E222" w14:textId="1181EF32" w:rsidR="00086816" w:rsidRPr="005C2631" w:rsidRDefault="31EB4B16" w:rsidP="00A53427">
            <w:pPr>
              <w:spacing w:after="0" w:line="240" w:lineRule="auto"/>
              <w:jc w:val="both"/>
              <w:rPr>
                <w:rFonts w:ascii="Times New Roman" w:eastAsia="Times New Roman" w:hAnsi="Times New Roman" w:cs="Times New Roman"/>
                <w:sz w:val="24"/>
                <w:szCs w:val="24"/>
                <w:lang w:val="ro-RO" w:eastAsia="ru-RU"/>
              </w:rPr>
            </w:pPr>
            <w:r w:rsidRPr="31EB4B16">
              <w:rPr>
                <w:rFonts w:ascii="Times New Roman" w:eastAsia="Times New Roman" w:hAnsi="Times New Roman" w:cs="Times New Roman"/>
                <w:sz w:val="24"/>
                <w:szCs w:val="24"/>
                <w:lang w:val="ro-RO" w:eastAsia="ru-RU"/>
              </w:rPr>
              <w:t>Organizarea de teste sectoriale de tip „</w:t>
            </w:r>
            <w:proofErr w:type="spellStart"/>
            <w:r w:rsidRPr="31EB4B16">
              <w:rPr>
                <w:rFonts w:ascii="Times New Roman" w:eastAsia="Times New Roman" w:hAnsi="Times New Roman" w:cs="Times New Roman"/>
                <w:sz w:val="24"/>
                <w:szCs w:val="24"/>
                <w:lang w:val="ro-RO" w:eastAsia="ru-RU"/>
              </w:rPr>
              <w:t>Red</w:t>
            </w:r>
            <w:proofErr w:type="spellEnd"/>
            <w:r w:rsidRPr="31EB4B16">
              <w:rPr>
                <w:rFonts w:ascii="Times New Roman" w:eastAsia="Times New Roman" w:hAnsi="Times New Roman" w:cs="Times New Roman"/>
                <w:sz w:val="24"/>
                <w:szCs w:val="24"/>
                <w:lang w:val="ro-RO" w:eastAsia="ru-RU"/>
              </w:rPr>
              <w:t xml:space="preserve"> Team/Blue Team” pentru evaluarea rezilienței sistemelor energetice (OT și control industrial) la atacuri cibernetice.</w:t>
            </w:r>
          </w:p>
        </w:tc>
      </w:tr>
      <w:tr w:rsidR="00086816" w:rsidRPr="00F671DB" w14:paraId="744CA493" w14:textId="77777777" w:rsidTr="0079460F">
        <w:tc>
          <w:tcPr>
            <w:tcW w:w="1193" w:type="pct"/>
            <w:vAlign w:val="center"/>
            <w:hideMark/>
          </w:tcPr>
          <w:p w14:paraId="7E2D18AA" w14:textId="77777777" w:rsidR="00086816" w:rsidRPr="005C2631" w:rsidRDefault="00086816" w:rsidP="00A53427">
            <w:pPr>
              <w:spacing w:after="0" w:line="240" w:lineRule="auto"/>
              <w:jc w:val="both"/>
              <w:rPr>
                <w:rFonts w:ascii="Times New Roman" w:eastAsia="Times New Roman" w:hAnsi="Times New Roman" w:cs="Times New Roman"/>
                <w:sz w:val="24"/>
                <w:szCs w:val="24"/>
                <w:lang w:val="ro-RO" w:eastAsia="ru-RU"/>
              </w:rPr>
            </w:pPr>
            <w:proofErr w:type="spellStart"/>
            <w:r w:rsidRPr="005C2631">
              <w:rPr>
                <w:rFonts w:ascii="Times New Roman" w:eastAsia="Times New Roman" w:hAnsi="Times New Roman" w:cs="Times New Roman"/>
                <w:bCs/>
                <w:sz w:val="24"/>
                <w:szCs w:val="24"/>
                <w:lang w:val="ro-RO" w:eastAsia="ru-RU"/>
              </w:rPr>
              <w:t>Threat</w:t>
            </w:r>
            <w:proofErr w:type="spellEnd"/>
            <w:r w:rsidRPr="005C2631">
              <w:rPr>
                <w:rFonts w:ascii="Times New Roman" w:eastAsia="Times New Roman" w:hAnsi="Times New Roman" w:cs="Times New Roman"/>
                <w:bCs/>
                <w:sz w:val="24"/>
                <w:szCs w:val="24"/>
                <w:lang w:val="ro-RO" w:eastAsia="ru-RU"/>
              </w:rPr>
              <w:t xml:space="preserve"> Intelligence specific sectorului</w:t>
            </w:r>
          </w:p>
        </w:tc>
        <w:tc>
          <w:tcPr>
            <w:tcW w:w="3807" w:type="pct"/>
            <w:vAlign w:val="center"/>
            <w:hideMark/>
          </w:tcPr>
          <w:p w14:paraId="23183F99" w14:textId="77777777" w:rsidR="00086816" w:rsidRPr="005C2631" w:rsidRDefault="00086816" w:rsidP="00A53427">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Colectarea și analiza indicatorilor de compromitere (</w:t>
            </w:r>
            <w:proofErr w:type="spellStart"/>
            <w:r w:rsidRPr="005C2631">
              <w:rPr>
                <w:rFonts w:ascii="Times New Roman" w:eastAsia="Times New Roman" w:hAnsi="Times New Roman" w:cs="Times New Roman"/>
                <w:sz w:val="24"/>
                <w:szCs w:val="24"/>
                <w:lang w:val="ro-RO" w:eastAsia="ru-RU"/>
              </w:rPr>
              <w:t>IoC</w:t>
            </w:r>
            <w:proofErr w:type="spellEnd"/>
            <w:r w:rsidRPr="005C2631">
              <w:rPr>
                <w:rFonts w:ascii="Times New Roman" w:eastAsia="Times New Roman" w:hAnsi="Times New Roman" w:cs="Times New Roman"/>
                <w:sz w:val="24"/>
                <w:szCs w:val="24"/>
                <w:lang w:val="ro-RO" w:eastAsia="ru-RU"/>
              </w:rPr>
              <w:t>) și a TTP-urilor (</w:t>
            </w:r>
            <w:proofErr w:type="spellStart"/>
            <w:r w:rsidRPr="005C2631">
              <w:rPr>
                <w:rFonts w:ascii="Times New Roman" w:eastAsia="Times New Roman" w:hAnsi="Times New Roman" w:cs="Times New Roman"/>
                <w:sz w:val="24"/>
                <w:szCs w:val="24"/>
                <w:lang w:val="ro-RO" w:eastAsia="ru-RU"/>
              </w:rPr>
              <w:t>Tactics</w:t>
            </w:r>
            <w:proofErr w:type="spellEnd"/>
            <w:r w:rsidRPr="005C2631">
              <w:rPr>
                <w:rFonts w:ascii="Times New Roman" w:eastAsia="Times New Roman" w:hAnsi="Times New Roman" w:cs="Times New Roman"/>
                <w:sz w:val="24"/>
                <w:szCs w:val="24"/>
                <w:lang w:val="ro-RO" w:eastAsia="ru-RU"/>
              </w:rPr>
              <w:t xml:space="preserve">, </w:t>
            </w:r>
            <w:proofErr w:type="spellStart"/>
            <w:r w:rsidRPr="005C2631">
              <w:rPr>
                <w:rFonts w:ascii="Times New Roman" w:eastAsia="Times New Roman" w:hAnsi="Times New Roman" w:cs="Times New Roman"/>
                <w:sz w:val="24"/>
                <w:szCs w:val="24"/>
                <w:lang w:val="ro-RO" w:eastAsia="ru-RU"/>
              </w:rPr>
              <w:t>Techniques</w:t>
            </w:r>
            <w:proofErr w:type="spellEnd"/>
            <w:r w:rsidRPr="005C2631">
              <w:rPr>
                <w:rFonts w:ascii="Times New Roman" w:eastAsia="Times New Roman" w:hAnsi="Times New Roman" w:cs="Times New Roman"/>
                <w:sz w:val="24"/>
                <w:szCs w:val="24"/>
                <w:lang w:val="ro-RO" w:eastAsia="ru-RU"/>
              </w:rPr>
              <w:t xml:space="preserve">, </w:t>
            </w:r>
            <w:proofErr w:type="spellStart"/>
            <w:r w:rsidRPr="005C2631">
              <w:rPr>
                <w:rFonts w:ascii="Times New Roman" w:eastAsia="Times New Roman" w:hAnsi="Times New Roman" w:cs="Times New Roman"/>
                <w:sz w:val="24"/>
                <w:szCs w:val="24"/>
                <w:lang w:val="ro-RO" w:eastAsia="ru-RU"/>
              </w:rPr>
              <w:t>Procedures</w:t>
            </w:r>
            <w:proofErr w:type="spellEnd"/>
            <w:r w:rsidRPr="005C2631">
              <w:rPr>
                <w:rFonts w:ascii="Times New Roman" w:eastAsia="Times New Roman" w:hAnsi="Times New Roman" w:cs="Times New Roman"/>
                <w:sz w:val="24"/>
                <w:szCs w:val="24"/>
                <w:lang w:val="ro-RO" w:eastAsia="ru-RU"/>
              </w:rPr>
              <w:t>) relevante pentru sectorul energetic, în colaborare cu ENTSO-E, E-ISAC și alte rețele internaționale relevante domeniului energetic.</w:t>
            </w:r>
          </w:p>
        </w:tc>
      </w:tr>
      <w:tr w:rsidR="00086816" w:rsidRPr="00F671DB" w14:paraId="06947FE6" w14:textId="77777777" w:rsidTr="0079460F">
        <w:tc>
          <w:tcPr>
            <w:tcW w:w="1193" w:type="pct"/>
            <w:vAlign w:val="center"/>
            <w:hideMark/>
          </w:tcPr>
          <w:p w14:paraId="3B528CFF" w14:textId="77777777" w:rsidR="00086816" w:rsidRPr="005C2631" w:rsidRDefault="00086816" w:rsidP="00A53427">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Interoperabilitate cu SOC-</w:t>
            </w:r>
            <w:proofErr w:type="spellStart"/>
            <w:r w:rsidRPr="005C2631">
              <w:rPr>
                <w:rFonts w:ascii="Times New Roman" w:eastAsia="Times New Roman" w:hAnsi="Times New Roman" w:cs="Times New Roman"/>
                <w:bCs/>
                <w:sz w:val="24"/>
                <w:szCs w:val="24"/>
                <w:lang w:val="ro-RO" w:eastAsia="ru-RU"/>
              </w:rPr>
              <w:t>ul</w:t>
            </w:r>
            <w:proofErr w:type="spellEnd"/>
            <w:r w:rsidRPr="005C2631">
              <w:rPr>
                <w:rFonts w:ascii="Times New Roman" w:eastAsia="Times New Roman" w:hAnsi="Times New Roman" w:cs="Times New Roman"/>
                <w:bCs/>
                <w:sz w:val="24"/>
                <w:szCs w:val="24"/>
                <w:lang w:val="ro-RO" w:eastAsia="ru-RU"/>
              </w:rPr>
              <w:t xml:space="preserve"> național</w:t>
            </w:r>
          </w:p>
        </w:tc>
        <w:tc>
          <w:tcPr>
            <w:tcW w:w="3807" w:type="pct"/>
            <w:vAlign w:val="center"/>
            <w:hideMark/>
          </w:tcPr>
          <w:p w14:paraId="68F7D432" w14:textId="77777777" w:rsidR="00086816" w:rsidRPr="005C2631" w:rsidRDefault="00086816" w:rsidP="00A53427">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Mecanism de escaladare și alertare în timp real către SOC-</w:t>
            </w:r>
            <w:proofErr w:type="spellStart"/>
            <w:r w:rsidRPr="005C2631">
              <w:rPr>
                <w:rFonts w:ascii="Times New Roman" w:eastAsia="Times New Roman" w:hAnsi="Times New Roman" w:cs="Times New Roman"/>
                <w:sz w:val="24"/>
                <w:szCs w:val="24"/>
                <w:lang w:val="ro-RO" w:eastAsia="ru-RU"/>
              </w:rPr>
              <w:t>ul</w:t>
            </w:r>
            <w:proofErr w:type="spellEnd"/>
            <w:r w:rsidRPr="005C2631">
              <w:rPr>
                <w:rFonts w:ascii="Times New Roman" w:eastAsia="Times New Roman" w:hAnsi="Times New Roman" w:cs="Times New Roman"/>
                <w:sz w:val="24"/>
                <w:szCs w:val="24"/>
                <w:lang w:val="ro-RO" w:eastAsia="ru-RU"/>
              </w:rPr>
              <w:t xml:space="preserve"> național pentru amenințări cu potențial trans-sectorial.</w:t>
            </w:r>
          </w:p>
        </w:tc>
      </w:tr>
      <w:tr w:rsidR="00086816" w:rsidRPr="00F671DB" w14:paraId="76BD129E" w14:textId="77777777" w:rsidTr="0079460F">
        <w:tc>
          <w:tcPr>
            <w:tcW w:w="1193" w:type="pct"/>
            <w:vAlign w:val="center"/>
          </w:tcPr>
          <w:p w14:paraId="09FB4617" w14:textId="77777777" w:rsidR="00086816" w:rsidRPr="005C2631" w:rsidRDefault="00086816" w:rsidP="00A53427">
            <w:pPr>
              <w:spacing w:after="0" w:line="240" w:lineRule="auto"/>
              <w:jc w:val="both"/>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Expertiză tehnică specializată</w:t>
            </w:r>
          </w:p>
        </w:tc>
        <w:tc>
          <w:tcPr>
            <w:tcW w:w="3807" w:type="pct"/>
            <w:vAlign w:val="center"/>
          </w:tcPr>
          <w:p w14:paraId="07BCA84A" w14:textId="77777777" w:rsidR="00086816" w:rsidRPr="005C2631" w:rsidRDefault="00086816" w:rsidP="0079460F">
            <w:pPr>
              <w:numPr>
                <w:ilvl w:val="0"/>
                <w:numId w:val="103"/>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Personal cu cunoștințe aprofundate despre: </w:t>
            </w:r>
          </w:p>
          <w:p w14:paraId="6B90E0BE" w14:textId="77777777" w:rsidR="00086816" w:rsidRPr="005C2631" w:rsidRDefault="00086816" w:rsidP="0079460F">
            <w:pPr>
              <w:numPr>
                <w:ilvl w:val="1"/>
                <w:numId w:val="103"/>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Protocoale industriale (IEC 61850, IEC 60870-5-104, etc)</w:t>
            </w:r>
          </w:p>
          <w:p w14:paraId="300ACC44" w14:textId="77777777" w:rsidR="00086816" w:rsidRPr="005C2631" w:rsidRDefault="00086816" w:rsidP="0079460F">
            <w:pPr>
              <w:numPr>
                <w:ilvl w:val="1"/>
                <w:numId w:val="103"/>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Sisteme SCADA/EMS/DMS</w:t>
            </w:r>
          </w:p>
          <w:p w14:paraId="294B0E44" w14:textId="77777777" w:rsidR="00086816" w:rsidRPr="005C2631" w:rsidRDefault="00086816" w:rsidP="0079460F">
            <w:pPr>
              <w:numPr>
                <w:ilvl w:val="1"/>
                <w:numId w:val="103"/>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Echipamente specifice (RTU, IED, PMU)</w:t>
            </w:r>
          </w:p>
          <w:p w14:paraId="3F6F1E12" w14:textId="77777777" w:rsidR="00086816" w:rsidRPr="005C2631" w:rsidRDefault="00086816" w:rsidP="0079460F">
            <w:pPr>
              <w:numPr>
                <w:ilvl w:val="0"/>
                <w:numId w:val="103"/>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Înțelegerea proceselor operaționale energetice</w:t>
            </w:r>
          </w:p>
          <w:p w14:paraId="24E16A70" w14:textId="77777777" w:rsidR="00086816" w:rsidRPr="005C2631" w:rsidRDefault="00086816" w:rsidP="0079460F">
            <w:pPr>
              <w:numPr>
                <w:ilvl w:val="0"/>
                <w:numId w:val="103"/>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Capacitatea de a distinge între anomalii operaționale și incidente de securitate</w:t>
            </w:r>
          </w:p>
        </w:tc>
      </w:tr>
      <w:tr w:rsidR="00086816" w:rsidRPr="00F671DB" w14:paraId="7A19DBCC" w14:textId="77777777" w:rsidTr="0079460F">
        <w:tc>
          <w:tcPr>
            <w:tcW w:w="1193" w:type="pct"/>
            <w:vAlign w:val="center"/>
          </w:tcPr>
          <w:p w14:paraId="4E801FA0" w14:textId="77777777" w:rsidR="00086816" w:rsidRPr="005C2631" w:rsidRDefault="00086816" w:rsidP="00A53427">
            <w:pPr>
              <w:spacing w:after="0" w:line="240" w:lineRule="auto"/>
              <w:jc w:val="both"/>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Monitorizare adaptată domeniului</w:t>
            </w:r>
          </w:p>
        </w:tc>
        <w:tc>
          <w:tcPr>
            <w:tcW w:w="3807" w:type="pct"/>
            <w:vAlign w:val="center"/>
          </w:tcPr>
          <w:p w14:paraId="244A0A14" w14:textId="77777777" w:rsidR="00086816" w:rsidRPr="005C2631" w:rsidRDefault="00086816" w:rsidP="0079460F">
            <w:pPr>
              <w:numPr>
                <w:ilvl w:val="0"/>
                <w:numId w:val="104"/>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Detectarea atacurilor specifice infrastructurii energetice: </w:t>
            </w:r>
          </w:p>
          <w:p w14:paraId="477169A5" w14:textId="77777777" w:rsidR="00086816" w:rsidRPr="005C2631" w:rsidRDefault="00086816" w:rsidP="0079460F">
            <w:pPr>
              <w:numPr>
                <w:ilvl w:val="1"/>
                <w:numId w:val="104"/>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Manipularea parametrilor de funcționare</w:t>
            </w:r>
          </w:p>
          <w:p w14:paraId="64EECA9D" w14:textId="77777777" w:rsidR="00086816" w:rsidRPr="005C2631" w:rsidRDefault="00086816" w:rsidP="0079460F">
            <w:pPr>
              <w:numPr>
                <w:ilvl w:val="1"/>
                <w:numId w:val="104"/>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Atacuri asupra sincronizării temporale (GPS </w:t>
            </w:r>
            <w:proofErr w:type="spellStart"/>
            <w:r w:rsidRPr="005C2631">
              <w:rPr>
                <w:rFonts w:ascii="Times New Roman" w:eastAsia="Times New Roman" w:hAnsi="Times New Roman" w:cs="Times New Roman"/>
                <w:sz w:val="24"/>
                <w:szCs w:val="24"/>
                <w:lang w:val="ro-RO" w:eastAsia="ru-RU"/>
              </w:rPr>
              <w:t>spoofing</w:t>
            </w:r>
            <w:proofErr w:type="spellEnd"/>
            <w:r w:rsidRPr="005C2631">
              <w:rPr>
                <w:rFonts w:ascii="Times New Roman" w:eastAsia="Times New Roman" w:hAnsi="Times New Roman" w:cs="Times New Roman"/>
                <w:sz w:val="24"/>
                <w:szCs w:val="24"/>
                <w:lang w:val="ro-RO" w:eastAsia="ru-RU"/>
              </w:rPr>
              <w:t>)</w:t>
            </w:r>
          </w:p>
          <w:p w14:paraId="37DFC38D" w14:textId="77777777" w:rsidR="00086816" w:rsidRPr="005C2631" w:rsidRDefault="00086816" w:rsidP="0079460F">
            <w:pPr>
              <w:numPr>
                <w:ilvl w:val="1"/>
                <w:numId w:val="104"/>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Compromiterea sistemelor de protecție și automatizare</w:t>
            </w:r>
          </w:p>
          <w:p w14:paraId="1E5DBBE3" w14:textId="77777777" w:rsidR="00086816" w:rsidRPr="005C2631" w:rsidRDefault="00086816" w:rsidP="0079460F">
            <w:pPr>
              <w:numPr>
                <w:ilvl w:val="0"/>
                <w:numId w:val="104"/>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Corelarea evenimentelor între nivelurile IT și OT</w:t>
            </w:r>
          </w:p>
          <w:p w14:paraId="0CFDA7C5" w14:textId="77777777" w:rsidR="00086816" w:rsidRPr="005C2631" w:rsidRDefault="00086816" w:rsidP="0079460F">
            <w:pPr>
              <w:numPr>
                <w:ilvl w:val="0"/>
                <w:numId w:val="104"/>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Analiza comportamentală bazată pe profiluri operaționale normale</w:t>
            </w:r>
          </w:p>
        </w:tc>
      </w:tr>
      <w:tr w:rsidR="00086816" w:rsidRPr="00F671DB" w14:paraId="7C6FB7DD" w14:textId="77777777" w:rsidTr="0079460F">
        <w:tc>
          <w:tcPr>
            <w:tcW w:w="1193" w:type="pct"/>
            <w:vAlign w:val="center"/>
          </w:tcPr>
          <w:p w14:paraId="4D1219E5" w14:textId="77777777" w:rsidR="00086816" w:rsidRPr="005C2631" w:rsidRDefault="00086816" w:rsidP="00A53427">
            <w:pPr>
              <w:spacing w:after="0" w:line="240" w:lineRule="auto"/>
              <w:jc w:val="both"/>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lastRenderedPageBreak/>
              <w:t>Timp de răspuns optimizat</w:t>
            </w:r>
          </w:p>
        </w:tc>
        <w:tc>
          <w:tcPr>
            <w:tcW w:w="3807" w:type="pct"/>
            <w:vAlign w:val="center"/>
          </w:tcPr>
          <w:p w14:paraId="4A78388A" w14:textId="77777777" w:rsidR="00086816" w:rsidRPr="005C2631" w:rsidRDefault="00086816" w:rsidP="0079460F">
            <w:pPr>
              <w:numPr>
                <w:ilvl w:val="0"/>
                <w:numId w:val="105"/>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Proceduri de răspuns adaptate </w:t>
            </w:r>
            <w:proofErr w:type="spellStart"/>
            <w:r w:rsidRPr="005C2631">
              <w:rPr>
                <w:rFonts w:ascii="Times New Roman" w:eastAsia="Times New Roman" w:hAnsi="Times New Roman" w:cs="Times New Roman"/>
                <w:sz w:val="24"/>
                <w:szCs w:val="24"/>
                <w:lang w:val="ro-RO" w:eastAsia="ru-RU"/>
              </w:rPr>
              <w:t>criticității</w:t>
            </w:r>
            <w:proofErr w:type="spellEnd"/>
            <w:r w:rsidRPr="005C2631">
              <w:rPr>
                <w:rFonts w:ascii="Times New Roman" w:eastAsia="Times New Roman" w:hAnsi="Times New Roman" w:cs="Times New Roman"/>
                <w:sz w:val="24"/>
                <w:szCs w:val="24"/>
                <w:lang w:val="ro-RO" w:eastAsia="ru-RU"/>
              </w:rPr>
              <w:t xml:space="preserve"> sistemelor energetice</w:t>
            </w:r>
          </w:p>
          <w:p w14:paraId="011DD184" w14:textId="77777777" w:rsidR="00086816" w:rsidRPr="005C2631" w:rsidRDefault="00086816" w:rsidP="0079460F">
            <w:pPr>
              <w:numPr>
                <w:ilvl w:val="0"/>
                <w:numId w:val="105"/>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Coordonare directă cu dispecerii energetici</w:t>
            </w:r>
          </w:p>
          <w:p w14:paraId="6FFB5E16" w14:textId="77777777" w:rsidR="00086816" w:rsidRPr="005C2631" w:rsidRDefault="00086816" w:rsidP="0079460F">
            <w:pPr>
              <w:numPr>
                <w:ilvl w:val="0"/>
                <w:numId w:val="105"/>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Capacitatea de a evalua impactul asupra stabilității rețelei</w:t>
            </w:r>
          </w:p>
          <w:p w14:paraId="1955677C" w14:textId="77777777" w:rsidR="00086816" w:rsidRPr="005C2631" w:rsidRDefault="00086816" w:rsidP="0079460F">
            <w:pPr>
              <w:numPr>
                <w:ilvl w:val="0"/>
                <w:numId w:val="105"/>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Decizii rapide privind izolarea/deconectarea sistemelor compromise</w:t>
            </w:r>
          </w:p>
        </w:tc>
      </w:tr>
      <w:tr w:rsidR="00086816" w:rsidRPr="00F671DB" w14:paraId="420D6EF0" w14:textId="77777777" w:rsidTr="0079460F">
        <w:tc>
          <w:tcPr>
            <w:tcW w:w="1193" w:type="pct"/>
            <w:vAlign w:val="center"/>
          </w:tcPr>
          <w:p w14:paraId="64EDA5D9" w14:textId="77777777" w:rsidR="00086816" w:rsidRPr="005C2631" w:rsidRDefault="00086816" w:rsidP="00A53427">
            <w:pPr>
              <w:spacing w:after="0" w:line="240" w:lineRule="auto"/>
              <w:jc w:val="both"/>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Gestionarea riscurilor specifice</w:t>
            </w:r>
          </w:p>
        </w:tc>
        <w:tc>
          <w:tcPr>
            <w:tcW w:w="3807" w:type="pct"/>
            <w:vAlign w:val="center"/>
          </w:tcPr>
          <w:p w14:paraId="0C006CBF" w14:textId="77777777" w:rsidR="00086816" w:rsidRPr="005C2631" w:rsidRDefault="00086816" w:rsidP="0079460F">
            <w:pPr>
              <w:numPr>
                <w:ilvl w:val="0"/>
                <w:numId w:val="106"/>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Evaluarea amenințărilor asupra: </w:t>
            </w:r>
          </w:p>
          <w:p w14:paraId="075898FB" w14:textId="77777777" w:rsidR="00086816" w:rsidRPr="005C2631" w:rsidRDefault="00086816" w:rsidP="0079460F">
            <w:pPr>
              <w:numPr>
                <w:ilvl w:val="1"/>
                <w:numId w:val="106"/>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Stabilității rețelei electrice</w:t>
            </w:r>
          </w:p>
          <w:p w14:paraId="6CF1947F" w14:textId="77777777" w:rsidR="00086816" w:rsidRPr="005C2631" w:rsidRDefault="00086816" w:rsidP="0079460F">
            <w:pPr>
              <w:numPr>
                <w:ilvl w:val="1"/>
                <w:numId w:val="106"/>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Siguranței în alimentare</w:t>
            </w:r>
          </w:p>
          <w:p w14:paraId="0ADAB8A3" w14:textId="77777777" w:rsidR="00086816" w:rsidRPr="005C2631" w:rsidRDefault="00086816" w:rsidP="0079460F">
            <w:pPr>
              <w:numPr>
                <w:ilvl w:val="1"/>
                <w:numId w:val="106"/>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Integrității datelor de măsurare și facturare</w:t>
            </w:r>
          </w:p>
          <w:p w14:paraId="03E9F94B" w14:textId="77777777" w:rsidR="00086816" w:rsidRPr="005C2631" w:rsidRDefault="00086816" w:rsidP="0079460F">
            <w:pPr>
              <w:numPr>
                <w:ilvl w:val="0"/>
                <w:numId w:val="106"/>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Scenarii de atac specific energetic (ex: manipularea frecvenței, atacuri coordonate asupra mai multor puncte)</w:t>
            </w:r>
          </w:p>
        </w:tc>
      </w:tr>
    </w:tbl>
    <w:p w14:paraId="1865CBF9" w14:textId="77777777" w:rsidR="00086816" w:rsidRPr="005C2631" w:rsidRDefault="00086816" w:rsidP="00086816">
      <w:pPr>
        <w:spacing w:after="0" w:line="240" w:lineRule="auto"/>
        <w:jc w:val="both"/>
        <w:rPr>
          <w:rFonts w:ascii="Times New Roman" w:eastAsia="Times New Roman" w:hAnsi="Times New Roman" w:cs="Times New Roman"/>
          <w:sz w:val="24"/>
          <w:szCs w:val="24"/>
          <w:lang w:val="ro-RO" w:eastAsia="ru-RU"/>
        </w:rPr>
      </w:pPr>
    </w:p>
    <w:p w14:paraId="144EE0AF" w14:textId="77777777" w:rsidR="00086816" w:rsidRPr="005C2631" w:rsidRDefault="00086816" w:rsidP="00934F4D">
      <w:pPr>
        <w:pStyle w:val="Listparagraf"/>
        <w:numPr>
          <w:ilvl w:val="1"/>
          <w:numId w:val="107"/>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Avantaje și beneficii strategice ale unui SOC sectorial energetic</w:t>
      </w:r>
    </w:p>
    <w:p w14:paraId="310E4928" w14:textId="77777777" w:rsidR="00086816" w:rsidRPr="005C2631" w:rsidRDefault="00086816" w:rsidP="00086816">
      <w:pPr>
        <w:pStyle w:val="Listparagraf"/>
        <w:spacing w:before="2" w:after="36"/>
        <w:ind w:left="1776" w:right="195"/>
        <w:jc w:val="right"/>
        <w:rPr>
          <w:rFonts w:ascii="Times New Roman" w:hAnsi="Times New Roman" w:cs="Times New Roman"/>
          <w:b/>
          <w:bCs/>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54"/>
        <w:gridCol w:w="7196"/>
      </w:tblGrid>
      <w:tr w:rsidR="00E520F0" w:rsidRPr="00E520F0" w14:paraId="69DD9A4F" w14:textId="77777777" w:rsidTr="0079460F">
        <w:trPr>
          <w:tblHeader/>
        </w:trPr>
        <w:tc>
          <w:tcPr>
            <w:tcW w:w="1152" w:type="pct"/>
            <w:shd w:val="clear" w:color="auto" w:fill="50637D" w:themeFill="text2" w:themeFillTint="E6"/>
            <w:vAlign w:val="center"/>
            <w:hideMark/>
          </w:tcPr>
          <w:p w14:paraId="0C19441F" w14:textId="77777777" w:rsidR="00086816" w:rsidRPr="0079460F" w:rsidRDefault="00086816">
            <w:pPr>
              <w:spacing w:after="0" w:line="240" w:lineRule="auto"/>
              <w:jc w:val="center"/>
              <w:rPr>
                <w:rFonts w:ascii="Times New Roman" w:eastAsia="Times New Roman" w:hAnsi="Times New Roman" w:cs="Times New Roman"/>
                <w:b/>
                <w:color w:val="FFFFFF" w:themeColor="background1"/>
                <w:sz w:val="24"/>
                <w:szCs w:val="24"/>
                <w:lang w:val="ro-RO" w:eastAsia="ru-RU"/>
              </w:rPr>
            </w:pPr>
            <w:r w:rsidRPr="0079460F">
              <w:rPr>
                <w:rFonts w:ascii="Times New Roman" w:eastAsia="Times New Roman" w:hAnsi="Times New Roman" w:cs="Times New Roman"/>
                <w:b/>
                <w:color w:val="FFFFFF" w:themeColor="background1"/>
                <w:sz w:val="24"/>
                <w:szCs w:val="24"/>
                <w:lang w:val="ro-RO" w:eastAsia="ru-RU"/>
              </w:rPr>
              <w:t>Domeniu</w:t>
            </w:r>
          </w:p>
        </w:tc>
        <w:tc>
          <w:tcPr>
            <w:tcW w:w="3848" w:type="pct"/>
            <w:shd w:val="clear" w:color="auto" w:fill="50637D" w:themeFill="text2" w:themeFillTint="E6"/>
            <w:vAlign w:val="center"/>
            <w:hideMark/>
          </w:tcPr>
          <w:p w14:paraId="405722C4" w14:textId="77777777" w:rsidR="00086816" w:rsidRPr="0079460F" w:rsidRDefault="00086816">
            <w:pPr>
              <w:spacing w:after="0" w:line="240" w:lineRule="auto"/>
              <w:jc w:val="center"/>
              <w:rPr>
                <w:rFonts w:ascii="Times New Roman" w:eastAsia="Times New Roman" w:hAnsi="Times New Roman" w:cs="Times New Roman"/>
                <w:b/>
                <w:color w:val="FFFFFF" w:themeColor="background1"/>
                <w:sz w:val="24"/>
                <w:szCs w:val="24"/>
                <w:lang w:val="ro-RO" w:eastAsia="ru-RU"/>
              </w:rPr>
            </w:pPr>
            <w:r w:rsidRPr="0079460F">
              <w:rPr>
                <w:rFonts w:ascii="Times New Roman" w:eastAsia="Times New Roman" w:hAnsi="Times New Roman" w:cs="Times New Roman"/>
                <w:b/>
                <w:color w:val="FFFFFF" w:themeColor="background1"/>
                <w:sz w:val="24"/>
                <w:szCs w:val="24"/>
                <w:lang w:val="ro-RO" w:eastAsia="ru-RU"/>
              </w:rPr>
              <w:t>Beneficii specifice</w:t>
            </w:r>
          </w:p>
        </w:tc>
      </w:tr>
      <w:tr w:rsidR="00086816" w:rsidRPr="00F671DB" w14:paraId="785D16A1" w14:textId="77777777" w:rsidTr="0079460F">
        <w:tc>
          <w:tcPr>
            <w:tcW w:w="1152" w:type="pct"/>
            <w:vAlign w:val="center"/>
            <w:hideMark/>
          </w:tcPr>
          <w:p w14:paraId="7575B21F"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Operare continuă și specializată</w:t>
            </w:r>
          </w:p>
        </w:tc>
        <w:tc>
          <w:tcPr>
            <w:tcW w:w="3848" w:type="pct"/>
            <w:vAlign w:val="center"/>
            <w:hideMark/>
          </w:tcPr>
          <w:p w14:paraId="3F3F3EE8"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SOC-</w:t>
            </w:r>
            <w:proofErr w:type="spellStart"/>
            <w:r w:rsidRPr="005C2631">
              <w:rPr>
                <w:rFonts w:ascii="Times New Roman" w:eastAsia="Times New Roman" w:hAnsi="Times New Roman" w:cs="Times New Roman"/>
                <w:sz w:val="24"/>
                <w:szCs w:val="24"/>
                <w:lang w:val="ro-RO" w:eastAsia="ru-RU"/>
              </w:rPr>
              <w:t>ul</w:t>
            </w:r>
            <w:proofErr w:type="spellEnd"/>
            <w:r w:rsidRPr="005C2631">
              <w:rPr>
                <w:rFonts w:ascii="Times New Roman" w:eastAsia="Times New Roman" w:hAnsi="Times New Roman" w:cs="Times New Roman"/>
                <w:sz w:val="24"/>
                <w:szCs w:val="24"/>
                <w:lang w:val="ro-RO" w:eastAsia="ru-RU"/>
              </w:rPr>
              <w:t xml:space="preserve"> sectorial va opera cu personal instruit în securitatea SCADA și ICS, având capacitate de analiză contextuală superioară, izolare și detecții timpurii ale amenințărilor, reducând riscul de propagare în lanț către alte sectoare și </w:t>
            </w:r>
            <w:proofErr w:type="spellStart"/>
            <w:r w:rsidRPr="005C2631">
              <w:rPr>
                <w:rFonts w:ascii="Times New Roman" w:eastAsia="Times New Roman" w:hAnsi="Times New Roman" w:cs="Times New Roman"/>
                <w:sz w:val="24"/>
                <w:szCs w:val="24"/>
                <w:lang w:val="ro-RO" w:eastAsia="ru-RU"/>
              </w:rPr>
              <w:t>previnire</w:t>
            </w:r>
            <w:proofErr w:type="spellEnd"/>
            <w:r w:rsidRPr="005C2631">
              <w:rPr>
                <w:rFonts w:ascii="Times New Roman" w:eastAsia="Times New Roman" w:hAnsi="Times New Roman" w:cs="Times New Roman"/>
                <w:sz w:val="24"/>
                <w:szCs w:val="24"/>
                <w:lang w:val="ro-RO" w:eastAsia="ru-RU"/>
              </w:rPr>
              <w:t xml:space="preserve"> a întreruperilor de energie prin reacție rapidă la tentative de sabotaj digital asupra sistemelor de control (ex: manipulare set-</w:t>
            </w:r>
            <w:proofErr w:type="spellStart"/>
            <w:r w:rsidRPr="005C2631">
              <w:rPr>
                <w:rFonts w:ascii="Times New Roman" w:eastAsia="Times New Roman" w:hAnsi="Times New Roman" w:cs="Times New Roman"/>
                <w:sz w:val="24"/>
                <w:szCs w:val="24"/>
                <w:lang w:val="ro-RO" w:eastAsia="ru-RU"/>
              </w:rPr>
              <w:t>points</w:t>
            </w:r>
            <w:proofErr w:type="spellEnd"/>
            <w:r w:rsidRPr="005C2631">
              <w:rPr>
                <w:rFonts w:ascii="Times New Roman" w:eastAsia="Times New Roman" w:hAnsi="Times New Roman" w:cs="Times New Roman"/>
                <w:sz w:val="24"/>
                <w:szCs w:val="24"/>
                <w:lang w:val="ro-RO" w:eastAsia="ru-RU"/>
              </w:rPr>
              <w:t>, comenzi neautorizate).</w:t>
            </w:r>
          </w:p>
        </w:tc>
      </w:tr>
      <w:tr w:rsidR="00086816" w:rsidRPr="00F671DB" w14:paraId="5C218373" w14:textId="77777777" w:rsidTr="0079460F">
        <w:tc>
          <w:tcPr>
            <w:tcW w:w="1152" w:type="pct"/>
            <w:vAlign w:val="center"/>
            <w:hideMark/>
          </w:tcPr>
          <w:p w14:paraId="263A2237"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Reducerea timpului de detecție și răspuns</w:t>
            </w:r>
          </w:p>
        </w:tc>
        <w:tc>
          <w:tcPr>
            <w:tcW w:w="3848" w:type="pct"/>
            <w:vAlign w:val="center"/>
            <w:hideMark/>
          </w:tcPr>
          <w:p w14:paraId="1F3F580C"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SOC-</w:t>
            </w:r>
            <w:proofErr w:type="spellStart"/>
            <w:r w:rsidRPr="005C2631">
              <w:rPr>
                <w:rFonts w:ascii="Times New Roman" w:eastAsia="Times New Roman" w:hAnsi="Times New Roman" w:cs="Times New Roman"/>
                <w:sz w:val="24"/>
                <w:szCs w:val="24"/>
                <w:lang w:val="ro-RO" w:eastAsia="ru-RU"/>
              </w:rPr>
              <w:t>ul</w:t>
            </w:r>
            <w:proofErr w:type="spellEnd"/>
            <w:r w:rsidRPr="005C2631">
              <w:rPr>
                <w:rFonts w:ascii="Times New Roman" w:eastAsia="Times New Roman" w:hAnsi="Times New Roman" w:cs="Times New Roman"/>
                <w:sz w:val="24"/>
                <w:szCs w:val="24"/>
                <w:lang w:val="ro-RO" w:eastAsia="ru-RU"/>
              </w:rPr>
              <w:t xml:space="preserve"> energetic poate reduce semnificativ MTTR (</w:t>
            </w:r>
            <w:proofErr w:type="spellStart"/>
            <w:r w:rsidRPr="005C2631">
              <w:rPr>
                <w:rFonts w:ascii="Times New Roman" w:eastAsia="Times New Roman" w:hAnsi="Times New Roman" w:cs="Times New Roman"/>
                <w:sz w:val="24"/>
                <w:szCs w:val="24"/>
                <w:lang w:val="ro-RO" w:eastAsia="ru-RU"/>
              </w:rPr>
              <w:t>mean</w:t>
            </w:r>
            <w:proofErr w:type="spellEnd"/>
            <w:r w:rsidRPr="005C2631">
              <w:rPr>
                <w:rFonts w:ascii="Times New Roman" w:eastAsia="Times New Roman" w:hAnsi="Times New Roman" w:cs="Times New Roman"/>
                <w:sz w:val="24"/>
                <w:szCs w:val="24"/>
                <w:lang w:val="ro-RO" w:eastAsia="ru-RU"/>
              </w:rPr>
              <w:t xml:space="preserve"> </w:t>
            </w:r>
            <w:proofErr w:type="spellStart"/>
            <w:r w:rsidRPr="005C2631">
              <w:rPr>
                <w:rFonts w:ascii="Times New Roman" w:eastAsia="Times New Roman" w:hAnsi="Times New Roman" w:cs="Times New Roman"/>
                <w:sz w:val="24"/>
                <w:szCs w:val="24"/>
                <w:lang w:val="ro-RO" w:eastAsia="ru-RU"/>
              </w:rPr>
              <w:t>time</w:t>
            </w:r>
            <w:proofErr w:type="spellEnd"/>
            <w:r w:rsidRPr="005C2631">
              <w:rPr>
                <w:rFonts w:ascii="Times New Roman" w:eastAsia="Times New Roman" w:hAnsi="Times New Roman" w:cs="Times New Roman"/>
                <w:sz w:val="24"/>
                <w:szCs w:val="24"/>
                <w:lang w:val="ro-RO" w:eastAsia="ru-RU"/>
              </w:rPr>
              <w:t xml:space="preserve"> </w:t>
            </w:r>
            <w:proofErr w:type="spellStart"/>
            <w:r w:rsidRPr="005C2631">
              <w:rPr>
                <w:rFonts w:ascii="Times New Roman" w:eastAsia="Times New Roman" w:hAnsi="Times New Roman" w:cs="Times New Roman"/>
                <w:sz w:val="24"/>
                <w:szCs w:val="24"/>
                <w:lang w:val="ro-RO" w:eastAsia="ru-RU"/>
              </w:rPr>
              <w:t>to</w:t>
            </w:r>
            <w:proofErr w:type="spellEnd"/>
            <w:r w:rsidRPr="005C2631">
              <w:rPr>
                <w:rFonts w:ascii="Times New Roman" w:eastAsia="Times New Roman" w:hAnsi="Times New Roman" w:cs="Times New Roman"/>
                <w:sz w:val="24"/>
                <w:szCs w:val="24"/>
                <w:lang w:val="ro-RO" w:eastAsia="ru-RU"/>
              </w:rPr>
              <w:t xml:space="preserve"> </w:t>
            </w:r>
            <w:proofErr w:type="spellStart"/>
            <w:r w:rsidRPr="005C2631">
              <w:rPr>
                <w:rFonts w:ascii="Times New Roman" w:eastAsia="Times New Roman" w:hAnsi="Times New Roman" w:cs="Times New Roman"/>
                <w:sz w:val="24"/>
                <w:szCs w:val="24"/>
                <w:lang w:val="ro-RO" w:eastAsia="ru-RU"/>
              </w:rPr>
              <w:t>respond</w:t>
            </w:r>
            <w:proofErr w:type="spellEnd"/>
            <w:r w:rsidRPr="005C2631">
              <w:rPr>
                <w:rFonts w:ascii="Times New Roman" w:eastAsia="Times New Roman" w:hAnsi="Times New Roman" w:cs="Times New Roman"/>
                <w:sz w:val="24"/>
                <w:szCs w:val="24"/>
                <w:lang w:val="ro-RO" w:eastAsia="ru-RU"/>
              </w:rPr>
              <w:t>) în cazul unui atac care afectează sistemele de control al producției/distribuției, de echipe specializate pe specificul energetic, fără dependență de un canal de analiză generalist.</w:t>
            </w:r>
          </w:p>
        </w:tc>
      </w:tr>
      <w:tr w:rsidR="00086816" w:rsidRPr="00F671DB" w14:paraId="150A5236" w14:textId="77777777" w:rsidTr="0079460F">
        <w:tc>
          <w:tcPr>
            <w:tcW w:w="1152" w:type="pct"/>
            <w:vAlign w:val="center"/>
            <w:hideMark/>
          </w:tcPr>
          <w:p w14:paraId="0CBCAA5F"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Adaptare la reglementări internaționale</w:t>
            </w:r>
          </w:p>
        </w:tc>
        <w:tc>
          <w:tcPr>
            <w:tcW w:w="3848" w:type="pct"/>
            <w:vAlign w:val="center"/>
            <w:hideMark/>
          </w:tcPr>
          <w:p w14:paraId="3CE0BEF3"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Permite implementarea cerințelor specifice din </w:t>
            </w:r>
            <w:r w:rsidRPr="005C2631">
              <w:rPr>
                <w:rFonts w:ascii="Times New Roman" w:eastAsia="Times New Roman" w:hAnsi="Times New Roman" w:cs="Times New Roman"/>
                <w:bCs/>
                <w:sz w:val="24"/>
                <w:szCs w:val="24"/>
                <w:lang w:val="ro-RO" w:eastAsia="ru-RU"/>
              </w:rPr>
              <w:t>NIS 2</w:t>
            </w:r>
            <w:r w:rsidRPr="005C2631">
              <w:rPr>
                <w:rFonts w:ascii="Times New Roman" w:eastAsia="Times New Roman" w:hAnsi="Times New Roman" w:cs="Times New Roman"/>
                <w:sz w:val="24"/>
                <w:szCs w:val="24"/>
                <w:lang w:val="ro-RO" w:eastAsia="ru-RU"/>
              </w:rPr>
              <w:t xml:space="preserve">, </w:t>
            </w:r>
            <w:r w:rsidRPr="005C2631">
              <w:rPr>
                <w:rFonts w:ascii="Times New Roman" w:eastAsia="Times New Roman" w:hAnsi="Times New Roman" w:cs="Times New Roman"/>
                <w:bCs/>
                <w:sz w:val="24"/>
                <w:szCs w:val="24"/>
                <w:lang w:val="ro-RO" w:eastAsia="ru-RU"/>
              </w:rPr>
              <w:t>CER Directive (EU 2022/2557)</w:t>
            </w:r>
            <w:r w:rsidRPr="005C2631">
              <w:rPr>
                <w:rFonts w:ascii="Times New Roman" w:eastAsia="Times New Roman" w:hAnsi="Times New Roman" w:cs="Times New Roman"/>
                <w:sz w:val="24"/>
                <w:szCs w:val="24"/>
                <w:lang w:val="ro-RO" w:eastAsia="ru-RU"/>
              </w:rPr>
              <w:t xml:space="preserve"> și viitoarele norme ENISA/ENTSOG, etc pentru securitatea infrastructurilor critice energetice.</w:t>
            </w:r>
          </w:p>
        </w:tc>
      </w:tr>
      <w:tr w:rsidR="00086816" w:rsidRPr="00F671DB" w14:paraId="2C33F416" w14:textId="77777777" w:rsidTr="0079460F">
        <w:tc>
          <w:tcPr>
            <w:tcW w:w="1152" w:type="pct"/>
            <w:vAlign w:val="center"/>
            <w:hideMark/>
          </w:tcPr>
          <w:p w14:paraId="4800A49A"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Interoperabilitate cu SOC-</w:t>
            </w:r>
            <w:proofErr w:type="spellStart"/>
            <w:r w:rsidRPr="005C2631">
              <w:rPr>
                <w:rFonts w:ascii="Times New Roman" w:eastAsia="Times New Roman" w:hAnsi="Times New Roman" w:cs="Times New Roman"/>
                <w:bCs/>
                <w:sz w:val="24"/>
                <w:szCs w:val="24"/>
                <w:lang w:val="ro-RO" w:eastAsia="ru-RU"/>
              </w:rPr>
              <w:t>ul</w:t>
            </w:r>
            <w:proofErr w:type="spellEnd"/>
            <w:r w:rsidRPr="005C2631">
              <w:rPr>
                <w:rFonts w:ascii="Times New Roman" w:eastAsia="Times New Roman" w:hAnsi="Times New Roman" w:cs="Times New Roman"/>
                <w:bCs/>
                <w:sz w:val="24"/>
                <w:szCs w:val="24"/>
                <w:lang w:val="ro-RO" w:eastAsia="ru-RU"/>
              </w:rPr>
              <w:t xml:space="preserve"> național (ANSC)</w:t>
            </w:r>
          </w:p>
        </w:tc>
        <w:tc>
          <w:tcPr>
            <w:tcW w:w="3848" w:type="pct"/>
            <w:vAlign w:val="center"/>
            <w:hideMark/>
          </w:tcPr>
          <w:p w14:paraId="5BB7909E"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Schimb automatizat de alerte, date și sincronizarea răspunsului în caz de atacuri multiple sau coordonate.</w:t>
            </w:r>
          </w:p>
        </w:tc>
      </w:tr>
      <w:tr w:rsidR="00086816" w:rsidRPr="00F671DB" w14:paraId="6C63B5DB" w14:textId="77777777" w:rsidTr="0079460F">
        <w:tc>
          <w:tcPr>
            <w:tcW w:w="1152" w:type="pct"/>
            <w:vAlign w:val="center"/>
            <w:hideMark/>
          </w:tcPr>
          <w:p w14:paraId="6027BF0A"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Decuplare riscuri sistemice între sectoare</w:t>
            </w:r>
          </w:p>
        </w:tc>
        <w:tc>
          <w:tcPr>
            <w:tcW w:w="3848" w:type="pct"/>
            <w:vAlign w:val="center"/>
            <w:hideMark/>
          </w:tcPr>
          <w:p w14:paraId="6FD8D4AC" w14:textId="77777777" w:rsidR="00086816" w:rsidRPr="005C2631" w:rsidRDefault="00086816">
            <w:pPr>
              <w:spacing w:after="0"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Diminuează riscul ca un incident TIC general să afecteze în lanț sistemele energetice OT critice.</w:t>
            </w:r>
          </w:p>
        </w:tc>
      </w:tr>
    </w:tbl>
    <w:p w14:paraId="484477A3" w14:textId="77777777" w:rsidR="00086816" w:rsidRPr="005C2631" w:rsidRDefault="00086816" w:rsidP="00086816">
      <w:pPr>
        <w:spacing w:after="0" w:line="240" w:lineRule="auto"/>
        <w:jc w:val="both"/>
        <w:rPr>
          <w:rFonts w:ascii="Times New Roman" w:eastAsia="Times New Roman" w:hAnsi="Times New Roman" w:cs="Times New Roman"/>
          <w:sz w:val="24"/>
          <w:szCs w:val="24"/>
          <w:lang w:val="ro-RO" w:eastAsia="ru-RU"/>
        </w:rPr>
      </w:pPr>
    </w:p>
    <w:p w14:paraId="05AE8368" w14:textId="77777777" w:rsidR="00086816" w:rsidRPr="005C2631" w:rsidRDefault="00086816" w:rsidP="00934F4D">
      <w:pPr>
        <w:pStyle w:val="Listparagraf"/>
        <w:numPr>
          <w:ilvl w:val="1"/>
          <w:numId w:val="107"/>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Relația cu SOC-</w:t>
      </w:r>
      <w:proofErr w:type="spellStart"/>
      <w:r w:rsidRPr="005C2631">
        <w:rPr>
          <w:rFonts w:ascii="Times New Roman" w:hAnsi="Times New Roman" w:cs="Times New Roman"/>
          <w:b/>
          <w:bCs/>
          <w:sz w:val="24"/>
          <w:szCs w:val="24"/>
          <w:lang w:val="ro-RO"/>
        </w:rPr>
        <w:t>ul</w:t>
      </w:r>
      <w:proofErr w:type="spellEnd"/>
      <w:r w:rsidRPr="005C2631">
        <w:rPr>
          <w:rFonts w:ascii="Times New Roman" w:hAnsi="Times New Roman" w:cs="Times New Roman"/>
          <w:b/>
          <w:bCs/>
          <w:sz w:val="24"/>
          <w:szCs w:val="24"/>
          <w:lang w:val="ro-RO"/>
        </w:rPr>
        <w:t xml:space="preserve"> național: complementaritate și coordonare</w:t>
      </w:r>
    </w:p>
    <w:p w14:paraId="12F3E26F" w14:textId="77777777" w:rsidR="00086816" w:rsidRPr="005C2631" w:rsidRDefault="00086816" w:rsidP="00934F4D">
      <w:pPr>
        <w:numPr>
          <w:ilvl w:val="0"/>
          <w:numId w:val="100"/>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 xml:space="preserve">Arhitectura </w:t>
      </w:r>
      <w:r w:rsidRPr="005C2631">
        <w:rPr>
          <w:rFonts w:ascii="Times New Roman" w:eastAsia="Times New Roman" w:hAnsi="Times New Roman" w:cs="Times New Roman"/>
          <w:sz w:val="24"/>
          <w:szCs w:val="24"/>
          <w:lang w:val="ro-RO" w:eastAsia="ru-RU"/>
        </w:rPr>
        <w:t xml:space="preserve">SOC-ului sectorial nu este unul concurent, ci </w:t>
      </w:r>
      <w:r w:rsidRPr="005C2631">
        <w:rPr>
          <w:rFonts w:ascii="Times New Roman" w:eastAsia="Times New Roman" w:hAnsi="Times New Roman" w:cs="Times New Roman"/>
          <w:bCs/>
          <w:sz w:val="24"/>
          <w:szCs w:val="24"/>
          <w:lang w:val="ro-RO" w:eastAsia="ru-RU"/>
        </w:rPr>
        <w:t>complementar</w:t>
      </w:r>
      <w:r w:rsidRPr="005C2631">
        <w:rPr>
          <w:rFonts w:ascii="Times New Roman" w:eastAsia="Times New Roman" w:hAnsi="Times New Roman" w:cs="Times New Roman"/>
          <w:sz w:val="24"/>
          <w:szCs w:val="24"/>
          <w:lang w:val="ro-RO" w:eastAsia="ru-RU"/>
        </w:rPr>
        <w:t>, conectat la SOC-</w:t>
      </w:r>
      <w:proofErr w:type="spellStart"/>
      <w:r w:rsidRPr="005C2631">
        <w:rPr>
          <w:rFonts w:ascii="Times New Roman" w:eastAsia="Times New Roman" w:hAnsi="Times New Roman" w:cs="Times New Roman"/>
          <w:sz w:val="24"/>
          <w:szCs w:val="24"/>
          <w:lang w:val="ro-RO" w:eastAsia="ru-RU"/>
        </w:rPr>
        <w:t>ul</w:t>
      </w:r>
      <w:proofErr w:type="spellEnd"/>
      <w:r w:rsidRPr="005C2631">
        <w:rPr>
          <w:rFonts w:ascii="Times New Roman" w:eastAsia="Times New Roman" w:hAnsi="Times New Roman" w:cs="Times New Roman"/>
          <w:sz w:val="24"/>
          <w:szCs w:val="24"/>
          <w:lang w:val="ro-RO" w:eastAsia="ru-RU"/>
        </w:rPr>
        <w:t xml:space="preserve"> național printr-un canal securizat și redundant pentru schimb de alerte, indicatori de atac și coordonare în caz de incident de interes național.</w:t>
      </w:r>
    </w:p>
    <w:p w14:paraId="314271E6" w14:textId="3E187DF0" w:rsidR="00086816" w:rsidRPr="005C2631" w:rsidRDefault="00086816" w:rsidP="00934F4D">
      <w:pPr>
        <w:numPr>
          <w:ilvl w:val="0"/>
          <w:numId w:val="100"/>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lastRenderedPageBreak/>
        <w:t>Rol dublu astfel că</w:t>
      </w:r>
      <w:r w:rsidRPr="005C2631">
        <w:rPr>
          <w:rFonts w:ascii="Times New Roman" w:eastAsia="Times New Roman" w:hAnsi="Times New Roman" w:cs="Times New Roman"/>
          <w:sz w:val="24"/>
          <w:szCs w:val="24"/>
          <w:lang w:val="ro-RO" w:eastAsia="ru-RU"/>
        </w:rPr>
        <w:t xml:space="preserve"> va ac</w:t>
      </w:r>
      <w:r w:rsidR="00A868AF">
        <w:rPr>
          <w:rFonts w:ascii="Times New Roman" w:eastAsia="Times New Roman" w:hAnsi="Times New Roman" w:cs="Times New Roman"/>
          <w:sz w:val="24"/>
          <w:szCs w:val="24"/>
          <w:lang w:val="ro-RO" w:eastAsia="ru-RU"/>
        </w:rPr>
        <w:t>ț</w:t>
      </w:r>
      <w:r w:rsidRPr="005C2631">
        <w:rPr>
          <w:rFonts w:ascii="Times New Roman" w:eastAsia="Times New Roman" w:hAnsi="Times New Roman" w:cs="Times New Roman"/>
          <w:sz w:val="24"/>
          <w:szCs w:val="24"/>
          <w:lang w:val="ro-RO" w:eastAsia="ru-RU"/>
        </w:rPr>
        <w:t>iona ca prim răspuns (prima linie) pentru incidente specifice domeniului energetic și ca centru de escaladare pentru incidente ce depășesc nivelul sectorial (ex. atacuri hibride asupra mai multor sectoare critice).</w:t>
      </w:r>
    </w:p>
    <w:p w14:paraId="5D185986" w14:textId="77777777" w:rsidR="00086816" w:rsidRPr="005C2631" w:rsidRDefault="00086816" w:rsidP="00934F4D">
      <w:pPr>
        <w:numPr>
          <w:ilvl w:val="0"/>
          <w:numId w:val="100"/>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 xml:space="preserve">Colaborare instituțională </w:t>
      </w:r>
      <w:r w:rsidRPr="005C2631">
        <w:rPr>
          <w:rFonts w:ascii="Times New Roman" w:eastAsia="Times New Roman" w:hAnsi="Times New Roman" w:cs="Times New Roman"/>
          <w:sz w:val="24"/>
          <w:szCs w:val="24"/>
          <w:lang w:val="ro-RO" w:eastAsia="ru-RU"/>
        </w:rPr>
        <w:t>prin acorduri de colaborare cu ASC și alte autorități/instituții naționale de profil, astfel ca să fie prevăzută interoperabilitatea proceselor, schimbului de date, rularea exercițiilor comune și utilizarea acelorași metodologii de clasificare a incidentelor.</w:t>
      </w:r>
    </w:p>
    <w:p w14:paraId="0A2F42C6" w14:textId="77777777" w:rsidR="00086816" w:rsidRPr="005C2631" w:rsidRDefault="00086816" w:rsidP="00934F4D">
      <w:pPr>
        <w:pStyle w:val="Listparagraf"/>
        <w:numPr>
          <w:ilvl w:val="1"/>
          <w:numId w:val="107"/>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Exemplificare – incidente reale relevante</w:t>
      </w:r>
    </w:p>
    <w:p w14:paraId="52215848" w14:textId="4CA44737" w:rsidR="00086816" w:rsidRPr="005C2631" w:rsidRDefault="00086816" w:rsidP="00934F4D">
      <w:pPr>
        <w:numPr>
          <w:ilvl w:val="0"/>
          <w:numId w:val="102"/>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Ucraina (2015-2016)</w:t>
      </w:r>
      <w:r w:rsidRPr="005C2631">
        <w:rPr>
          <w:rFonts w:ascii="Times New Roman" w:eastAsia="Times New Roman" w:hAnsi="Times New Roman" w:cs="Times New Roman"/>
          <w:sz w:val="24"/>
          <w:szCs w:val="24"/>
          <w:lang w:val="ro-RO" w:eastAsia="ru-RU"/>
        </w:rPr>
        <w:t xml:space="preserve"> – </w:t>
      </w:r>
      <w:r w:rsidR="00B56962">
        <w:rPr>
          <w:rFonts w:ascii="Times New Roman" w:eastAsia="Times New Roman" w:hAnsi="Times New Roman" w:cs="Times New Roman"/>
          <w:sz w:val="24"/>
          <w:szCs w:val="24"/>
          <w:lang w:val="ro-RO" w:eastAsia="ru-RU"/>
        </w:rPr>
        <w:t>a</w:t>
      </w:r>
      <w:r w:rsidRPr="005C2631">
        <w:rPr>
          <w:rFonts w:ascii="Times New Roman" w:eastAsia="Times New Roman" w:hAnsi="Times New Roman" w:cs="Times New Roman"/>
          <w:sz w:val="24"/>
          <w:szCs w:val="24"/>
          <w:lang w:val="ro-RO" w:eastAsia="ru-RU"/>
        </w:rPr>
        <w:t>tacuri asupra rețelelor SCADA care au cauzat întreruperi de energie în regiuni întregi prin exploatarea lipsei de segmentare între IT și OT.</w:t>
      </w:r>
    </w:p>
    <w:p w14:paraId="64449E64" w14:textId="554CD974" w:rsidR="00086816" w:rsidRPr="005C2631" w:rsidRDefault="00086816" w:rsidP="00934F4D">
      <w:pPr>
        <w:numPr>
          <w:ilvl w:val="0"/>
          <w:numId w:val="102"/>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 xml:space="preserve">Colonial </w:t>
      </w:r>
      <w:proofErr w:type="spellStart"/>
      <w:r w:rsidRPr="005C2631">
        <w:rPr>
          <w:rFonts w:ascii="Times New Roman" w:eastAsia="Times New Roman" w:hAnsi="Times New Roman" w:cs="Times New Roman"/>
          <w:bCs/>
          <w:sz w:val="24"/>
          <w:szCs w:val="24"/>
          <w:lang w:val="ro-RO" w:eastAsia="ru-RU"/>
        </w:rPr>
        <w:t>Pipeline</w:t>
      </w:r>
      <w:proofErr w:type="spellEnd"/>
      <w:r w:rsidRPr="005C2631">
        <w:rPr>
          <w:rFonts w:ascii="Times New Roman" w:eastAsia="Times New Roman" w:hAnsi="Times New Roman" w:cs="Times New Roman"/>
          <w:bCs/>
          <w:sz w:val="24"/>
          <w:szCs w:val="24"/>
          <w:lang w:val="ro-RO" w:eastAsia="ru-RU"/>
        </w:rPr>
        <w:t xml:space="preserve"> (SUA, 2021)</w:t>
      </w:r>
      <w:r w:rsidRPr="005C2631">
        <w:rPr>
          <w:rFonts w:ascii="Times New Roman" w:eastAsia="Times New Roman" w:hAnsi="Times New Roman" w:cs="Times New Roman"/>
          <w:sz w:val="24"/>
          <w:szCs w:val="24"/>
          <w:lang w:val="ro-RO" w:eastAsia="ru-RU"/>
        </w:rPr>
        <w:t xml:space="preserve"> – </w:t>
      </w:r>
      <w:r w:rsidR="00B56962">
        <w:rPr>
          <w:rFonts w:ascii="Times New Roman" w:eastAsia="Times New Roman" w:hAnsi="Times New Roman" w:cs="Times New Roman"/>
          <w:sz w:val="24"/>
          <w:szCs w:val="24"/>
          <w:lang w:val="ro-RO" w:eastAsia="ru-RU"/>
        </w:rPr>
        <w:t>i</w:t>
      </w:r>
      <w:r w:rsidRPr="005C2631">
        <w:rPr>
          <w:rFonts w:ascii="Times New Roman" w:eastAsia="Times New Roman" w:hAnsi="Times New Roman" w:cs="Times New Roman"/>
          <w:sz w:val="24"/>
          <w:szCs w:val="24"/>
          <w:lang w:val="ro-RO" w:eastAsia="ru-RU"/>
        </w:rPr>
        <w:t xml:space="preserve">ncident de </w:t>
      </w:r>
      <w:proofErr w:type="spellStart"/>
      <w:r w:rsidRPr="005C2631">
        <w:rPr>
          <w:rFonts w:ascii="Times New Roman" w:eastAsia="Times New Roman" w:hAnsi="Times New Roman" w:cs="Times New Roman"/>
          <w:sz w:val="24"/>
          <w:szCs w:val="24"/>
          <w:lang w:val="ro-RO" w:eastAsia="ru-RU"/>
        </w:rPr>
        <w:t>ransomware</w:t>
      </w:r>
      <w:proofErr w:type="spellEnd"/>
      <w:r w:rsidRPr="005C2631">
        <w:rPr>
          <w:rFonts w:ascii="Times New Roman" w:eastAsia="Times New Roman" w:hAnsi="Times New Roman" w:cs="Times New Roman"/>
          <w:sz w:val="24"/>
          <w:szCs w:val="24"/>
          <w:lang w:val="ro-RO" w:eastAsia="ru-RU"/>
        </w:rPr>
        <w:t xml:space="preserve"> care a afectat capacitatea de distribuție a combustibilului pe Coasta de Est.</w:t>
      </w:r>
    </w:p>
    <w:p w14:paraId="377D532C" w14:textId="003F1421" w:rsidR="00086816" w:rsidRPr="005C2631" w:rsidRDefault="00086816" w:rsidP="00934F4D">
      <w:pPr>
        <w:numPr>
          <w:ilvl w:val="0"/>
          <w:numId w:val="102"/>
        </w:numPr>
        <w:spacing w:before="100" w:beforeAutospacing="1" w:after="100" w:afterAutospacing="1" w:line="240" w:lineRule="auto"/>
        <w:jc w:val="both"/>
        <w:rPr>
          <w:rFonts w:ascii="Times New Roman" w:eastAsia="Times New Roman" w:hAnsi="Times New Roman" w:cs="Times New Roman"/>
          <w:sz w:val="24"/>
          <w:szCs w:val="24"/>
          <w:lang w:val="ro-RO" w:eastAsia="ru-RU"/>
        </w:rPr>
      </w:pPr>
      <w:proofErr w:type="spellStart"/>
      <w:r w:rsidRPr="005C2631">
        <w:rPr>
          <w:rFonts w:ascii="Times New Roman" w:eastAsia="Times New Roman" w:hAnsi="Times New Roman" w:cs="Times New Roman"/>
          <w:bCs/>
          <w:sz w:val="24"/>
          <w:szCs w:val="24"/>
          <w:lang w:val="ro-RO" w:eastAsia="ru-RU"/>
        </w:rPr>
        <w:t>Dragonfly</w:t>
      </w:r>
      <w:proofErr w:type="spellEnd"/>
      <w:r w:rsidRPr="005C2631">
        <w:rPr>
          <w:rFonts w:ascii="Times New Roman" w:eastAsia="Times New Roman" w:hAnsi="Times New Roman" w:cs="Times New Roman"/>
          <w:bCs/>
          <w:sz w:val="24"/>
          <w:szCs w:val="24"/>
          <w:lang w:val="ro-RO" w:eastAsia="ru-RU"/>
        </w:rPr>
        <w:t xml:space="preserve"> / Energetic </w:t>
      </w:r>
      <w:proofErr w:type="spellStart"/>
      <w:r w:rsidRPr="005C2631">
        <w:rPr>
          <w:rFonts w:ascii="Times New Roman" w:eastAsia="Times New Roman" w:hAnsi="Times New Roman" w:cs="Times New Roman"/>
          <w:bCs/>
          <w:sz w:val="24"/>
          <w:szCs w:val="24"/>
          <w:lang w:val="ro-RO" w:eastAsia="ru-RU"/>
        </w:rPr>
        <w:t>Bear</w:t>
      </w:r>
      <w:proofErr w:type="spellEnd"/>
      <w:r w:rsidRPr="005C2631">
        <w:rPr>
          <w:rFonts w:ascii="Times New Roman" w:eastAsia="Times New Roman" w:hAnsi="Times New Roman" w:cs="Times New Roman"/>
          <w:bCs/>
          <w:sz w:val="24"/>
          <w:szCs w:val="24"/>
          <w:lang w:val="ro-RO" w:eastAsia="ru-RU"/>
        </w:rPr>
        <w:t xml:space="preserve"> (APT)</w:t>
      </w:r>
      <w:r w:rsidRPr="005C2631">
        <w:rPr>
          <w:rFonts w:ascii="Times New Roman" w:eastAsia="Times New Roman" w:hAnsi="Times New Roman" w:cs="Times New Roman"/>
          <w:sz w:val="24"/>
          <w:szCs w:val="24"/>
          <w:lang w:val="ro-RO" w:eastAsia="ru-RU"/>
        </w:rPr>
        <w:t xml:space="preserve"> – </w:t>
      </w:r>
      <w:r w:rsidR="00B56962">
        <w:rPr>
          <w:rFonts w:ascii="Times New Roman" w:eastAsia="Times New Roman" w:hAnsi="Times New Roman" w:cs="Times New Roman"/>
          <w:sz w:val="24"/>
          <w:szCs w:val="24"/>
          <w:lang w:val="ro-RO" w:eastAsia="ru-RU"/>
        </w:rPr>
        <w:t>g</w:t>
      </w:r>
      <w:r w:rsidRPr="005C2631">
        <w:rPr>
          <w:rFonts w:ascii="Times New Roman" w:eastAsia="Times New Roman" w:hAnsi="Times New Roman" w:cs="Times New Roman"/>
          <w:sz w:val="24"/>
          <w:szCs w:val="24"/>
          <w:lang w:val="ro-RO" w:eastAsia="ru-RU"/>
        </w:rPr>
        <w:t xml:space="preserve">rupuri avansate ce vizează operatori de infrastructură critică energetică, utilizând </w:t>
      </w:r>
      <w:proofErr w:type="spellStart"/>
      <w:r w:rsidRPr="005C2631">
        <w:rPr>
          <w:rFonts w:ascii="Times New Roman" w:eastAsia="Times New Roman" w:hAnsi="Times New Roman" w:cs="Times New Roman"/>
          <w:sz w:val="24"/>
          <w:szCs w:val="24"/>
          <w:lang w:val="ro-RO" w:eastAsia="ru-RU"/>
        </w:rPr>
        <w:t>spear-phishing</w:t>
      </w:r>
      <w:proofErr w:type="spellEnd"/>
      <w:r w:rsidRPr="005C2631">
        <w:rPr>
          <w:rFonts w:ascii="Times New Roman" w:eastAsia="Times New Roman" w:hAnsi="Times New Roman" w:cs="Times New Roman"/>
          <w:sz w:val="24"/>
          <w:szCs w:val="24"/>
          <w:lang w:val="ro-RO" w:eastAsia="ru-RU"/>
        </w:rPr>
        <w:t xml:space="preserve"> și </w:t>
      </w:r>
      <w:proofErr w:type="spellStart"/>
      <w:r w:rsidRPr="005C2631">
        <w:rPr>
          <w:rFonts w:ascii="Times New Roman" w:eastAsia="Times New Roman" w:hAnsi="Times New Roman" w:cs="Times New Roman"/>
          <w:sz w:val="24"/>
          <w:szCs w:val="24"/>
          <w:lang w:val="ro-RO" w:eastAsia="ru-RU"/>
        </w:rPr>
        <w:t>backdoors</w:t>
      </w:r>
      <w:proofErr w:type="spellEnd"/>
      <w:r w:rsidRPr="005C2631">
        <w:rPr>
          <w:rFonts w:ascii="Times New Roman" w:eastAsia="Times New Roman" w:hAnsi="Times New Roman" w:cs="Times New Roman"/>
          <w:sz w:val="24"/>
          <w:szCs w:val="24"/>
          <w:lang w:val="ro-RO" w:eastAsia="ru-RU"/>
        </w:rPr>
        <w:t xml:space="preserve"> pe echipamente OT.</w:t>
      </w:r>
    </w:p>
    <w:p w14:paraId="5DEC8797" w14:textId="77777777" w:rsidR="00086816" w:rsidRPr="005C2631" w:rsidRDefault="00086816" w:rsidP="00086816">
      <w:pPr>
        <w:pStyle w:val="NormalWeb"/>
        <w:ind w:left="720"/>
        <w:jc w:val="both"/>
        <w:rPr>
          <w:lang w:val="ro-RO"/>
        </w:rPr>
      </w:pPr>
      <w:r w:rsidRPr="005C2631">
        <w:rPr>
          <w:lang w:val="ro-RO"/>
        </w:rPr>
        <w:t>Toate aceste atacuri au avut în comun lipsa unui mecanism de detecție precoce specific rețelelor industriale și a unei infrastructuri de SOC dedicat.</w:t>
      </w:r>
    </w:p>
    <w:p w14:paraId="561A8611" w14:textId="77777777" w:rsidR="00086816" w:rsidRPr="005C2631" w:rsidRDefault="00086816" w:rsidP="00934F4D">
      <w:pPr>
        <w:pStyle w:val="Listparagraf"/>
        <w:numPr>
          <w:ilvl w:val="1"/>
          <w:numId w:val="107"/>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Exemple de bună practică internațională</w:t>
      </w:r>
    </w:p>
    <w:p w14:paraId="52962EB0" w14:textId="77777777" w:rsidR="00086816" w:rsidRPr="005C2631" w:rsidRDefault="00086816" w:rsidP="00934F4D">
      <w:pPr>
        <w:numPr>
          <w:ilvl w:val="0"/>
          <w:numId w:val="101"/>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Italia – SOC Terna</w:t>
      </w:r>
      <w:r w:rsidRPr="005C2631">
        <w:rPr>
          <w:rFonts w:ascii="Times New Roman" w:eastAsia="Times New Roman" w:hAnsi="Times New Roman" w:cs="Times New Roman"/>
          <w:sz w:val="24"/>
          <w:szCs w:val="24"/>
          <w:lang w:val="ro-RO" w:eastAsia="ru-RU"/>
        </w:rPr>
        <w:t>: operatorul național de transport al energiei electrice deține un SOC propriu integrat cu rețelele SCADA și sistemele OT, colaborând cu CERT-EN și ENISA.</w:t>
      </w:r>
    </w:p>
    <w:p w14:paraId="668A0115" w14:textId="77777777" w:rsidR="00086816" w:rsidRPr="005C2631" w:rsidRDefault="00086816" w:rsidP="00934F4D">
      <w:pPr>
        <w:numPr>
          <w:ilvl w:val="0"/>
          <w:numId w:val="101"/>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 xml:space="preserve">Franța – EDF </w:t>
      </w:r>
      <w:proofErr w:type="spellStart"/>
      <w:r w:rsidRPr="005C2631">
        <w:rPr>
          <w:rFonts w:ascii="Times New Roman" w:eastAsia="Times New Roman" w:hAnsi="Times New Roman" w:cs="Times New Roman"/>
          <w:bCs/>
          <w:sz w:val="24"/>
          <w:szCs w:val="24"/>
          <w:lang w:val="ro-RO" w:eastAsia="ru-RU"/>
        </w:rPr>
        <w:t>CyberSOC</w:t>
      </w:r>
      <w:proofErr w:type="spellEnd"/>
      <w:r w:rsidRPr="005C2631">
        <w:rPr>
          <w:rFonts w:ascii="Times New Roman" w:eastAsia="Times New Roman" w:hAnsi="Times New Roman" w:cs="Times New Roman"/>
          <w:sz w:val="24"/>
          <w:szCs w:val="24"/>
          <w:lang w:val="ro-RO" w:eastAsia="ru-RU"/>
        </w:rPr>
        <w:t>: un SOC dedicat rețelelor energetice care lucrează în paralel cu ANSSI (autoritatea națională), oferind protecție la nivel de OT și centrale nucleare.</w:t>
      </w:r>
    </w:p>
    <w:p w14:paraId="57587917" w14:textId="77777777" w:rsidR="00086816" w:rsidRPr="005C2631" w:rsidRDefault="00086816" w:rsidP="00934F4D">
      <w:pPr>
        <w:numPr>
          <w:ilvl w:val="0"/>
          <w:numId w:val="101"/>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Germania – BSI și sectorul Energiei</w:t>
      </w:r>
      <w:r w:rsidRPr="005C2631">
        <w:rPr>
          <w:rFonts w:ascii="Times New Roman" w:eastAsia="Times New Roman" w:hAnsi="Times New Roman" w:cs="Times New Roman"/>
          <w:sz w:val="24"/>
          <w:szCs w:val="24"/>
          <w:lang w:val="ro-RO" w:eastAsia="ru-RU"/>
        </w:rPr>
        <w:t>: standardele IT-</w:t>
      </w:r>
      <w:proofErr w:type="spellStart"/>
      <w:r w:rsidRPr="005C2631">
        <w:rPr>
          <w:rFonts w:ascii="Times New Roman" w:eastAsia="Times New Roman" w:hAnsi="Times New Roman" w:cs="Times New Roman"/>
          <w:sz w:val="24"/>
          <w:szCs w:val="24"/>
          <w:lang w:val="ro-RO" w:eastAsia="ru-RU"/>
        </w:rPr>
        <w:t>SiG</w:t>
      </w:r>
      <w:proofErr w:type="spellEnd"/>
      <w:r w:rsidRPr="005C2631">
        <w:rPr>
          <w:rFonts w:ascii="Times New Roman" w:eastAsia="Times New Roman" w:hAnsi="Times New Roman" w:cs="Times New Roman"/>
          <w:sz w:val="24"/>
          <w:szCs w:val="24"/>
          <w:lang w:val="ro-RO" w:eastAsia="ru-RU"/>
        </w:rPr>
        <w:t xml:space="preserve"> 2.0 și reglementările KRITIS impun fiecărui operator de infrastructură critică energetică să dețină propriile capabilități de SOC, integrate în rețeaua națională de răspuns cibernetic.</w:t>
      </w:r>
    </w:p>
    <w:p w14:paraId="0913C154" w14:textId="77777777" w:rsidR="00086816" w:rsidRPr="005C2631" w:rsidRDefault="00086816" w:rsidP="00934F4D">
      <w:pPr>
        <w:pStyle w:val="Listparagraf"/>
        <w:numPr>
          <w:ilvl w:val="1"/>
          <w:numId w:val="107"/>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Dimensionarea echipei – resurse umane specializate</w:t>
      </w:r>
    </w:p>
    <w:p w14:paraId="55EC7779" w14:textId="42102AD5" w:rsidR="00086816" w:rsidRPr="005C2631" w:rsidRDefault="00086816" w:rsidP="00086816">
      <w:pPr>
        <w:pStyle w:val="NormalWeb"/>
        <w:ind w:left="720"/>
        <w:jc w:val="both"/>
        <w:rPr>
          <w:lang w:val="ro-RO"/>
        </w:rPr>
      </w:pPr>
      <w:r w:rsidRPr="005C2631">
        <w:rPr>
          <w:lang w:val="ro-RO"/>
        </w:rPr>
        <w:t xml:space="preserve">Structurarea personalului </w:t>
      </w:r>
      <w:r w:rsidR="00AD7052">
        <w:rPr>
          <w:lang w:val="ro-RO"/>
        </w:rPr>
        <w:t xml:space="preserve">specializat </w:t>
      </w:r>
      <w:r w:rsidR="00434962">
        <w:rPr>
          <w:lang w:val="ro-RO"/>
        </w:rPr>
        <w:t xml:space="preserve">urmează </w:t>
      </w:r>
      <w:r w:rsidRPr="005C2631">
        <w:rPr>
          <w:lang w:val="ro-RO"/>
        </w:rPr>
        <w:t>model</w:t>
      </w:r>
      <w:r w:rsidR="00434962">
        <w:rPr>
          <w:lang w:val="ro-RO"/>
        </w:rPr>
        <w:t>ul</w:t>
      </w:r>
      <w:r w:rsidRPr="005C2631">
        <w:rPr>
          <w:lang w:val="ro-RO"/>
        </w:rPr>
        <w:t xml:space="preserve"> de SOC </w:t>
      </w:r>
      <w:r w:rsidR="00434962">
        <w:rPr>
          <w:lang w:val="ro-RO"/>
        </w:rPr>
        <w:t xml:space="preserve">pe </w:t>
      </w:r>
      <w:r w:rsidRPr="005C2631">
        <w:rPr>
          <w:lang w:val="ro-RO"/>
        </w:rPr>
        <w:t>3 nivel</w:t>
      </w:r>
      <w:r w:rsidR="00434962">
        <w:rPr>
          <w:lang w:val="ro-RO"/>
        </w:rPr>
        <w:t>uri</w:t>
      </w:r>
      <w:r w:rsidRPr="005C2631">
        <w:rPr>
          <w:lang w:val="ro-RO"/>
        </w:rPr>
        <w:t xml:space="preserve"> (L1-L2-L3), cu funcționalități de</w:t>
      </w:r>
      <w:r w:rsidR="00247E7B">
        <w:rPr>
          <w:lang w:val="ro-RO"/>
        </w:rPr>
        <w:t xml:space="preserve"> </w:t>
      </w:r>
      <w:r w:rsidR="00247E7B" w:rsidRPr="00247E7B">
        <w:rPr>
          <w:lang w:val="ro-RO"/>
        </w:rPr>
        <w:t>analiza avansată a amenințărilor</w:t>
      </w:r>
      <w:r w:rsidR="00247E7B">
        <w:rPr>
          <w:lang w:val="ro-RO"/>
        </w:rPr>
        <w:t xml:space="preserve"> (</w:t>
      </w:r>
      <w:proofErr w:type="spellStart"/>
      <w:r w:rsidRPr="005C2631">
        <w:rPr>
          <w:lang w:val="ro-RO"/>
        </w:rPr>
        <w:t>threat</w:t>
      </w:r>
      <w:proofErr w:type="spellEnd"/>
      <w:r w:rsidRPr="005C2631">
        <w:rPr>
          <w:lang w:val="ro-RO"/>
        </w:rPr>
        <w:t xml:space="preserve"> hunting</w:t>
      </w:r>
      <w:r w:rsidR="00247E7B">
        <w:rPr>
          <w:lang w:val="ro-RO"/>
        </w:rPr>
        <w:t>)</w:t>
      </w:r>
      <w:r w:rsidRPr="005C2631">
        <w:rPr>
          <w:lang w:val="ro-RO"/>
        </w:rPr>
        <w:t xml:space="preserve">, </w:t>
      </w:r>
      <w:r w:rsidR="00411832" w:rsidRPr="00411832">
        <w:rPr>
          <w:lang w:val="ro-RO"/>
        </w:rPr>
        <w:t>detectarea și răspunsul la incidente</w:t>
      </w:r>
      <w:r w:rsidR="00411832">
        <w:rPr>
          <w:lang w:val="ro-RO"/>
        </w:rPr>
        <w:t xml:space="preserve"> (</w:t>
      </w:r>
      <w:r w:rsidRPr="005C2631">
        <w:rPr>
          <w:lang w:val="ro-RO"/>
        </w:rPr>
        <w:t>incident</w:t>
      </w:r>
      <w:r w:rsidR="00411832">
        <w:rPr>
          <w:lang w:val="ro-RO"/>
        </w:rPr>
        <w:t xml:space="preserve"> </w:t>
      </w:r>
      <w:r w:rsidR="00411832" w:rsidRPr="005C2631">
        <w:rPr>
          <w:lang w:val="ro-RO"/>
        </w:rPr>
        <w:t>management</w:t>
      </w:r>
      <w:r w:rsidR="00411832">
        <w:rPr>
          <w:lang w:val="ro-RO"/>
        </w:rPr>
        <w:t>)</w:t>
      </w:r>
      <w:r w:rsidRPr="005C2631">
        <w:rPr>
          <w:lang w:val="ro-RO"/>
        </w:rPr>
        <w:t>,</w:t>
      </w:r>
      <w:r w:rsidR="00AF782B">
        <w:rPr>
          <w:lang w:val="ro-RO"/>
        </w:rPr>
        <w:t xml:space="preserve"> </w:t>
      </w:r>
      <w:r w:rsidR="00AF782B" w:rsidRPr="00AF782B">
        <w:rPr>
          <w:lang w:val="ro-RO"/>
        </w:rPr>
        <w:t>schimbul de informații despre amenințări</w:t>
      </w:r>
      <w:r w:rsidR="00AF782B">
        <w:rPr>
          <w:lang w:val="ro-RO"/>
        </w:rPr>
        <w:t xml:space="preserve"> (</w:t>
      </w:r>
      <w:proofErr w:type="spellStart"/>
      <w:r w:rsidRPr="005C2631">
        <w:rPr>
          <w:lang w:val="ro-RO"/>
        </w:rPr>
        <w:t>threat</w:t>
      </w:r>
      <w:proofErr w:type="spellEnd"/>
      <w:r w:rsidRPr="005C2631">
        <w:rPr>
          <w:lang w:val="ro-RO"/>
        </w:rPr>
        <w:t xml:space="preserve"> </w:t>
      </w:r>
      <w:proofErr w:type="spellStart"/>
      <w:r w:rsidR="00AF782B" w:rsidRPr="005C2631">
        <w:rPr>
          <w:lang w:val="ro-RO"/>
        </w:rPr>
        <w:t>intel</w:t>
      </w:r>
      <w:proofErr w:type="spellEnd"/>
      <w:r w:rsidR="00AF782B" w:rsidRPr="005C2631">
        <w:rPr>
          <w:lang w:val="ro-RO"/>
        </w:rPr>
        <w:t xml:space="preserve"> </w:t>
      </w:r>
      <w:proofErr w:type="spellStart"/>
      <w:r w:rsidRPr="005C2631">
        <w:rPr>
          <w:lang w:val="ro-RO"/>
        </w:rPr>
        <w:t>sharing</w:t>
      </w:r>
      <w:proofErr w:type="spellEnd"/>
      <w:r w:rsidR="00F863D7">
        <w:rPr>
          <w:lang w:val="ro-RO"/>
        </w:rPr>
        <w:t>)</w:t>
      </w:r>
      <w:r w:rsidRPr="005C2631">
        <w:rPr>
          <w:lang w:val="ro-RO"/>
        </w:rPr>
        <w:t xml:space="preserve"> și </w:t>
      </w:r>
      <w:proofErr w:type="spellStart"/>
      <w:r w:rsidRPr="005C2631">
        <w:rPr>
          <w:lang w:val="ro-RO"/>
        </w:rPr>
        <w:t>guvernanț</w:t>
      </w:r>
      <w:proofErr w:type="spellEnd"/>
      <w:r w:rsidR="00F863D7">
        <w:rPr>
          <w:lang w:val="ro-RO"/>
        </w:rPr>
        <w:t xml:space="preserve"> proceselor de securitate</w:t>
      </w:r>
      <w:r w:rsidRPr="005C2631">
        <w:rPr>
          <w:lang w:val="ro-RO"/>
        </w:rPr>
        <w:t>.</w:t>
      </w:r>
    </w:p>
    <w:p w14:paraId="6BB0537E" w14:textId="77777777" w:rsidR="00086816" w:rsidRPr="005C2631" w:rsidRDefault="00086816" w:rsidP="00086816">
      <w:pPr>
        <w:pStyle w:val="Listparagraf"/>
        <w:spacing w:before="2" w:after="36"/>
        <w:ind w:left="1776" w:right="195"/>
        <w:jc w:val="right"/>
        <w:rPr>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0"/>
        <w:gridCol w:w="2968"/>
        <w:gridCol w:w="1902"/>
        <w:gridCol w:w="4110"/>
      </w:tblGrid>
      <w:tr w:rsidR="00E520F0" w:rsidRPr="00E520F0" w14:paraId="56AEE93C" w14:textId="77777777" w:rsidTr="00E520F0">
        <w:trPr>
          <w:tblHeader/>
          <w:jc w:val="center"/>
        </w:trPr>
        <w:tc>
          <w:tcPr>
            <w:tcW w:w="198" w:type="pct"/>
            <w:shd w:val="clear" w:color="auto" w:fill="50637D"/>
            <w:vAlign w:val="center"/>
            <w:hideMark/>
          </w:tcPr>
          <w:p w14:paraId="667FF03F" w14:textId="77777777" w:rsidR="00086816" w:rsidRPr="0079460F" w:rsidRDefault="00086816">
            <w:pPr>
              <w:rPr>
                <w:rFonts w:ascii="Times New Roman" w:hAnsi="Times New Roman" w:cs="Times New Roman"/>
                <w:b/>
                <w:bCs/>
                <w:color w:val="FFFFFF" w:themeColor="background1"/>
                <w:sz w:val="24"/>
                <w:szCs w:val="24"/>
                <w:lang w:val="ro-RO"/>
              </w:rPr>
            </w:pPr>
            <w:r w:rsidRPr="0079460F">
              <w:rPr>
                <w:rFonts w:ascii="Times New Roman" w:hAnsi="Times New Roman" w:cs="Times New Roman"/>
                <w:b/>
                <w:bCs/>
                <w:color w:val="FFFFFF" w:themeColor="background1"/>
                <w:sz w:val="24"/>
                <w:szCs w:val="24"/>
                <w:lang w:val="ro-RO"/>
              </w:rPr>
              <w:t>Nr.</w:t>
            </w:r>
          </w:p>
        </w:tc>
        <w:tc>
          <w:tcPr>
            <w:tcW w:w="1587" w:type="pct"/>
            <w:shd w:val="clear" w:color="auto" w:fill="50637D"/>
            <w:vAlign w:val="center"/>
            <w:hideMark/>
          </w:tcPr>
          <w:p w14:paraId="55309B3E" w14:textId="77777777" w:rsidR="00086816" w:rsidRPr="0079460F" w:rsidRDefault="00086816">
            <w:pPr>
              <w:jc w:val="center"/>
              <w:rPr>
                <w:rFonts w:ascii="Times New Roman" w:hAnsi="Times New Roman" w:cs="Times New Roman"/>
                <w:b/>
                <w:bCs/>
                <w:color w:val="FFFFFF" w:themeColor="background1"/>
                <w:sz w:val="24"/>
                <w:szCs w:val="24"/>
                <w:lang w:val="ro-RO"/>
              </w:rPr>
            </w:pPr>
            <w:r w:rsidRPr="0079460F">
              <w:rPr>
                <w:rFonts w:ascii="Times New Roman" w:hAnsi="Times New Roman" w:cs="Times New Roman"/>
                <w:b/>
                <w:bCs/>
                <w:color w:val="FFFFFF" w:themeColor="background1"/>
                <w:sz w:val="24"/>
                <w:szCs w:val="24"/>
                <w:lang w:val="ro-RO"/>
              </w:rPr>
              <w:t>Funcție</w:t>
            </w:r>
          </w:p>
        </w:tc>
        <w:tc>
          <w:tcPr>
            <w:tcW w:w="1017" w:type="pct"/>
            <w:shd w:val="clear" w:color="auto" w:fill="50637D"/>
            <w:vAlign w:val="center"/>
            <w:hideMark/>
          </w:tcPr>
          <w:p w14:paraId="44C08B1D" w14:textId="77777777" w:rsidR="00086816" w:rsidRPr="0079460F" w:rsidRDefault="00086816">
            <w:pPr>
              <w:jc w:val="center"/>
              <w:rPr>
                <w:rFonts w:ascii="Times New Roman" w:hAnsi="Times New Roman" w:cs="Times New Roman"/>
                <w:b/>
                <w:bCs/>
                <w:color w:val="FFFFFF" w:themeColor="background1"/>
                <w:sz w:val="24"/>
                <w:szCs w:val="24"/>
                <w:lang w:val="ro-RO"/>
              </w:rPr>
            </w:pPr>
            <w:r w:rsidRPr="0079460F">
              <w:rPr>
                <w:rFonts w:ascii="Times New Roman" w:hAnsi="Times New Roman" w:cs="Times New Roman"/>
                <w:b/>
                <w:bCs/>
                <w:color w:val="FFFFFF" w:themeColor="background1"/>
                <w:sz w:val="24"/>
                <w:szCs w:val="24"/>
                <w:lang w:val="ro-RO"/>
              </w:rPr>
              <w:t>Nr. posturi</w:t>
            </w:r>
          </w:p>
        </w:tc>
        <w:tc>
          <w:tcPr>
            <w:tcW w:w="2198" w:type="pct"/>
            <w:shd w:val="clear" w:color="auto" w:fill="50637D"/>
            <w:vAlign w:val="center"/>
            <w:hideMark/>
          </w:tcPr>
          <w:p w14:paraId="29A5BF76" w14:textId="77777777" w:rsidR="00086816" w:rsidRPr="0079460F" w:rsidRDefault="00086816">
            <w:pPr>
              <w:jc w:val="center"/>
              <w:rPr>
                <w:rFonts w:ascii="Times New Roman" w:hAnsi="Times New Roman" w:cs="Times New Roman"/>
                <w:b/>
                <w:bCs/>
                <w:color w:val="FFFFFF" w:themeColor="background1"/>
                <w:sz w:val="24"/>
                <w:szCs w:val="24"/>
                <w:lang w:val="ro-RO"/>
              </w:rPr>
            </w:pPr>
            <w:r w:rsidRPr="0079460F">
              <w:rPr>
                <w:rFonts w:ascii="Times New Roman" w:hAnsi="Times New Roman" w:cs="Times New Roman"/>
                <w:b/>
                <w:bCs/>
                <w:color w:val="FFFFFF" w:themeColor="background1"/>
                <w:sz w:val="24"/>
                <w:szCs w:val="24"/>
                <w:lang w:val="ro-RO"/>
              </w:rPr>
              <w:t>Rol principal</w:t>
            </w:r>
          </w:p>
        </w:tc>
      </w:tr>
      <w:tr w:rsidR="00086816" w:rsidRPr="00F671DB" w14:paraId="673C77A8" w14:textId="77777777" w:rsidTr="0079460F">
        <w:trPr>
          <w:jc w:val="center"/>
        </w:trPr>
        <w:tc>
          <w:tcPr>
            <w:tcW w:w="198" w:type="pct"/>
            <w:vAlign w:val="center"/>
            <w:hideMark/>
          </w:tcPr>
          <w:p w14:paraId="0F3674B2" w14:textId="77777777" w:rsidR="00086816" w:rsidRPr="005C2631" w:rsidRDefault="00086816">
            <w:pPr>
              <w:rPr>
                <w:rFonts w:ascii="Times New Roman" w:hAnsi="Times New Roman" w:cs="Times New Roman"/>
                <w:sz w:val="24"/>
                <w:szCs w:val="24"/>
                <w:lang w:val="ro-RO"/>
              </w:rPr>
            </w:pPr>
            <w:r w:rsidRPr="005C2631">
              <w:rPr>
                <w:rFonts w:ascii="Times New Roman" w:hAnsi="Times New Roman" w:cs="Times New Roman"/>
                <w:sz w:val="24"/>
                <w:szCs w:val="24"/>
                <w:lang w:val="ro-RO"/>
              </w:rPr>
              <w:t>1</w:t>
            </w:r>
          </w:p>
        </w:tc>
        <w:tc>
          <w:tcPr>
            <w:tcW w:w="1587" w:type="pct"/>
            <w:vAlign w:val="center"/>
            <w:hideMark/>
          </w:tcPr>
          <w:p w14:paraId="37279899" w14:textId="77777777" w:rsidR="00086816" w:rsidRPr="005C2631" w:rsidRDefault="00086816">
            <w:pPr>
              <w:rPr>
                <w:rFonts w:ascii="Times New Roman" w:hAnsi="Times New Roman" w:cs="Times New Roman"/>
                <w:sz w:val="24"/>
                <w:szCs w:val="24"/>
                <w:lang w:val="ro-RO"/>
              </w:rPr>
            </w:pPr>
            <w:r w:rsidRPr="005C2631">
              <w:rPr>
                <w:rFonts w:ascii="Times New Roman" w:eastAsiaTheme="majorEastAsia" w:hAnsi="Times New Roman" w:cs="Times New Roman"/>
                <w:b/>
                <w:bCs/>
                <w:sz w:val="24"/>
                <w:szCs w:val="24"/>
                <w:lang w:val="ro-RO"/>
              </w:rPr>
              <w:t>Manager SOC / CISO sectorial</w:t>
            </w:r>
          </w:p>
        </w:tc>
        <w:tc>
          <w:tcPr>
            <w:tcW w:w="1017" w:type="pct"/>
            <w:vAlign w:val="center"/>
            <w:hideMark/>
          </w:tcPr>
          <w:p w14:paraId="0515E773" w14:textId="77777777" w:rsidR="00086816" w:rsidRPr="005C2631" w:rsidRDefault="00086816">
            <w:pPr>
              <w:jc w:val="center"/>
              <w:rPr>
                <w:rFonts w:ascii="Times New Roman" w:hAnsi="Times New Roman" w:cs="Times New Roman"/>
                <w:sz w:val="24"/>
                <w:szCs w:val="24"/>
                <w:lang w:val="ro-RO"/>
              </w:rPr>
            </w:pPr>
            <w:r w:rsidRPr="005C2631">
              <w:rPr>
                <w:rFonts w:ascii="Times New Roman" w:hAnsi="Times New Roman" w:cs="Times New Roman"/>
                <w:sz w:val="24"/>
                <w:szCs w:val="24"/>
                <w:lang w:val="ro-RO"/>
              </w:rPr>
              <w:t>1</w:t>
            </w:r>
          </w:p>
        </w:tc>
        <w:tc>
          <w:tcPr>
            <w:tcW w:w="2198" w:type="pct"/>
            <w:vAlign w:val="center"/>
            <w:hideMark/>
          </w:tcPr>
          <w:p w14:paraId="345CCD4B" w14:textId="77777777" w:rsidR="00086816" w:rsidRPr="005C2631" w:rsidRDefault="00086816">
            <w:pPr>
              <w:rPr>
                <w:rFonts w:ascii="Times New Roman" w:hAnsi="Times New Roman" w:cs="Times New Roman"/>
                <w:sz w:val="24"/>
                <w:szCs w:val="24"/>
                <w:lang w:val="ro-RO"/>
              </w:rPr>
            </w:pPr>
            <w:r w:rsidRPr="005C2631">
              <w:rPr>
                <w:rFonts w:ascii="Times New Roman" w:hAnsi="Times New Roman" w:cs="Times New Roman"/>
                <w:sz w:val="24"/>
                <w:szCs w:val="24"/>
                <w:lang w:val="ro-RO"/>
              </w:rPr>
              <w:t>Coordonare, strategie, interfață cu CERT, autorități, operatori</w:t>
            </w:r>
          </w:p>
        </w:tc>
      </w:tr>
      <w:tr w:rsidR="00086816" w:rsidRPr="00F671DB" w14:paraId="3CF84DDF" w14:textId="77777777" w:rsidTr="0079460F">
        <w:trPr>
          <w:jc w:val="center"/>
        </w:trPr>
        <w:tc>
          <w:tcPr>
            <w:tcW w:w="198" w:type="pct"/>
            <w:vAlign w:val="center"/>
            <w:hideMark/>
          </w:tcPr>
          <w:p w14:paraId="15C757D4" w14:textId="77777777" w:rsidR="00086816" w:rsidRPr="005C2631" w:rsidRDefault="00086816">
            <w:pPr>
              <w:rPr>
                <w:rFonts w:ascii="Times New Roman" w:hAnsi="Times New Roman" w:cs="Times New Roman"/>
                <w:sz w:val="24"/>
                <w:szCs w:val="24"/>
                <w:lang w:val="ro-RO"/>
              </w:rPr>
            </w:pPr>
            <w:r w:rsidRPr="005C2631">
              <w:rPr>
                <w:rFonts w:ascii="Times New Roman" w:hAnsi="Times New Roman" w:cs="Times New Roman"/>
                <w:sz w:val="24"/>
                <w:szCs w:val="24"/>
                <w:lang w:val="ro-RO"/>
              </w:rPr>
              <w:t>2</w:t>
            </w:r>
          </w:p>
        </w:tc>
        <w:tc>
          <w:tcPr>
            <w:tcW w:w="1587" w:type="pct"/>
            <w:vAlign w:val="center"/>
            <w:hideMark/>
          </w:tcPr>
          <w:p w14:paraId="1B8113CB" w14:textId="77777777" w:rsidR="00086816" w:rsidRPr="005C2631" w:rsidRDefault="00086816">
            <w:pPr>
              <w:rPr>
                <w:rFonts w:ascii="Times New Roman" w:hAnsi="Times New Roman" w:cs="Times New Roman"/>
                <w:sz w:val="24"/>
                <w:szCs w:val="24"/>
                <w:lang w:val="ro-RO"/>
              </w:rPr>
            </w:pPr>
            <w:r w:rsidRPr="005C2631">
              <w:rPr>
                <w:rFonts w:ascii="Times New Roman" w:eastAsiaTheme="majorEastAsia" w:hAnsi="Times New Roman" w:cs="Times New Roman"/>
                <w:b/>
                <w:bCs/>
                <w:sz w:val="24"/>
                <w:szCs w:val="24"/>
                <w:lang w:val="ro-RO"/>
              </w:rPr>
              <w:t xml:space="preserve">SOC </w:t>
            </w:r>
            <w:proofErr w:type="spellStart"/>
            <w:r w:rsidRPr="005C2631">
              <w:rPr>
                <w:rFonts w:ascii="Times New Roman" w:eastAsiaTheme="majorEastAsia" w:hAnsi="Times New Roman" w:cs="Times New Roman"/>
                <w:b/>
                <w:bCs/>
                <w:sz w:val="24"/>
                <w:szCs w:val="24"/>
                <w:lang w:val="ro-RO"/>
              </w:rPr>
              <w:t>Analyst</w:t>
            </w:r>
            <w:proofErr w:type="spellEnd"/>
            <w:r w:rsidRPr="005C2631">
              <w:rPr>
                <w:rFonts w:ascii="Times New Roman" w:eastAsiaTheme="majorEastAsia" w:hAnsi="Times New Roman" w:cs="Times New Roman"/>
                <w:b/>
                <w:bCs/>
                <w:sz w:val="24"/>
                <w:szCs w:val="24"/>
                <w:lang w:val="ro-RO"/>
              </w:rPr>
              <w:t xml:space="preserve"> – Nivel 1 (monitorizare)</w:t>
            </w:r>
          </w:p>
        </w:tc>
        <w:tc>
          <w:tcPr>
            <w:tcW w:w="1017" w:type="pct"/>
            <w:vAlign w:val="center"/>
            <w:hideMark/>
          </w:tcPr>
          <w:p w14:paraId="41E119EE" w14:textId="77777777" w:rsidR="00086816" w:rsidRPr="005C2631" w:rsidRDefault="00086816">
            <w:pPr>
              <w:jc w:val="center"/>
              <w:rPr>
                <w:rFonts w:ascii="Times New Roman" w:hAnsi="Times New Roman" w:cs="Times New Roman"/>
                <w:sz w:val="24"/>
                <w:szCs w:val="24"/>
                <w:lang w:val="ro-RO"/>
              </w:rPr>
            </w:pPr>
            <w:r w:rsidRPr="005C2631">
              <w:rPr>
                <w:rFonts w:ascii="Times New Roman" w:hAnsi="Times New Roman" w:cs="Times New Roman"/>
                <w:sz w:val="24"/>
                <w:szCs w:val="24"/>
                <w:lang w:val="ro-RO"/>
              </w:rPr>
              <w:t>4 (3 ture + backup)</w:t>
            </w:r>
          </w:p>
        </w:tc>
        <w:tc>
          <w:tcPr>
            <w:tcW w:w="2198" w:type="pct"/>
            <w:vAlign w:val="center"/>
            <w:hideMark/>
          </w:tcPr>
          <w:p w14:paraId="73AC885D" w14:textId="77777777" w:rsidR="00086816" w:rsidRPr="005C2631" w:rsidRDefault="00086816">
            <w:pPr>
              <w:rPr>
                <w:rFonts w:ascii="Times New Roman" w:hAnsi="Times New Roman" w:cs="Times New Roman"/>
                <w:sz w:val="24"/>
                <w:szCs w:val="24"/>
                <w:lang w:val="ro-RO"/>
              </w:rPr>
            </w:pPr>
            <w:r w:rsidRPr="005C2631">
              <w:rPr>
                <w:rFonts w:ascii="Times New Roman" w:hAnsi="Times New Roman" w:cs="Times New Roman"/>
                <w:sz w:val="24"/>
                <w:szCs w:val="24"/>
                <w:lang w:val="ro-RO"/>
              </w:rPr>
              <w:t>Supraveghere alerte 24/7, triere inițială incidente</w:t>
            </w:r>
          </w:p>
        </w:tc>
      </w:tr>
      <w:tr w:rsidR="00086816" w:rsidRPr="00F671DB" w14:paraId="0CEECDBB" w14:textId="77777777" w:rsidTr="0079460F">
        <w:trPr>
          <w:jc w:val="center"/>
        </w:trPr>
        <w:tc>
          <w:tcPr>
            <w:tcW w:w="198" w:type="pct"/>
            <w:vAlign w:val="center"/>
            <w:hideMark/>
          </w:tcPr>
          <w:p w14:paraId="1CD0480B" w14:textId="77777777" w:rsidR="00086816" w:rsidRPr="005C2631" w:rsidRDefault="00086816">
            <w:pPr>
              <w:rPr>
                <w:rFonts w:ascii="Times New Roman" w:hAnsi="Times New Roman" w:cs="Times New Roman"/>
                <w:sz w:val="24"/>
                <w:szCs w:val="24"/>
                <w:lang w:val="ro-RO"/>
              </w:rPr>
            </w:pPr>
            <w:r w:rsidRPr="005C2631">
              <w:rPr>
                <w:rFonts w:ascii="Times New Roman" w:hAnsi="Times New Roman" w:cs="Times New Roman"/>
                <w:sz w:val="24"/>
                <w:szCs w:val="24"/>
                <w:lang w:val="ro-RO"/>
              </w:rPr>
              <w:lastRenderedPageBreak/>
              <w:t>3</w:t>
            </w:r>
          </w:p>
        </w:tc>
        <w:tc>
          <w:tcPr>
            <w:tcW w:w="1587" w:type="pct"/>
            <w:vAlign w:val="center"/>
            <w:hideMark/>
          </w:tcPr>
          <w:p w14:paraId="7D689447" w14:textId="77777777" w:rsidR="00086816" w:rsidRPr="005C2631" w:rsidRDefault="00086816">
            <w:pPr>
              <w:rPr>
                <w:rFonts w:ascii="Times New Roman" w:hAnsi="Times New Roman" w:cs="Times New Roman"/>
                <w:sz w:val="24"/>
                <w:szCs w:val="24"/>
                <w:lang w:val="ro-RO"/>
              </w:rPr>
            </w:pPr>
            <w:r w:rsidRPr="005C2631">
              <w:rPr>
                <w:rFonts w:ascii="Times New Roman" w:eastAsiaTheme="majorEastAsia" w:hAnsi="Times New Roman" w:cs="Times New Roman"/>
                <w:b/>
                <w:bCs/>
                <w:sz w:val="24"/>
                <w:szCs w:val="24"/>
                <w:lang w:val="ro-RO"/>
              </w:rPr>
              <w:t xml:space="preserve">SOC </w:t>
            </w:r>
            <w:proofErr w:type="spellStart"/>
            <w:r w:rsidRPr="005C2631">
              <w:rPr>
                <w:rFonts w:ascii="Times New Roman" w:eastAsiaTheme="majorEastAsia" w:hAnsi="Times New Roman" w:cs="Times New Roman"/>
                <w:b/>
                <w:bCs/>
                <w:sz w:val="24"/>
                <w:szCs w:val="24"/>
                <w:lang w:val="ro-RO"/>
              </w:rPr>
              <w:t>Analyst</w:t>
            </w:r>
            <w:proofErr w:type="spellEnd"/>
            <w:r w:rsidRPr="005C2631">
              <w:rPr>
                <w:rFonts w:ascii="Times New Roman" w:eastAsiaTheme="majorEastAsia" w:hAnsi="Times New Roman" w:cs="Times New Roman"/>
                <w:b/>
                <w:bCs/>
                <w:sz w:val="24"/>
                <w:szCs w:val="24"/>
                <w:lang w:val="ro-RO"/>
              </w:rPr>
              <w:t xml:space="preserve"> – Nivel 2 (investigație)</w:t>
            </w:r>
          </w:p>
        </w:tc>
        <w:tc>
          <w:tcPr>
            <w:tcW w:w="1017" w:type="pct"/>
            <w:vAlign w:val="center"/>
            <w:hideMark/>
          </w:tcPr>
          <w:p w14:paraId="300D502B" w14:textId="77777777" w:rsidR="00086816" w:rsidRPr="005C2631" w:rsidRDefault="00086816">
            <w:pPr>
              <w:jc w:val="center"/>
              <w:rPr>
                <w:rFonts w:ascii="Times New Roman" w:hAnsi="Times New Roman" w:cs="Times New Roman"/>
                <w:sz w:val="24"/>
                <w:szCs w:val="24"/>
                <w:lang w:val="ro-RO"/>
              </w:rPr>
            </w:pPr>
            <w:r w:rsidRPr="005C2631">
              <w:rPr>
                <w:rFonts w:ascii="Times New Roman" w:hAnsi="Times New Roman" w:cs="Times New Roman"/>
                <w:sz w:val="24"/>
                <w:szCs w:val="24"/>
                <w:lang w:val="ro-RO"/>
              </w:rPr>
              <w:t>2</w:t>
            </w:r>
          </w:p>
        </w:tc>
        <w:tc>
          <w:tcPr>
            <w:tcW w:w="2198" w:type="pct"/>
            <w:vAlign w:val="center"/>
            <w:hideMark/>
          </w:tcPr>
          <w:p w14:paraId="09C95C83" w14:textId="6A7AF947" w:rsidR="00086816" w:rsidRPr="005C2631" w:rsidRDefault="31EB4B16">
            <w:pPr>
              <w:rPr>
                <w:rFonts w:ascii="Times New Roman" w:hAnsi="Times New Roman" w:cs="Times New Roman"/>
                <w:sz w:val="24"/>
                <w:szCs w:val="24"/>
                <w:lang w:val="ro-RO"/>
              </w:rPr>
            </w:pPr>
            <w:r w:rsidRPr="31EB4B16">
              <w:rPr>
                <w:rFonts w:ascii="Times New Roman" w:hAnsi="Times New Roman" w:cs="Times New Roman"/>
                <w:sz w:val="24"/>
                <w:szCs w:val="24"/>
                <w:lang w:val="ro-RO"/>
              </w:rPr>
              <w:t xml:space="preserve">Analiză detaliată incidente, </w:t>
            </w:r>
            <w:proofErr w:type="spellStart"/>
            <w:r w:rsidRPr="31EB4B16">
              <w:rPr>
                <w:rFonts w:ascii="Times New Roman" w:hAnsi="Times New Roman" w:cs="Times New Roman"/>
                <w:sz w:val="24"/>
                <w:szCs w:val="24"/>
                <w:lang w:val="ro-RO"/>
              </w:rPr>
              <w:t>threat</w:t>
            </w:r>
            <w:proofErr w:type="spellEnd"/>
            <w:r w:rsidRPr="31EB4B16">
              <w:rPr>
                <w:rFonts w:ascii="Times New Roman" w:hAnsi="Times New Roman" w:cs="Times New Roman"/>
                <w:sz w:val="24"/>
                <w:szCs w:val="24"/>
                <w:lang w:val="ro-RO"/>
              </w:rPr>
              <w:t xml:space="preserve"> </w:t>
            </w:r>
            <w:proofErr w:type="spellStart"/>
            <w:r w:rsidRPr="31EB4B16">
              <w:rPr>
                <w:rFonts w:ascii="Times New Roman" w:hAnsi="Times New Roman" w:cs="Times New Roman"/>
                <w:sz w:val="24"/>
                <w:szCs w:val="24"/>
                <w:lang w:val="ro-RO"/>
              </w:rPr>
              <w:t>correlation</w:t>
            </w:r>
            <w:proofErr w:type="spellEnd"/>
            <w:r w:rsidRPr="31EB4B16">
              <w:rPr>
                <w:rFonts w:ascii="Times New Roman" w:hAnsi="Times New Roman" w:cs="Times New Roman"/>
                <w:sz w:val="24"/>
                <w:szCs w:val="24"/>
                <w:lang w:val="ro-RO"/>
              </w:rPr>
              <w:t xml:space="preserve"> (</w:t>
            </w:r>
            <w:r w:rsidRPr="31EB4B16">
              <w:rPr>
                <w:rFonts w:ascii="Times New Roman" w:eastAsia="Times New Roman" w:hAnsi="Times New Roman" w:cs="Times New Roman"/>
                <w:sz w:val="24"/>
                <w:szCs w:val="24"/>
                <w:lang w:val="ro-RO"/>
              </w:rPr>
              <w:t>corelarea amenințărilor</w:t>
            </w:r>
            <w:r w:rsidRPr="31EB4B16">
              <w:rPr>
                <w:rFonts w:ascii="Times New Roman" w:hAnsi="Times New Roman" w:cs="Times New Roman"/>
                <w:sz w:val="24"/>
                <w:szCs w:val="24"/>
                <w:lang w:val="ro-RO"/>
              </w:rPr>
              <w:t>)</w:t>
            </w:r>
          </w:p>
        </w:tc>
      </w:tr>
      <w:tr w:rsidR="00086816" w:rsidRPr="00F671DB" w14:paraId="024038CE" w14:textId="77777777" w:rsidTr="0079460F">
        <w:trPr>
          <w:jc w:val="center"/>
        </w:trPr>
        <w:tc>
          <w:tcPr>
            <w:tcW w:w="198" w:type="pct"/>
            <w:vAlign w:val="center"/>
            <w:hideMark/>
          </w:tcPr>
          <w:p w14:paraId="405744FE" w14:textId="77777777" w:rsidR="00086816" w:rsidRPr="005C2631" w:rsidRDefault="00086816">
            <w:pPr>
              <w:rPr>
                <w:rFonts w:ascii="Times New Roman" w:hAnsi="Times New Roman" w:cs="Times New Roman"/>
                <w:sz w:val="24"/>
                <w:szCs w:val="24"/>
                <w:lang w:val="ro-RO"/>
              </w:rPr>
            </w:pPr>
            <w:r w:rsidRPr="005C2631">
              <w:rPr>
                <w:rFonts w:ascii="Times New Roman" w:hAnsi="Times New Roman" w:cs="Times New Roman"/>
                <w:sz w:val="24"/>
                <w:szCs w:val="24"/>
                <w:lang w:val="ro-RO"/>
              </w:rPr>
              <w:t>4</w:t>
            </w:r>
          </w:p>
        </w:tc>
        <w:tc>
          <w:tcPr>
            <w:tcW w:w="1587" w:type="pct"/>
            <w:vAlign w:val="center"/>
            <w:hideMark/>
          </w:tcPr>
          <w:p w14:paraId="6EFE97BE" w14:textId="77777777" w:rsidR="00086816" w:rsidRPr="005C2631" w:rsidRDefault="00086816">
            <w:pPr>
              <w:rPr>
                <w:rFonts w:ascii="Times New Roman" w:hAnsi="Times New Roman" w:cs="Times New Roman"/>
                <w:sz w:val="24"/>
                <w:szCs w:val="24"/>
                <w:lang w:val="ro-RO"/>
              </w:rPr>
            </w:pPr>
            <w:r w:rsidRPr="005C2631">
              <w:rPr>
                <w:rFonts w:ascii="Times New Roman" w:eastAsiaTheme="majorEastAsia" w:hAnsi="Times New Roman" w:cs="Times New Roman"/>
                <w:b/>
                <w:bCs/>
                <w:sz w:val="24"/>
                <w:szCs w:val="24"/>
                <w:lang w:val="ro-RO"/>
              </w:rPr>
              <w:t xml:space="preserve">SOC </w:t>
            </w:r>
            <w:proofErr w:type="spellStart"/>
            <w:r w:rsidRPr="005C2631">
              <w:rPr>
                <w:rFonts w:ascii="Times New Roman" w:eastAsiaTheme="majorEastAsia" w:hAnsi="Times New Roman" w:cs="Times New Roman"/>
                <w:b/>
                <w:bCs/>
                <w:sz w:val="24"/>
                <w:szCs w:val="24"/>
                <w:lang w:val="ro-RO"/>
              </w:rPr>
              <w:t>engineer</w:t>
            </w:r>
            <w:proofErr w:type="spellEnd"/>
            <w:r w:rsidRPr="005C2631">
              <w:rPr>
                <w:rFonts w:ascii="Times New Roman" w:eastAsiaTheme="majorEastAsia" w:hAnsi="Times New Roman" w:cs="Times New Roman"/>
                <w:b/>
                <w:bCs/>
                <w:sz w:val="24"/>
                <w:szCs w:val="24"/>
                <w:lang w:val="ro-RO"/>
              </w:rPr>
              <w:t xml:space="preserve"> / </w:t>
            </w:r>
            <w:proofErr w:type="spellStart"/>
            <w:r w:rsidRPr="005C2631">
              <w:rPr>
                <w:rFonts w:ascii="Times New Roman" w:eastAsiaTheme="majorEastAsia" w:hAnsi="Times New Roman" w:cs="Times New Roman"/>
                <w:b/>
                <w:bCs/>
                <w:sz w:val="24"/>
                <w:szCs w:val="24"/>
                <w:lang w:val="ro-RO"/>
              </w:rPr>
              <w:t>architect</w:t>
            </w:r>
            <w:proofErr w:type="spellEnd"/>
          </w:p>
        </w:tc>
        <w:tc>
          <w:tcPr>
            <w:tcW w:w="1017" w:type="pct"/>
            <w:vAlign w:val="center"/>
            <w:hideMark/>
          </w:tcPr>
          <w:p w14:paraId="38103B33" w14:textId="77777777" w:rsidR="00086816" w:rsidRPr="005C2631" w:rsidRDefault="00086816">
            <w:pPr>
              <w:jc w:val="center"/>
              <w:rPr>
                <w:rFonts w:ascii="Times New Roman" w:hAnsi="Times New Roman" w:cs="Times New Roman"/>
                <w:sz w:val="24"/>
                <w:szCs w:val="24"/>
                <w:lang w:val="ro-RO"/>
              </w:rPr>
            </w:pPr>
            <w:r w:rsidRPr="005C2631">
              <w:rPr>
                <w:rFonts w:ascii="Times New Roman" w:hAnsi="Times New Roman" w:cs="Times New Roman"/>
                <w:sz w:val="24"/>
                <w:szCs w:val="24"/>
                <w:lang w:val="ro-RO"/>
              </w:rPr>
              <w:t>2</w:t>
            </w:r>
          </w:p>
        </w:tc>
        <w:tc>
          <w:tcPr>
            <w:tcW w:w="2198" w:type="pct"/>
            <w:vAlign w:val="center"/>
            <w:hideMark/>
          </w:tcPr>
          <w:p w14:paraId="61BBF203" w14:textId="601883BC" w:rsidR="00086816" w:rsidRPr="005C2631" w:rsidRDefault="31EB4B16">
            <w:pPr>
              <w:rPr>
                <w:rFonts w:ascii="Times New Roman" w:hAnsi="Times New Roman" w:cs="Times New Roman"/>
                <w:sz w:val="24"/>
                <w:szCs w:val="24"/>
                <w:lang w:val="ro-RO"/>
              </w:rPr>
            </w:pPr>
            <w:r w:rsidRPr="31EB4B16">
              <w:rPr>
                <w:rFonts w:ascii="Times New Roman" w:hAnsi="Times New Roman" w:cs="Times New Roman"/>
                <w:sz w:val="24"/>
                <w:szCs w:val="24"/>
                <w:lang w:val="ro-RO"/>
              </w:rPr>
              <w:t xml:space="preserve">Integrare </w:t>
            </w:r>
            <w:proofErr w:type="spellStart"/>
            <w:r w:rsidRPr="31EB4B16">
              <w:rPr>
                <w:rFonts w:ascii="Times New Roman" w:hAnsi="Times New Roman" w:cs="Times New Roman"/>
                <w:sz w:val="24"/>
                <w:szCs w:val="24"/>
                <w:lang w:val="ro-RO"/>
              </w:rPr>
              <w:t>loguri</w:t>
            </w:r>
            <w:proofErr w:type="spellEnd"/>
            <w:r w:rsidRPr="31EB4B16">
              <w:rPr>
                <w:rFonts w:ascii="Times New Roman" w:hAnsi="Times New Roman" w:cs="Times New Roman"/>
                <w:sz w:val="24"/>
                <w:szCs w:val="24"/>
                <w:lang w:val="ro-RO"/>
              </w:rPr>
              <w:t xml:space="preserve">, SIEM </w:t>
            </w:r>
            <w:proofErr w:type="spellStart"/>
            <w:r w:rsidRPr="31EB4B16">
              <w:rPr>
                <w:rFonts w:ascii="Times New Roman" w:hAnsi="Times New Roman" w:cs="Times New Roman"/>
                <w:sz w:val="24"/>
                <w:szCs w:val="24"/>
                <w:lang w:val="ro-RO"/>
              </w:rPr>
              <w:t>tuning</w:t>
            </w:r>
            <w:proofErr w:type="spellEnd"/>
            <w:r w:rsidRPr="31EB4B16">
              <w:rPr>
                <w:rFonts w:ascii="Times New Roman" w:hAnsi="Times New Roman" w:cs="Times New Roman"/>
                <w:sz w:val="24"/>
                <w:szCs w:val="24"/>
                <w:lang w:val="ro-RO"/>
              </w:rPr>
              <w:t xml:space="preserve">, integrare OT </w:t>
            </w:r>
            <w:proofErr w:type="spellStart"/>
            <w:r w:rsidRPr="31EB4B16">
              <w:rPr>
                <w:rFonts w:ascii="Times New Roman" w:hAnsi="Times New Roman" w:cs="Times New Roman"/>
                <w:sz w:val="24"/>
                <w:szCs w:val="24"/>
                <w:lang w:val="ro-RO"/>
              </w:rPr>
              <w:t>security</w:t>
            </w:r>
            <w:proofErr w:type="spellEnd"/>
            <w:r w:rsidRPr="31EB4B16">
              <w:rPr>
                <w:rFonts w:ascii="Times New Roman" w:hAnsi="Times New Roman" w:cs="Times New Roman"/>
                <w:sz w:val="24"/>
                <w:szCs w:val="24"/>
                <w:lang w:val="ro-RO"/>
              </w:rPr>
              <w:t xml:space="preserve"> (</w:t>
            </w:r>
            <w:r w:rsidRPr="31EB4B16">
              <w:rPr>
                <w:rFonts w:ascii="Times New Roman" w:eastAsia="Times New Roman" w:hAnsi="Times New Roman" w:cs="Times New Roman"/>
                <w:sz w:val="24"/>
                <w:szCs w:val="24"/>
                <w:lang w:val="ro-RO"/>
              </w:rPr>
              <w:t>securitatea tehnologiei operaționale</w:t>
            </w:r>
            <w:r w:rsidRPr="31EB4B16">
              <w:rPr>
                <w:rFonts w:ascii="Times New Roman" w:hAnsi="Times New Roman" w:cs="Times New Roman"/>
                <w:sz w:val="24"/>
                <w:szCs w:val="24"/>
                <w:lang w:val="ro-RO"/>
              </w:rPr>
              <w:t>)</w:t>
            </w:r>
          </w:p>
        </w:tc>
      </w:tr>
      <w:tr w:rsidR="00086816" w:rsidRPr="00F671DB" w14:paraId="1D9D8654" w14:textId="77777777" w:rsidTr="0079460F">
        <w:trPr>
          <w:jc w:val="center"/>
        </w:trPr>
        <w:tc>
          <w:tcPr>
            <w:tcW w:w="198" w:type="pct"/>
            <w:vAlign w:val="center"/>
            <w:hideMark/>
          </w:tcPr>
          <w:p w14:paraId="74CFF6E6" w14:textId="77777777" w:rsidR="00086816" w:rsidRPr="005C2631" w:rsidRDefault="00086816">
            <w:pPr>
              <w:rPr>
                <w:rFonts w:ascii="Times New Roman" w:hAnsi="Times New Roman" w:cs="Times New Roman"/>
                <w:sz w:val="24"/>
                <w:szCs w:val="24"/>
                <w:lang w:val="ro-RO"/>
              </w:rPr>
            </w:pPr>
            <w:r w:rsidRPr="005C2631">
              <w:rPr>
                <w:rFonts w:ascii="Times New Roman" w:hAnsi="Times New Roman" w:cs="Times New Roman"/>
                <w:sz w:val="24"/>
                <w:szCs w:val="24"/>
                <w:lang w:val="ro-RO"/>
              </w:rPr>
              <w:t>5</w:t>
            </w:r>
          </w:p>
        </w:tc>
        <w:tc>
          <w:tcPr>
            <w:tcW w:w="1587" w:type="pct"/>
            <w:vAlign w:val="center"/>
            <w:hideMark/>
          </w:tcPr>
          <w:p w14:paraId="693FBB02" w14:textId="77777777" w:rsidR="00086816" w:rsidRPr="005C2631" w:rsidRDefault="00086816">
            <w:pPr>
              <w:rPr>
                <w:rFonts w:ascii="Times New Roman" w:hAnsi="Times New Roman" w:cs="Times New Roman"/>
                <w:sz w:val="24"/>
                <w:szCs w:val="24"/>
                <w:lang w:val="ro-RO"/>
              </w:rPr>
            </w:pPr>
            <w:proofErr w:type="spellStart"/>
            <w:r w:rsidRPr="005C2631">
              <w:rPr>
                <w:rFonts w:ascii="Times New Roman" w:eastAsiaTheme="majorEastAsia" w:hAnsi="Times New Roman" w:cs="Times New Roman"/>
                <w:b/>
                <w:bCs/>
                <w:sz w:val="24"/>
                <w:szCs w:val="24"/>
                <w:lang w:val="ro-RO"/>
              </w:rPr>
              <w:t>Threat</w:t>
            </w:r>
            <w:proofErr w:type="spellEnd"/>
            <w:r w:rsidRPr="005C2631">
              <w:rPr>
                <w:rFonts w:ascii="Times New Roman" w:eastAsiaTheme="majorEastAsia" w:hAnsi="Times New Roman" w:cs="Times New Roman"/>
                <w:b/>
                <w:bCs/>
                <w:sz w:val="24"/>
                <w:szCs w:val="24"/>
                <w:lang w:val="ro-RO"/>
              </w:rPr>
              <w:t xml:space="preserve"> hunter / intelligence specialist</w:t>
            </w:r>
          </w:p>
        </w:tc>
        <w:tc>
          <w:tcPr>
            <w:tcW w:w="1017" w:type="pct"/>
            <w:vAlign w:val="center"/>
            <w:hideMark/>
          </w:tcPr>
          <w:p w14:paraId="4CF62A65" w14:textId="77777777" w:rsidR="00086816" w:rsidRPr="005C2631" w:rsidRDefault="00086816">
            <w:pPr>
              <w:jc w:val="center"/>
              <w:rPr>
                <w:rFonts w:ascii="Times New Roman" w:hAnsi="Times New Roman" w:cs="Times New Roman"/>
                <w:sz w:val="24"/>
                <w:szCs w:val="24"/>
                <w:lang w:val="ro-RO"/>
              </w:rPr>
            </w:pPr>
            <w:r w:rsidRPr="005C2631">
              <w:rPr>
                <w:rFonts w:ascii="Times New Roman" w:hAnsi="Times New Roman" w:cs="Times New Roman"/>
                <w:sz w:val="24"/>
                <w:szCs w:val="24"/>
                <w:lang w:val="ro-RO"/>
              </w:rPr>
              <w:t>1</w:t>
            </w:r>
          </w:p>
        </w:tc>
        <w:tc>
          <w:tcPr>
            <w:tcW w:w="2198" w:type="pct"/>
            <w:vAlign w:val="center"/>
            <w:hideMark/>
          </w:tcPr>
          <w:p w14:paraId="1AC54966" w14:textId="77777777" w:rsidR="00086816" w:rsidRPr="005C2631" w:rsidRDefault="00086816">
            <w:pPr>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Analiză </w:t>
            </w:r>
            <w:proofErr w:type="spellStart"/>
            <w:r w:rsidRPr="005C2631">
              <w:rPr>
                <w:rFonts w:ascii="Times New Roman" w:hAnsi="Times New Roman" w:cs="Times New Roman"/>
                <w:sz w:val="24"/>
                <w:szCs w:val="24"/>
                <w:lang w:val="ro-RO"/>
              </w:rPr>
              <w:t>proactivă</w:t>
            </w:r>
            <w:proofErr w:type="spellEnd"/>
            <w:r w:rsidRPr="005C2631">
              <w:rPr>
                <w:rFonts w:ascii="Times New Roman" w:hAnsi="Times New Roman" w:cs="Times New Roman"/>
                <w:sz w:val="24"/>
                <w:szCs w:val="24"/>
                <w:lang w:val="ro-RO"/>
              </w:rPr>
              <w:t xml:space="preserve">, indicatori de compromitere, </w:t>
            </w:r>
            <w:proofErr w:type="spellStart"/>
            <w:r w:rsidRPr="005C2631">
              <w:rPr>
                <w:rFonts w:ascii="Times New Roman" w:hAnsi="Times New Roman" w:cs="Times New Roman"/>
                <w:sz w:val="24"/>
                <w:szCs w:val="24"/>
                <w:lang w:val="ro-RO"/>
              </w:rPr>
              <w:t>feed</w:t>
            </w:r>
            <w:proofErr w:type="spellEnd"/>
            <w:r w:rsidRPr="005C2631">
              <w:rPr>
                <w:rFonts w:ascii="Times New Roman" w:hAnsi="Times New Roman" w:cs="Times New Roman"/>
                <w:sz w:val="24"/>
                <w:szCs w:val="24"/>
                <w:lang w:val="ro-RO"/>
              </w:rPr>
              <w:t>-uri CTI</w:t>
            </w:r>
          </w:p>
        </w:tc>
      </w:tr>
      <w:tr w:rsidR="00086816" w:rsidRPr="00F671DB" w14:paraId="1F4D7A00" w14:textId="77777777" w:rsidTr="0079460F">
        <w:trPr>
          <w:jc w:val="center"/>
        </w:trPr>
        <w:tc>
          <w:tcPr>
            <w:tcW w:w="198" w:type="pct"/>
            <w:vAlign w:val="center"/>
            <w:hideMark/>
          </w:tcPr>
          <w:p w14:paraId="3F3707CD" w14:textId="77777777" w:rsidR="00086816" w:rsidRPr="005C2631" w:rsidRDefault="00086816">
            <w:pPr>
              <w:rPr>
                <w:rFonts w:ascii="Times New Roman" w:hAnsi="Times New Roman" w:cs="Times New Roman"/>
                <w:sz w:val="24"/>
                <w:szCs w:val="24"/>
                <w:lang w:val="ro-RO"/>
              </w:rPr>
            </w:pPr>
            <w:r w:rsidRPr="005C2631">
              <w:rPr>
                <w:rFonts w:ascii="Times New Roman" w:hAnsi="Times New Roman" w:cs="Times New Roman"/>
                <w:sz w:val="24"/>
                <w:szCs w:val="24"/>
                <w:lang w:val="ro-RO"/>
              </w:rPr>
              <w:t>6</w:t>
            </w:r>
          </w:p>
        </w:tc>
        <w:tc>
          <w:tcPr>
            <w:tcW w:w="1587" w:type="pct"/>
            <w:vAlign w:val="center"/>
            <w:hideMark/>
          </w:tcPr>
          <w:p w14:paraId="3D3321A8" w14:textId="77777777" w:rsidR="00086816" w:rsidRPr="005C2631" w:rsidRDefault="00086816">
            <w:pPr>
              <w:rPr>
                <w:rFonts w:ascii="Times New Roman" w:hAnsi="Times New Roman" w:cs="Times New Roman"/>
                <w:sz w:val="24"/>
                <w:szCs w:val="24"/>
                <w:lang w:val="ro-RO"/>
              </w:rPr>
            </w:pPr>
            <w:r w:rsidRPr="005C2631">
              <w:rPr>
                <w:rFonts w:ascii="Times New Roman" w:eastAsiaTheme="majorEastAsia" w:hAnsi="Times New Roman" w:cs="Times New Roman"/>
                <w:b/>
                <w:bCs/>
                <w:sz w:val="24"/>
                <w:szCs w:val="24"/>
                <w:lang w:val="ro-RO"/>
              </w:rPr>
              <w:t xml:space="preserve">Incident </w:t>
            </w:r>
            <w:proofErr w:type="spellStart"/>
            <w:r w:rsidRPr="005C2631">
              <w:rPr>
                <w:rFonts w:ascii="Times New Roman" w:eastAsiaTheme="majorEastAsia" w:hAnsi="Times New Roman" w:cs="Times New Roman"/>
                <w:b/>
                <w:bCs/>
                <w:sz w:val="24"/>
                <w:szCs w:val="24"/>
                <w:lang w:val="ro-RO"/>
              </w:rPr>
              <w:t>response</w:t>
            </w:r>
            <w:proofErr w:type="spellEnd"/>
            <w:r w:rsidRPr="005C2631">
              <w:rPr>
                <w:rFonts w:ascii="Times New Roman" w:eastAsiaTheme="majorEastAsia" w:hAnsi="Times New Roman" w:cs="Times New Roman"/>
                <w:b/>
                <w:bCs/>
                <w:sz w:val="24"/>
                <w:szCs w:val="24"/>
                <w:lang w:val="ro-RO"/>
              </w:rPr>
              <w:t xml:space="preserve"> specialist (CSIRT)</w:t>
            </w:r>
          </w:p>
        </w:tc>
        <w:tc>
          <w:tcPr>
            <w:tcW w:w="1017" w:type="pct"/>
            <w:vAlign w:val="center"/>
            <w:hideMark/>
          </w:tcPr>
          <w:p w14:paraId="6D9F103B" w14:textId="77777777" w:rsidR="00086816" w:rsidRPr="005C2631" w:rsidRDefault="00086816">
            <w:pPr>
              <w:jc w:val="center"/>
              <w:rPr>
                <w:rFonts w:ascii="Times New Roman" w:hAnsi="Times New Roman" w:cs="Times New Roman"/>
                <w:sz w:val="24"/>
                <w:szCs w:val="24"/>
                <w:lang w:val="ro-RO"/>
              </w:rPr>
            </w:pPr>
            <w:r w:rsidRPr="005C2631">
              <w:rPr>
                <w:rFonts w:ascii="Times New Roman" w:hAnsi="Times New Roman" w:cs="Times New Roman"/>
                <w:sz w:val="24"/>
                <w:szCs w:val="24"/>
                <w:lang w:val="ro-RO"/>
              </w:rPr>
              <w:t>2</w:t>
            </w:r>
          </w:p>
        </w:tc>
        <w:tc>
          <w:tcPr>
            <w:tcW w:w="2198" w:type="pct"/>
            <w:vAlign w:val="center"/>
            <w:hideMark/>
          </w:tcPr>
          <w:p w14:paraId="0A3E9E59" w14:textId="77777777" w:rsidR="00086816" w:rsidRPr="005C2631" w:rsidRDefault="00086816">
            <w:pPr>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Gestionare răspuns, </w:t>
            </w:r>
            <w:proofErr w:type="spellStart"/>
            <w:r w:rsidRPr="005C2631">
              <w:rPr>
                <w:rFonts w:ascii="Times New Roman" w:hAnsi="Times New Roman" w:cs="Times New Roman"/>
                <w:sz w:val="24"/>
                <w:szCs w:val="24"/>
                <w:lang w:val="ro-RO"/>
              </w:rPr>
              <w:t>forensic</w:t>
            </w:r>
            <w:proofErr w:type="spellEnd"/>
            <w:r w:rsidRPr="005C2631">
              <w:rPr>
                <w:rFonts w:ascii="Times New Roman" w:hAnsi="Times New Roman" w:cs="Times New Roman"/>
                <w:sz w:val="24"/>
                <w:szCs w:val="24"/>
                <w:lang w:val="ro-RO"/>
              </w:rPr>
              <w:t xml:space="preserve">, </w:t>
            </w:r>
            <w:proofErr w:type="spellStart"/>
            <w:r w:rsidRPr="005C2631">
              <w:rPr>
                <w:rFonts w:ascii="Times New Roman" w:hAnsi="Times New Roman" w:cs="Times New Roman"/>
                <w:sz w:val="24"/>
                <w:szCs w:val="24"/>
                <w:lang w:val="ro-RO"/>
              </w:rPr>
              <w:t>playbooks</w:t>
            </w:r>
            <w:proofErr w:type="spellEnd"/>
            <w:r w:rsidRPr="005C2631">
              <w:rPr>
                <w:rFonts w:ascii="Times New Roman" w:hAnsi="Times New Roman" w:cs="Times New Roman"/>
                <w:sz w:val="24"/>
                <w:szCs w:val="24"/>
                <w:lang w:val="ro-RO"/>
              </w:rPr>
              <w:t>, comunicare cu operatorii</w:t>
            </w:r>
          </w:p>
        </w:tc>
      </w:tr>
      <w:tr w:rsidR="00086816" w:rsidRPr="00F671DB" w14:paraId="287470CF" w14:textId="77777777" w:rsidTr="0079460F">
        <w:trPr>
          <w:jc w:val="center"/>
        </w:trPr>
        <w:tc>
          <w:tcPr>
            <w:tcW w:w="198" w:type="pct"/>
            <w:vAlign w:val="center"/>
            <w:hideMark/>
          </w:tcPr>
          <w:p w14:paraId="7A4E1848" w14:textId="77777777" w:rsidR="00086816" w:rsidRPr="005C2631" w:rsidRDefault="00086816">
            <w:pPr>
              <w:rPr>
                <w:rFonts w:ascii="Times New Roman" w:hAnsi="Times New Roman" w:cs="Times New Roman"/>
                <w:sz w:val="24"/>
                <w:szCs w:val="24"/>
                <w:lang w:val="ro-RO"/>
              </w:rPr>
            </w:pPr>
            <w:r w:rsidRPr="005C2631">
              <w:rPr>
                <w:rFonts w:ascii="Times New Roman" w:hAnsi="Times New Roman" w:cs="Times New Roman"/>
                <w:sz w:val="24"/>
                <w:szCs w:val="24"/>
                <w:lang w:val="ro-RO"/>
              </w:rPr>
              <w:t>7</w:t>
            </w:r>
          </w:p>
        </w:tc>
        <w:tc>
          <w:tcPr>
            <w:tcW w:w="1587" w:type="pct"/>
            <w:vAlign w:val="center"/>
            <w:hideMark/>
          </w:tcPr>
          <w:p w14:paraId="21066A89" w14:textId="77777777" w:rsidR="00086816" w:rsidRPr="005C2631" w:rsidRDefault="00086816">
            <w:pPr>
              <w:rPr>
                <w:rFonts w:ascii="Times New Roman" w:hAnsi="Times New Roman" w:cs="Times New Roman"/>
                <w:sz w:val="24"/>
                <w:szCs w:val="24"/>
                <w:lang w:val="ro-RO"/>
              </w:rPr>
            </w:pPr>
            <w:r w:rsidRPr="005C2631">
              <w:rPr>
                <w:rFonts w:ascii="Times New Roman" w:eastAsiaTheme="majorEastAsia" w:hAnsi="Times New Roman" w:cs="Times New Roman"/>
                <w:b/>
                <w:bCs/>
                <w:sz w:val="24"/>
                <w:szCs w:val="24"/>
                <w:lang w:val="ro-RO"/>
              </w:rPr>
              <w:t xml:space="preserve">OT </w:t>
            </w:r>
            <w:proofErr w:type="spellStart"/>
            <w:r w:rsidRPr="005C2631">
              <w:rPr>
                <w:rFonts w:ascii="Times New Roman" w:eastAsiaTheme="majorEastAsia" w:hAnsi="Times New Roman" w:cs="Times New Roman"/>
                <w:b/>
                <w:bCs/>
                <w:sz w:val="24"/>
                <w:szCs w:val="24"/>
                <w:lang w:val="ro-RO"/>
              </w:rPr>
              <w:t>Cybersecurity</w:t>
            </w:r>
            <w:proofErr w:type="spellEnd"/>
            <w:r w:rsidRPr="005C2631">
              <w:rPr>
                <w:rFonts w:ascii="Times New Roman" w:eastAsiaTheme="majorEastAsia" w:hAnsi="Times New Roman" w:cs="Times New Roman"/>
                <w:b/>
                <w:bCs/>
                <w:sz w:val="24"/>
                <w:szCs w:val="24"/>
                <w:lang w:val="ro-RO"/>
              </w:rPr>
              <w:t xml:space="preserve"> </w:t>
            </w:r>
            <w:proofErr w:type="spellStart"/>
            <w:r w:rsidRPr="005C2631">
              <w:rPr>
                <w:rFonts w:ascii="Times New Roman" w:eastAsiaTheme="majorEastAsia" w:hAnsi="Times New Roman" w:cs="Times New Roman"/>
                <w:b/>
                <w:bCs/>
                <w:sz w:val="24"/>
                <w:szCs w:val="24"/>
                <w:lang w:val="ro-RO"/>
              </w:rPr>
              <w:t>analyst</w:t>
            </w:r>
            <w:proofErr w:type="spellEnd"/>
          </w:p>
        </w:tc>
        <w:tc>
          <w:tcPr>
            <w:tcW w:w="1017" w:type="pct"/>
            <w:vAlign w:val="center"/>
            <w:hideMark/>
          </w:tcPr>
          <w:p w14:paraId="0E31BE4C" w14:textId="77777777" w:rsidR="00086816" w:rsidRPr="005C2631" w:rsidRDefault="00086816">
            <w:pPr>
              <w:jc w:val="center"/>
              <w:rPr>
                <w:rFonts w:ascii="Times New Roman" w:hAnsi="Times New Roman" w:cs="Times New Roman"/>
                <w:sz w:val="24"/>
                <w:szCs w:val="24"/>
                <w:lang w:val="ro-RO"/>
              </w:rPr>
            </w:pPr>
            <w:r w:rsidRPr="005C2631">
              <w:rPr>
                <w:rFonts w:ascii="Times New Roman" w:hAnsi="Times New Roman" w:cs="Times New Roman"/>
                <w:sz w:val="24"/>
                <w:szCs w:val="24"/>
                <w:lang w:val="ro-RO"/>
              </w:rPr>
              <w:t>2</w:t>
            </w:r>
          </w:p>
        </w:tc>
        <w:tc>
          <w:tcPr>
            <w:tcW w:w="2198" w:type="pct"/>
            <w:vAlign w:val="center"/>
            <w:hideMark/>
          </w:tcPr>
          <w:p w14:paraId="255E29C0" w14:textId="77777777" w:rsidR="00086816" w:rsidRPr="005C2631" w:rsidRDefault="00086816">
            <w:pPr>
              <w:rPr>
                <w:rFonts w:ascii="Times New Roman" w:hAnsi="Times New Roman" w:cs="Times New Roman"/>
                <w:sz w:val="24"/>
                <w:szCs w:val="24"/>
                <w:lang w:val="ro-RO"/>
              </w:rPr>
            </w:pPr>
            <w:r w:rsidRPr="005C2631">
              <w:rPr>
                <w:rFonts w:ascii="Times New Roman" w:hAnsi="Times New Roman" w:cs="Times New Roman"/>
                <w:sz w:val="24"/>
                <w:szCs w:val="24"/>
                <w:lang w:val="ro-RO"/>
              </w:rPr>
              <w:t>Analiză fluxuri industriale, comportamente anormale în ICS/SCADA</w:t>
            </w:r>
          </w:p>
        </w:tc>
      </w:tr>
      <w:tr w:rsidR="00086816" w:rsidRPr="00F671DB" w14:paraId="2EC69980" w14:textId="77777777" w:rsidTr="0079460F">
        <w:trPr>
          <w:jc w:val="center"/>
        </w:trPr>
        <w:tc>
          <w:tcPr>
            <w:tcW w:w="198" w:type="pct"/>
            <w:vAlign w:val="center"/>
            <w:hideMark/>
          </w:tcPr>
          <w:p w14:paraId="161888AC" w14:textId="77777777" w:rsidR="00086816" w:rsidRPr="005C2631" w:rsidRDefault="00086816">
            <w:pPr>
              <w:rPr>
                <w:rFonts w:ascii="Times New Roman" w:hAnsi="Times New Roman" w:cs="Times New Roman"/>
                <w:sz w:val="24"/>
                <w:szCs w:val="24"/>
                <w:lang w:val="ro-RO"/>
              </w:rPr>
            </w:pPr>
            <w:r w:rsidRPr="005C2631">
              <w:rPr>
                <w:rFonts w:ascii="Times New Roman" w:hAnsi="Times New Roman" w:cs="Times New Roman"/>
                <w:sz w:val="24"/>
                <w:szCs w:val="24"/>
                <w:lang w:val="ro-RO"/>
              </w:rPr>
              <w:t>8</w:t>
            </w:r>
          </w:p>
        </w:tc>
        <w:tc>
          <w:tcPr>
            <w:tcW w:w="1587" w:type="pct"/>
            <w:vAlign w:val="center"/>
            <w:hideMark/>
          </w:tcPr>
          <w:p w14:paraId="463FEF4C" w14:textId="77777777" w:rsidR="00086816" w:rsidRPr="005C2631" w:rsidRDefault="00086816">
            <w:pPr>
              <w:rPr>
                <w:rFonts w:ascii="Times New Roman" w:hAnsi="Times New Roman" w:cs="Times New Roman"/>
                <w:sz w:val="24"/>
                <w:szCs w:val="24"/>
                <w:lang w:val="ro-RO"/>
              </w:rPr>
            </w:pPr>
            <w:proofErr w:type="spellStart"/>
            <w:r w:rsidRPr="005C2631">
              <w:rPr>
                <w:rFonts w:ascii="Times New Roman" w:eastAsiaTheme="majorEastAsia" w:hAnsi="Times New Roman" w:cs="Times New Roman"/>
                <w:b/>
                <w:bCs/>
                <w:sz w:val="24"/>
                <w:szCs w:val="24"/>
                <w:lang w:val="ro-RO"/>
              </w:rPr>
              <w:t>Security</w:t>
            </w:r>
            <w:proofErr w:type="spellEnd"/>
            <w:r w:rsidRPr="005C2631">
              <w:rPr>
                <w:rFonts w:ascii="Times New Roman" w:eastAsiaTheme="majorEastAsia" w:hAnsi="Times New Roman" w:cs="Times New Roman"/>
                <w:b/>
                <w:bCs/>
                <w:sz w:val="24"/>
                <w:szCs w:val="24"/>
                <w:lang w:val="ro-RO"/>
              </w:rPr>
              <w:t xml:space="preserve"> </w:t>
            </w:r>
            <w:proofErr w:type="spellStart"/>
            <w:r w:rsidRPr="005C2631">
              <w:rPr>
                <w:rFonts w:ascii="Times New Roman" w:eastAsiaTheme="majorEastAsia" w:hAnsi="Times New Roman" w:cs="Times New Roman"/>
                <w:b/>
                <w:bCs/>
                <w:sz w:val="24"/>
                <w:szCs w:val="24"/>
                <w:lang w:val="ro-RO"/>
              </w:rPr>
              <w:t>compliance</w:t>
            </w:r>
            <w:proofErr w:type="spellEnd"/>
            <w:r w:rsidRPr="005C2631">
              <w:rPr>
                <w:rFonts w:ascii="Times New Roman" w:eastAsiaTheme="majorEastAsia" w:hAnsi="Times New Roman" w:cs="Times New Roman"/>
                <w:b/>
                <w:bCs/>
                <w:sz w:val="24"/>
                <w:szCs w:val="24"/>
                <w:lang w:val="ro-RO"/>
              </w:rPr>
              <w:t xml:space="preserve"> </w:t>
            </w:r>
            <w:proofErr w:type="spellStart"/>
            <w:r w:rsidRPr="005C2631">
              <w:rPr>
                <w:rFonts w:ascii="Times New Roman" w:eastAsiaTheme="majorEastAsia" w:hAnsi="Times New Roman" w:cs="Times New Roman"/>
                <w:b/>
                <w:bCs/>
                <w:sz w:val="24"/>
                <w:szCs w:val="24"/>
                <w:lang w:val="ro-RO"/>
              </w:rPr>
              <w:t>officer</w:t>
            </w:r>
            <w:proofErr w:type="spellEnd"/>
          </w:p>
        </w:tc>
        <w:tc>
          <w:tcPr>
            <w:tcW w:w="1017" w:type="pct"/>
            <w:vAlign w:val="center"/>
            <w:hideMark/>
          </w:tcPr>
          <w:p w14:paraId="1DCC1505" w14:textId="77777777" w:rsidR="00086816" w:rsidRPr="005C2631" w:rsidRDefault="00086816">
            <w:pPr>
              <w:jc w:val="center"/>
              <w:rPr>
                <w:rFonts w:ascii="Times New Roman" w:hAnsi="Times New Roman" w:cs="Times New Roman"/>
                <w:sz w:val="24"/>
                <w:szCs w:val="24"/>
                <w:lang w:val="ro-RO"/>
              </w:rPr>
            </w:pPr>
            <w:r w:rsidRPr="005C2631">
              <w:rPr>
                <w:rFonts w:ascii="Times New Roman" w:hAnsi="Times New Roman" w:cs="Times New Roman"/>
                <w:sz w:val="24"/>
                <w:szCs w:val="24"/>
                <w:lang w:val="ro-RO"/>
              </w:rPr>
              <w:t>1</w:t>
            </w:r>
          </w:p>
        </w:tc>
        <w:tc>
          <w:tcPr>
            <w:tcW w:w="2198" w:type="pct"/>
            <w:vAlign w:val="center"/>
            <w:hideMark/>
          </w:tcPr>
          <w:p w14:paraId="394F3590" w14:textId="77777777" w:rsidR="00086816" w:rsidRPr="005C2631" w:rsidRDefault="00086816">
            <w:pPr>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Audit, politici, ISO/IEC, raportare, NIS2 </w:t>
            </w:r>
            <w:proofErr w:type="spellStart"/>
            <w:r w:rsidRPr="005C2631">
              <w:rPr>
                <w:rFonts w:ascii="Times New Roman" w:hAnsi="Times New Roman" w:cs="Times New Roman"/>
                <w:sz w:val="24"/>
                <w:szCs w:val="24"/>
                <w:lang w:val="ro-RO"/>
              </w:rPr>
              <w:t>alignment</w:t>
            </w:r>
            <w:proofErr w:type="spellEnd"/>
          </w:p>
        </w:tc>
      </w:tr>
      <w:tr w:rsidR="00086816" w:rsidRPr="005C2631" w14:paraId="4BFD384C" w14:textId="77777777" w:rsidTr="0079460F">
        <w:trPr>
          <w:jc w:val="center"/>
        </w:trPr>
        <w:tc>
          <w:tcPr>
            <w:tcW w:w="198" w:type="pct"/>
            <w:vAlign w:val="center"/>
            <w:hideMark/>
          </w:tcPr>
          <w:p w14:paraId="13FB8238" w14:textId="77777777" w:rsidR="00086816" w:rsidRPr="005C2631" w:rsidRDefault="00086816">
            <w:pPr>
              <w:rPr>
                <w:rFonts w:ascii="Times New Roman" w:hAnsi="Times New Roman" w:cs="Times New Roman"/>
                <w:sz w:val="24"/>
                <w:szCs w:val="24"/>
                <w:lang w:val="ro-RO"/>
              </w:rPr>
            </w:pPr>
          </w:p>
        </w:tc>
        <w:tc>
          <w:tcPr>
            <w:tcW w:w="1587" w:type="pct"/>
            <w:vAlign w:val="center"/>
            <w:hideMark/>
          </w:tcPr>
          <w:p w14:paraId="32BF5318" w14:textId="77777777" w:rsidR="00086816" w:rsidRPr="005C2631" w:rsidRDefault="00086816">
            <w:pPr>
              <w:rPr>
                <w:rFonts w:ascii="Times New Roman" w:hAnsi="Times New Roman" w:cs="Times New Roman"/>
                <w:sz w:val="24"/>
                <w:szCs w:val="24"/>
                <w:lang w:val="ro-RO"/>
              </w:rPr>
            </w:pPr>
            <w:r w:rsidRPr="005C2631">
              <w:rPr>
                <w:rFonts w:ascii="Times New Roman" w:eastAsiaTheme="majorEastAsia" w:hAnsi="Times New Roman" w:cs="Times New Roman"/>
                <w:b/>
                <w:bCs/>
                <w:sz w:val="24"/>
                <w:szCs w:val="24"/>
                <w:lang w:val="ro-RO"/>
              </w:rPr>
              <w:t>Total personal</w:t>
            </w:r>
          </w:p>
        </w:tc>
        <w:tc>
          <w:tcPr>
            <w:tcW w:w="1017" w:type="pct"/>
            <w:vAlign w:val="center"/>
            <w:hideMark/>
          </w:tcPr>
          <w:p w14:paraId="70E394C2" w14:textId="77777777" w:rsidR="00086816" w:rsidRPr="005C2631" w:rsidRDefault="00086816">
            <w:pPr>
              <w:jc w:val="center"/>
              <w:rPr>
                <w:rFonts w:ascii="Times New Roman" w:hAnsi="Times New Roman" w:cs="Times New Roman"/>
                <w:sz w:val="24"/>
                <w:szCs w:val="24"/>
                <w:lang w:val="ro-RO"/>
              </w:rPr>
            </w:pPr>
            <w:r w:rsidRPr="005C2631">
              <w:rPr>
                <w:rFonts w:ascii="Times New Roman" w:eastAsiaTheme="majorEastAsia" w:hAnsi="Times New Roman" w:cs="Times New Roman"/>
                <w:b/>
                <w:bCs/>
                <w:sz w:val="24"/>
                <w:szCs w:val="24"/>
                <w:lang w:val="ro-RO"/>
              </w:rPr>
              <w:t>15</w:t>
            </w:r>
          </w:p>
        </w:tc>
        <w:tc>
          <w:tcPr>
            <w:tcW w:w="2198" w:type="pct"/>
            <w:vAlign w:val="center"/>
            <w:hideMark/>
          </w:tcPr>
          <w:p w14:paraId="65CEDCE5" w14:textId="77777777" w:rsidR="00086816" w:rsidRPr="005C2631" w:rsidRDefault="00086816">
            <w:pPr>
              <w:rPr>
                <w:rFonts w:ascii="Times New Roman" w:hAnsi="Times New Roman" w:cs="Times New Roman"/>
                <w:sz w:val="24"/>
                <w:szCs w:val="24"/>
                <w:lang w:val="ro-RO"/>
              </w:rPr>
            </w:pPr>
            <w:r w:rsidRPr="005C2631">
              <w:rPr>
                <w:rFonts w:ascii="Times New Roman" w:hAnsi="Times New Roman" w:cs="Times New Roman"/>
                <w:sz w:val="24"/>
                <w:szCs w:val="24"/>
                <w:lang w:val="ro-RO"/>
              </w:rPr>
              <w:t>Structură rotativă și specializată</w:t>
            </w:r>
          </w:p>
        </w:tc>
      </w:tr>
    </w:tbl>
    <w:p w14:paraId="4C65A628" w14:textId="77777777" w:rsidR="00086816" w:rsidRPr="005C2631" w:rsidRDefault="00086816" w:rsidP="00086816">
      <w:pPr>
        <w:pStyle w:val="NormalWeb"/>
        <w:ind w:left="720"/>
        <w:jc w:val="both"/>
        <w:rPr>
          <w:lang w:val="ro-RO"/>
        </w:rPr>
      </w:pPr>
      <w:r w:rsidRPr="005C2631">
        <w:rPr>
          <w:lang w:val="ro-RO"/>
        </w:rPr>
        <w:t xml:space="preserve">Instituirea unui SOC sectorial pentru domeniul energetic este o măsură necesară, justificabilă și urgentă în contextul transformărilor digitale, al interdependenței mediilor IT/OT și al escaladării riscurilor cibernetice la adresa infrastructurilor critice. Acesta va acționa ca barieră </w:t>
      </w:r>
      <w:proofErr w:type="spellStart"/>
      <w:r w:rsidRPr="005C2631">
        <w:rPr>
          <w:lang w:val="ro-RO"/>
        </w:rPr>
        <w:t>proactivă</w:t>
      </w:r>
      <w:proofErr w:type="spellEnd"/>
      <w:r w:rsidRPr="005C2631">
        <w:rPr>
          <w:lang w:val="ro-RO"/>
        </w:rPr>
        <w:t xml:space="preserve"> și mecanism de reziliență operațională, în deplină coordonare cu structurile naționale, contribuind la securitatea energetică a Republicii Moldova.</w:t>
      </w:r>
    </w:p>
    <w:p w14:paraId="201008C9"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p>
    <w:p w14:paraId="222DDC11"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sz w:val="24"/>
          <w:szCs w:val="24"/>
          <w:lang w:val="ro-RO"/>
        </w:rPr>
      </w:pPr>
      <w:r w:rsidRPr="005C2631">
        <w:rPr>
          <w:rFonts w:ascii="Times New Roman" w:hAnsi="Times New Roman" w:cs="Times New Roman"/>
          <w:b/>
          <w:sz w:val="24"/>
          <w:szCs w:val="24"/>
          <w:lang w:val="ro-RO"/>
        </w:rPr>
        <w:t xml:space="preserve">OS 2.2. </w:t>
      </w:r>
      <w:r w:rsidRPr="005C2631">
        <w:rPr>
          <w:rFonts w:ascii="Times New Roman" w:hAnsi="Times New Roman" w:cs="Times New Roman"/>
          <w:sz w:val="24"/>
          <w:szCs w:val="24"/>
          <w:lang w:val="ro-RO"/>
        </w:rPr>
        <w:t>Până la sfârșitul anului 2027, toți operatorii de infrastructură critică energetică vor fi certificați conform standardelor ISO/IEC 27001 și cerințelor NIS2</w:t>
      </w:r>
    </w:p>
    <w:p w14:paraId="546031DF"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p>
    <w:p w14:paraId="09660C9C"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sz w:val="24"/>
          <w:szCs w:val="24"/>
          <w:lang w:val="ro-RO" w:eastAsia="ru-RU"/>
        </w:rPr>
        <w:t>Rațiune de intervenție</w:t>
      </w:r>
      <w:r w:rsidRPr="005C2631">
        <w:rPr>
          <w:rFonts w:ascii="Times New Roman" w:eastAsia="Times New Roman" w:hAnsi="Times New Roman" w:cs="Times New Roman"/>
          <w:sz w:val="24"/>
          <w:szCs w:val="24"/>
          <w:lang w:val="ro-RO" w:eastAsia="ru-RU"/>
        </w:rPr>
        <w:t>: Majoritatea absolută a operatorilor energetici din Moldova nu dețin în prezent certificare ISO 27001, deși gestionează obiective de infrastructură critică națională. Lipsa standardelor și reglementărilor de securitate uniforme creează vulnerabilități sistemice care pot fi exploatate în cascadă. Certificarea obligatorie va asigura un nivel minim de securitate pentru toți operatorii, conform cerințelor UE, și va permite interconectarea securizată cu sistemele europene. Costul estimat al unui atac cibernetic major este de până la 500 mil. MDL, față de circa 50 mil. MDL pentru implementarea standardelor de securitate. Certificarea va garanta un nivel uniform de securitate în tot sectorul.</w:t>
      </w:r>
    </w:p>
    <w:p w14:paraId="2AFE72EC"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p>
    <w:p w14:paraId="7E8B8EB0" w14:textId="014801C1"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Certificarea și conformarea operatorilor din sectorul energetic al Republicii Moldova la standardele de securitate cibernetică</w:t>
      </w:r>
      <w:r w:rsidR="006000DC">
        <w:rPr>
          <w:rFonts w:ascii="Times New Roman" w:eastAsia="Times New Roman" w:hAnsi="Times New Roman" w:cs="Times New Roman"/>
          <w:sz w:val="24"/>
          <w:szCs w:val="24"/>
          <w:lang w:val="ro-RO" w:eastAsia="ru-RU"/>
        </w:rPr>
        <w:t xml:space="preserve"> </w:t>
      </w:r>
      <w:r w:rsidR="006000DC" w:rsidRPr="005C2631">
        <w:rPr>
          <w:rFonts w:ascii="Times New Roman" w:eastAsia="Times New Roman" w:hAnsi="Times New Roman" w:cs="Times New Roman"/>
          <w:sz w:val="24"/>
          <w:szCs w:val="24"/>
          <w:lang w:val="ro-RO" w:eastAsia="ru-RU"/>
        </w:rPr>
        <w:t>internaționale</w:t>
      </w:r>
      <w:r w:rsidRPr="005C2631">
        <w:rPr>
          <w:rFonts w:ascii="Times New Roman" w:eastAsia="Times New Roman" w:hAnsi="Times New Roman" w:cs="Times New Roman"/>
          <w:sz w:val="24"/>
          <w:szCs w:val="24"/>
          <w:lang w:val="ro-RO" w:eastAsia="ru-RU"/>
        </w:rPr>
        <w:t xml:space="preserve">, protecția infrastructurii critice și </w:t>
      </w:r>
      <w:r w:rsidRPr="005C2631">
        <w:rPr>
          <w:rFonts w:ascii="Times New Roman" w:eastAsia="Times New Roman" w:hAnsi="Times New Roman" w:cs="Times New Roman"/>
          <w:sz w:val="24"/>
          <w:szCs w:val="24"/>
          <w:lang w:val="ro-RO" w:eastAsia="ru-RU"/>
        </w:rPr>
        <w:lastRenderedPageBreak/>
        <w:t>interoperabilitate OT/IT presupune o investiție semnificativă, etapizată și diferențiată în funcție de:</w:t>
      </w:r>
    </w:p>
    <w:p w14:paraId="4AEDF6AA"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tipul de operator (producere / transport / distribuție / furnizare),</w:t>
      </w:r>
    </w:p>
    <w:p w14:paraId="261CB3FF"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dimensiunea infrastructurii (număr de substații, centre de control, noduri SCADA), precum și numărul de active IT și/sau OT,</w:t>
      </w:r>
    </w:p>
    <w:p w14:paraId="3632081E" w14:textId="4277EA75"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gradul de digitalizare existent,</w:t>
      </w:r>
    </w:p>
    <w:p w14:paraId="386E2F81"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cerințele de audit, instruire, mentenanță și certificare formală de către organisme acreditate.</w:t>
      </w:r>
    </w:p>
    <w:p w14:paraId="76214213" w14:textId="77777777" w:rsidR="00086816" w:rsidRPr="005C2631" w:rsidRDefault="00086816" w:rsidP="00086816">
      <w:pPr>
        <w:rPr>
          <w:highlight w:val="cyan"/>
          <w:lang w:val="ro-RO"/>
        </w:rPr>
      </w:pPr>
    </w:p>
    <w:p w14:paraId="74F0C76A" w14:textId="77777777" w:rsidR="00086816" w:rsidRPr="005C2631" w:rsidRDefault="00086816" w:rsidP="00934F4D">
      <w:pPr>
        <w:pStyle w:val="Listparagraf"/>
        <w:numPr>
          <w:ilvl w:val="1"/>
          <w:numId w:val="108"/>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Categoriile de standarde și conformitate</w:t>
      </w:r>
    </w:p>
    <w:p w14:paraId="541F18BB" w14:textId="77777777" w:rsidR="00086816" w:rsidRPr="005C2631" w:rsidRDefault="00086816" w:rsidP="00086816">
      <w:pPr>
        <w:pStyle w:val="Listparagraf"/>
        <w:spacing w:before="2" w:after="36"/>
        <w:ind w:left="1776" w:right="195"/>
        <w:jc w:val="right"/>
        <w:rPr>
          <w:rFonts w:ascii="Times New Roman" w:hAnsi="Times New Roman" w:cs="Times New Roman"/>
          <w:b/>
          <w:bCs/>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2"/>
        <w:gridCol w:w="3373"/>
        <w:gridCol w:w="3145"/>
      </w:tblGrid>
      <w:tr w:rsidR="00E520F0" w:rsidRPr="00E520F0" w14:paraId="3E4D9B3E" w14:textId="77777777" w:rsidTr="00E520F0">
        <w:trPr>
          <w:tblHeader/>
          <w:jc w:val="center"/>
        </w:trPr>
        <w:tc>
          <w:tcPr>
            <w:tcW w:w="1514" w:type="pct"/>
            <w:shd w:val="clear" w:color="auto" w:fill="50637D" w:themeFill="text2" w:themeFillTint="E6"/>
            <w:vAlign w:val="center"/>
            <w:hideMark/>
          </w:tcPr>
          <w:p w14:paraId="48049513" w14:textId="77777777" w:rsidR="00086816" w:rsidRPr="0079460F" w:rsidRDefault="00086816">
            <w:pPr>
              <w:jc w:val="center"/>
              <w:rPr>
                <w:b/>
                <w:bCs/>
                <w:color w:val="FFFFFF" w:themeColor="background1"/>
                <w:lang w:val="ro-RO"/>
              </w:rPr>
            </w:pPr>
            <w:r w:rsidRPr="0079460F">
              <w:rPr>
                <w:b/>
                <w:bCs/>
                <w:color w:val="FFFFFF" w:themeColor="background1"/>
                <w:lang w:val="ro-RO"/>
              </w:rPr>
              <w:t>Tip standard</w:t>
            </w:r>
          </w:p>
        </w:tc>
        <w:tc>
          <w:tcPr>
            <w:tcW w:w="1803" w:type="pct"/>
            <w:shd w:val="clear" w:color="auto" w:fill="50637D" w:themeFill="text2" w:themeFillTint="E6"/>
            <w:vAlign w:val="center"/>
            <w:hideMark/>
          </w:tcPr>
          <w:p w14:paraId="72D7DD41" w14:textId="77777777" w:rsidR="00086816" w:rsidRPr="0079460F" w:rsidRDefault="00086816">
            <w:pPr>
              <w:jc w:val="center"/>
              <w:rPr>
                <w:b/>
                <w:bCs/>
                <w:color w:val="FFFFFF" w:themeColor="background1"/>
                <w:lang w:val="ro-RO"/>
              </w:rPr>
            </w:pPr>
            <w:r w:rsidRPr="0079460F">
              <w:rPr>
                <w:b/>
                <w:bCs/>
                <w:color w:val="FFFFFF" w:themeColor="background1"/>
                <w:lang w:val="ro-RO"/>
              </w:rPr>
              <w:t>Aplicabilitate</w:t>
            </w:r>
          </w:p>
        </w:tc>
        <w:tc>
          <w:tcPr>
            <w:tcW w:w="1682" w:type="pct"/>
            <w:shd w:val="clear" w:color="auto" w:fill="50637D" w:themeFill="text2" w:themeFillTint="E6"/>
            <w:vAlign w:val="center"/>
            <w:hideMark/>
          </w:tcPr>
          <w:p w14:paraId="5E500145" w14:textId="77777777" w:rsidR="00086816" w:rsidRPr="0079460F" w:rsidRDefault="00086816">
            <w:pPr>
              <w:jc w:val="center"/>
              <w:rPr>
                <w:b/>
                <w:bCs/>
                <w:color w:val="FFFFFF" w:themeColor="background1"/>
                <w:lang w:val="ro-RO"/>
              </w:rPr>
            </w:pPr>
            <w:r w:rsidRPr="0079460F">
              <w:rPr>
                <w:b/>
                <w:bCs/>
                <w:color w:val="FFFFFF" w:themeColor="background1"/>
                <w:lang w:val="ro-RO"/>
              </w:rPr>
              <w:t>Obligatoriu / Recomandat</w:t>
            </w:r>
          </w:p>
        </w:tc>
      </w:tr>
      <w:tr w:rsidR="00086816" w:rsidRPr="005C2631" w14:paraId="3E9340C9" w14:textId="77777777" w:rsidTr="0079460F">
        <w:trPr>
          <w:jc w:val="center"/>
        </w:trPr>
        <w:tc>
          <w:tcPr>
            <w:tcW w:w="1514" w:type="pct"/>
            <w:vAlign w:val="center"/>
            <w:hideMark/>
          </w:tcPr>
          <w:p w14:paraId="424977EF" w14:textId="77777777" w:rsidR="00086816" w:rsidRPr="005C2631" w:rsidRDefault="00086816">
            <w:pPr>
              <w:rPr>
                <w:lang w:val="ro-RO"/>
              </w:rPr>
            </w:pPr>
            <w:r w:rsidRPr="005C2631">
              <w:rPr>
                <w:rFonts w:eastAsiaTheme="majorEastAsia"/>
                <w:b/>
                <w:bCs/>
                <w:lang w:val="ro-RO"/>
              </w:rPr>
              <w:t>IEC 62443</w:t>
            </w:r>
            <w:r w:rsidRPr="005C2631">
              <w:rPr>
                <w:lang w:val="ro-RO"/>
              </w:rPr>
              <w:t xml:space="preserve"> (serie)</w:t>
            </w:r>
          </w:p>
        </w:tc>
        <w:tc>
          <w:tcPr>
            <w:tcW w:w="1803" w:type="pct"/>
            <w:vAlign w:val="center"/>
            <w:hideMark/>
          </w:tcPr>
          <w:p w14:paraId="178AE092" w14:textId="77777777" w:rsidR="00086816" w:rsidRPr="005C2631" w:rsidRDefault="00086816">
            <w:pPr>
              <w:rPr>
                <w:lang w:val="ro-RO"/>
              </w:rPr>
            </w:pPr>
            <w:r w:rsidRPr="005C2631">
              <w:rPr>
                <w:lang w:val="ro-RO"/>
              </w:rPr>
              <w:t xml:space="preserve">OT </w:t>
            </w:r>
            <w:proofErr w:type="spellStart"/>
            <w:r w:rsidRPr="005C2631">
              <w:rPr>
                <w:lang w:val="ro-RO"/>
              </w:rPr>
              <w:t>security</w:t>
            </w:r>
            <w:proofErr w:type="spellEnd"/>
            <w:r w:rsidRPr="005C2631">
              <w:rPr>
                <w:lang w:val="ro-RO"/>
              </w:rPr>
              <w:t xml:space="preserve"> ICS/SCADA</w:t>
            </w:r>
          </w:p>
        </w:tc>
        <w:tc>
          <w:tcPr>
            <w:tcW w:w="1682" w:type="pct"/>
            <w:vAlign w:val="center"/>
            <w:hideMark/>
          </w:tcPr>
          <w:p w14:paraId="45D60539" w14:textId="77777777" w:rsidR="00086816" w:rsidRPr="005C2631" w:rsidRDefault="00086816">
            <w:pPr>
              <w:rPr>
                <w:lang w:val="ro-RO"/>
              </w:rPr>
            </w:pPr>
            <w:r w:rsidRPr="005C2631">
              <w:rPr>
                <w:lang w:val="ro-RO"/>
              </w:rPr>
              <w:t>Esențial, NIS2 relevant</w:t>
            </w:r>
          </w:p>
        </w:tc>
      </w:tr>
      <w:tr w:rsidR="00086816" w:rsidRPr="005C2631" w14:paraId="6ACC8B7E" w14:textId="77777777" w:rsidTr="0079460F">
        <w:trPr>
          <w:jc w:val="center"/>
        </w:trPr>
        <w:tc>
          <w:tcPr>
            <w:tcW w:w="1514" w:type="pct"/>
            <w:vAlign w:val="center"/>
            <w:hideMark/>
          </w:tcPr>
          <w:p w14:paraId="32293A22" w14:textId="77777777" w:rsidR="00086816" w:rsidRPr="005C2631" w:rsidRDefault="00086816">
            <w:pPr>
              <w:rPr>
                <w:lang w:val="ro-RO"/>
              </w:rPr>
            </w:pPr>
            <w:r w:rsidRPr="005C2631">
              <w:rPr>
                <w:rFonts w:eastAsiaTheme="majorEastAsia"/>
                <w:b/>
                <w:bCs/>
                <w:lang w:val="ro-RO"/>
              </w:rPr>
              <w:t>IEC 62351</w:t>
            </w:r>
          </w:p>
        </w:tc>
        <w:tc>
          <w:tcPr>
            <w:tcW w:w="1803" w:type="pct"/>
            <w:vAlign w:val="center"/>
            <w:hideMark/>
          </w:tcPr>
          <w:p w14:paraId="72A7FF64" w14:textId="77777777" w:rsidR="00086816" w:rsidRPr="005C2631" w:rsidRDefault="00086816">
            <w:pPr>
              <w:rPr>
                <w:lang w:val="ro-RO"/>
              </w:rPr>
            </w:pPr>
            <w:r w:rsidRPr="005C2631">
              <w:rPr>
                <w:lang w:val="ro-RO"/>
              </w:rPr>
              <w:t>Protecția comunicațiilor din rețele energetice</w:t>
            </w:r>
          </w:p>
        </w:tc>
        <w:tc>
          <w:tcPr>
            <w:tcW w:w="1682" w:type="pct"/>
            <w:vAlign w:val="center"/>
            <w:hideMark/>
          </w:tcPr>
          <w:p w14:paraId="31FDA5C0" w14:textId="77777777" w:rsidR="00086816" w:rsidRPr="005C2631" w:rsidRDefault="00086816">
            <w:pPr>
              <w:rPr>
                <w:lang w:val="ro-RO"/>
              </w:rPr>
            </w:pPr>
            <w:r w:rsidRPr="005C2631">
              <w:rPr>
                <w:lang w:val="ro-RO"/>
              </w:rPr>
              <w:t>Relevanță SCADA/telecontrol</w:t>
            </w:r>
          </w:p>
        </w:tc>
      </w:tr>
      <w:tr w:rsidR="00086816" w:rsidRPr="005C2631" w14:paraId="3FB6B9AA" w14:textId="77777777" w:rsidTr="0079460F">
        <w:trPr>
          <w:jc w:val="center"/>
        </w:trPr>
        <w:tc>
          <w:tcPr>
            <w:tcW w:w="1514" w:type="pct"/>
            <w:vAlign w:val="center"/>
            <w:hideMark/>
          </w:tcPr>
          <w:p w14:paraId="44104B52" w14:textId="77777777" w:rsidR="00086816" w:rsidRPr="005C2631" w:rsidRDefault="00086816">
            <w:pPr>
              <w:rPr>
                <w:lang w:val="ro-RO"/>
              </w:rPr>
            </w:pPr>
            <w:r w:rsidRPr="005C2631">
              <w:rPr>
                <w:rFonts w:eastAsiaTheme="majorEastAsia"/>
                <w:b/>
                <w:bCs/>
                <w:lang w:val="ro-RO"/>
              </w:rPr>
              <w:t>IEC 60870-5-101/104</w:t>
            </w:r>
          </w:p>
        </w:tc>
        <w:tc>
          <w:tcPr>
            <w:tcW w:w="1803" w:type="pct"/>
            <w:vAlign w:val="center"/>
            <w:hideMark/>
          </w:tcPr>
          <w:p w14:paraId="40266E04" w14:textId="77777777" w:rsidR="00086816" w:rsidRPr="005C2631" w:rsidRDefault="00086816">
            <w:pPr>
              <w:rPr>
                <w:lang w:val="ro-RO"/>
              </w:rPr>
            </w:pPr>
            <w:r w:rsidRPr="005C2631">
              <w:rPr>
                <w:lang w:val="ro-RO"/>
              </w:rPr>
              <w:t>Protocol SCADA</w:t>
            </w:r>
          </w:p>
        </w:tc>
        <w:tc>
          <w:tcPr>
            <w:tcW w:w="1682" w:type="pct"/>
            <w:vAlign w:val="center"/>
            <w:hideMark/>
          </w:tcPr>
          <w:p w14:paraId="1D577881" w14:textId="77777777" w:rsidR="00086816" w:rsidRPr="005C2631" w:rsidRDefault="00086816">
            <w:pPr>
              <w:rPr>
                <w:lang w:val="ro-RO"/>
              </w:rPr>
            </w:pPr>
            <w:r w:rsidRPr="005C2631">
              <w:rPr>
                <w:lang w:val="ro-RO"/>
              </w:rPr>
              <w:t>Standard tehnic obligatoriu</w:t>
            </w:r>
          </w:p>
        </w:tc>
      </w:tr>
      <w:tr w:rsidR="00086816" w:rsidRPr="005C2631" w14:paraId="3DAC9172" w14:textId="77777777" w:rsidTr="0079460F">
        <w:trPr>
          <w:jc w:val="center"/>
        </w:trPr>
        <w:tc>
          <w:tcPr>
            <w:tcW w:w="1514" w:type="pct"/>
            <w:vAlign w:val="center"/>
            <w:hideMark/>
          </w:tcPr>
          <w:p w14:paraId="5FFD8F90" w14:textId="77777777" w:rsidR="00086816" w:rsidRPr="005C2631" w:rsidRDefault="00086816">
            <w:pPr>
              <w:rPr>
                <w:lang w:val="ro-RO"/>
              </w:rPr>
            </w:pPr>
            <w:r w:rsidRPr="005C2631">
              <w:rPr>
                <w:rFonts w:eastAsiaTheme="majorEastAsia"/>
                <w:b/>
                <w:bCs/>
                <w:lang w:val="ro-RO"/>
              </w:rPr>
              <w:t>IEC 61850</w:t>
            </w:r>
          </w:p>
        </w:tc>
        <w:tc>
          <w:tcPr>
            <w:tcW w:w="1803" w:type="pct"/>
            <w:vAlign w:val="center"/>
            <w:hideMark/>
          </w:tcPr>
          <w:p w14:paraId="1D797B3B" w14:textId="77777777" w:rsidR="00086816" w:rsidRPr="005C2631" w:rsidRDefault="00086816">
            <w:pPr>
              <w:rPr>
                <w:lang w:val="ro-RO"/>
              </w:rPr>
            </w:pPr>
            <w:r w:rsidRPr="005C2631">
              <w:rPr>
                <w:lang w:val="ro-RO"/>
              </w:rPr>
              <w:t>Substații electrice digitale</w:t>
            </w:r>
          </w:p>
        </w:tc>
        <w:tc>
          <w:tcPr>
            <w:tcW w:w="1682" w:type="pct"/>
            <w:vAlign w:val="center"/>
            <w:hideMark/>
          </w:tcPr>
          <w:p w14:paraId="587939D5" w14:textId="77777777" w:rsidR="00086816" w:rsidRPr="005C2631" w:rsidRDefault="00086816">
            <w:pPr>
              <w:rPr>
                <w:lang w:val="ro-RO"/>
              </w:rPr>
            </w:pPr>
            <w:r w:rsidRPr="005C2631">
              <w:rPr>
                <w:lang w:val="ro-RO"/>
              </w:rPr>
              <w:t xml:space="preserve">Relevanță mare la </w:t>
            </w:r>
            <w:proofErr w:type="spellStart"/>
            <w:r w:rsidRPr="005C2631">
              <w:rPr>
                <w:lang w:val="ro-RO"/>
              </w:rPr>
              <w:t>Moldelectrica</w:t>
            </w:r>
            <w:proofErr w:type="spellEnd"/>
          </w:p>
        </w:tc>
      </w:tr>
      <w:tr w:rsidR="00086816" w:rsidRPr="00F671DB" w14:paraId="09156ACF" w14:textId="77777777" w:rsidTr="0079460F">
        <w:trPr>
          <w:jc w:val="center"/>
        </w:trPr>
        <w:tc>
          <w:tcPr>
            <w:tcW w:w="1514" w:type="pct"/>
            <w:vAlign w:val="center"/>
            <w:hideMark/>
          </w:tcPr>
          <w:p w14:paraId="20549FED" w14:textId="77777777" w:rsidR="00086816" w:rsidRPr="005C2631" w:rsidRDefault="00086816">
            <w:pPr>
              <w:rPr>
                <w:lang w:val="ro-RO"/>
              </w:rPr>
            </w:pPr>
            <w:r w:rsidRPr="005C2631">
              <w:rPr>
                <w:rFonts w:eastAsiaTheme="majorEastAsia"/>
                <w:b/>
                <w:bCs/>
                <w:lang w:val="ro-RO"/>
              </w:rPr>
              <w:t>DNP3 (secure)</w:t>
            </w:r>
          </w:p>
        </w:tc>
        <w:tc>
          <w:tcPr>
            <w:tcW w:w="1803" w:type="pct"/>
            <w:vAlign w:val="center"/>
            <w:hideMark/>
          </w:tcPr>
          <w:p w14:paraId="698814F2" w14:textId="77777777" w:rsidR="00086816" w:rsidRPr="005C2631" w:rsidRDefault="00086816">
            <w:pPr>
              <w:rPr>
                <w:lang w:val="ro-RO"/>
              </w:rPr>
            </w:pPr>
            <w:r w:rsidRPr="005C2631">
              <w:rPr>
                <w:lang w:val="ro-RO"/>
              </w:rPr>
              <w:t>Protocol interoperabilitate</w:t>
            </w:r>
          </w:p>
        </w:tc>
        <w:tc>
          <w:tcPr>
            <w:tcW w:w="1682" w:type="pct"/>
            <w:vAlign w:val="center"/>
            <w:hideMark/>
          </w:tcPr>
          <w:p w14:paraId="24987D8E" w14:textId="77777777" w:rsidR="00086816" w:rsidRPr="005C2631" w:rsidRDefault="00086816">
            <w:pPr>
              <w:rPr>
                <w:lang w:val="ro-RO"/>
              </w:rPr>
            </w:pPr>
            <w:r w:rsidRPr="005C2631">
              <w:rPr>
                <w:lang w:val="ro-RO"/>
              </w:rPr>
              <w:t>Relevanță limitată local, dar util</w:t>
            </w:r>
          </w:p>
        </w:tc>
      </w:tr>
      <w:tr w:rsidR="00086816" w:rsidRPr="005C2631" w14:paraId="04992720" w14:textId="77777777" w:rsidTr="0079460F">
        <w:trPr>
          <w:jc w:val="center"/>
        </w:trPr>
        <w:tc>
          <w:tcPr>
            <w:tcW w:w="1514" w:type="pct"/>
            <w:vAlign w:val="center"/>
            <w:hideMark/>
          </w:tcPr>
          <w:p w14:paraId="15AF3FD9" w14:textId="77777777" w:rsidR="00086816" w:rsidRPr="005C2631" w:rsidRDefault="00086816">
            <w:pPr>
              <w:rPr>
                <w:lang w:val="ro-RO"/>
              </w:rPr>
            </w:pPr>
            <w:r w:rsidRPr="005C2631">
              <w:rPr>
                <w:rFonts w:eastAsiaTheme="majorEastAsia"/>
                <w:b/>
                <w:bCs/>
                <w:lang w:val="ro-RO"/>
              </w:rPr>
              <w:t>ISO/IEC 27001</w:t>
            </w:r>
          </w:p>
        </w:tc>
        <w:tc>
          <w:tcPr>
            <w:tcW w:w="1803" w:type="pct"/>
            <w:vAlign w:val="center"/>
            <w:hideMark/>
          </w:tcPr>
          <w:p w14:paraId="7F312798" w14:textId="77777777" w:rsidR="00086816" w:rsidRPr="005C2631" w:rsidRDefault="00086816">
            <w:pPr>
              <w:rPr>
                <w:lang w:val="ro-RO"/>
              </w:rPr>
            </w:pPr>
            <w:r w:rsidRPr="005C2631">
              <w:rPr>
                <w:lang w:val="ro-RO"/>
              </w:rPr>
              <w:t>Securitatea informației – ISMS</w:t>
            </w:r>
          </w:p>
        </w:tc>
        <w:tc>
          <w:tcPr>
            <w:tcW w:w="1682" w:type="pct"/>
            <w:vAlign w:val="center"/>
            <w:hideMark/>
          </w:tcPr>
          <w:p w14:paraId="1BC8E22A" w14:textId="77777777" w:rsidR="00086816" w:rsidRPr="005C2631" w:rsidRDefault="00086816">
            <w:pPr>
              <w:rPr>
                <w:lang w:val="ro-RO"/>
              </w:rPr>
            </w:pPr>
            <w:r w:rsidRPr="005C2631">
              <w:rPr>
                <w:lang w:val="ro-RO"/>
              </w:rPr>
              <w:t>Esențial (certificare formală)</w:t>
            </w:r>
          </w:p>
        </w:tc>
      </w:tr>
      <w:tr w:rsidR="00086816" w:rsidRPr="005C2631" w14:paraId="0866C209" w14:textId="77777777" w:rsidTr="0079460F">
        <w:trPr>
          <w:jc w:val="center"/>
        </w:trPr>
        <w:tc>
          <w:tcPr>
            <w:tcW w:w="1514" w:type="pct"/>
            <w:vAlign w:val="center"/>
            <w:hideMark/>
          </w:tcPr>
          <w:p w14:paraId="027E9D24" w14:textId="77777777" w:rsidR="00086816" w:rsidRPr="005C2631" w:rsidRDefault="00086816">
            <w:pPr>
              <w:rPr>
                <w:lang w:val="ro-RO"/>
              </w:rPr>
            </w:pPr>
            <w:r w:rsidRPr="005C2631">
              <w:rPr>
                <w:rFonts w:eastAsiaTheme="majorEastAsia"/>
                <w:b/>
                <w:bCs/>
                <w:lang w:val="ro-RO"/>
              </w:rPr>
              <w:t>ISO/IEC 27002/27011/27032/27035</w:t>
            </w:r>
          </w:p>
        </w:tc>
        <w:tc>
          <w:tcPr>
            <w:tcW w:w="1803" w:type="pct"/>
            <w:vAlign w:val="center"/>
            <w:hideMark/>
          </w:tcPr>
          <w:p w14:paraId="4E5F2F7D" w14:textId="77777777" w:rsidR="00086816" w:rsidRPr="005C2631" w:rsidRDefault="00086816">
            <w:pPr>
              <w:rPr>
                <w:lang w:val="ro-RO"/>
              </w:rPr>
            </w:pPr>
            <w:r w:rsidRPr="005C2631">
              <w:rPr>
                <w:lang w:val="ro-RO"/>
              </w:rPr>
              <w:t xml:space="preserve">Ghiduri aplicative pentru telecom, OT, </w:t>
            </w:r>
            <w:proofErr w:type="spellStart"/>
            <w:r w:rsidRPr="005C2631">
              <w:rPr>
                <w:lang w:val="ro-RO"/>
              </w:rPr>
              <w:t>cyber</w:t>
            </w:r>
            <w:proofErr w:type="spellEnd"/>
          </w:p>
        </w:tc>
        <w:tc>
          <w:tcPr>
            <w:tcW w:w="1682" w:type="pct"/>
            <w:vAlign w:val="center"/>
            <w:hideMark/>
          </w:tcPr>
          <w:p w14:paraId="34ADBE35" w14:textId="77777777" w:rsidR="00086816" w:rsidRPr="005C2631" w:rsidRDefault="00086816">
            <w:pPr>
              <w:rPr>
                <w:lang w:val="ro-RO"/>
              </w:rPr>
            </w:pPr>
            <w:r w:rsidRPr="005C2631">
              <w:rPr>
                <w:lang w:val="ro-RO"/>
              </w:rPr>
              <w:t>Necesare pentru control intern</w:t>
            </w:r>
          </w:p>
        </w:tc>
      </w:tr>
      <w:tr w:rsidR="00086816" w:rsidRPr="00F671DB" w14:paraId="151C9220" w14:textId="77777777" w:rsidTr="0079460F">
        <w:trPr>
          <w:jc w:val="center"/>
        </w:trPr>
        <w:tc>
          <w:tcPr>
            <w:tcW w:w="1514" w:type="pct"/>
            <w:vAlign w:val="center"/>
            <w:hideMark/>
          </w:tcPr>
          <w:p w14:paraId="692E9162" w14:textId="77777777" w:rsidR="00086816" w:rsidRPr="005C2631" w:rsidRDefault="00086816">
            <w:pPr>
              <w:rPr>
                <w:lang w:val="ro-RO"/>
              </w:rPr>
            </w:pPr>
            <w:r w:rsidRPr="005C2631">
              <w:rPr>
                <w:rFonts w:eastAsiaTheme="majorEastAsia"/>
                <w:b/>
                <w:bCs/>
                <w:lang w:val="ro-RO"/>
              </w:rPr>
              <w:t>ISO 22301</w:t>
            </w:r>
          </w:p>
        </w:tc>
        <w:tc>
          <w:tcPr>
            <w:tcW w:w="1803" w:type="pct"/>
            <w:vAlign w:val="center"/>
            <w:hideMark/>
          </w:tcPr>
          <w:p w14:paraId="3A8C4CB2" w14:textId="77777777" w:rsidR="00086816" w:rsidRPr="005C2631" w:rsidRDefault="00086816">
            <w:pPr>
              <w:rPr>
                <w:lang w:val="ro-RO"/>
              </w:rPr>
            </w:pPr>
            <w:r w:rsidRPr="005C2631">
              <w:rPr>
                <w:lang w:val="ro-RO"/>
              </w:rPr>
              <w:t>Continuitate operațională</w:t>
            </w:r>
          </w:p>
        </w:tc>
        <w:tc>
          <w:tcPr>
            <w:tcW w:w="1682" w:type="pct"/>
            <w:vAlign w:val="center"/>
            <w:hideMark/>
          </w:tcPr>
          <w:p w14:paraId="33671850" w14:textId="77777777" w:rsidR="00086816" w:rsidRPr="005C2631" w:rsidRDefault="00086816">
            <w:pPr>
              <w:rPr>
                <w:lang w:val="ro-RO"/>
              </w:rPr>
            </w:pPr>
            <w:r w:rsidRPr="005C2631">
              <w:rPr>
                <w:lang w:val="ro-RO"/>
              </w:rPr>
              <w:t>Obligatoriu pentru CI (infrastructură critică)</w:t>
            </w:r>
          </w:p>
        </w:tc>
      </w:tr>
      <w:tr w:rsidR="00086816" w:rsidRPr="005C2631" w14:paraId="6F881727" w14:textId="77777777" w:rsidTr="0079460F">
        <w:trPr>
          <w:jc w:val="center"/>
        </w:trPr>
        <w:tc>
          <w:tcPr>
            <w:tcW w:w="1514" w:type="pct"/>
            <w:vAlign w:val="center"/>
            <w:hideMark/>
          </w:tcPr>
          <w:p w14:paraId="041EA008" w14:textId="77777777" w:rsidR="00086816" w:rsidRPr="005C2631" w:rsidRDefault="00086816">
            <w:pPr>
              <w:rPr>
                <w:lang w:val="ro-RO"/>
              </w:rPr>
            </w:pPr>
            <w:r w:rsidRPr="005C2631">
              <w:rPr>
                <w:rFonts w:eastAsiaTheme="majorEastAsia"/>
                <w:b/>
                <w:bCs/>
                <w:lang w:val="ro-RO"/>
              </w:rPr>
              <w:t xml:space="preserve">ENISA </w:t>
            </w:r>
            <w:proofErr w:type="spellStart"/>
            <w:r w:rsidRPr="005C2631">
              <w:rPr>
                <w:rFonts w:eastAsiaTheme="majorEastAsia"/>
                <w:b/>
                <w:bCs/>
                <w:lang w:val="ro-RO"/>
              </w:rPr>
              <w:t>Guidelines</w:t>
            </w:r>
            <w:proofErr w:type="spellEnd"/>
          </w:p>
        </w:tc>
        <w:tc>
          <w:tcPr>
            <w:tcW w:w="1803" w:type="pct"/>
            <w:vAlign w:val="center"/>
            <w:hideMark/>
          </w:tcPr>
          <w:p w14:paraId="25EE148C" w14:textId="77777777" w:rsidR="00086816" w:rsidRPr="005C2631" w:rsidRDefault="00086816">
            <w:pPr>
              <w:rPr>
                <w:lang w:val="ro-RO"/>
              </w:rPr>
            </w:pPr>
            <w:r w:rsidRPr="005C2631">
              <w:rPr>
                <w:lang w:val="ro-RO"/>
              </w:rPr>
              <w:t>Securitate cibernetică pentru sectorul energetic</w:t>
            </w:r>
          </w:p>
        </w:tc>
        <w:tc>
          <w:tcPr>
            <w:tcW w:w="1682" w:type="pct"/>
            <w:vAlign w:val="center"/>
            <w:hideMark/>
          </w:tcPr>
          <w:p w14:paraId="3996F6D5" w14:textId="77777777" w:rsidR="00086816" w:rsidRPr="005C2631" w:rsidRDefault="00086816">
            <w:pPr>
              <w:rPr>
                <w:lang w:val="ro-RO"/>
              </w:rPr>
            </w:pPr>
            <w:r w:rsidRPr="005C2631">
              <w:rPr>
                <w:lang w:val="ro-RO"/>
              </w:rPr>
              <w:t>Recomandat</w:t>
            </w:r>
          </w:p>
        </w:tc>
      </w:tr>
      <w:tr w:rsidR="00086816" w:rsidRPr="00F671DB" w14:paraId="7AC38EE5" w14:textId="77777777" w:rsidTr="0079460F">
        <w:trPr>
          <w:jc w:val="center"/>
        </w:trPr>
        <w:tc>
          <w:tcPr>
            <w:tcW w:w="1514" w:type="pct"/>
            <w:vAlign w:val="center"/>
            <w:hideMark/>
          </w:tcPr>
          <w:p w14:paraId="52ED21D6" w14:textId="77777777" w:rsidR="00086816" w:rsidRPr="005C2631" w:rsidRDefault="00086816">
            <w:pPr>
              <w:rPr>
                <w:lang w:val="ro-RO"/>
              </w:rPr>
            </w:pPr>
            <w:r w:rsidRPr="005C2631">
              <w:rPr>
                <w:rFonts w:eastAsiaTheme="majorEastAsia"/>
                <w:b/>
                <w:bCs/>
                <w:lang w:val="ro-RO"/>
              </w:rPr>
              <w:t>NIS/NIS2 (EU Directive)</w:t>
            </w:r>
          </w:p>
        </w:tc>
        <w:tc>
          <w:tcPr>
            <w:tcW w:w="1803" w:type="pct"/>
            <w:vAlign w:val="center"/>
            <w:hideMark/>
          </w:tcPr>
          <w:p w14:paraId="6E37F385" w14:textId="77777777" w:rsidR="00086816" w:rsidRPr="005C2631" w:rsidRDefault="00086816">
            <w:pPr>
              <w:rPr>
                <w:lang w:val="ro-RO"/>
              </w:rPr>
            </w:pPr>
            <w:r w:rsidRPr="005C2631">
              <w:rPr>
                <w:lang w:val="ro-RO"/>
              </w:rPr>
              <w:t>Obligativitate de conformitate pentru Operatori de servicii esențiale</w:t>
            </w:r>
          </w:p>
        </w:tc>
        <w:tc>
          <w:tcPr>
            <w:tcW w:w="1682" w:type="pct"/>
            <w:vAlign w:val="center"/>
            <w:hideMark/>
          </w:tcPr>
          <w:p w14:paraId="73861AEB" w14:textId="77777777" w:rsidR="00086816" w:rsidRPr="005C2631" w:rsidRDefault="00086816">
            <w:pPr>
              <w:rPr>
                <w:lang w:val="ro-RO"/>
              </w:rPr>
            </w:pPr>
            <w:r w:rsidRPr="005C2631">
              <w:rPr>
                <w:lang w:val="ro-RO"/>
              </w:rPr>
              <w:t>Implementare în vigoare în RM din 01.01.2025 / LP 48/2023</w:t>
            </w:r>
          </w:p>
        </w:tc>
      </w:tr>
    </w:tbl>
    <w:p w14:paraId="3B4DEC31" w14:textId="77777777" w:rsidR="00086816" w:rsidRPr="005C2631" w:rsidRDefault="00086816" w:rsidP="00086816">
      <w:pPr>
        <w:rPr>
          <w:highlight w:val="cyan"/>
          <w:lang w:val="ro-RO"/>
        </w:rPr>
      </w:pPr>
    </w:p>
    <w:p w14:paraId="376AD72A" w14:textId="77777777" w:rsidR="00086816" w:rsidRPr="005C2631" w:rsidRDefault="00086816" w:rsidP="00934F4D">
      <w:pPr>
        <w:pStyle w:val="Listparagraf"/>
        <w:numPr>
          <w:ilvl w:val="1"/>
          <w:numId w:val="108"/>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Estimare activități minime obligatorii pentru certificare și conformitate</w:t>
      </w:r>
    </w:p>
    <w:p w14:paraId="18CD250D"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p>
    <w:p w14:paraId="11131F72" w14:textId="449E4C5B"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Estimarea de mai jos se referă la un operator energetic mediu (ex. </w:t>
      </w:r>
      <w:r w:rsidR="004B5FF7">
        <w:rPr>
          <w:rFonts w:ascii="Times New Roman" w:eastAsia="Times New Roman" w:hAnsi="Times New Roman" w:cs="Times New Roman"/>
          <w:sz w:val="24"/>
          <w:szCs w:val="24"/>
          <w:lang w:val="ro-RO" w:eastAsia="ru-RU"/>
        </w:rPr>
        <w:t xml:space="preserve">de </w:t>
      </w:r>
      <w:r w:rsidRPr="005C2631">
        <w:rPr>
          <w:rFonts w:ascii="Times New Roman" w:eastAsia="Times New Roman" w:hAnsi="Times New Roman" w:cs="Times New Roman"/>
          <w:sz w:val="24"/>
          <w:szCs w:val="24"/>
          <w:lang w:val="ro-RO" w:eastAsia="ru-RU"/>
        </w:rPr>
        <w:t xml:space="preserve">distribuție sau </w:t>
      </w:r>
      <w:r w:rsidR="004B5FF7">
        <w:rPr>
          <w:rFonts w:ascii="Times New Roman" w:eastAsia="Times New Roman" w:hAnsi="Times New Roman" w:cs="Times New Roman"/>
          <w:sz w:val="24"/>
          <w:szCs w:val="24"/>
          <w:lang w:val="ro-RO" w:eastAsia="ru-RU"/>
        </w:rPr>
        <w:t xml:space="preserve">de </w:t>
      </w:r>
      <w:r w:rsidRPr="005C2631">
        <w:rPr>
          <w:rFonts w:ascii="Times New Roman" w:eastAsia="Times New Roman" w:hAnsi="Times New Roman" w:cs="Times New Roman"/>
          <w:sz w:val="24"/>
          <w:szCs w:val="24"/>
          <w:lang w:val="ro-RO" w:eastAsia="ru-RU"/>
        </w:rPr>
        <w:t xml:space="preserve">transport), cu personal de 100–500 angajați, 5–15 noduri OT (stații SCADA, substații), 1-2 centre de </w:t>
      </w:r>
      <w:proofErr w:type="spellStart"/>
      <w:r w:rsidRPr="005C2631">
        <w:rPr>
          <w:rFonts w:ascii="Times New Roman" w:eastAsia="Times New Roman" w:hAnsi="Times New Roman" w:cs="Times New Roman"/>
          <w:sz w:val="24"/>
          <w:szCs w:val="24"/>
          <w:lang w:val="ro-RO" w:eastAsia="ru-RU"/>
        </w:rPr>
        <w:t>dispecerizare</w:t>
      </w:r>
      <w:proofErr w:type="spellEnd"/>
      <w:r w:rsidRPr="005C2631">
        <w:rPr>
          <w:rFonts w:ascii="Times New Roman" w:eastAsia="Times New Roman" w:hAnsi="Times New Roman" w:cs="Times New Roman"/>
          <w:sz w:val="24"/>
          <w:szCs w:val="24"/>
          <w:lang w:val="ro-RO" w:eastAsia="ru-RU"/>
        </w:rPr>
        <w:t>.</w:t>
      </w:r>
    </w:p>
    <w:p w14:paraId="5E1F6A22" w14:textId="77777777" w:rsidR="0036201F" w:rsidRDefault="0036201F" w:rsidP="00086816">
      <w:pPr>
        <w:pStyle w:val="Listparagraf"/>
        <w:spacing w:before="2" w:after="36"/>
        <w:ind w:left="1776" w:right="195"/>
        <w:jc w:val="right"/>
        <w:rPr>
          <w:rFonts w:ascii="Times New Roman" w:hAnsi="Times New Roman" w:cs="Times New Roman"/>
          <w:i/>
          <w:lang w:val="ro-RO"/>
        </w:rPr>
      </w:pPr>
    </w:p>
    <w:p w14:paraId="25AA02FA" w14:textId="7BC8B6F2" w:rsidR="00086816" w:rsidRPr="005C2631" w:rsidRDefault="00086816" w:rsidP="00086816">
      <w:pPr>
        <w:pStyle w:val="Listparagraf"/>
        <w:spacing w:before="2" w:after="36"/>
        <w:ind w:left="1776" w:right="195"/>
        <w:jc w:val="right"/>
        <w:rPr>
          <w:b/>
          <w:bCs/>
          <w:lang w:val="ro-RO"/>
        </w:rPr>
      </w:pPr>
      <w:r w:rsidRPr="005C2631">
        <w:rPr>
          <w:rFonts w:ascii="Times New Roman" w:hAnsi="Times New Roman" w:cs="Times New Roman"/>
          <w:i/>
          <w:lang w:val="ro-RO"/>
        </w:rPr>
        <w:lastRenderedPageBreak/>
        <w:t>Tabelul</w:t>
      </w:r>
      <w:r w:rsidRPr="005C2631">
        <w:rPr>
          <w:rFonts w:ascii="Times New Roman" w:hAnsi="Times New Roman" w:cs="Times New Roman"/>
          <w:i/>
          <w:spacing w:val="-2"/>
          <w:lang w:val="ro-RO"/>
        </w:rPr>
        <w:t xml:space="preserve"> 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91"/>
        <w:gridCol w:w="2317"/>
        <w:gridCol w:w="4342"/>
      </w:tblGrid>
      <w:tr w:rsidR="00E520F0" w:rsidRPr="00E520F0" w14:paraId="04ACA2EF" w14:textId="77777777" w:rsidTr="00E520F0">
        <w:trPr>
          <w:tblHeader/>
          <w:jc w:val="center"/>
        </w:trPr>
        <w:tc>
          <w:tcPr>
            <w:tcW w:w="1439" w:type="pct"/>
            <w:shd w:val="clear" w:color="auto" w:fill="50637D" w:themeFill="text2" w:themeFillTint="E6"/>
            <w:vAlign w:val="center"/>
            <w:hideMark/>
          </w:tcPr>
          <w:p w14:paraId="0640EAE5" w14:textId="77777777" w:rsidR="00086816" w:rsidRPr="0079460F" w:rsidRDefault="00086816">
            <w:pPr>
              <w:jc w:val="center"/>
              <w:rPr>
                <w:b/>
                <w:bCs/>
                <w:color w:val="FFFFFF" w:themeColor="background1"/>
                <w:lang w:val="ro-RO"/>
              </w:rPr>
            </w:pPr>
            <w:r w:rsidRPr="0079460F">
              <w:rPr>
                <w:b/>
                <w:bCs/>
                <w:color w:val="FFFFFF" w:themeColor="background1"/>
                <w:lang w:val="ro-RO"/>
              </w:rPr>
              <w:t>Standard</w:t>
            </w:r>
          </w:p>
        </w:tc>
        <w:tc>
          <w:tcPr>
            <w:tcW w:w="1239" w:type="pct"/>
            <w:shd w:val="clear" w:color="auto" w:fill="50637D" w:themeFill="text2" w:themeFillTint="E6"/>
            <w:vAlign w:val="center"/>
            <w:hideMark/>
          </w:tcPr>
          <w:p w14:paraId="037FFDE8" w14:textId="77777777" w:rsidR="00086816" w:rsidRPr="0079460F" w:rsidRDefault="00086816">
            <w:pPr>
              <w:jc w:val="center"/>
              <w:rPr>
                <w:b/>
                <w:bCs/>
                <w:color w:val="FFFFFF" w:themeColor="background1"/>
                <w:lang w:val="ro-RO"/>
              </w:rPr>
            </w:pPr>
            <w:r w:rsidRPr="0079460F">
              <w:rPr>
                <w:b/>
                <w:bCs/>
                <w:color w:val="FFFFFF" w:themeColor="background1"/>
                <w:lang w:val="ro-RO"/>
              </w:rPr>
              <w:t>Tip activitate</w:t>
            </w:r>
          </w:p>
        </w:tc>
        <w:tc>
          <w:tcPr>
            <w:tcW w:w="2322" w:type="pct"/>
            <w:shd w:val="clear" w:color="auto" w:fill="50637D" w:themeFill="text2" w:themeFillTint="E6"/>
            <w:vAlign w:val="center"/>
            <w:hideMark/>
          </w:tcPr>
          <w:p w14:paraId="603C4EEC" w14:textId="77777777" w:rsidR="00086816" w:rsidRPr="0079460F" w:rsidRDefault="00086816">
            <w:pPr>
              <w:jc w:val="center"/>
              <w:rPr>
                <w:b/>
                <w:bCs/>
                <w:color w:val="FFFFFF" w:themeColor="background1"/>
                <w:lang w:val="ro-RO"/>
              </w:rPr>
            </w:pPr>
            <w:r w:rsidRPr="0079460F">
              <w:rPr>
                <w:b/>
                <w:bCs/>
                <w:color w:val="FFFFFF" w:themeColor="background1"/>
                <w:lang w:val="ro-RO"/>
              </w:rPr>
              <w:t>Observații</w:t>
            </w:r>
          </w:p>
        </w:tc>
      </w:tr>
      <w:tr w:rsidR="00086816" w:rsidRPr="00F671DB" w14:paraId="031F8C9E" w14:textId="77777777" w:rsidTr="0079460F">
        <w:trPr>
          <w:jc w:val="center"/>
        </w:trPr>
        <w:tc>
          <w:tcPr>
            <w:tcW w:w="1439" w:type="pct"/>
            <w:vAlign w:val="center"/>
            <w:hideMark/>
          </w:tcPr>
          <w:p w14:paraId="6DF34D37" w14:textId="77777777" w:rsidR="00086816" w:rsidRPr="005C2631" w:rsidRDefault="00086816">
            <w:pPr>
              <w:jc w:val="center"/>
              <w:rPr>
                <w:lang w:val="ro-RO"/>
              </w:rPr>
            </w:pPr>
            <w:r w:rsidRPr="005C2631">
              <w:rPr>
                <w:rFonts w:eastAsiaTheme="majorEastAsia"/>
                <w:b/>
                <w:bCs/>
                <w:lang w:val="ro-RO"/>
              </w:rPr>
              <w:t>ISO/IEC 27001</w:t>
            </w:r>
          </w:p>
        </w:tc>
        <w:tc>
          <w:tcPr>
            <w:tcW w:w="1239" w:type="pct"/>
            <w:vAlign w:val="center"/>
            <w:hideMark/>
          </w:tcPr>
          <w:p w14:paraId="29E61F22" w14:textId="77777777" w:rsidR="00086816" w:rsidRPr="005C2631" w:rsidRDefault="00086816">
            <w:pPr>
              <w:jc w:val="center"/>
              <w:rPr>
                <w:lang w:val="ro-RO"/>
              </w:rPr>
            </w:pPr>
            <w:r w:rsidRPr="005C2631">
              <w:rPr>
                <w:lang w:val="ro-RO"/>
              </w:rPr>
              <w:t>Audit + Certificare</w:t>
            </w:r>
          </w:p>
        </w:tc>
        <w:tc>
          <w:tcPr>
            <w:tcW w:w="2322" w:type="pct"/>
            <w:vAlign w:val="center"/>
            <w:hideMark/>
          </w:tcPr>
          <w:p w14:paraId="7C452168" w14:textId="77777777" w:rsidR="00086816" w:rsidRPr="005C2631" w:rsidRDefault="00086816">
            <w:pPr>
              <w:rPr>
                <w:lang w:val="ro-RO"/>
              </w:rPr>
            </w:pPr>
            <w:r w:rsidRPr="005C2631">
              <w:rPr>
                <w:lang w:val="ro-RO"/>
              </w:rPr>
              <w:t>Include etapa I + II, valabil 3 ani</w:t>
            </w:r>
          </w:p>
        </w:tc>
      </w:tr>
      <w:tr w:rsidR="00086816" w:rsidRPr="00F671DB" w14:paraId="356528A4" w14:textId="77777777" w:rsidTr="0079460F">
        <w:trPr>
          <w:jc w:val="center"/>
        </w:trPr>
        <w:tc>
          <w:tcPr>
            <w:tcW w:w="1439" w:type="pct"/>
            <w:vAlign w:val="center"/>
            <w:hideMark/>
          </w:tcPr>
          <w:p w14:paraId="6C624A5C" w14:textId="77777777" w:rsidR="00086816" w:rsidRPr="005C2631" w:rsidRDefault="00086816">
            <w:pPr>
              <w:jc w:val="center"/>
              <w:rPr>
                <w:lang w:val="ro-RO"/>
              </w:rPr>
            </w:pPr>
            <w:r w:rsidRPr="005C2631">
              <w:rPr>
                <w:rFonts w:eastAsiaTheme="majorEastAsia"/>
                <w:b/>
                <w:bCs/>
                <w:lang w:val="ro-RO"/>
              </w:rPr>
              <w:t>ISO/IEC 22301</w:t>
            </w:r>
          </w:p>
        </w:tc>
        <w:tc>
          <w:tcPr>
            <w:tcW w:w="1239" w:type="pct"/>
            <w:vAlign w:val="center"/>
            <w:hideMark/>
          </w:tcPr>
          <w:p w14:paraId="11CB97C6" w14:textId="77777777" w:rsidR="00086816" w:rsidRPr="005C2631" w:rsidRDefault="00086816">
            <w:pPr>
              <w:jc w:val="center"/>
              <w:rPr>
                <w:lang w:val="ro-RO"/>
              </w:rPr>
            </w:pPr>
            <w:r w:rsidRPr="005C2631">
              <w:rPr>
                <w:lang w:val="ro-RO"/>
              </w:rPr>
              <w:t>Certificare continuitate</w:t>
            </w:r>
          </w:p>
        </w:tc>
        <w:tc>
          <w:tcPr>
            <w:tcW w:w="2322" w:type="pct"/>
            <w:vAlign w:val="center"/>
            <w:hideMark/>
          </w:tcPr>
          <w:p w14:paraId="4A8A4425" w14:textId="77777777" w:rsidR="00086816" w:rsidRPr="005C2631" w:rsidRDefault="00086816">
            <w:pPr>
              <w:rPr>
                <w:lang w:val="ro-RO"/>
              </w:rPr>
            </w:pPr>
            <w:r w:rsidRPr="005C2631">
              <w:rPr>
                <w:lang w:val="ro-RO"/>
              </w:rPr>
              <w:t>Poate fi integrat cu ISMS</w:t>
            </w:r>
          </w:p>
        </w:tc>
      </w:tr>
      <w:tr w:rsidR="00086816" w:rsidRPr="005C2631" w14:paraId="40D66133" w14:textId="77777777" w:rsidTr="0079460F">
        <w:trPr>
          <w:jc w:val="center"/>
        </w:trPr>
        <w:tc>
          <w:tcPr>
            <w:tcW w:w="1439" w:type="pct"/>
            <w:vAlign w:val="center"/>
            <w:hideMark/>
          </w:tcPr>
          <w:p w14:paraId="04D4F652" w14:textId="77777777" w:rsidR="00086816" w:rsidRPr="005C2631" w:rsidRDefault="00086816">
            <w:pPr>
              <w:jc w:val="center"/>
              <w:rPr>
                <w:lang w:val="ro-RO"/>
              </w:rPr>
            </w:pPr>
            <w:r w:rsidRPr="005C2631">
              <w:rPr>
                <w:rFonts w:eastAsiaTheme="majorEastAsia"/>
                <w:b/>
                <w:bCs/>
                <w:lang w:val="ro-RO"/>
              </w:rPr>
              <w:t>IEC 62443-2-1</w:t>
            </w:r>
          </w:p>
        </w:tc>
        <w:tc>
          <w:tcPr>
            <w:tcW w:w="1239" w:type="pct"/>
            <w:vAlign w:val="center"/>
            <w:hideMark/>
          </w:tcPr>
          <w:p w14:paraId="78FA59FD" w14:textId="77777777" w:rsidR="00086816" w:rsidRPr="005C2631" w:rsidRDefault="00086816">
            <w:pPr>
              <w:jc w:val="center"/>
              <w:rPr>
                <w:lang w:val="ro-RO"/>
              </w:rPr>
            </w:pPr>
            <w:r w:rsidRPr="005C2631">
              <w:rPr>
                <w:lang w:val="ro-RO"/>
              </w:rPr>
              <w:t>Audit program securitate ICS</w:t>
            </w:r>
          </w:p>
        </w:tc>
        <w:tc>
          <w:tcPr>
            <w:tcW w:w="2322" w:type="pct"/>
            <w:vAlign w:val="center"/>
            <w:hideMark/>
          </w:tcPr>
          <w:p w14:paraId="375B3393" w14:textId="77777777" w:rsidR="00086816" w:rsidRPr="005C2631" w:rsidRDefault="00086816">
            <w:pPr>
              <w:rPr>
                <w:lang w:val="ro-RO"/>
              </w:rPr>
            </w:pPr>
            <w:r w:rsidRPr="005C2631">
              <w:rPr>
                <w:lang w:val="ro-RO"/>
              </w:rPr>
              <w:t>Include analiza activelor OT</w:t>
            </w:r>
          </w:p>
        </w:tc>
      </w:tr>
      <w:tr w:rsidR="00086816" w:rsidRPr="00F671DB" w14:paraId="5B042680" w14:textId="77777777" w:rsidTr="0079460F">
        <w:trPr>
          <w:jc w:val="center"/>
        </w:trPr>
        <w:tc>
          <w:tcPr>
            <w:tcW w:w="1439" w:type="pct"/>
            <w:vAlign w:val="center"/>
            <w:hideMark/>
          </w:tcPr>
          <w:p w14:paraId="7B5BB059" w14:textId="77777777" w:rsidR="00086816" w:rsidRPr="005C2631" w:rsidRDefault="00086816">
            <w:pPr>
              <w:jc w:val="center"/>
              <w:rPr>
                <w:lang w:val="ro-RO"/>
              </w:rPr>
            </w:pPr>
            <w:r w:rsidRPr="005C2631">
              <w:rPr>
                <w:rFonts w:eastAsiaTheme="majorEastAsia"/>
                <w:b/>
                <w:bCs/>
                <w:lang w:val="ro-RO"/>
              </w:rPr>
              <w:t>IEC 62351 / 61850 / 60870</w:t>
            </w:r>
          </w:p>
        </w:tc>
        <w:tc>
          <w:tcPr>
            <w:tcW w:w="1239" w:type="pct"/>
            <w:vAlign w:val="center"/>
            <w:hideMark/>
          </w:tcPr>
          <w:p w14:paraId="078949D6" w14:textId="77777777" w:rsidR="00086816" w:rsidRPr="005C2631" w:rsidRDefault="00086816">
            <w:pPr>
              <w:jc w:val="center"/>
              <w:rPr>
                <w:lang w:val="ro-RO"/>
              </w:rPr>
            </w:pPr>
            <w:r w:rsidRPr="005C2631">
              <w:rPr>
                <w:lang w:val="ro-RO"/>
              </w:rPr>
              <w:t>Validare implementare protocoale</w:t>
            </w:r>
          </w:p>
        </w:tc>
        <w:tc>
          <w:tcPr>
            <w:tcW w:w="2322" w:type="pct"/>
            <w:vAlign w:val="center"/>
            <w:hideMark/>
          </w:tcPr>
          <w:p w14:paraId="38E241D4" w14:textId="77777777" w:rsidR="00086816" w:rsidRPr="005C2631" w:rsidRDefault="00086816">
            <w:pPr>
              <w:rPr>
                <w:lang w:val="ro-RO"/>
              </w:rPr>
            </w:pPr>
            <w:r w:rsidRPr="005C2631">
              <w:rPr>
                <w:lang w:val="ro-RO"/>
              </w:rPr>
              <w:t>Nu este certificare formală, ci atestare conformitate prin testare laborator</w:t>
            </w:r>
          </w:p>
        </w:tc>
      </w:tr>
      <w:tr w:rsidR="00086816" w:rsidRPr="005C2631" w14:paraId="32AE8554" w14:textId="77777777" w:rsidTr="0079460F">
        <w:trPr>
          <w:jc w:val="center"/>
        </w:trPr>
        <w:tc>
          <w:tcPr>
            <w:tcW w:w="1439" w:type="pct"/>
            <w:vAlign w:val="center"/>
            <w:hideMark/>
          </w:tcPr>
          <w:p w14:paraId="4945D717" w14:textId="77777777" w:rsidR="00086816" w:rsidRPr="005C2631" w:rsidRDefault="00086816">
            <w:pPr>
              <w:jc w:val="center"/>
              <w:rPr>
                <w:lang w:val="ro-RO"/>
              </w:rPr>
            </w:pPr>
            <w:r w:rsidRPr="005C2631">
              <w:rPr>
                <w:rFonts w:eastAsiaTheme="majorEastAsia"/>
                <w:b/>
                <w:bCs/>
                <w:lang w:val="ro-RO"/>
              </w:rPr>
              <w:t>ISO/IEC 27035</w:t>
            </w:r>
          </w:p>
        </w:tc>
        <w:tc>
          <w:tcPr>
            <w:tcW w:w="1239" w:type="pct"/>
            <w:vAlign w:val="center"/>
            <w:hideMark/>
          </w:tcPr>
          <w:p w14:paraId="175957FD" w14:textId="77777777" w:rsidR="00086816" w:rsidRPr="005C2631" w:rsidRDefault="00086816">
            <w:pPr>
              <w:jc w:val="center"/>
              <w:rPr>
                <w:lang w:val="ro-RO"/>
              </w:rPr>
            </w:pPr>
            <w:r w:rsidRPr="005C2631">
              <w:rPr>
                <w:lang w:val="ro-RO"/>
              </w:rPr>
              <w:t xml:space="preserve">Incident </w:t>
            </w:r>
            <w:proofErr w:type="spellStart"/>
            <w:r w:rsidRPr="005C2631">
              <w:rPr>
                <w:lang w:val="ro-RO"/>
              </w:rPr>
              <w:t>response</w:t>
            </w:r>
            <w:proofErr w:type="spellEnd"/>
            <w:r w:rsidRPr="005C2631">
              <w:rPr>
                <w:lang w:val="ro-RO"/>
              </w:rPr>
              <w:t xml:space="preserve"> </w:t>
            </w:r>
            <w:proofErr w:type="spellStart"/>
            <w:r w:rsidRPr="005C2631">
              <w:rPr>
                <w:lang w:val="ro-RO"/>
              </w:rPr>
              <w:t>readiness</w:t>
            </w:r>
            <w:proofErr w:type="spellEnd"/>
          </w:p>
        </w:tc>
        <w:tc>
          <w:tcPr>
            <w:tcW w:w="2322" w:type="pct"/>
            <w:vAlign w:val="center"/>
            <w:hideMark/>
          </w:tcPr>
          <w:p w14:paraId="59913516" w14:textId="77777777" w:rsidR="00086816" w:rsidRPr="005C2631" w:rsidRDefault="00086816">
            <w:pPr>
              <w:rPr>
                <w:lang w:val="ro-RO"/>
              </w:rPr>
            </w:pPr>
            <w:r w:rsidRPr="005C2631">
              <w:rPr>
                <w:lang w:val="ro-RO"/>
              </w:rPr>
              <w:t>Documentație, simulare, audit</w:t>
            </w:r>
          </w:p>
        </w:tc>
      </w:tr>
      <w:tr w:rsidR="00086816" w:rsidRPr="005C2631" w14:paraId="72EC5CC5" w14:textId="77777777" w:rsidTr="0079460F">
        <w:trPr>
          <w:jc w:val="center"/>
        </w:trPr>
        <w:tc>
          <w:tcPr>
            <w:tcW w:w="1439" w:type="pct"/>
            <w:vAlign w:val="center"/>
            <w:hideMark/>
          </w:tcPr>
          <w:p w14:paraId="6C3DB66A" w14:textId="77777777" w:rsidR="00086816" w:rsidRPr="005C2631" w:rsidRDefault="00086816">
            <w:pPr>
              <w:jc w:val="center"/>
              <w:rPr>
                <w:lang w:val="ro-RO"/>
              </w:rPr>
            </w:pPr>
            <w:r w:rsidRPr="005C2631">
              <w:rPr>
                <w:rFonts w:eastAsiaTheme="majorEastAsia"/>
                <w:b/>
                <w:bCs/>
                <w:lang w:val="ro-RO"/>
              </w:rPr>
              <w:t>ISO/IEC 27032 (</w:t>
            </w:r>
            <w:proofErr w:type="spellStart"/>
            <w:r w:rsidRPr="005C2631">
              <w:rPr>
                <w:rFonts w:eastAsiaTheme="majorEastAsia"/>
                <w:b/>
                <w:bCs/>
                <w:lang w:val="ro-RO"/>
              </w:rPr>
              <w:t>cybersecurity</w:t>
            </w:r>
            <w:proofErr w:type="spellEnd"/>
            <w:r w:rsidRPr="005C2631">
              <w:rPr>
                <w:rFonts w:eastAsiaTheme="majorEastAsia"/>
                <w:b/>
                <w:bCs/>
                <w:lang w:val="ro-RO"/>
              </w:rPr>
              <w:t xml:space="preserve"> </w:t>
            </w:r>
            <w:proofErr w:type="spellStart"/>
            <w:r w:rsidRPr="005C2631">
              <w:rPr>
                <w:rFonts w:eastAsiaTheme="majorEastAsia"/>
                <w:b/>
                <w:bCs/>
                <w:lang w:val="ro-RO"/>
              </w:rPr>
              <w:t>guidance</w:t>
            </w:r>
            <w:proofErr w:type="spellEnd"/>
            <w:r w:rsidRPr="005C2631">
              <w:rPr>
                <w:rFonts w:eastAsiaTheme="majorEastAsia"/>
                <w:b/>
                <w:bCs/>
                <w:lang w:val="ro-RO"/>
              </w:rPr>
              <w:t>)</w:t>
            </w:r>
          </w:p>
        </w:tc>
        <w:tc>
          <w:tcPr>
            <w:tcW w:w="1239" w:type="pct"/>
            <w:vAlign w:val="center"/>
            <w:hideMark/>
          </w:tcPr>
          <w:p w14:paraId="168BE49D" w14:textId="77777777" w:rsidR="00086816" w:rsidRPr="005C2631" w:rsidRDefault="00086816">
            <w:pPr>
              <w:jc w:val="center"/>
              <w:rPr>
                <w:lang w:val="ro-RO"/>
              </w:rPr>
            </w:pPr>
            <w:r w:rsidRPr="005C2631">
              <w:rPr>
                <w:lang w:val="ro-RO"/>
              </w:rPr>
              <w:t>Integrare în ISMS</w:t>
            </w:r>
          </w:p>
        </w:tc>
        <w:tc>
          <w:tcPr>
            <w:tcW w:w="2322" w:type="pct"/>
            <w:vAlign w:val="center"/>
            <w:hideMark/>
          </w:tcPr>
          <w:p w14:paraId="0FCE284A" w14:textId="77777777" w:rsidR="00086816" w:rsidRPr="005C2631" w:rsidRDefault="00086816">
            <w:pPr>
              <w:rPr>
                <w:lang w:val="ro-RO"/>
              </w:rPr>
            </w:pPr>
            <w:r w:rsidRPr="005C2631">
              <w:rPr>
                <w:lang w:val="ro-RO"/>
              </w:rPr>
              <w:t>Relevanță pentru guvernanță</w:t>
            </w:r>
          </w:p>
        </w:tc>
      </w:tr>
      <w:tr w:rsidR="00086816" w:rsidRPr="005C2631" w14:paraId="2984C9DC" w14:textId="77777777" w:rsidTr="0079460F">
        <w:trPr>
          <w:jc w:val="center"/>
        </w:trPr>
        <w:tc>
          <w:tcPr>
            <w:tcW w:w="1439" w:type="pct"/>
            <w:vAlign w:val="center"/>
            <w:hideMark/>
          </w:tcPr>
          <w:p w14:paraId="70AFF31D" w14:textId="77777777" w:rsidR="00086816" w:rsidRPr="005C2631" w:rsidRDefault="00086816">
            <w:pPr>
              <w:jc w:val="center"/>
              <w:rPr>
                <w:lang w:val="ro-RO"/>
              </w:rPr>
            </w:pPr>
            <w:r w:rsidRPr="005C2631">
              <w:rPr>
                <w:rFonts w:eastAsiaTheme="majorEastAsia"/>
                <w:b/>
                <w:bCs/>
                <w:lang w:val="ro-RO"/>
              </w:rPr>
              <w:t xml:space="preserve">NIS2 </w:t>
            </w:r>
            <w:proofErr w:type="spellStart"/>
            <w:r w:rsidRPr="005C2631">
              <w:rPr>
                <w:rFonts w:eastAsiaTheme="majorEastAsia"/>
                <w:b/>
                <w:bCs/>
                <w:lang w:val="ro-RO"/>
              </w:rPr>
              <w:t>readiness</w:t>
            </w:r>
            <w:proofErr w:type="spellEnd"/>
            <w:r w:rsidRPr="005C2631">
              <w:rPr>
                <w:rFonts w:eastAsiaTheme="majorEastAsia"/>
                <w:b/>
                <w:bCs/>
                <w:lang w:val="ro-RO"/>
              </w:rPr>
              <w:t xml:space="preserve"> audit</w:t>
            </w:r>
          </w:p>
        </w:tc>
        <w:tc>
          <w:tcPr>
            <w:tcW w:w="1239" w:type="pct"/>
            <w:vAlign w:val="center"/>
            <w:hideMark/>
          </w:tcPr>
          <w:p w14:paraId="290EA1FD" w14:textId="77777777" w:rsidR="00086816" w:rsidRPr="005C2631" w:rsidRDefault="00086816">
            <w:pPr>
              <w:jc w:val="center"/>
              <w:rPr>
                <w:lang w:val="ro-RO"/>
              </w:rPr>
            </w:pPr>
            <w:proofErr w:type="spellStart"/>
            <w:r w:rsidRPr="005C2631">
              <w:rPr>
                <w:lang w:val="ro-RO"/>
              </w:rPr>
              <w:t>Gap</w:t>
            </w:r>
            <w:proofErr w:type="spellEnd"/>
            <w:r w:rsidRPr="005C2631">
              <w:rPr>
                <w:lang w:val="ro-RO"/>
              </w:rPr>
              <w:t xml:space="preserve"> </w:t>
            </w:r>
            <w:proofErr w:type="spellStart"/>
            <w:r w:rsidRPr="005C2631">
              <w:rPr>
                <w:lang w:val="ro-RO"/>
              </w:rPr>
              <w:t>analysis</w:t>
            </w:r>
            <w:proofErr w:type="spellEnd"/>
            <w:r w:rsidRPr="005C2631">
              <w:rPr>
                <w:lang w:val="ro-RO"/>
              </w:rPr>
              <w:t xml:space="preserve"> + raportare</w:t>
            </w:r>
          </w:p>
        </w:tc>
        <w:tc>
          <w:tcPr>
            <w:tcW w:w="2322" w:type="pct"/>
            <w:vAlign w:val="center"/>
            <w:hideMark/>
          </w:tcPr>
          <w:p w14:paraId="31692387" w14:textId="77777777" w:rsidR="00086816" w:rsidRPr="005C2631" w:rsidRDefault="00086816">
            <w:pPr>
              <w:rPr>
                <w:lang w:val="ro-RO"/>
              </w:rPr>
            </w:pPr>
            <w:r w:rsidRPr="005C2631">
              <w:rPr>
                <w:lang w:val="ro-RO"/>
              </w:rPr>
              <w:t>Necesită documente, active, controale</w:t>
            </w:r>
          </w:p>
        </w:tc>
      </w:tr>
      <w:tr w:rsidR="00086816" w:rsidRPr="005C2631" w14:paraId="5E0FF93E" w14:textId="77777777" w:rsidTr="0079460F">
        <w:trPr>
          <w:jc w:val="center"/>
        </w:trPr>
        <w:tc>
          <w:tcPr>
            <w:tcW w:w="1439" w:type="pct"/>
            <w:vAlign w:val="center"/>
            <w:hideMark/>
          </w:tcPr>
          <w:p w14:paraId="6640D243" w14:textId="77777777" w:rsidR="00086816" w:rsidRPr="005C2631" w:rsidRDefault="00086816">
            <w:pPr>
              <w:jc w:val="center"/>
              <w:rPr>
                <w:lang w:val="ro-RO"/>
              </w:rPr>
            </w:pPr>
            <w:r w:rsidRPr="005C2631">
              <w:rPr>
                <w:rFonts w:eastAsiaTheme="majorEastAsia"/>
                <w:b/>
                <w:bCs/>
                <w:lang w:val="ro-RO"/>
              </w:rPr>
              <w:t xml:space="preserve">ENISA </w:t>
            </w:r>
            <w:proofErr w:type="spellStart"/>
            <w:r w:rsidRPr="005C2631">
              <w:rPr>
                <w:rFonts w:eastAsiaTheme="majorEastAsia"/>
                <w:b/>
                <w:bCs/>
                <w:lang w:val="ro-RO"/>
              </w:rPr>
              <w:t>implementation</w:t>
            </w:r>
            <w:proofErr w:type="spellEnd"/>
            <w:r w:rsidRPr="005C2631">
              <w:rPr>
                <w:rFonts w:eastAsiaTheme="majorEastAsia"/>
                <w:b/>
                <w:bCs/>
                <w:lang w:val="ro-RO"/>
              </w:rPr>
              <w:t xml:space="preserve"> </w:t>
            </w:r>
            <w:proofErr w:type="spellStart"/>
            <w:r w:rsidRPr="005C2631">
              <w:rPr>
                <w:rFonts w:eastAsiaTheme="majorEastAsia"/>
                <w:b/>
                <w:bCs/>
                <w:lang w:val="ro-RO"/>
              </w:rPr>
              <w:t>guidance</w:t>
            </w:r>
            <w:proofErr w:type="spellEnd"/>
          </w:p>
        </w:tc>
        <w:tc>
          <w:tcPr>
            <w:tcW w:w="1239" w:type="pct"/>
            <w:vAlign w:val="center"/>
            <w:hideMark/>
          </w:tcPr>
          <w:p w14:paraId="5FCF5045" w14:textId="77777777" w:rsidR="00086816" w:rsidRPr="005C2631" w:rsidRDefault="00086816">
            <w:pPr>
              <w:jc w:val="center"/>
              <w:rPr>
                <w:lang w:val="ro-RO"/>
              </w:rPr>
            </w:pPr>
            <w:r w:rsidRPr="005C2631">
              <w:rPr>
                <w:lang w:val="ro-RO"/>
              </w:rPr>
              <w:t>Consultanță conformitate</w:t>
            </w:r>
          </w:p>
        </w:tc>
        <w:tc>
          <w:tcPr>
            <w:tcW w:w="2322" w:type="pct"/>
            <w:vAlign w:val="center"/>
            <w:hideMark/>
          </w:tcPr>
          <w:p w14:paraId="2F47518A" w14:textId="77777777" w:rsidR="00086816" w:rsidRPr="005C2631" w:rsidRDefault="00086816">
            <w:pPr>
              <w:rPr>
                <w:lang w:val="ro-RO"/>
              </w:rPr>
            </w:pPr>
            <w:r w:rsidRPr="005C2631">
              <w:rPr>
                <w:lang w:val="ro-RO"/>
              </w:rPr>
              <w:t>Opțional dar recomandat</w:t>
            </w:r>
          </w:p>
        </w:tc>
      </w:tr>
    </w:tbl>
    <w:p w14:paraId="25D99EC2" w14:textId="77777777" w:rsidR="00086816" w:rsidRPr="005C2631" w:rsidRDefault="00086816" w:rsidP="00086816">
      <w:pPr>
        <w:rPr>
          <w:highlight w:val="cyan"/>
          <w:lang w:val="ro-RO"/>
        </w:rPr>
      </w:pPr>
    </w:p>
    <w:p w14:paraId="28AC4D26" w14:textId="77777777" w:rsidR="00086816" w:rsidRPr="005C2631" w:rsidRDefault="00086816" w:rsidP="00934F4D">
      <w:pPr>
        <w:pStyle w:val="Listparagraf"/>
        <w:numPr>
          <w:ilvl w:val="1"/>
          <w:numId w:val="108"/>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Servicii auxiliare pentru conformitate</w:t>
      </w:r>
    </w:p>
    <w:p w14:paraId="75186805" w14:textId="77777777" w:rsidR="00086816" w:rsidRPr="005C2631" w:rsidRDefault="00086816" w:rsidP="00086816">
      <w:pPr>
        <w:pStyle w:val="Listparagraf"/>
        <w:spacing w:before="2" w:after="36"/>
        <w:ind w:left="6024" w:right="195" w:firstLine="348"/>
        <w:jc w:val="center"/>
        <w:rPr>
          <w:rFonts w:ascii="Times New Roman" w:hAnsi="Times New Roman" w:cs="Times New Roman"/>
          <w:b/>
          <w:bCs/>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29"/>
        <w:gridCol w:w="4421"/>
      </w:tblGrid>
      <w:tr w:rsidR="00E520F0" w:rsidRPr="00E520F0" w14:paraId="6B680D5D" w14:textId="77777777" w:rsidTr="00E520F0">
        <w:trPr>
          <w:tblHeader/>
          <w:jc w:val="center"/>
        </w:trPr>
        <w:tc>
          <w:tcPr>
            <w:tcW w:w="2636" w:type="pct"/>
            <w:shd w:val="clear" w:color="auto" w:fill="50637D" w:themeFill="text2" w:themeFillTint="E6"/>
            <w:vAlign w:val="center"/>
            <w:hideMark/>
          </w:tcPr>
          <w:p w14:paraId="445B7104" w14:textId="77777777" w:rsidR="00086816" w:rsidRPr="0079460F" w:rsidRDefault="00086816">
            <w:pPr>
              <w:jc w:val="center"/>
              <w:rPr>
                <w:b/>
                <w:bCs/>
                <w:color w:val="FFFFFF" w:themeColor="background1"/>
                <w:lang w:val="ro-RO"/>
              </w:rPr>
            </w:pPr>
            <w:r w:rsidRPr="0079460F">
              <w:rPr>
                <w:b/>
                <w:bCs/>
                <w:color w:val="FFFFFF" w:themeColor="background1"/>
                <w:lang w:val="ro-RO"/>
              </w:rPr>
              <w:t>Tip activitate</w:t>
            </w:r>
          </w:p>
        </w:tc>
        <w:tc>
          <w:tcPr>
            <w:tcW w:w="2364" w:type="pct"/>
            <w:shd w:val="clear" w:color="auto" w:fill="50637D" w:themeFill="text2" w:themeFillTint="E6"/>
            <w:vAlign w:val="center"/>
            <w:hideMark/>
          </w:tcPr>
          <w:p w14:paraId="030B8132" w14:textId="77777777" w:rsidR="00086816" w:rsidRPr="0079460F" w:rsidRDefault="00086816">
            <w:pPr>
              <w:jc w:val="center"/>
              <w:rPr>
                <w:b/>
                <w:bCs/>
                <w:color w:val="FFFFFF" w:themeColor="background1"/>
                <w:lang w:val="ro-RO"/>
              </w:rPr>
            </w:pPr>
            <w:r w:rsidRPr="0079460F">
              <w:rPr>
                <w:b/>
                <w:bCs/>
                <w:color w:val="FFFFFF" w:themeColor="background1"/>
                <w:lang w:val="ro-RO"/>
              </w:rPr>
              <w:t>Detalii</w:t>
            </w:r>
          </w:p>
        </w:tc>
      </w:tr>
      <w:tr w:rsidR="00086816" w:rsidRPr="005C2631" w14:paraId="4732C9A7" w14:textId="77777777" w:rsidTr="0079460F">
        <w:trPr>
          <w:jc w:val="center"/>
        </w:trPr>
        <w:tc>
          <w:tcPr>
            <w:tcW w:w="2636" w:type="pct"/>
            <w:vAlign w:val="center"/>
            <w:hideMark/>
          </w:tcPr>
          <w:p w14:paraId="11D59D74" w14:textId="77777777" w:rsidR="00086816" w:rsidRPr="005C2631" w:rsidRDefault="00086816">
            <w:pPr>
              <w:rPr>
                <w:lang w:val="ro-RO"/>
              </w:rPr>
            </w:pPr>
            <w:r w:rsidRPr="005C2631">
              <w:rPr>
                <w:lang w:val="ro-RO"/>
              </w:rPr>
              <w:t>Elaborare politici &amp; proceduri ISMS / BCMS</w:t>
            </w:r>
          </w:p>
        </w:tc>
        <w:tc>
          <w:tcPr>
            <w:tcW w:w="2364" w:type="pct"/>
            <w:vAlign w:val="center"/>
            <w:hideMark/>
          </w:tcPr>
          <w:p w14:paraId="4B062E80" w14:textId="77777777" w:rsidR="00086816" w:rsidRPr="005C2631" w:rsidRDefault="00086816">
            <w:pPr>
              <w:rPr>
                <w:lang w:val="ro-RO"/>
              </w:rPr>
            </w:pPr>
            <w:r w:rsidRPr="005C2631">
              <w:rPr>
                <w:lang w:val="ro-RO"/>
              </w:rPr>
              <w:t>Minim 20-25 documente conforme</w:t>
            </w:r>
          </w:p>
        </w:tc>
      </w:tr>
      <w:tr w:rsidR="00086816" w:rsidRPr="00F671DB" w14:paraId="469739EB" w14:textId="77777777" w:rsidTr="0079460F">
        <w:trPr>
          <w:jc w:val="center"/>
        </w:trPr>
        <w:tc>
          <w:tcPr>
            <w:tcW w:w="2636" w:type="pct"/>
            <w:vAlign w:val="center"/>
            <w:hideMark/>
          </w:tcPr>
          <w:p w14:paraId="026EEDC1" w14:textId="77777777" w:rsidR="00086816" w:rsidRPr="005C2631" w:rsidRDefault="00086816">
            <w:pPr>
              <w:rPr>
                <w:lang w:val="ro-RO"/>
              </w:rPr>
            </w:pPr>
            <w:r w:rsidRPr="005C2631">
              <w:rPr>
                <w:lang w:val="ro-RO"/>
              </w:rPr>
              <w:t>Clasificare active OT/IT și matrice de risc</w:t>
            </w:r>
          </w:p>
        </w:tc>
        <w:tc>
          <w:tcPr>
            <w:tcW w:w="2364" w:type="pct"/>
            <w:vAlign w:val="center"/>
            <w:hideMark/>
          </w:tcPr>
          <w:p w14:paraId="74A3AFAB" w14:textId="77777777" w:rsidR="00086816" w:rsidRPr="005C2631" w:rsidRDefault="00086816">
            <w:pPr>
              <w:rPr>
                <w:lang w:val="ro-RO"/>
              </w:rPr>
            </w:pPr>
            <w:r w:rsidRPr="005C2631">
              <w:rPr>
                <w:lang w:val="ro-RO"/>
              </w:rPr>
              <w:t xml:space="preserve">Mapare detaliată per business </w:t>
            </w:r>
            <w:proofErr w:type="spellStart"/>
            <w:r w:rsidRPr="005C2631">
              <w:rPr>
                <w:lang w:val="ro-RO"/>
              </w:rPr>
              <w:t>process</w:t>
            </w:r>
            <w:proofErr w:type="spellEnd"/>
          </w:p>
        </w:tc>
      </w:tr>
      <w:tr w:rsidR="00086816" w:rsidRPr="005C2631" w14:paraId="694FA27F" w14:textId="77777777" w:rsidTr="0079460F">
        <w:trPr>
          <w:jc w:val="center"/>
        </w:trPr>
        <w:tc>
          <w:tcPr>
            <w:tcW w:w="2636" w:type="pct"/>
            <w:vAlign w:val="center"/>
            <w:hideMark/>
          </w:tcPr>
          <w:p w14:paraId="3295D473" w14:textId="77777777" w:rsidR="00086816" w:rsidRPr="005C2631" w:rsidRDefault="00086816">
            <w:pPr>
              <w:rPr>
                <w:lang w:val="ro-RO"/>
              </w:rPr>
            </w:pPr>
            <w:r w:rsidRPr="005C2631">
              <w:rPr>
                <w:lang w:val="ro-RO"/>
              </w:rPr>
              <w:t>Training personal tehnic și non-tehnic</w:t>
            </w:r>
          </w:p>
        </w:tc>
        <w:tc>
          <w:tcPr>
            <w:tcW w:w="2364" w:type="pct"/>
            <w:vAlign w:val="center"/>
            <w:hideMark/>
          </w:tcPr>
          <w:p w14:paraId="3903FEB8" w14:textId="77777777" w:rsidR="00086816" w:rsidRPr="005C2631" w:rsidRDefault="00086816">
            <w:pPr>
              <w:rPr>
                <w:lang w:val="ro-RO"/>
              </w:rPr>
            </w:pPr>
            <w:r w:rsidRPr="005C2631">
              <w:rPr>
                <w:lang w:val="ro-RO"/>
              </w:rPr>
              <w:t>Conștientizare + cursuri certificate</w:t>
            </w:r>
          </w:p>
        </w:tc>
      </w:tr>
      <w:tr w:rsidR="00086816" w:rsidRPr="005C2631" w14:paraId="5A2DC538" w14:textId="77777777" w:rsidTr="0079460F">
        <w:trPr>
          <w:jc w:val="center"/>
        </w:trPr>
        <w:tc>
          <w:tcPr>
            <w:tcW w:w="2636" w:type="pct"/>
            <w:vAlign w:val="center"/>
            <w:hideMark/>
          </w:tcPr>
          <w:p w14:paraId="2F19D12F" w14:textId="77777777" w:rsidR="00086816" w:rsidRPr="005C2631" w:rsidRDefault="00086816">
            <w:pPr>
              <w:rPr>
                <w:lang w:val="ro-RO"/>
              </w:rPr>
            </w:pPr>
            <w:r w:rsidRPr="005C2631">
              <w:rPr>
                <w:lang w:val="ro-RO"/>
              </w:rPr>
              <w:t xml:space="preserve">Implementare SIEM, IAM, audit </w:t>
            </w:r>
            <w:proofErr w:type="spellStart"/>
            <w:r w:rsidRPr="005C2631">
              <w:rPr>
                <w:lang w:val="ro-RO"/>
              </w:rPr>
              <w:t>trail</w:t>
            </w:r>
            <w:proofErr w:type="spellEnd"/>
            <w:r w:rsidRPr="005C2631">
              <w:rPr>
                <w:lang w:val="ro-RO"/>
              </w:rPr>
              <w:t xml:space="preserve"> </w:t>
            </w:r>
            <w:proofErr w:type="spellStart"/>
            <w:r w:rsidRPr="005C2631">
              <w:rPr>
                <w:lang w:val="ro-RO"/>
              </w:rPr>
              <w:t>tools</w:t>
            </w:r>
            <w:proofErr w:type="spellEnd"/>
          </w:p>
        </w:tc>
        <w:tc>
          <w:tcPr>
            <w:tcW w:w="2364" w:type="pct"/>
            <w:vAlign w:val="center"/>
            <w:hideMark/>
          </w:tcPr>
          <w:p w14:paraId="0C7AB2E5" w14:textId="77777777" w:rsidR="00086816" w:rsidRPr="005C2631" w:rsidRDefault="00086816">
            <w:pPr>
              <w:rPr>
                <w:lang w:val="ro-RO"/>
              </w:rPr>
            </w:pPr>
            <w:r w:rsidRPr="005C2631">
              <w:rPr>
                <w:lang w:val="ro-RO"/>
              </w:rPr>
              <w:t>Cerință 27001 + NIS2</w:t>
            </w:r>
          </w:p>
        </w:tc>
      </w:tr>
      <w:tr w:rsidR="00086816" w:rsidRPr="005C2631" w14:paraId="253289FA" w14:textId="77777777" w:rsidTr="0079460F">
        <w:trPr>
          <w:jc w:val="center"/>
        </w:trPr>
        <w:tc>
          <w:tcPr>
            <w:tcW w:w="2636" w:type="pct"/>
            <w:vAlign w:val="center"/>
            <w:hideMark/>
          </w:tcPr>
          <w:p w14:paraId="28F3E0DE" w14:textId="77777777" w:rsidR="00086816" w:rsidRPr="005C2631" w:rsidRDefault="00086816">
            <w:pPr>
              <w:rPr>
                <w:lang w:val="ro-RO"/>
              </w:rPr>
            </w:pPr>
            <w:r w:rsidRPr="005C2631">
              <w:rPr>
                <w:lang w:val="ro-RO"/>
              </w:rPr>
              <w:t xml:space="preserve">Integrare </w:t>
            </w:r>
            <w:proofErr w:type="spellStart"/>
            <w:r w:rsidRPr="005C2631">
              <w:rPr>
                <w:lang w:val="ro-RO"/>
              </w:rPr>
              <w:t>patch</w:t>
            </w:r>
            <w:proofErr w:type="spellEnd"/>
            <w:r w:rsidRPr="005C2631">
              <w:rPr>
                <w:lang w:val="ro-RO"/>
              </w:rPr>
              <w:t xml:space="preserve"> management &amp; </w:t>
            </w:r>
            <w:proofErr w:type="spellStart"/>
            <w:r w:rsidRPr="005C2631">
              <w:rPr>
                <w:lang w:val="ro-RO"/>
              </w:rPr>
              <w:t>hardening</w:t>
            </w:r>
            <w:proofErr w:type="spellEnd"/>
          </w:p>
        </w:tc>
        <w:tc>
          <w:tcPr>
            <w:tcW w:w="2364" w:type="pct"/>
            <w:vAlign w:val="center"/>
            <w:hideMark/>
          </w:tcPr>
          <w:p w14:paraId="2F06713A" w14:textId="77777777" w:rsidR="00086816" w:rsidRPr="005C2631" w:rsidRDefault="00086816">
            <w:pPr>
              <w:rPr>
                <w:lang w:val="ro-RO"/>
              </w:rPr>
            </w:pPr>
            <w:r w:rsidRPr="005C2631">
              <w:rPr>
                <w:lang w:val="ro-RO"/>
              </w:rPr>
              <w:t>Platforme + testare</w:t>
            </w:r>
          </w:p>
        </w:tc>
      </w:tr>
      <w:tr w:rsidR="00086816" w:rsidRPr="00F671DB" w14:paraId="5270F570" w14:textId="77777777" w:rsidTr="0079460F">
        <w:trPr>
          <w:jc w:val="center"/>
        </w:trPr>
        <w:tc>
          <w:tcPr>
            <w:tcW w:w="2636" w:type="pct"/>
            <w:vAlign w:val="center"/>
            <w:hideMark/>
          </w:tcPr>
          <w:p w14:paraId="1EE3EF60" w14:textId="77777777" w:rsidR="00086816" w:rsidRPr="005C2631" w:rsidRDefault="00086816">
            <w:pPr>
              <w:rPr>
                <w:lang w:val="ro-RO"/>
              </w:rPr>
            </w:pPr>
            <w:r w:rsidRPr="005C2631">
              <w:rPr>
                <w:lang w:val="ro-RO"/>
              </w:rPr>
              <w:t>Audit intern pre-certificare</w:t>
            </w:r>
          </w:p>
        </w:tc>
        <w:tc>
          <w:tcPr>
            <w:tcW w:w="2364" w:type="pct"/>
            <w:vAlign w:val="center"/>
            <w:hideMark/>
          </w:tcPr>
          <w:p w14:paraId="2962E827" w14:textId="77777777" w:rsidR="00086816" w:rsidRPr="005C2631" w:rsidRDefault="00086816">
            <w:pPr>
              <w:rPr>
                <w:lang w:val="ro-RO"/>
              </w:rPr>
            </w:pPr>
            <w:r w:rsidRPr="005C2631">
              <w:rPr>
                <w:lang w:val="ro-RO"/>
              </w:rPr>
              <w:t>Preferabil de la alt furnizor</w:t>
            </w:r>
          </w:p>
        </w:tc>
      </w:tr>
    </w:tbl>
    <w:p w14:paraId="52849849" w14:textId="77777777" w:rsidR="00086816" w:rsidRPr="005C2631" w:rsidRDefault="00086816" w:rsidP="00934F4D">
      <w:pPr>
        <w:pStyle w:val="Listparagraf"/>
        <w:numPr>
          <w:ilvl w:val="1"/>
          <w:numId w:val="108"/>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Considerații și caracteristici suplimentare</w:t>
      </w:r>
    </w:p>
    <w:p w14:paraId="43D3171D"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Certificarea trebuie reactualizată la fiecare 3 ani (recertificare ISO), iar auditul anual este necesar pentru menținerea statutului(supraveghere).</w:t>
      </w:r>
    </w:p>
    <w:p w14:paraId="142A9146"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Seria standardelor IEC 62443 nu presupune certificare formală completă pentru operatori, ci conformitate la nivel de componente și program de securitate – pot fi certificate părți (ex. sistem, integrator).</w:t>
      </w:r>
    </w:p>
    <w:p w14:paraId="4013E6D2"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lastRenderedPageBreak/>
        <w:t>NIS2 implică costuri suplimentare pentru raportare, CSIRT intern sau legături cu SOC sectorial, jurnalizare, revizuirea ciclului de viață al riscurilor.</w:t>
      </w:r>
    </w:p>
    <w:p w14:paraId="568AEF90"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Standardele IEC 62443, IEC 62351, IEC 61850, IEC 60870</w:t>
      </w:r>
      <w:r w:rsidRPr="005C2631">
        <w:rPr>
          <w:rFonts w:ascii="Times New Roman" w:eastAsia="Times New Roman" w:hAnsi="Times New Roman" w:cs="Times New Roman"/>
          <w:bCs/>
          <w:sz w:val="24"/>
          <w:szCs w:val="24"/>
          <w:lang w:val="ro-RO"/>
        </w:rPr>
        <w:noBreakHyphen/>
        <w:t>5</w:t>
      </w:r>
      <w:r w:rsidRPr="005C2631">
        <w:rPr>
          <w:rFonts w:ascii="Times New Roman" w:eastAsia="Times New Roman" w:hAnsi="Times New Roman" w:cs="Times New Roman"/>
          <w:bCs/>
          <w:sz w:val="24"/>
          <w:szCs w:val="24"/>
          <w:lang w:val="ro-RO"/>
        </w:rPr>
        <w:noBreakHyphen/>
        <w:t>101/104 și DNP3 nu au certificări obligatorii pentru operatori, dar necesită audit tehnic și conformitate.</w:t>
      </w:r>
    </w:p>
    <w:p w14:paraId="2B154905"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p>
    <w:p w14:paraId="6A9F1942"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p>
    <w:p w14:paraId="7498EE03"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sz w:val="24"/>
          <w:szCs w:val="24"/>
          <w:lang w:val="ro-RO"/>
        </w:rPr>
      </w:pPr>
      <w:r w:rsidRPr="005C2631">
        <w:rPr>
          <w:rFonts w:ascii="Times New Roman" w:hAnsi="Times New Roman" w:cs="Times New Roman"/>
          <w:b/>
          <w:sz w:val="24"/>
          <w:szCs w:val="24"/>
          <w:lang w:val="ro-RO"/>
        </w:rPr>
        <w:t xml:space="preserve">OS 2.3. </w:t>
      </w:r>
      <w:r w:rsidRPr="005C2631">
        <w:rPr>
          <w:rFonts w:ascii="Times New Roman" w:hAnsi="Times New Roman" w:cs="Times New Roman"/>
          <w:sz w:val="24"/>
          <w:szCs w:val="24"/>
          <w:lang w:val="ro-RO"/>
        </w:rPr>
        <w:t>Până la sfârșitul anului 2028, timpul de recuperare după incidente cibernetice majore va fi redus la maximum 4 ore pentru serviciile critice</w:t>
      </w:r>
    </w:p>
    <w:p w14:paraId="29EFDEA7"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p>
    <w:p w14:paraId="723D865B" w14:textId="62F45CBF"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eastAsia="Times New Roman" w:hAnsi="Times New Roman" w:cs="Times New Roman"/>
          <w:b/>
          <w:sz w:val="24"/>
          <w:szCs w:val="24"/>
          <w:lang w:val="ro-RO" w:eastAsia="ru-RU"/>
        </w:rPr>
        <w:t>Rațiune de intervenție</w:t>
      </w:r>
      <w:r w:rsidRPr="005C2631">
        <w:rPr>
          <w:rFonts w:ascii="Times New Roman" w:eastAsia="Times New Roman" w:hAnsi="Times New Roman" w:cs="Times New Roman"/>
          <w:sz w:val="24"/>
          <w:szCs w:val="24"/>
          <w:lang w:val="ro-RO" w:eastAsia="ru-RU"/>
        </w:rPr>
        <w:t xml:space="preserve">: </w:t>
      </w:r>
      <w:r w:rsidRPr="005C2631">
        <w:rPr>
          <w:rFonts w:ascii="Times New Roman" w:hAnsi="Times New Roman" w:cs="Times New Roman"/>
          <w:sz w:val="24"/>
          <w:szCs w:val="24"/>
          <w:lang w:val="ro-RO"/>
        </w:rPr>
        <w:t>Incidentele cibernetice actuale pot paraliza sistemul energetic pentru 48-168 ore, cu costuri economice de milioane MDL pe zi și impact social major. Dezvoltarea capacităților de reziliență prin modernizarea securității cibernetice ale infrastructurilor IT și OT, prin implementarea componentelor hardware redundante pentru înaltă disponibilitate</w:t>
      </w:r>
      <w:r w:rsidR="00B05664">
        <w:rPr>
          <w:rFonts w:ascii="Times New Roman" w:hAnsi="Times New Roman" w:cs="Times New Roman"/>
          <w:sz w:val="24"/>
          <w:szCs w:val="24"/>
          <w:lang w:val="ro-RO"/>
        </w:rPr>
        <w:t xml:space="preserve"> </w:t>
      </w:r>
      <w:r w:rsidRPr="005C2631">
        <w:rPr>
          <w:rFonts w:ascii="Times New Roman" w:hAnsi="Times New Roman" w:cs="Times New Roman"/>
          <w:sz w:val="24"/>
          <w:szCs w:val="24"/>
          <w:lang w:val="ro-RO"/>
        </w:rPr>
        <w:t>(</w:t>
      </w:r>
      <w:proofErr w:type="spellStart"/>
      <w:r w:rsidRPr="005C2631">
        <w:rPr>
          <w:rFonts w:ascii="Times New Roman" w:hAnsi="Times New Roman" w:cs="Times New Roman"/>
          <w:sz w:val="24"/>
          <w:szCs w:val="24"/>
          <w:lang w:val="ro-RO"/>
        </w:rPr>
        <w:t>high</w:t>
      </w:r>
      <w:proofErr w:type="spellEnd"/>
      <w:r w:rsidRPr="005C2631">
        <w:rPr>
          <w:rFonts w:ascii="Times New Roman" w:hAnsi="Times New Roman" w:cs="Times New Roman"/>
          <w:sz w:val="24"/>
          <w:szCs w:val="24"/>
          <w:lang w:val="ro-RO"/>
        </w:rPr>
        <w:t xml:space="preserve"> </w:t>
      </w:r>
      <w:proofErr w:type="spellStart"/>
      <w:r w:rsidRPr="005C2631">
        <w:rPr>
          <w:rFonts w:ascii="Times New Roman" w:hAnsi="Times New Roman" w:cs="Times New Roman"/>
          <w:sz w:val="24"/>
          <w:szCs w:val="24"/>
          <w:lang w:val="ro-RO"/>
        </w:rPr>
        <w:t>availability</w:t>
      </w:r>
      <w:proofErr w:type="spellEnd"/>
      <w:r w:rsidRPr="005C2631">
        <w:rPr>
          <w:rFonts w:ascii="Times New Roman" w:hAnsi="Times New Roman" w:cs="Times New Roman"/>
          <w:sz w:val="24"/>
          <w:szCs w:val="24"/>
          <w:lang w:val="ro-RO"/>
        </w:rPr>
        <w:t>), implementarea soluțiilor software de securitate</w:t>
      </w:r>
      <w:r w:rsidR="00F97A6C">
        <w:rPr>
          <w:rFonts w:ascii="Times New Roman" w:hAnsi="Times New Roman" w:cs="Times New Roman"/>
          <w:sz w:val="24"/>
          <w:szCs w:val="24"/>
          <w:lang w:val="ro-RO"/>
        </w:rPr>
        <w:t xml:space="preserve"> </w:t>
      </w:r>
      <w:r w:rsidRPr="005C2631">
        <w:rPr>
          <w:rFonts w:ascii="Times New Roman" w:hAnsi="Times New Roman" w:cs="Times New Roman"/>
          <w:sz w:val="24"/>
          <w:szCs w:val="24"/>
          <w:lang w:val="ro-RO"/>
        </w:rPr>
        <w:t>(SIEM, DLP, antivirus EDR/XDR, etc), planuri testate a măsurilor de continuitate și exerciții regulate va asigura că serviciile critice pot fi restaurate în maximum 4 ore. Această capacitate este esențială pentru menținerea încrederii publice și a stabilității economice, precum și pentru alinierea la standardele EU de reziliență a infrastructurii critice. Reziliența operațională va fi asigurată prin sisteme redundante și planuri testate de continuitate.</w:t>
      </w:r>
    </w:p>
    <w:p w14:paraId="3D583B28"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p>
    <w:p w14:paraId="7CE24F29" w14:textId="1F870417"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Pe parcursul anului 2024, UNDP Moldova a contractat la solicitarea Ministerului Energiei - un prestator autorizat din EU cu experiență specifică pentru desfășurarea auditului aprofundat de securitate cibernetică inclusiv cu desfășurarea testelor de penetrare, întocmirea recomandărilor, precum și prezentarea </w:t>
      </w:r>
      <w:r w:rsidR="00E115CD">
        <w:rPr>
          <w:rFonts w:ascii="Times New Roman" w:hAnsi="Times New Roman" w:cs="Times New Roman"/>
          <w:sz w:val="24"/>
          <w:szCs w:val="24"/>
          <w:lang w:val="ro-RO"/>
        </w:rPr>
        <w:t xml:space="preserve">soluțiilor </w:t>
      </w:r>
      <w:r w:rsidRPr="005C2631">
        <w:rPr>
          <w:rFonts w:ascii="Times New Roman" w:hAnsi="Times New Roman" w:cs="Times New Roman"/>
          <w:sz w:val="24"/>
          <w:szCs w:val="24"/>
          <w:lang w:val="ro-RO"/>
        </w:rPr>
        <w:t>pentru îmbunătățirea securității cibernetice la fiecare din</w:t>
      </w:r>
      <w:r w:rsidR="004932BE">
        <w:rPr>
          <w:rFonts w:ascii="Times New Roman" w:hAnsi="Times New Roman" w:cs="Times New Roman"/>
          <w:sz w:val="24"/>
          <w:szCs w:val="24"/>
          <w:lang w:val="ro-RO"/>
        </w:rPr>
        <w:t>tre</w:t>
      </w:r>
      <w:r w:rsidRPr="005C2631">
        <w:rPr>
          <w:rFonts w:ascii="Times New Roman" w:hAnsi="Times New Roman" w:cs="Times New Roman"/>
          <w:sz w:val="24"/>
          <w:szCs w:val="24"/>
          <w:lang w:val="ro-RO"/>
        </w:rPr>
        <w:t xml:space="preserve"> ce</w:t>
      </w:r>
      <w:r w:rsidR="004932BE">
        <w:rPr>
          <w:rFonts w:ascii="Times New Roman" w:hAnsi="Times New Roman" w:cs="Times New Roman"/>
          <w:sz w:val="24"/>
          <w:szCs w:val="24"/>
          <w:lang w:val="ro-RO"/>
        </w:rPr>
        <w:t>i</w:t>
      </w:r>
      <w:r w:rsidRPr="005C2631">
        <w:rPr>
          <w:rFonts w:ascii="Times New Roman" w:hAnsi="Times New Roman" w:cs="Times New Roman"/>
          <w:sz w:val="24"/>
          <w:szCs w:val="24"/>
          <w:lang w:val="ro-RO"/>
        </w:rPr>
        <w:t xml:space="preserve"> 7 operatori de </w:t>
      </w:r>
      <w:r w:rsidR="004932BE">
        <w:rPr>
          <w:rFonts w:ascii="Times New Roman" w:hAnsi="Times New Roman" w:cs="Times New Roman"/>
          <w:sz w:val="24"/>
          <w:szCs w:val="24"/>
          <w:lang w:val="ro-RO"/>
        </w:rPr>
        <w:t>s</w:t>
      </w:r>
      <w:r w:rsidRPr="005C2631">
        <w:rPr>
          <w:rFonts w:ascii="Times New Roman" w:hAnsi="Times New Roman" w:cs="Times New Roman"/>
          <w:sz w:val="24"/>
          <w:szCs w:val="24"/>
          <w:lang w:val="ro-RO"/>
        </w:rPr>
        <w:t>tat.</w:t>
      </w:r>
    </w:p>
    <w:p w14:paraId="1103CBBD" w14:textId="77777777"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p>
    <w:p w14:paraId="59ABBE3E" w14:textId="030A13C9"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Urmare rezultatelor auditului de securitate cibernetică, se preconizează modernizarea pentru fiecare din</w:t>
      </w:r>
      <w:r w:rsidR="004932BE">
        <w:rPr>
          <w:rFonts w:ascii="Times New Roman" w:hAnsi="Times New Roman" w:cs="Times New Roman"/>
          <w:sz w:val="24"/>
          <w:szCs w:val="24"/>
          <w:lang w:val="ro-RO"/>
        </w:rPr>
        <w:t xml:space="preserve">tre </w:t>
      </w:r>
      <w:r w:rsidRPr="005C2631">
        <w:rPr>
          <w:rFonts w:ascii="Times New Roman" w:hAnsi="Times New Roman" w:cs="Times New Roman"/>
          <w:sz w:val="24"/>
          <w:szCs w:val="24"/>
          <w:lang w:val="ro-RO"/>
        </w:rPr>
        <w:t xml:space="preserve">cele 7 entități de </w:t>
      </w:r>
      <w:r w:rsidR="004932BE">
        <w:rPr>
          <w:rFonts w:ascii="Times New Roman" w:hAnsi="Times New Roman" w:cs="Times New Roman"/>
          <w:sz w:val="24"/>
          <w:szCs w:val="24"/>
          <w:lang w:val="ro-RO"/>
        </w:rPr>
        <w:t>s</w:t>
      </w:r>
      <w:r w:rsidRPr="005C2631">
        <w:rPr>
          <w:rFonts w:ascii="Times New Roman" w:hAnsi="Times New Roman" w:cs="Times New Roman"/>
          <w:sz w:val="24"/>
          <w:szCs w:val="24"/>
          <w:lang w:val="ro-RO"/>
        </w:rPr>
        <w:t xml:space="preserve">tat, prin achiziția și implementarea soluțiilor de tip antivirus, SIEM, DLP </w:t>
      </w:r>
      <w:r w:rsidR="0084077B">
        <w:rPr>
          <w:rFonts w:ascii="Times New Roman" w:hAnsi="Times New Roman" w:cs="Times New Roman"/>
          <w:sz w:val="24"/>
          <w:szCs w:val="24"/>
          <w:lang w:val="ro-RO"/>
        </w:rPr>
        <w:t xml:space="preserve">- </w:t>
      </w:r>
      <w:r w:rsidRPr="005C2631">
        <w:rPr>
          <w:rFonts w:ascii="Times New Roman" w:hAnsi="Times New Roman" w:cs="Times New Roman"/>
          <w:sz w:val="24"/>
          <w:szCs w:val="24"/>
          <w:lang w:val="ro-RO"/>
        </w:rPr>
        <w:t xml:space="preserve">toate licențiate și cu subscripție și suport de la </w:t>
      </w:r>
      <w:proofErr w:type="spellStart"/>
      <w:r w:rsidRPr="005C2631">
        <w:rPr>
          <w:rFonts w:ascii="Times New Roman" w:hAnsi="Times New Roman" w:cs="Times New Roman"/>
          <w:sz w:val="24"/>
          <w:szCs w:val="24"/>
          <w:lang w:val="ro-RO"/>
        </w:rPr>
        <w:t>vendori</w:t>
      </w:r>
      <w:proofErr w:type="spellEnd"/>
      <w:r w:rsidRPr="005C2631">
        <w:rPr>
          <w:rFonts w:ascii="Times New Roman" w:hAnsi="Times New Roman" w:cs="Times New Roman"/>
          <w:sz w:val="24"/>
          <w:szCs w:val="24"/>
          <w:lang w:val="ro-RO"/>
        </w:rPr>
        <w:t xml:space="preserve"> pentru 36 luni</w:t>
      </w:r>
      <w:r w:rsidR="004932BE" w:rsidRPr="0079460F">
        <w:rPr>
          <w:rFonts w:ascii="Times New Roman" w:hAnsi="Times New Roman" w:cs="Times New Roman"/>
          <w:sz w:val="24"/>
          <w:szCs w:val="24"/>
          <w:lang w:val="en-GB"/>
        </w:rPr>
        <w:t xml:space="preserve"> </w:t>
      </w:r>
      <w:r w:rsidRPr="005C2631">
        <w:rPr>
          <w:rFonts w:ascii="Times New Roman" w:hAnsi="Times New Roman" w:cs="Times New Roman"/>
          <w:sz w:val="24"/>
          <w:szCs w:val="24"/>
          <w:lang w:val="ro-RO"/>
        </w:rPr>
        <w:t>(3 ani integral), inclusiv servicii de instalare/configurare</w:t>
      </w:r>
      <w:r w:rsidR="004932BE" w:rsidRPr="0079460F">
        <w:rPr>
          <w:rFonts w:ascii="Times New Roman" w:hAnsi="Times New Roman" w:cs="Times New Roman"/>
          <w:sz w:val="24"/>
          <w:szCs w:val="24"/>
          <w:lang w:val="en-GB"/>
        </w:rPr>
        <w:t xml:space="preserve"> </w:t>
      </w:r>
      <w:r w:rsidRPr="005C2631">
        <w:rPr>
          <w:rFonts w:ascii="Times New Roman" w:hAnsi="Times New Roman" w:cs="Times New Roman"/>
          <w:sz w:val="24"/>
          <w:szCs w:val="24"/>
          <w:lang w:val="ro-RO"/>
        </w:rPr>
        <w:t xml:space="preserve">(fine </w:t>
      </w:r>
      <w:proofErr w:type="spellStart"/>
      <w:r w:rsidRPr="005C2631">
        <w:rPr>
          <w:rFonts w:ascii="Times New Roman" w:hAnsi="Times New Roman" w:cs="Times New Roman"/>
          <w:sz w:val="24"/>
          <w:szCs w:val="24"/>
          <w:lang w:val="ro-RO"/>
        </w:rPr>
        <w:t>tuning</w:t>
      </w:r>
      <w:proofErr w:type="spellEnd"/>
      <w:r w:rsidRPr="005C2631">
        <w:rPr>
          <w:rFonts w:ascii="Times New Roman" w:hAnsi="Times New Roman" w:cs="Times New Roman"/>
          <w:sz w:val="24"/>
          <w:szCs w:val="24"/>
          <w:lang w:val="ro-RO"/>
        </w:rPr>
        <w:t>)/punere în funcțiune și transfer de cunoștințe</w:t>
      </w:r>
      <w:r w:rsidR="002C6928">
        <w:rPr>
          <w:rFonts w:ascii="Times New Roman" w:hAnsi="Times New Roman" w:cs="Times New Roman"/>
          <w:sz w:val="24"/>
          <w:szCs w:val="24"/>
          <w:lang w:val="ro-RO"/>
        </w:rPr>
        <w:t xml:space="preserve">. De asemenea, </w:t>
      </w:r>
      <w:r w:rsidR="006C7136">
        <w:rPr>
          <w:rFonts w:ascii="Times New Roman" w:hAnsi="Times New Roman" w:cs="Times New Roman"/>
          <w:sz w:val="24"/>
          <w:szCs w:val="24"/>
          <w:lang w:val="ro-RO"/>
        </w:rPr>
        <w:t xml:space="preserve">este prevăzută </w:t>
      </w:r>
      <w:r w:rsidRPr="005C2631">
        <w:rPr>
          <w:rFonts w:ascii="Times New Roman" w:hAnsi="Times New Roman" w:cs="Times New Roman"/>
          <w:sz w:val="24"/>
          <w:szCs w:val="24"/>
          <w:lang w:val="ro-RO"/>
        </w:rPr>
        <w:t>achiziția componentelor hardware critic</w:t>
      </w:r>
      <w:r w:rsidR="006C7136">
        <w:rPr>
          <w:rFonts w:ascii="Times New Roman" w:hAnsi="Times New Roman" w:cs="Times New Roman"/>
          <w:sz w:val="24"/>
          <w:szCs w:val="24"/>
          <w:lang w:val="ro-RO"/>
        </w:rPr>
        <w:t xml:space="preserve">e </w:t>
      </w:r>
      <w:r w:rsidRPr="005C2631">
        <w:rPr>
          <w:rFonts w:ascii="Times New Roman" w:hAnsi="Times New Roman" w:cs="Times New Roman"/>
          <w:sz w:val="24"/>
          <w:szCs w:val="24"/>
          <w:lang w:val="ro-RO"/>
        </w:rPr>
        <w:t>necesare</w:t>
      </w:r>
      <w:r w:rsidR="004932BE" w:rsidRPr="0079460F">
        <w:rPr>
          <w:rFonts w:ascii="Times New Roman" w:hAnsi="Times New Roman" w:cs="Times New Roman"/>
          <w:sz w:val="24"/>
          <w:szCs w:val="24"/>
          <w:lang w:val="en-GB"/>
        </w:rPr>
        <w:t xml:space="preserve"> (</w:t>
      </w:r>
      <w:proofErr w:type="spellStart"/>
      <w:r w:rsidRPr="005C2631">
        <w:rPr>
          <w:rFonts w:ascii="Times New Roman" w:hAnsi="Times New Roman" w:cs="Times New Roman"/>
          <w:sz w:val="24"/>
          <w:szCs w:val="24"/>
          <w:lang w:val="ro-RO"/>
        </w:rPr>
        <w:t>core</w:t>
      </w:r>
      <w:proofErr w:type="spellEnd"/>
      <w:r w:rsidRPr="005C2631">
        <w:rPr>
          <w:rFonts w:ascii="Times New Roman" w:hAnsi="Times New Roman" w:cs="Times New Roman"/>
          <w:sz w:val="24"/>
          <w:szCs w:val="24"/>
          <w:lang w:val="ro-RO"/>
        </w:rPr>
        <w:t xml:space="preserve"> </w:t>
      </w:r>
      <w:proofErr w:type="spellStart"/>
      <w:r w:rsidRPr="005C2631">
        <w:rPr>
          <w:rFonts w:ascii="Times New Roman" w:hAnsi="Times New Roman" w:cs="Times New Roman"/>
          <w:sz w:val="24"/>
          <w:szCs w:val="24"/>
          <w:lang w:val="ro-RO"/>
        </w:rPr>
        <w:t>switches</w:t>
      </w:r>
      <w:proofErr w:type="spellEnd"/>
      <w:r w:rsidRPr="005C2631">
        <w:rPr>
          <w:rFonts w:ascii="Times New Roman" w:hAnsi="Times New Roman" w:cs="Times New Roman"/>
          <w:sz w:val="24"/>
          <w:szCs w:val="24"/>
          <w:lang w:val="ro-RO"/>
        </w:rPr>
        <w:t>, firewall</w:t>
      </w:r>
      <w:r w:rsidR="006C7136">
        <w:rPr>
          <w:rFonts w:ascii="Times New Roman" w:hAnsi="Times New Roman" w:cs="Times New Roman"/>
          <w:sz w:val="24"/>
          <w:szCs w:val="24"/>
          <w:lang w:val="ro-RO"/>
        </w:rPr>
        <w:t>-uri</w:t>
      </w:r>
      <w:r w:rsidRPr="005C2631">
        <w:rPr>
          <w:rFonts w:ascii="Times New Roman" w:hAnsi="Times New Roman" w:cs="Times New Roman"/>
          <w:sz w:val="24"/>
          <w:szCs w:val="24"/>
          <w:lang w:val="ro-RO"/>
        </w:rPr>
        <w:t>, servere și sisteme de stocare</w:t>
      </w:r>
      <w:r w:rsidR="00850A69">
        <w:rPr>
          <w:rFonts w:ascii="Times New Roman" w:hAnsi="Times New Roman" w:cs="Times New Roman"/>
          <w:sz w:val="24"/>
          <w:szCs w:val="24"/>
          <w:lang w:val="ro-RO"/>
        </w:rPr>
        <w:t xml:space="preserve">, </w:t>
      </w:r>
      <w:r w:rsidRPr="005C2631">
        <w:rPr>
          <w:rFonts w:ascii="Times New Roman" w:hAnsi="Times New Roman" w:cs="Times New Roman"/>
          <w:sz w:val="24"/>
          <w:szCs w:val="24"/>
          <w:lang w:val="ro-RO"/>
        </w:rPr>
        <w:t xml:space="preserve">subscripție și suport de la </w:t>
      </w:r>
      <w:proofErr w:type="spellStart"/>
      <w:r w:rsidRPr="005C2631">
        <w:rPr>
          <w:rFonts w:ascii="Times New Roman" w:hAnsi="Times New Roman" w:cs="Times New Roman"/>
          <w:sz w:val="24"/>
          <w:szCs w:val="24"/>
          <w:lang w:val="ro-RO"/>
        </w:rPr>
        <w:t>vendori</w:t>
      </w:r>
      <w:proofErr w:type="spellEnd"/>
      <w:r w:rsidRPr="005C2631">
        <w:rPr>
          <w:rFonts w:ascii="Times New Roman" w:hAnsi="Times New Roman" w:cs="Times New Roman"/>
          <w:sz w:val="24"/>
          <w:szCs w:val="24"/>
          <w:lang w:val="ro-RO"/>
        </w:rPr>
        <w:t xml:space="preserve"> pentru 36 luni</w:t>
      </w:r>
      <w:r w:rsidR="00325CF8">
        <w:rPr>
          <w:rFonts w:ascii="Times New Roman" w:hAnsi="Times New Roman" w:cs="Times New Roman"/>
          <w:sz w:val="24"/>
          <w:szCs w:val="24"/>
          <w:lang w:val="ro-RO"/>
        </w:rPr>
        <w:t xml:space="preserve"> </w:t>
      </w:r>
      <w:r w:rsidRPr="005C2631">
        <w:rPr>
          <w:rFonts w:ascii="Times New Roman" w:hAnsi="Times New Roman" w:cs="Times New Roman"/>
          <w:sz w:val="24"/>
          <w:szCs w:val="24"/>
          <w:lang w:val="ro-RO"/>
        </w:rPr>
        <w:t>(3 ani integral)</w:t>
      </w:r>
      <w:r w:rsidR="00772BA3">
        <w:rPr>
          <w:rFonts w:ascii="Times New Roman" w:hAnsi="Times New Roman" w:cs="Times New Roman"/>
          <w:sz w:val="24"/>
          <w:szCs w:val="24"/>
          <w:lang w:val="ro-RO"/>
        </w:rPr>
        <w:t xml:space="preserve">, </w:t>
      </w:r>
      <w:r w:rsidRPr="005C2631">
        <w:rPr>
          <w:rFonts w:ascii="Times New Roman" w:hAnsi="Times New Roman" w:cs="Times New Roman"/>
          <w:sz w:val="24"/>
          <w:szCs w:val="24"/>
          <w:lang w:val="ro-RO"/>
        </w:rPr>
        <w:t xml:space="preserve"> servicii de instalare/configurare</w:t>
      </w:r>
      <w:r w:rsidR="00772BA3">
        <w:rPr>
          <w:rFonts w:ascii="Times New Roman" w:hAnsi="Times New Roman" w:cs="Times New Roman"/>
          <w:sz w:val="24"/>
          <w:szCs w:val="24"/>
          <w:lang w:val="ro-RO"/>
        </w:rPr>
        <w:t xml:space="preserve"> </w:t>
      </w:r>
      <w:r w:rsidRPr="005C2631">
        <w:rPr>
          <w:rFonts w:ascii="Times New Roman" w:hAnsi="Times New Roman" w:cs="Times New Roman"/>
          <w:sz w:val="24"/>
          <w:szCs w:val="24"/>
          <w:lang w:val="ro-RO"/>
        </w:rPr>
        <w:t xml:space="preserve">(fine </w:t>
      </w:r>
      <w:proofErr w:type="spellStart"/>
      <w:r w:rsidRPr="005C2631">
        <w:rPr>
          <w:rFonts w:ascii="Times New Roman" w:hAnsi="Times New Roman" w:cs="Times New Roman"/>
          <w:sz w:val="24"/>
          <w:szCs w:val="24"/>
          <w:lang w:val="ro-RO"/>
        </w:rPr>
        <w:t>tuning</w:t>
      </w:r>
      <w:proofErr w:type="spellEnd"/>
      <w:r w:rsidRPr="005C2631">
        <w:rPr>
          <w:rFonts w:ascii="Times New Roman" w:hAnsi="Times New Roman" w:cs="Times New Roman"/>
          <w:sz w:val="24"/>
          <w:szCs w:val="24"/>
          <w:lang w:val="ro-RO"/>
        </w:rPr>
        <w:t>)/punere în funcțiune și transfer de cunoștințe pe care să ruleze soluțiile</w:t>
      </w:r>
      <w:r w:rsidR="00772BA3">
        <w:rPr>
          <w:rFonts w:ascii="Times New Roman" w:hAnsi="Times New Roman" w:cs="Times New Roman"/>
          <w:sz w:val="24"/>
          <w:szCs w:val="24"/>
          <w:lang w:val="ro-RO"/>
        </w:rPr>
        <w:t xml:space="preserve"> </w:t>
      </w:r>
      <w:r w:rsidR="00D26F80" w:rsidRPr="005C2631">
        <w:rPr>
          <w:rFonts w:ascii="Times New Roman" w:hAnsi="Times New Roman" w:cs="Times New Roman"/>
          <w:sz w:val="24"/>
          <w:szCs w:val="24"/>
          <w:lang w:val="ro-RO"/>
        </w:rPr>
        <w:t xml:space="preserve">licențiate </w:t>
      </w:r>
      <w:r w:rsidRPr="005C2631">
        <w:rPr>
          <w:rFonts w:ascii="Times New Roman" w:hAnsi="Times New Roman" w:cs="Times New Roman"/>
          <w:sz w:val="24"/>
          <w:szCs w:val="24"/>
          <w:lang w:val="ro-RO"/>
        </w:rPr>
        <w:t xml:space="preserve">(antivirus XDR/EDR, SIEM, DLP) în regim de înaltă disponibilitate - </w:t>
      </w:r>
      <w:proofErr w:type="spellStart"/>
      <w:r w:rsidRPr="005C2631">
        <w:rPr>
          <w:rFonts w:ascii="Times New Roman" w:hAnsi="Times New Roman" w:cs="Times New Roman"/>
          <w:sz w:val="24"/>
          <w:szCs w:val="24"/>
          <w:lang w:val="ro-RO"/>
        </w:rPr>
        <w:t>high</w:t>
      </w:r>
      <w:proofErr w:type="spellEnd"/>
      <w:r w:rsidRPr="005C2631">
        <w:rPr>
          <w:rFonts w:ascii="Times New Roman" w:hAnsi="Times New Roman" w:cs="Times New Roman"/>
          <w:sz w:val="24"/>
          <w:szCs w:val="24"/>
          <w:lang w:val="ro-RO"/>
        </w:rPr>
        <w:t xml:space="preserve"> </w:t>
      </w:r>
      <w:proofErr w:type="spellStart"/>
      <w:r w:rsidRPr="005C2631">
        <w:rPr>
          <w:rFonts w:ascii="Times New Roman" w:hAnsi="Times New Roman" w:cs="Times New Roman"/>
          <w:sz w:val="24"/>
          <w:szCs w:val="24"/>
          <w:lang w:val="ro-RO"/>
        </w:rPr>
        <w:t>availability</w:t>
      </w:r>
      <w:proofErr w:type="spellEnd"/>
      <w:r w:rsidRPr="005C2631">
        <w:rPr>
          <w:rFonts w:ascii="Times New Roman" w:hAnsi="Times New Roman" w:cs="Times New Roman"/>
          <w:sz w:val="24"/>
          <w:szCs w:val="24"/>
          <w:lang w:val="ro-RO"/>
        </w:rPr>
        <w:t>.</w:t>
      </w:r>
    </w:p>
    <w:p w14:paraId="2CAE2D49" w14:textId="77777777"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p>
    <w:p w14:paraId="310C1E6A" w14:textId="28692FC3"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Operatorii </w:t>
      </w:r>
      <w:r w:rsidR="00A62F57">
        <w:rPr>
          <w:rFonts w:ascii="Times New Roman" w:hAnsi="Times New Roman" w:cs="Times New Roman"/>
          <w:sz w:val="24"/>
          <w:szCs w:val="24"/>
          <w:lang w:val="ro-RO"/>
        </w:rPr>
        <w:t xml:space="preserve">de rețea </w:t>
      </w:r>
      <w:r w:rsidRPr="005C2631">
        <w:rPr>
          <w:rFonts w:ascii="Times New Roman" w:hAnsi="Times New Roman" w:cs="Times New Roman"/>
          <w:sz w:val="24"/>
          <w:szCs w:val="24"/>
          <w:lang w:val="ro-RO"/>
        </w:rPr>
        <w:t>privați vor urma să in</w:t>
      </w:r>
      <w:r w:rsidR="00D26F80">
        <w:rPr>
          <w:rFonts w:ascii="Times New Roman" w:hAnsi="Times New Roman" w:cs="Times New Roman"/>
          <w:sz w:val="24"/>
          <w:szCs w:val="24"/>
          <w:lang w:val="ro-RO"/>
        </w:rPr>
        <w:t xml:space="preserve">cludă </w:t>
      </w:r>
      <w:r w:rsidRPr="005C2631">
        <w:rPr>
          <w:rFonts w:ascii="Times New Roman" w:hAnsi="Times New Roman" w:cs="Times New Roman"/>
          <w:sz w:val="24"/>
          <w:szCs w:val="24"/>
          <w:lang w:val="ro-RO"/>
        </w:rPr>
        <w:t>în planurile sale de investiții resursele financiare aferente modernizării securității cibernetice ale infrastructurilor IT și OT, prin implementarea componentelor hardware redundante pentru înaltă disponibilitate</w:t>
      </w:r>
      <w:r w:rsidR="00A62F57">
        <w:rPr>
          <w:rFonts w:ascii="Times New Roman" w:hAnsi="Times New Roman" w:cs="Times New Roman"/>
          <w:sz w:val="24"/>
          <w:szCs w:val="24"/>
          <w:lang w:val="ro-RO"/>
        </w:rPr>
        <w:t xml:space="preserve"> </w:t>
      </w:r>
      <w:r w:rsidRPr="005C2631">
        <w:rPr>
          <w:rFonts w:ascii="Times New Roman" w:hAnsi="Times New Roman" w:cs="Times New Roman"/>
          <w:sz w:val="24"/>
          <w:szCs w:val="24"/>
          <w:lang w:val="ro-RO"/>
        </w:rPr>
        <w:t>(</w:t>
      </w:r>
      <w:proofErr w:type="spellStart"/>
      <w:r w:rsidRPr="005C2631">
        <w:rPr>
          <w:rFonts w:ascii="Times New Roman" w:hAnsi="Times New Roman" w:cs="Times New Roman"/>
          <w:sz w:val="24"/>
          <w:szCs w:val="24"/>
          <w:lang w:val="ro-RO"/>
        </w:rPr>
        <w:t>high</w:t>
      </w:r>
      <w:proofErr w:type="spellEnd"/>
      <w:r w:rsidRPr="005C2631">
        <w:rPr>
          <w:rFonts w:ascii="Times New Roman" w:hAnsi="Times New Roman" w:cs="Times New Roman"/>
          <w:sz w:val="24"/>
          <w:szCs w:val="24"/>
          <w:lang w:val="ro-RO"/>
        </w:rPr>
        <w:t xml:space="preserve"> </w:t>
      </w:r>
      <w:proofErr w:type="spellStart"/>
      <w:r w:rsidRPr="005C2631">
        <w:rPr>
          <w:rFonts w:ascii="Times New Roman" w:hAnsi="Times New Roman" w:cs="Times New Roman"/>
          <w:sz w:val="24"/>
          <w:szCs w:val="24"/>
          <w:lang w:val="ro-RO"/>
        </w:rPr>
        <w:t>availability</w:t>
      </w:r>
      <w:proofErr w:type="spellEnd"/>
      <w:r w:rsidRPr="005C2631">
        <w:rPr>
          <w:rFonts w:ascii="Times New Roman" w:hAnsi="Times New Roman" w:cs="Times New Roman"/>
          <w:sz w:val="24"/>
          <w:szCs w:val="24"/>
          <w:lang w:val="ro-RO"/>
        </w:rPr>
        <w:t>), implementarea soluțiilor software de securitate</w:t>
      </w:r>
      <w:r w:rsidR="00A62F57">
        <w:rPr>
          <w:rFonts w:ascii="Times New Roman" w:hAnsi="Times New Roman" w:cs="Times New Roman"/>
          <w:sz w:val="24"/>
          <w:szCs w:val="24"/>
          <w:lang w:val="ro-RO"/>
        </w:rPr>
        <w:t xml:space="preserve"> </w:t>
      </w:r>
      <w:r w:rsidRPr="005C2631">
        <w:rPr>
          <w:rFonts w:ascii="Times New Roman" w:hAnsi="Times New Roman" w:cs="Times New Roman"/>
          <w:sz w:val="24"/>
          <w:szCs w:val="24"/>
          <w:lang w:val="ro-RO"/>
        </w:rPr>
        <w:t xml:space="preserve">(SIEM, DLP, antivirus EDR/XDR, etc), care trebuie să fie aprobate de ANRE. Costurile cumulative pentru aceste necesități de modernizare ale operatorilor privați, în lipsa rezultatelor de audit a securității, nu pot fi </w:t>
      </w:r>
      <w:r w:rsidR="000176F2">
        <w:rPr>
          <w:rFonts w:ascii="Times New Roman" w:hAnsi="Times New Roman" w:cs="Times New Roman"/>
          <w:sz w:val="24"/>
          <w:szCs w:val="24"/>
          <w:lang w:val="ro-RO"/>
        </w:rPr>
        <w:t xml:space="preserve">estimate </w:t>
      </w:r>
      <w:r w:rsidRPr="005C2631">
        <w:rPr>
          <w:rFonts w:ascii="Times New Roman" w:hAnsi="Times New Roman" w:cs="Times New Roman"/>
          <w:sz w:val="24"/>
          <w:szCs w:val="24"/>
          <w:lang w:val="ro-RO"/>
        </w:rPr>
        <w:t>la aceasta etapă de elaborare a Programului</w:t>
      </w:r>
      <w:r w:rsidR="000176F2">
        <w:rPr>
          <w:rFonts w:ascii="Times New Roman" w:hAnsi="Times New Roman" w:cs="Times New Roman"/>
          <w:sz w:val="24"/>
          <w:szCs w:val="24"/>
          <w:lang w:val="ro-RO"/>
        </w:rPr>
        <w:t>;</w:t>
      </w:r>
      <w:r w:rsidRPr="005C2631">
        <w:rPr>
          <w:rFonts w:ascii="Times New Roman" w:hAnsi="Times New Roman" w:cs="Times New Roman"/>
          <w:sz w:val="24"/>
          <w:szCs w:val="24"/>
          <w:lang w:val="ro-RO"/>
        </w:rPr>
        <w:t xml:space="preserve"> fiecare entitate energetic</w:t>
      </w:r>
      <w:r w:rsidR="000176F2">
        <w:rPr>
          <w:rFonts w:ascii="Times New Roman" w:hAnsi="Times New Roman" w:cs="Times New Roman"/>
          <w:sz w:val="24"/>
          <w:szCs w:val="24"/>
          <w:lang w:val="ro-RO"/>
        </w:rPr>
        <w:t>ă</w:t>
      </w:r>
      <w:r w:rsidRPr="005C2631">
        <w:rPr>
          <w:rFonts w:ascii="Times New Roman" w:hAnsi="Times New Roman" w:cs="Times New Roman"/>
          <w:sz w:val="24"/>
          <w:szCs w:val="24"/>
          <w:lang w:val="ro-RO"/>
        </w:rPr>
        <w:t xml:space="preserve"> de drept privat v</w:t>
      </w:r>
      <w:r w:rsidR="000176F2">
        <w:rPr>
          <w:rFonts w:ascii="Times New Roman" w:hAnsi="Times New Roman" w:cs="Times New Roman"/>
          <w:sz w:val="24"/>
          <w:szCs w:val="24"/>
          <w:lang w:val="ro-RO"/>
        </w:rPr>
        <w:t>a</w:t>
      </w:r>
      <w:r w:rsidRPr="005C2631">
        <w:rPr>
          <w:rFonts w:ascii="Times New Roman" w:hAnsi="Times New Roman" w:cs="Times New Roman"/>
          <w:sz w:val="24"/>
          <w:szCs w:val="24"/>
          <w:lang w:val="ro-RO"/>
        </w:rPr>
        <w:t xml:space="preserve"> avea obligația de a contracta serv</w:t>
      </w:r>
      <w:r w:rsidR="000176F2">
        <w:rPr>
          <w:rFonts w:ascii="Times New Roman" w:hAnsi="Times New Roman" w:cs="Times New Roman"/>
          <w:sz w:val="24"/>
          <w:szCs w:val="24"/>
          <w:lang w:val="ro-RO"/>
        </w:rPr>
        <w:t>i</w:t>
      </w:r>
      <w:r w:rsidRPr="005C2631">
        <w:rPr>
          <w:rFonts w:ascii="Times New Roman" w:hAnsi="Times New Roman" w:cs="Times New Roman"/>
          <w:sz w:val="24"/>
          <w:szCs w:val="24"/>
          <w:lang w:val="ro-RO"/>
        </w:rPr>
        <w:t xml:space="preserve">cii de audit a securității pentru </w:t>
      </w:r>
      <w:r w:rsidRPr="005C2631">
        <w:rPr>
          <w:rFonts w:ascii="Times New Roman" w:hAnsi="Times New Roman" w:cs="Times New Roman"/>
          <w:sz w:val="24"/>
          <w:szCs w:val="24"/>
          <w:lang w:val="ro-RO"/>
        </w:rPr>
        <w:lastRenderedPageBreak/>
        <w:t>identificarea și justificarea necesităților pentru a desfășura modernizarea securității cibernetice aprofundată.</w:t>
      </w:r>
    </w:p>
    <w:p w14:paraId="0DF3EF54"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p>
    <w:p w14:paraId="62311F03" w14:textId="77777777" w:rsidR="00086816" w:rsidRPr="005C2631" w:rsidRDefault="00086816" w:rsidP="00086816">
      <w:pPr>
        <w:pStyle w:val="Listparagraf"/>
        <w:spacing w:before="2" w:after="36"/>
        <w:ind w:left="6024" w:right="195" w:firstLine="348"/>
        <w:jc w:val="right"/>
        <w:rPr>
          <w:rFonts w:ascii="Times New Roman" w:hAnsi="Times New Roman" w:cs="Times New Roman"/>
          <w:b/>
          <w:bCs/>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1"/>
        <w:gridCol w:w="1642"/>
        <w:gridCol w:w="1126"/>
        <w:gridCol w:w="1060"/>
        <w:gridCol w:w="1060"/>
        <w:gridCol w:w="1060"/>
        <w:gridCol w:w="1060"/>
        <w:gridCol w:w="1831"/>
      </w:tblGrid>
      <w:tr w:rsidR="00E520F0" w:rsidRPr="00E520F0" w14:paraId="1CE8DD8A" w14:textId="77777777" w:rsidTr="00E520F0">
        <w:trPr>
          <w:tblHeader/>
        </w:trPr>
        <w:tc>
          <w:tcPr>
            <w:tcW w:w="273" w:type="pct"/>
            <w:shd w:val="clear" w:color="auto" w:fill="50637D" w:themeFill="text2" w:themeFillTint="E6"/>
            <w:vAlign w:val="center"/>
            <w:hideMark/>
          </w:tcPr>
          <w:p w14:paraId="117FAA75"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Nr.</w:t>
            </w:r>
          </w:p>
        </w:tc>
        <w:tc>
          <w:tcPr>
            <w:tcW w:w="878" w:type="pct"/>
            <w:shd w:val="clear" w:color="auto" w:fill="50637D" w:themeFill="text2" w:themeFillTint="E6"/>
            <w:vAlign w:val="center"/>
            <w:hideMark/>
          </w:tcPr>
          <w:p w14:paraId="69BB015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Indicator de rezultat</w:t>
            </w:r>
          </w:p>
        </w:tc>
        <w:tc>
          <w:tcPr>
            <w:tcW w:w="602" w:type="pct"/>
            <w:shd w:val="clear" w:color="auto" w:fill="50637D" w:themeFill="text2" w:themeFillTint="E6"/>
            <w:vAlign w:val="center"/>
            <w:hideMark/>
          </w:tcPr>
          <w:p w14:paraId="462FB20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Valoarea de referință 2025</w:t>
            </w:r>
          </w:p>
        </w:tc>
        <w:tc>
          <w:tcPr>
            <w:tcW w:w="567" w:type="pct"/>
            <w:shd w:val="clear" w:color="auto" w:fill="50637D" w:themeFill="text2" w:themeFillTint="E6"/>
            <w:vAlign w:val="center"/>
            <w:hideMark/>
          </w:tcPr>
          <w:p w14:paraId="2ECDE307"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Valoarea țintă 2026</w:t>
            </w:r>
          </w:p>
        </w:tc>
        <w:tc>
          <w:tcPr>
            <w:tcW w:w="567" w:type="pct"/>
            <w:shd w:val="clear" w:color="auto" w:fill="50637D" w:themeFill="text2" w:themeFillTint="E6"/>
            <w:vAlign w:val="center"/>
            <w:hideMark/>
          </w:tcPr>
          <w:p w14:paraId="2B8B62A1"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Valoarea țintă 2027</w:t>
            </w:r>
          </w:p>
        </w:tc>
        <w:tc>
          <w:tcPr>
            <w:tcW w:w="567" w:type="pct"/>
            <w:shd w:val="clear" w:color="auto" w:fill="50637D" w:themeFill="text2" w:themeFillTint="E6"/>
            <w:vAlign w:val="center"/>
            <w:hideMark/>
          </w:tcPr>
          <w:p w14:paraId="1D53813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Valoarea țintă 2028</w:t>
            </w:r>
          </w:p>
        </w:tc>
        <w:tc>
          <w:tcPr>
            <w:tcW w:w="567" w:type="pct"/>
            <w:shd w:val="clear" w:color="auto" w:fill="50637D" w:themeFill="text2" w:themeFillTint="E6"/>
            <w:vAlign w:val="center"/>
            <w:hideMark/>
          </w:tcPr>
          <w:p w14:paraId="27912D2B"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Valoarea țintă 2030</w:t>
            </w:r>
          </w:p>
        </w:tc>
        <w:tc>
          <w:tcPr>
            <w:tcW w:w="978" w:type="pct"/>
            <w:shd w:val="clear" w:color="auto" w:fill="50637D" w:themeFill="text2" w:themeFillTint="E6"/>
            <w:vAlign w:val="center"/>
            <w:hideMark/>
          </w:tcPr>
          <w:p w14:paraId="077E8CB6"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Furnizor de date</w:t>
            </w:r>
          </w:p>
        </w:tc>
      </w:tr>
      <w:tr w:rsidR="00086816" w:rsidRPr="00F671DB" w14:paraId="6BE551A0" w14:textId="77777777" w:rsidTr="0079460F">
        <w:tc>
          <w:tcPr>
            <w:tcW w:w="5000" w:type="pct"/>
            <w:gridSpan w:val="8"/>
            <w:vAlign w:val="center"/>
            <w:hideMark/>
          </w:tcPr>
          <w:p w14:paraId="2C87AC2F"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r w:rsidRPr="005C2631">
              <w:rPr>
                <w:rFonts w:ascii="Times New Roman" w:eastAsia="Times New Roman" w:hAnsi="Times New Roman" w:cs="Times New Roman"/>
                <w:b/>
                <w:bCs/>
                <w:sz w:val="24"/>
                <w:szCs w:val="24"/>
                <w:lang w:val="ro-RO" w:eastAsia="ru-RU"/>
              </w:rPr>
              <w:t>Obiectivul specific 2.1: Înființarea și operaționalizarea Centrului Sectorial de Securitate Cibernetică în Energie (CSSCE)</w:t>
            </w:r>
          </w:p>
        </w:tc>
      </w:tr>
      <w:tr w:rsidR="00086816" w:rsidRPr="005C2631" w14:paraId="052FFFCD" w14:textId="77777777" w:rsidTr="0079460F">
        <w:tc>
          <w:tcPr>
            <w:tcW w:w="273" w:type="pct"/>
            <w:vAlign w:val="center"/>
            <w:hideMark/>
          </w:tcPr>
          <w:p w14:paraId="57795D1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2.1.1</w:t>
            </w:r>
          </w:p>
        </w:tc>
        <w:tc>
          <w:tcPr>
            <w:tcW w:w="878" w:type="pct"/>
            <w:vAlign w:val="center"/>
            <w:hideMark/>
          </w:tcPr>
          <w:p w14:paraId="65F4050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CSSCE înființat și funcțional</w:t>
            </w:r>
          </w:p>
        </w:tc>
        <w:tc>
          <w:tcPr>
            <w:tcW w:w="602" w:type="pct"/>
            <w:vAlign w:val="center"/>
            <w:hideMark/>
          </w:tcPr>
          <w:p w14:paraId="5D72C68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Nu</w:t>
            </w:r>
          </w:p>
        </w:tc>
        <w:tc>
          <w:tcPr>
            <w:tcW w:w="567" w:type="pct"/>
            <w:vAlign w:val="center"/>
            <w:hideMark/>
          </w:tcPr>
          <w:p w14:paraId="1737C83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Parțial (50%)</w:t>
            </w:r>
          </w:p>
        </w:tc>
        <w:tc>
          <w:tcPr>
            <w:tcW w:w="567" w:type="pct"/>
            <w:vAlign w:val="center"/>
            <w:hideMark/>
          </w:tcPr>
          <w:p w14:paraId="5209D52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Da (100%)</w:t>
            </w:r>
          </w:p>
        </w:tc>
        <w:tc>
          <w:tcPr>
            <w:tcW w:w="567" w:type="pct"/>
            <w:vAlign w:val="center"/>
            <w:hideMark/>
          </w:tcPr>
          <w:p w14:paraId="5E422E5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Da (100%)</w:t>
            </w:r>
          </w:p>
        </w:tc>
        <w:tc>
          <w:tcPr>
            <w:tcW w:w="567" w:type="pct"/>
            <w:vAlign w:val="center"/>
            <w:hideMark/>
          </w:tcPr>
          <w:p w14:paraId="2BF8101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Da (100%)</w:t>
            </w:r>
          </w:p>
        </w:tc>
        <w:tc>
          <w:tcPr>
            <w:tcW w:w="978" w:type="pct"/>
            <w:vAlign w:val="center"/>
            <w:hideMark/>
          </w:tcPr>
          <w:p w14:paraId="668E892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Ministerul Energiei</w:t>
            </w:r>
          </w:p>
        </w:tc>
      </w:tr>
      <w:tr w:rsidR="00086816" w:rsidRPr="005C2631" w14:paraId="7303D846" w14:textId="77777777" w:rsidTr="0079460F">
        <w:tc>
          <w:tcPr>
            <w:tcW w:w="273" w:type="pct"/>
            <w:vAlign w:val="center"/>
            <w:hideMark/>
          </w:tcPr>
          <w:p w14:paraId="1D75072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2.1.2</w:t>
            </w:r>
          </w:p>
        </w:tc>
        <w:tc>
          <w:tcPr>
            <w:tcW w:w="878" w:type="pct"/>
            <w:vAlign w:val="center"/>
            <w:hideMark/>
          </w:tcPr>
          <w:p w14:paraId="2DA05F6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Personal specializat angajat (#)</w:t>
            </w:r>
          </w:p>
        </w:tc>
        <w:tc>
          <w:tcPr>
            <w:tcW w:w="602" w:type="pct"/>
            <w:vAlign w:val="center"/>
            <w:hideMark/>
          </w:tcPr>
          <w:p w14:paraId="7C78AC0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567" w:type="pct"/>
            <w:vAlign w:val="center"/>
            <w:hideMark/>
          </w:tcPr>
          <w:p w14:paraId="3C6CC94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8</w:t>
            </w:r>
          </w:p>
        </w:tc>
        <w:tc>
          <w:tcPr>
            <w:tcW w:w="567" w:type="pct"/>
            <w:vAlign w:val="center"/>
            <w:hideMark/>
          </w:tcPr>
          <w:p w14:paraId="3471C9B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w:t>
            </w:r>
          </w:p>
        </w:tc>
        <w:tc>
          <w:tcPr>
            <w:tcW w:w="567" w:type="pct"/>
            <w:vAlign w:val="center"/>
            <w:hideMark/>
          </w:tcPr>
          <w:p w14:paraId="0C5411B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w:t>
            </w:r>
          </w:p>
        </w:tc>
        <w:tc>
          <w:tcPr>
            <w:tcW w:w="567" w:type="pct"/>
            <w:vAlign w:val="center"/>
            <w:hideMark/>
          </w:tcPr>
          <w:p w14:paraId="1037DDE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w:t>
            </w:r>
          </w:p>
        </w:tc>
        <w:tc>
          <w:tcPr>
            <w:tcW w:w="978" w:type="pct"/>
            <w:vAlign w:val="center"/>
            <w:hideMark/>
          </w:tcPr>
          <w:p w14:paraId="4A49245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CSSCE</w:t>
            </w:r>
          </w:p>
        </w:tc>
      </w:tr>
      <w:tr w:rsidR="00086816" w:rsidRPr="005C2631" w14:paraId="1767AB93" w14:textId="77777777" w:rsidTr="0079460F">
        <w:tc>
          <w:tcPr>
            <w:tcW w:w="273" w:type="pct"/>
            <w:vAlign w:val="center"/>
            <w:hideMark/>
          </w:tcPr>
          <w:p w14:paraId="758CD7E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2.1.3</w:t>
            </w:r>
          </w:p>
        </w:tc>
        <w:tc>
          <w:tcPr>
            <w:tcW w:w="878" w:type="pct"/>
            <w:vAlign w:val="center"/>
            <w:hideMark/>
          </w:tcPr>
          <w:p w14:paraId="3742ED0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Infrastructură critică monitorizată 24/7 (%)</w:t>
            </w:r>
          </w:p>
        </w:tc>
        <w:tc>
          <w:tcPr>
            <w:tcW w:w="602" w:type="pct"/>
            <w:vAlign w:val="center"/>
            <w:hideMark/>
          </w:tcPr>
          <w:p w14:paraId="1D8B8C4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567" w:type="pct"/>
            <w:vAlign w:val="center"/>
            <w:hideMark/>
          </w:tcPr>
          <w:p w14:paraId="0D91EAE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40%</w:t>
            </w:r>
          </w:p>
        </w:tc>
        <w:tc>
          <w:tcPr>
            <w:tcW w:w="567" w:type="pct"/>
            <w:vAlign w:val="center"/>
            <w:hideMark/>
          </w:tcPr>
          <w:p w14:paraId="31EE12C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80%</w:t>
            </w:r>
          </w:p>
        </w:tc>
        <w:tc>
          <w:tcPr>
            <w:tcW w:w="567" w:type="pct"/>
            <w:vAlign w:val="center"/>
            <w:hideMark/>
          </w:tcPr>
          <w:p w14:paraId="1552911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567" w:type="pct"/>
            <w:vAlign w:val="center"/>
            <w:hideMark/>
          </w:tcPr>
          <w:p w14:paraId="1B9404E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978" w:type="pct"/>
            <w:vAlign w:val="center"/>
            <w:hideMark/>
          </w:tcPr>
          <w:p w14:paraId="188DEA7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CSSCE</w:t>
            </w:r>
          </w:p>
        </w:tc>
      </w:tr>
      <w:tr w:rsidR="00086816" w:rsidRPr="005C2631" w14:paraId="5143874F" w14:textId="77777777" w:rsidTr="0079460F">
        <w:tc>
          <w:tcPr>
            <w:tcW w:w="273" w:type="pct"/>
            <w:vAlign w:val="center"/>
            <w:hideMark/>
          </w:tcPr>
          <w:p w14:paraId="7F2DD48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2.1.4</w:t>
            </w:r>
          </w:p>
        </w:tc>
        <w:tc>
          <w:tcPr>
            <w:tcW w:w="878" w:type="pct"/>
            <w:vAlign w:val="center"/>
            <w:hideMark/>
          </w:tcPr>
          <w:p w14:paraId="1C40479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Sisteme integrate în SOC sectorial (#)</w:t>
            </w:r>
          </w:p>
        </w:tc>
        <w:tc>
          <w:tcPr>
            <w:tcW w:w="602" w:type="pct"/>
            <w:vAlign w:val="center"/>
            <w:hideMark/>
          </w:tcPr>
          <w:p w14:paraId="69075D5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567" w:type="pct"/>
            <w:vAlign w:val="center"/>
            <w:hideMark/>
          </w:tcPr>
          <w:p w14:paraId="5A95E67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w:t>
            </w:r>
          </w:p>
        </w:tc>
        <w:tc>
          <w:tcPr>
            <w:tcW w:w="567" w:type="pct"/>
            <w:vAlign w:val="center"/>
            <w:hideMark/>
          </w:tcPr>
          <w:p w14:paraId="43B7651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w:t>
            </w:r>
          </w:p>
        </w:tc>
        <w:tc>
          <w:tcPr>
            <w:tcW w:w="567" w:type="pct"/>
            <w:vAlign w:val="center"/>
            <w:hideMark/>
          </w:tcPr>
          <w:p w14:paraId="6DADA82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w:t>
            </w:r>
          </w:p>
        </w:tc>
        <w:tc>
          <w:tcPr>
            <w:tcW w:w="567" w:type="pct"/>
            <w:vAlign w:val="center"/>
            <w:hideMark/>
          </w:tcPr>
          <w:p w14:paraId="3A18AB9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30</w:t>
            </w:r>
          </w:p>
        </w:tc>
        <w:tc>
          <w:tcPr>
            <w:tcW w:w="978" w:type="pct"/>
            <w:vAlign w:val="center"/>
            <w:hideMark/>
          </w:tcPr>
          <w:p w14:paraId="5F7CC94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CSSCE</w:t>
            </w:r>
          </w:p>
        </w:tc>
      </w:tr>
      <w:tr w:rsidR="00086816" w:rsidRPr="005C2631" w14:paraId="20AD3202" w14:textId="77777777" w:rsidTr="0079460F">
        <w:tc>
          <w:tcPr>
            <w:tcW w:w="273" w:type="pct"/>
            <w:vAlign w:val="center"/>
            <w:hideMark/>
          </w:tcPr>
          <w:p w14:paraId="26AAB09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2.1.5</w:t>
            </w:r>
          </w:p>
        </w:tc>
        <w:tc>
          <w:tcPr>
            <w:tcW w:w="878" w:type="pct"/>
            <w:vAlign w:val="center"/>
            <w:hideMark/>
          </w:tcPr>
          <w:p w14:paraId="7D45C1A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Timp mediu detecție incidente (ore)</w:t>
            </w:r>
          </w:p>
        </w:tc>
        <w:tc>
          <w:tcPr>
            <w:tcW w:w="602" w:type="pct"/>
            <w:vAlign w:val="center"/>
            <w:hideMark/>
          </w:tcPr>
          <w:p w14:paraId="78244A2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72+</w:t>
            </w:r>
          </w:p>
        </w:tc>
        <w:tc>
          <w:tcPr>
            <w:tcW w:w="567" w:type="pct"/>
            <w:vAlign w:val="center"/>
            <w:hideMark/>
          </w:tcPr>
          <w:p w14:paraId="233EF7C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24</w:t>
            </w:r>
          </w:p>
        </w:tc>
        <w:tc>
          <w:tcPr>
            <w:tcW w:w="567" w:type="pct"/>
            <w:vAlign w:val="center"/>
            <w:hideMark/>
          </w:tcPr>
          <w:p w14:paraId="41B3FC6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w:t>
            </w:r>
          </w:p>
        </w:tc>
        <w:tc>
          <w:tcPr>
            <w:tcW w:w="567" w:type="pct"/>
            <w:vAlign w:val="center"/>
            <w:hideMark/>
          </w:tcPr>
          <w:p w14:paraId="30E80D2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&lt;1</w:t>
            </w:r>
          </w:p>
        </w:tc>
        <w:tc>
          <w:tcPr>
            <w:tcW w:w="567" w:type="pct"/>
            <w:vAlign w:val="center"/>
            <w:hideMark/>
          </w:tcPr>
          <w:p w14:paraId="514E9C4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&lt;1</w:t>
            </w:r>
          </w:p>
        </w:tc>
        <w:tc>
          <w:tcPr>
            <w:tcW w:w="978" w:type="pct"/>
            <w:vAlign w:val="center"/>
            <w:hideMark/>
          </w:tcPr>
          <w:p w14:paraId="4FCDAE8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CSSCE</w:t>
            </w:r>
          </w:p>
        </w:tc>
      </w:tr>
      <w:tr w:rsidR="00086816" w:rsidRPr="005C2631" w14:paraId="3FF38799" w14:textId="77777777" w:rsidTr="0079460F">
        <w:tc>
          <w:tcPr>
            <w:tcW w:w="273" w:type="pct"/>
            <w:vAlign w:val="center"/>
            <w:hideMark/>
          </w:tcPr>
          <w:p w14:paraId="2F643CB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2.1.6</w:t>
            </w:r>
          </w:p>
        </w:tc>
        <w:tc>
          <w:tcPr>
            <w:tcW w:w="878" w:type="pct"/>
            <w:vAlign w:val="center"/>
            <w:hideMark/>
          </w:tcPr>
          <w:p w14:paraId="3379DE9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Incidente procesate lunar (#)</w:t>
            </w:r>
          </w:p>
        </w:tc>
        <w:tc>
          <w:tcPr>
            <w:tcW w:w="602" w:type="pct"/>
            <w:vAlign w:val="center"/>
            <w:hideMark/>
          </w:tcPr>
          <w:p w14:paraId="655E3EB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N/A</w:t>
            </w:r>
          </w:p>
        </w:tc>
        <w:tc>
          <w:tcPr>
            <w:tcW w:w="567" w:type="pct"/>
            <w:vAlign w:val="center"/>
            <w:hideMark/>
          </w:tcPr>
          <w:p w14:paraId="6B9810B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w:t>
            </w:r>
          </w:p>
        </w:tc>
        <w:tc>
          <w:tcPr>
            <w:tcW w:w="567" w:type="pct"/>
            <w:vAlign w:val="center"/>
            <w:hideMark/>
          </w:tcPr>
          <w:p w14:paraId="43C57B4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150</w:t>
            </w:r>
          </w:p>
        </w:tc>
        <w:tc>
          <w:tcPr>
            <w:tcW w:w="567" w:type="pct"/>
            <w:vAlign w:val="center"/>
            <w:hideMark/>
          </w:tcPr>
          <w:p w14:paraId="0A17C53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200</w:t>
            </w:r>
          </w:p>
        </w:tc>
        <w:tc>
          <w:tcPr>
            <w:tcW w:w="567" w:type="pct"/>
            <w:vAlign w:val="center"/>
            <w:hideMark/>
          </w:tcPr>
          <w:p w14:paraId="4CF48D3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250</w:t>
            </w:r>
          </w:p>
        </w:tc>
        <w:tc>
          <w:tcPr>
            <w:tcW w:w="978" w:type="pct"/>
            <w:vAlign w:val="center"/>
            <w:hideMark/>
          </w:tcPr>
          <w:p w14:paraId="5CDA5B7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CSSCE</w:t>
            </w:r>
          </w:p>
        </w:tc>
      </w:tr>
      <w:tr w:rsidR="00086816" w:rsidRPr="00F671DB" w14:paraId="7EFF5C7E" w14:textId="77777777" w:rsidTr="0079460F">
        <w:tc>
          <w:tcPr>
            <w:tcW w:w="5000" w:type="pct"/>
            <w:gridSpan w:val="8"/>
            <w:vAlign w:val="center"/>
            <w:hideMark/>
          </w:tcPr>
          <w:p w14:paraId="7CA5C83A"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r w:rsidRPr="005C2631">
              <w:rPr>
                <w:rFonts w:ascii="Times New Roman" w:eastAsia="Times New Roman" w:hAnsi="Times New Roman" w:cs="Times New Roman"/>
                <w:b/>
                <w:bCs/>
                <w:sz w:val="24"/>
                <w:szCs w:val="24"/>
                <w:lang w:val="ro-RO" w:eastAsia="ru-RU"/>
              </w:rPr>
              <w:t>Obiectivul specific 2.2: Certificarea operatorilor conform standardelor ISO/IEC 27001 și cerințelor NIS2</w:t>
            </w:r>
          </w:p>
        </w:tc>
      </w:tr>
      <w:tr w:rsidR="00086816" w:rsidRPr="005C2631" w14:paraId="300B0C8F" w14:textId="77777777" w:rsidTr="0079460F">
        <w:tc>
          <w:tcPr>
            <w:tcW w:w="273" w:type="pct"/>
            <w:vAlign w:val="center"/>
            <w:hideMark/>
          </w:tcPr>
          <w:p w14:paraId="258C3EB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2.2.1</w:t>
            </w:r>
          </w:p>
        </w:tc>
        <w:tc>
          <w:tcPr>
            <w:tcW w:w="878" w:type="pct"/>
            <w:vAlign w:val="center"/>
            <w:hideMark/>
          </w:tcPr>
          <w:p w14:paraId="104DDBF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Operatori de stat cu </w:t>
            </w:r>
            <w:proofErr w:type="spellStart"/>
            <w:r w:rsidRPr="005C2631">
              <w:rPr>
                <w:rFonts w:ascii="Times New Roman" w:eastAsia="Times New Roman" w:hAnsi="Times New Roman" w:cs="Times New Roman"/>
                <w:sz w:val="24"/>
                <w:szCs w:val="24"/>
                <w:lang w:val="ro-RO" w:eastAsia="ru-RU"/>
              </w:rPr>
              <w:t>gap</w:t>
            </w:r>
            <w:proofErr w:type="spellEnd"/>
            <w:r w:rsidRPr="005C2631">
              <w:rPr>
                <w:rFonts w:ascii="Times New Roman" w:eastAsia="Times New Roman" w:hAnsi="Times New Roman" w:cs="Times New Roman"/>
                <w:sz w:val="24"/>
                <w:szCs w:val="24"/>
                <w:lang w:val="ro-RO" w:eastAsia="ru-RU"/>
              </w:rPr>
              <w:t xml:space="preserve"> </w:t>
            </w:r>
            <w:proofErr w:type="spellStart"/>
            <w:r w:rsidRPr="005C2631">
              <w:rPr>
                <w:rFonts w:ascii="Times New Roman" w:eastAsia="Times New Roman" w:hAnsi="Times New Roman" w:cs="Times New Roman"/>
                <w:sz w:val="24"/>
                <w:szCs w:val="24"/>
                <w:lang w:val="ro-RO" w:eastAsia="ru-RU"/>
              </w:rPr>
              <w:t>analysis</w:t>
            </w:r>
            <w:proofErr w:type="spellEnd"/>
            <w:r w:rsidRPr="005C2631">
              <w:rPr>
                <w:rFonts w:ascii="Times New Roman" w:eastAsia="Times New Roman" w:hAnsi="Times New Roman" w:cs="Times New Roman"/>
                <w:sz w:val="24"/>
                <w:szCs w:val="24"/>
                <w:lang w:val="ro-RO" w:eastAsia="ru-RU"/>
              </w:rPr>
              <w:t xml:space="preserve"> finalizat (#)</w:t>
            </w:r>
          </w:p>
        </w:tc>
        <w:tc>
          <w:tcPr>
            <w:tcW w:w="602" w:type="pct"/>
            <w:vAlign w:val="center"/>
            <w:hideMark/>
          </w:tcPr>
          <w:p w14:paraId="15FBD65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567" w:type="pct"/>
            <w:vAlign w:val="center"/>
            <w:hideMark/>
          </w:tcPr>
          <w:p w14:paraId="795A920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w:t>
            </w:r>
          </w:p>
        </w:tc>
        <w:tc>
          <w:tcPr>
            <w:tcW w:w="567" w:type="pct"/>
            <w:vAlign w:val="center"/>
            <w:hideMark/>
          </w:tcPr>
          <w:p w14:paraId="22A03EB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w:t>
            </w:r>
          </w:p>
        </w:tc>
        <w:tc>
          <w:tcPr>
            <w:tcW w:w="567" w:type="pct"/>
            <w:vAlign w:val="center"/>
            <w:hideMark/>
          </w:tcPr>
          <w:p w14:paraId="789343E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w:t>
            </w:r>
          </w:p>
        </w:tc>
        <w:tc>
          <w:tcPr>
            <w:tcW w:w="567" w:type="pct"/>
            <w:vAlign w:val="center"/>
            <w:hideMark/>
          </w:tcPr>
          <w:p w14:paraId="44A0E90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w:t>
            </w:r>
          </w:p>
        </w:tc>
        <w:tc>
          <w:tcPr>
            <w:tcW w:w="978" w:type="pct"/>
            <w:vAlign w:val="center"/>
            <w:hideMark/>
          </w:tcPr>
          <w:p w14:paraId="6C19ACE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ANRE/Ministerul Energiei</w:t>
            </w:r>
          </w:p>
        </w:tc>
      </w:tr>
      <w:tr w:rsidR="00086816" w:rsidRPr="005C2631" w14:paraId="0B808B25" w14:textId="77777777" w:rsidTr="0079460F">
        <w:tc>
          <w:tcPr>
            <w:tcW w:w="273" w:type="pct"/>
            <w:vAlign w:val="center"/>
            <w:hideMark/>
          </w:tcPr>
          <w:p w14:paraId="32EDA07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2.2.2</w:t>
            </w:r>
          </w:p>
        </w:tc>
        <w:tc>
          <w:tcPr>
            <w:tcW w:w="878" w:type="pct"/>
            <w:vAlign w:val="center"/>
            <w:hideMark/>
          </w:tcPr>
          <w:p w14:paraId="6132D3B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 de stat certificați ISO 27001 (#)</w:t>
            </w:r>
          </w:p>
        </w:tc>
        <w:tc>
          <w:tcPr>
            <w:tcW w:w="602" w:type="pct"/>
            <w:vAlign w:val="center"/>
            <w:hideMark/>
          </w:tcPr>
          <w:p w14:paraId="75F2154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567" w:type="pct"/>
            <w:vAlign w:val="center"/>
            <w:hideMark/>
          </w:tcPr>
          <w:p w14:paraId="6327759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567" w:type="pct"/>
            <w:vAlign w:val="center"/>
            <w:hideMark/>
          </w:tcPr>
          <w:p w14:paraId="7BD8485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w:t>
            </w:r>
          </w:p>
        </w:tc>
        <w:tc>
          <w:tcPr>
            <w:tcW w:w="567" w:type="pct"/>
            <w:vAlign w:val="center"/>
            <w:hideMark/>
          </w:tcPr>
          <w:p w14:paraId="335D6F2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w:t>
            </w:r>
          </w:p>
        </w:tc>
        <w:tc>
          <w:tcPr>
            <w:tcW w:w="567" w:type="pct"/>
            <w:vAlign w:val="center"/>
            <w:hideMark/>
          </w:tcPr>
          <w:p w14:paraId="227D205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w:t>
            </w:r>
          </w:p>
        </w:tc>
        <w:tc>
          <w:tcPr>
            <w:tcW w:w="978" w:type="pct"/>
            <w:vAlign w:val="center"/>
            <w:hideMark/>
          </w:tcPr>
          <w:p w14:paraId="354DFA1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Organisme certificare</w:t>
            </w:r>
          </w:p>
        </w:tc>
      </w:tr>
      <w:tr w:rsidR="00086816" w:rsidRPr="005C2631" w14:paraId="1BA9DE15" w14:textId="77777777" w:rsidTr="0079460F">
        <w:tc>
          <w:tcPr>
            <w:tcW w:w="273" w:type="pct"/>
            <w:vAlign w:val="center"/>
            <w:hideMark/>
          </w:tcPr>
          <w:p w14:paraId="5D66B9C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2.2.3</w:t>
            </w:r>
          </w:p>
        </w:tc>
        <w:tc>
          <w:tcPr>
            <w:tcW w:w="878" w:type="pct"/>
            <w:vAlign w:val="center"/>
            <w:hideMark/>
          </w:tcPr>
          <w:p w14:paraId="48F2992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Conformitate NIS2 operatori de stat (%)</w:t>
            </w:r>
          </w:p>
        </w:tc>
        <w:tc>
          <w:tcPr>
            <w:tcW w:w="602" w:type="pct"/>
            <w:vAlign w:val="center"/>
            <w:hideMark/>
          </w:tcPr>
          <w:p w14:paraId="1DEA696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567" w:type="pct"/>
            <w:vAlign w:val="center"/>
            <w:hideMark/>
          </w:tcPr>
          <w:p w14:paraId="44DA4E0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30%</w:t>
            </w:r>
          </w:p>
        </w:tc>
        <w:tc>
          <w:tcPr>
            <w:tcW w:w="567" w:type="pct"/>
            <w:vAlign w:val="center"/>
            <w:hideMark/>
          </w:tcPr>
          <w:p w14:paraId="05F0A34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85%</w:t>
            </w:r>
          </w:p>
        </w:tc>
        <w:tc>
          <w:tcPr>
            <w:tcW w:w="567" w:type="pct"/>
            <w:vAlign w:val="center"/>
            <w:hideMark/>
          </w:tcPr>
          <w:p w14:paraId="7BB3FBB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567" w:type="pct"/>
            <w:vAlign w:val="center"/>
            <w:hideMark/>
          </w:tcPr>
          <w:p w14:paraId="42CC3BB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978" w:type="pct"/>
            <w:vAlign w:val="center"/>
            <w:hideMark/>
          </w:tcPr>
          <w:p w14:paraId="301B201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ANSC/ANRE</w:t>
            </w:r>
          </w:p>
        </w:tc>
      </w:tr>
      <w:tr w:rsidR="00086816" w:rsidRPr="005C2631" w14:paraId="34CEEA2D" w14:textId="77777777" w:rsidTr="0079460F">
        <w:tc>
          <w:tcPr>
            <w:tcW w:w="273" w:type="pct"/>
            <w:vAlign w:val="center"/>
            <w:hideMark/>
          </w:tcPr>
          <w:p w14:paraId="5EB97E0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2.2.4</w:t>
            </w:r>
          </w:p>
        </w:tc>
        <w:tc>
          <w:tcPr>
            <w:tcW w:w="878" w:type="pct"/>
            <w:vAlign w:val="center"/>
            <w:hideMark/>
          </w:tcPr>
          <w:p w14:paraId="0D25C24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Personal instruit în securitate cibernetică (#)</w:t>
            </w:r>
          </w:p>
        </w:tc>
        <w:tc>
          <w:tcPr>
            <w:tcW w:w="602" w:type="pct"/>
            <w:vAlign w:val="center"/>
            <w:hideMark/>
          </w:tcPr>
          <w:p w14:paraId="7C9B7D9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w:t>
            </w:r>
          </w:p>
        </w:tc>
        <w:tc>
          <w:tcPr>
            <w:tcW w:w="567" w:type="pct"/>
            <w:vAlign w:val="center"/>
            <w:hideMark/>
          </w:tcPr>
          <w:p w14:paraId="742E6C4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150</w:t>
            </w:r>
          </w:p>
        </w:tc>
        <w:tc>
          <w:tcPr>
            <w:tcW w:w="567" w:type="pct"/>
            <w:vAlign w:val="center"/>
            <w:hideMark/>
          </w:tcPr>
          <w:p w14:paraId="33FD29B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300</w:t>
            </w:r>
          </w:p>
        </w:tc>
        <w:tc>
          <w:tcPr>
            <w:tcW w:w="567" w:type="pct"/>
            <w:vAlign w:val="center"/>
            <w:hideMark/>
          </w:tcPr>
          <w:p w14:paraId="12368C2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400</w:t>
            </w:r>
          </w:p>
        </w:tc>
        <w:tc>
          <w:tcPr>
            <w:tcW w:w="567" w:type="pct"/>
            <w:vAlign w:val="center"/>
            <w:hideMark/>
          </w:tcPr>
          <w:p w14:paraId="51AA935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500</w:t>
            </w:r>
          </w:p>
        </w:tc>
        <w:tc>
          <w:tcPr>
            <w:tcW w:w="978" w:type="pct"/>
            <w:vAlign w:val="center"/>
            <w:hideMark/>
          </w:tcPr>
          <w:p w14:paraId="17E484F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w:t>
            </w:r>
          </w:p>
        </w:tc>
      </w:tr>
      <w:tr w:rsidR="00086816" w:rsidRPr="005C2631" w14:paraId="5AE10312" w14:textId="77777777" w:rsidTr="0079460F">
        <w:tc>
          <w:tcPr>
            <w:tcW w:w="273" w:type="pct"/>
            <w:vAlign w:val="center"/>
            <w:hideMark/>
          </w:tcPr>
          <w:p w14:paraId="00FA9B6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lastRenderedPageBreak/>
              <w:t>2.2.5</w:t>
            </w:r>
          </w:p>
        </w:tc>
        <w:tc>
          <w:tcPr>
            <w:tcW w:w="878" w:type="pct"/>
            <w:vAlign w:val="center"/>
            <w:hideMark/>
          </w:tcPr>
          <w:p w14:paraId="2927F30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Proceduri de securitate implementate (#)</w:t>
            </w:r>
          </w:p>
        </w:tc>
        <w:tc>
          <w:tcPr>
            <w:tcW w:w="602" w:type="pct"/>
            <w:vAlign w:val="center"/>
            <w:hideMark/>
          </w:tcPr>
          <w:p w14:paraId="7CA3AAC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w:t>
            </w:r>
          </w:p>
        </w:tc>
        <w:tc>
          <w:tcPr>
            <w:tcW w:w="567" w:type="pct"/>
            <w:vAlign w:val="center"/>
            <w:hideMark/>
          </w:tcPr>
          <w:p w14:paraId="2DDCCD4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567" w:type="pct"/>
            <w:vAlign w:val="center"/>
            <w:hideMark/>
          </w:tcPr>
          <w:p w14:paraId="0ABC31F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175</w:t>
            </w:r>
          </w:p>
        </w:tc>
        <w:tc>
          <w:tcPr>
            <w:tcW w:w="567" w:type="pct"/>
            <w:vAlign w:val="center"/>
            <w:hideMark/>
          </w:tcPr>
          <w:p w14:paraId="70D6101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200</w:t>
            </w:r>
          </w:p>
        </w:tc>
        <w:tc>
          <w:tcPr>
            <w:tcW w:w="567" w:type="pct"/>
            <w:vAlign w:val="center"/>
            <w:hideMark/>
          </w:tcPr>
          <w:p w14:paraId="5F34657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220</w:t>
            </w:r>
          </w:p>
        </w:tc>
        <w:tc>
          <w:tcPr>
            <w:tcW w:w="978" w:type="pct"/>
            <w:vAlign w:val="center"/>
            <w:hideMark/>
          </w:tcPr>
          <w:p w14:paraId="7825BD6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Operatori/ANRE</w:t>
            </w:r>
          </w:p>
        </w:tc>
      </w:tr>
      <w:tr w:rsidR="00086816" w:rsidRPr="005C2631" w14:paraId="1B300086" w14:textId="77777777" w:rsidTr="0079460F">
        <w:tc>
          <w:tcPr>
            <w:tcW w:w="273" w:type="pct"/>
            <w:vAlign w:val="center"/>
            <w:hideMark/>
          </w:tcPr>
          <w:p w14:paraId="053FA8C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2.2.6</w:t>
            </w:r>
          </w:p>
        </w:tc>
        <w:tc>
          <w:tcPr>
            <w:tcW w:w="878" w:type="pct"/>
            <w:vAlign w:val="center"/>
            <w:hideMark/>
          </w:tcPr>
          <w:p w14:paraId="763A889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Audituri de supraveghere efectuate (#)</w:t>
            </w:r>
          </w:p>
        </w:tc>
        <w:tc>
          <w:tcPr>
            <w:tcW w:w="602" w:type="pct"/>
            <w:vAlign w:val="center"/>
            <w:hideMark/>
          </w:tcPr>
          <w:p w14:paraId="3E97392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567" w:type="pct"/>
            <w:vAlign w:val="center"/>
            <w:hideMark/>
          </w:tcPr>
          <w:p w14:paraId="4A78C32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567" w:type="pct"/>
            <w:vAlign w:val="center"/>
            <w:hideMark/>
          </w:tcPr>
          <w:p w14:paraId="15E42A5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567" w:type="pct"/>
            <w:vAlign w:val="center"/>
            <w:hideMark/>
          </w:tcPr>
          <w:p w14:paraId="6D38ACF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w:t>
            </w:r>
          </w:p>
        </w:tc>
        <w:tc>
          <w:tcPr>
            <w:tcW w:w="567" w:type="pct"/>
            <w:vAlign w:val="center"/>
            <w:hideMark/>
          </w:tcPr>
          <w:p w14:paraId="3250280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14</w:t>
            </w:r>
          </w:p>
        </w:tc>
        <w:tc>
          <w:tcPr>
            <w:tcW w:w="978" w:type="pct"/>
            <w:vAlign w:val="center"/>
            <w:hideMark/>
          </w:tcPr>
          <w:p w14:paraId="481CFD5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Organisme certificare</w:t>
            </w:r>
          </w:p>
        </w:tc>
      </w:tr>
      <w:tr w:rsidR="00086816" w:rsidRPr="00F671DB" w14:paraId="1C83B665" w14:textId="77777777" w:rsidTr="0079460F">
        <w:tc>
          <w:tcPr>
            <w:tcW w:w="5000" w:type="pct"/>
            <w:gridSpan w:val="8"/>
            <w:vAlign w:val="center"/>
            <w:hideMark/>
          </w:tcPr>
          <w:p w14:paraId="1B90C935"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r w:rsidRPr="005C2631">
              <w:rPr>
                <w:rFonts w:ascii="Times New Roman" w:eastAsia="Times New Roman" w:hAnsi="Times New Roman" w:cs="Times New Roman"/>
                <w:b/>
                <w:bCs/>
                <w:sz w:val="24"/>
                <w:szCs w:val="24"/>
                <w:lang w:val="ro-RO" w:eastAsia="ru-RU"/>
              </w:rPr>
              <w:t>Obiectivul specific 2.3: Reducerea timpului de recuperare după incidente cibernetice la 4 ore</w:t>
            </w:r>
          </w:p>
        </w:tc>
      </w:tr>
      <w:tr w:rsidR="00086816" w:rsidRPr="005C2631" w14:paraId="2D923955" w14:textId="77777777" w:rsidTr="0079460F">
        <w:tc>
          <w:tcPr>
            <w:tcW w:w="273" w:type="pct"/>
            <w:vAlign w:val="center"/>
            <w:hideMark/>
          </w:tcPr>
          <w:p w14:paraId="03F906C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2.3.1</w:t>
            </w:r>
          </w:p>
        </w:tc>
        <w:tc>
          <w:tcPr>
            <w:tcW w:w="878" w:type="pct"/>
            <w:vAlign w:val="center"/>
            <w:hideMark/>
          </w:tcPr>
          <w:p w14:paraId="0384C73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 cu soluții EDR/XDR implementate (#)</w:t>
            </w:r>
          </w:p>
        </w:tc>
        <w:tc>
          <w:tcPr>
            <w:tcW w:w="602" w:type="pct"/>
            <w:vAlign w:val="center"/>
            <w:hideMark/>
          </w:tcPr>
          <w:p w14:paraId="17DB968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567" w:type="pct"/>
            <w:vAlign w:val="center"/>
            <w:hideMark/>
          </w:tcPr>
          <w:p w14:paraId="5E2A4AB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w:t>
            </w:r>
          </w:p>
        </w:tc>
        <w:tc>
          <w:tcPr>
            <w:tcW w:w="567" w:type="pct"/>
            <w:vAlign w:val="center"/>
            <w:hideMark/>
          </w:tcPr>
          <w:p w14:paraId="1781965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w:t>
            </w:r>
          </w:p>
        </w:tc>
        <w:tc>
          <w:tcPr>
            <w:tcW w:w="567" w:type="pct"/>
            <w:vAlign w:val="center"/>
            <w:hideMark/>
          </w:tcPr>
          <w:p w14:paraId="6170659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w:t>
            </w:r>
          </w:p>
        </w:tc>
        <w:tc>
          <w:tcPr>
            <w:tcW w:w="567" w:type="pct"/>
            <w:vAlign w:val="center"/>
            <w:hideMark/>
          </w:tcPr>
          <w:p w14:paraId="2FF6F6C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w:t>
            </w:r>
          </w:p>
        </w:tc>
        <w:tc>
          <w:tcPr>
            <w:tcW w:w="978" w:type="pct"/>
            <w:vAlign w:val="center"/>
            <w:hideMark/>
          </w:tcPr>
          <w:p w14:paraId="3064FED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Operatori/CSSCE</w:t>
            </w:r>
          </w:p>
        </w:tc>
      </w:tr>
      <w:tr w:rsidR="00086816" w:rsidRPr="005C2631" w14:paraId="2FD68BE0" w14:textId="77777777" w:rsidTr="0079460F">
        <w:tc>
          <w:tcPr>
            <w:tcW w:w="273" w:type="pct"/>
            <w:vAlign w:val="center"/>
            <w:hideMark/>
          </w:tcPr>
          <w:p w14:paraId="5DAE2B9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2.3.2</w:t>
            </w:r>
          </w:p>
        </w:tc>
        <w:tc>
          <w:tcPr>
            <w:tcW w:w="878" w:type="pct"/>
            <w:vAlign w:val="center"/>
            <w:hideMark/>
          </w:tcPr>
          <w:p w14:paraId="7DCA7AF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 cu SIEM operațional (#)</w:t>
            </w:r>
          </w:p>
        </w:tc>
        <w:tc>
          <w:tcPr>
            <w:tcW w:w="602" w:type="pct"/>
            <w:vAlign w:val="center"/>
            <w:hideMark/>
          </w:tcPr>
          <w:p w14:paraId="5BDD653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w:t>
            </w:r>
          </w:p>
        </w:tc>
        <w:tc>
          <w:tcPr>
            <w:tcW w:w="567" w:type="pct"/>
            <w:vAlign w:val="center"/>
            <w:hideMark/>
          </w:tcPr>
          <w:p w14:paraId="57820F3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w:t>
            </w:r>
          </w:p>
        </w:tc>
        <w:tc>
          <w:tcPr>
            <w:tcW w:w="567" w:type="pct"/>
            <w:vAlign w:val="center"/>
            <w:hideMark/>
          </w:tcPr>
          <w:p w14:paraId="338E3E9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w:t>
            </w:r>
          </w:p>
        </w:tc>
        <w:tc>
          <w:tcPr>
            <w:tcW w:w="567" w:type="pct"/>
            <w:vAlign w:val="center"/>
            <w:hideMark/>
          </w:tcPr>
          <w:p w14:paraId="73050F7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w:t>
            </w:r>
          </w:p>
        </w:tc>
        <w:tc>
          <w:tcPr>
            <w:tcW w:w="567" w:type="pct"/>
            <w:vAlign w:val="center"/>
            <w:hideMark/>
          </w:tcPr>
          <w:p w14:paraId="242FEAF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w:t>
            </w:r>
          </w:p>
        </w:tc>
        <w:tc>
          <w:tcPr>
            <w:tcW w:w="978" w:type="pct"/>
            <w:vAlign w:val="center"/>
            <w:hideMark/>
          </w:tcPr>
          <w:p w14:paraId="5D55637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Operatori/CSSCE</w:t>
            </w:r>
          </w:p>
        </w:tc>
      </w:tr>
      <w:tr w:rsidR="00086816" w:rsidRPr="005C2631" w14:paraId="3DDD804A" w14:textId="77777777" w:rsidTr="0079460F">
        <w:tc>
          <w:tcPr>
            <w:tcW w:w="273" w:type="pct"/>
            <w:vAlign w:val="center"/>
            <w:hideMark/>
          </w:tcPr>
          <w:p w14:paraId="54C0E59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2.3.3</w:t>
            </w:r>
          </w:p>
        </w:tc>
        <w:tc>
          <w:tcPr>
            <w:tcW w:w="878" w:type="pct"/>
            <w:vAlign w:val="center"/>
            <w:hideMark/>
          </w:tcPr>
          <w:p w14:paraId="0733D9A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Infrastructură HA implementată (%)</w:t>
            </w:r>
          </w:p>
        </w:tc>
        <w:tc>
          <w:tcPr>
            <w:tcW w:w="602" w:type="pct"/>
            <w:vAlign w:val="center"/>
            <w:hideMark/>
          </w:tcPr>
          <w:p w14:paraId="6B3267D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w:t>
            </w:r>
          </w:p>
        </w:tc>
        <w:tc>
          <w:tcPr>
            <w:tcW w:w="567" w:type="pct"/>
            <w:vAlign w:val="center"/>
            <w:hideMark/>
          </w:tcPr>
          <w:p w14:paraId="07C65A1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w:t>
            </w:r>
          </w:p>
        </w:tc>
        <w:tc>
          <w:tcPr>
            <w:tcW w:w="567" w:type="pct"/>
            <w:vAlign w:val="center"/>
            <w:hideMark/>
          </w:tcPr>
          <w:p w14:paraId="5F7B7DD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567" w:type="pct"/>
            <w:vAlign w:val="center"/>
            <w:hideMark/>
          </w:tcPr>
          <w:p w14:paraId="1F98B97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567" w:type="pct"/>
            <w:vAlign w:val="center"/>
            <w:hideMark/>
          </w:tcPr>
          <w:p w14:paraId="410FE1D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978" w:type="pct"/>
            <w:vAlign w:val="center"/>
            <w:hideMark/>
          </w:tcPr>
          <w:p w14:paraId="19571C1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w:t>
            </w:r>
          </w:p>
        </w:tc>
      </w:tr>
      <w:tr w:rsidR="00086816" w:rsidRPr="005C2631" w14:paraId="7014B896" w14:textId="77777777" w:rsidTr="0079460F">
        <w:tc>
          <w:tcPr>
            <w:tcW w:w="273" w:type="pct"/>
            <w:vAlign w:val="center"/>
            <w:hideMark/>
          </w:tcPr>
          <w:p w14:paraId="758F59D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2.3.4</w:t>
            </w:r>
          </w:p>
        </w:tc>
        <w:tc>
          <w:tcPr>
            <w:tcW w:w="878" w:type="pct"/>
            <w:vAlign w:val="center"/>
            <w:hideMark/>
          </w:tcPr>
          <w:p w14:paraId="1777825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Timp mediu recuperare servicii critice (ore)</w:t>
            </w:r>
          </w:p>
        </w:tc>
        <w:tc>
          <w:tcPr>
            <w:tcW w:w="602" w:type="pct"/>
            <w:vAlign w:val="center"/>
            <w:hideMark/>
          </w:tcPr>
          <w:p w14:paraId="5ECF7A8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48</w:t>
            </w:r>
          </w:p>
        </w:tc>
        <w:tc>
          <w:tcPr>
            <w:tcW w:w="567" w:type="pct"/>
            <w:vAlign w:val="center"/>
            <w:hideMark/>
          </w:tcPr>
          <w:p w14:paraId="589D493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24</w:t>
            </w:r>
          </w:p>
        </w:tc>
        <w:tc>
          <w:tcPr>
            <w:tcW w:w="567" w:type="pct"/>
            <w:vAlign w:val="center"/>
            <w:hideMark/>
          </w:tcPr>
          <w:p w14:paraId="250F971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8</w:t>
            </w:r>
          </w:p>
        </w:tc>
        <w:tc>
          <w:tcPr>
            <w:tcW w:w="567" w:type="pct"/>
            <w:vAlign w:val="center"/>
            <w:hideMark/>
          </w:tcPr>
          <w:p w14:paraId="6223C60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w:t>
            </w:r>
          </w:p>
        </w:tc>
        <w:tc>
          <w:tcPr>
            <w:tcW w:w="567" w:type="pct"/>
            <w:vAlign w:val="center"/>
            <w:hideMark/>
          </w:tcPr>
          <w:p w14:paraId="1170429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w:t>
            </w:r>
          </w:p>
        </w:tc>
        <w:tc>
          <w:tcPr>
            <w:tcW w:w="978" w:type="pct"/>
            <w:vAlign w:val="center"/>
            <w:hideMark/>
          </w:tcPr>
          <w:p w14:paraId="1AB6C0F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CSSCE/Operatori</w:t>
            </w:r>
          </w:p>
        </w:tc>
      </w:tr>
      <w:tr w:rsidR="00086816" w:rsidRPr="005C2631" w14:paraId="278DCBD9" w14:textId="77777777" w:rsidTr="0079460F">
        <w:tc>
          <w:tcPr>
            <w:tcW w:w="273" w:type="pct"/>
            <w:vAlign w:val="center"/>
            <w:hideMark/>
          </w:tcPr>
          <w:p w14:paraId="65FA46E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2.3.5</w:t>
            </w:r>
          </w:p>
        </w:tc>
        <w:tc>
          <w:tcPr>
            <w:tcW w:w="878" w:type="pct"/>
            <w:vAlign w:val="center"/>
            <w:hideMark/>
          </w:tcPr>
          <w:p w14:paraId="4D7FFCC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Sisteme cu backup securizat și testat (%)</w:t>
            </w:r>
          </w:p>
        </w:tc>
        <w:tc>
          <w:tcPr>
            <w:tcW w:w="602" w:type="pct"/>
            <w:vAlign w:val="center"/>
            <w:hideMark/>
          </w:tcPr>
          <w:p w14:paraId="4211B38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30%</w:t>
            </w:r>
          </w:p>
        </w:tc>
        <w:tc>
          <w:tcPr>
            <w:tcW w:w="567" w:type="pct"/>
            <w:vAlign w:val="center"/>
            <w:hideMark/>
          </w:tcPr>
          <w:p w14:paraId="3C218D0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60%</w:t>
            </w:r>
          </w:p>
        </w:tc>
        <w:tc>
          <w:tcPr>
            <w:tcW w:w="567" w:type="pct"/>
            <w:vAlign w:val="center"/>
            <w:hideMark/>
          </w:tcPr>
          <w:p w14:paraId="6E2BFB7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90%</w:t>
            </w:r>
          </w:p>
        </w:tc>
        <w:tc>
          <w:tcPr>
            <w:tcW w:w="567" w:type="pct"/>
            <w:vAlign w:val="center"/>
            <w:hideMark/>
          </w:tcPr>
          <w:p w14:paraId="285BE23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567" w:type="pct"/>
            <w:vAlign w:val="center"/>
            <w:hideMark/>
          </w:tcPr>
          <w:p w14:paraId="6802694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978" w:type="pct"/>
            <w:vAlign w:val="center"/>
            <w:hideMark/>
          </w:tcPr>
          <w:p w14:paraId="3F8D374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w:t>
            </w:r>
          </w:p>
        </w:tc>
      </w:tr>
      <w:tr w:rsidR="00086816" w:rsidRPr="005C2631" w14:paraId="4EDD8B7B" w14:textId="77777777" w:rsidTr="0079460F">
        <w:tc>
          <w:tcPr>
            <w:tcW w:w="273" w:type="pct"/>
            <w:vAlign w:val="center"/>
            <w:hideMark/>
          </w:tcPr>
          <w:p w14:paraId="05D21AC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2.3.6</w:t>
            </w:r>
          </w:p>
        </w:tc>
        <w:tc>
          <w:tcPr>
            <w:tcW w:w="878" w:type="pct"/>
            <w:vAlign w:val="center"/>
            <w:hideMark/>
          </w:tcPr>
          <w:p w14:paraId="6859063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Exerciții de recuperare efectuate/an (#)</w:t>
            </w:r>
          </w:p>
        </w:tc>
        <w:tc>
          <w:tcPr>
            <w:tcW w:w="602" w:type="pct"/>
            <w:vAlign w:val="center"/>
            <w:hideMark/>
          </w:tcPr>
          <w:p w14:paraId="3A4FB32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567" w:type="pct"/>
            <w:vAlign w:val="center"/>
            <w:hideMark/>
          </w:tcPr>
          <w:p w14:paraId="1E99F80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w:t>
            </w:r>
          </w:p>
        </w:tc>
        <w:tc>
          <w:tcPr>
            <w:tcW w:w="567" w:type="pct"/>
            <w:vAlign w:val="center"/>
            <w:hideMark/>
          </w:tcPr>
          <w:p w14:paraId="13CDECB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8</w:t>
            </w:r>
          </w:p>
        </w:tc>
        <w:tc>
          <w:tcPr>
            <w:tcW w:w="567" w:type="pct"/>
            <w:vAlign w:val="center"/>
            <w:hideMark/>
          </w:tcPr>
          <w:p w14:paraId="5DFF8BE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12</w:t>
            </w:r>
          </w:p>
        </w:tc>
        <w:tc>
          <w:tcPr>
            <w:tcW w:w="567" w:type="pct"/>
            <w:vAlign w:val="center"/>
            <w:hideMark/>
          </w:tcPr>
          <w:p w14:paraId="2FA6680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12</w:t>
            </w:r>
          </w:p>
        </w:tc>
        <w:tc>
          <w:tcPr>
            <w:tcW w:w="978" w:type="pct"/>
            <w:vAlign w:val="center"/>
            <w:hideMark/>
          </w:tcPr>
          <w:p w14:paraId="1DF1588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CSSCE/ANRE</w:t>
            </w:r>
          </w:p>
        </w:tc>
      </w:tr>
    </w:tbl>
    <w:p w14:paraId="243CCB1F" w14:textId="77777777" w:rsidR="00086816" w:rsidRPr="005C2631" w:rsidRDefault="00086816" w:rsidP="00086816">
      <w:pPr>
        <w:spacing w:before="100" w:beforeAutospacing="1" w:after="100" w:afterAutospacing="1" w:line="240" w:lineRule="auto"/>
        <w:rPr>
          <w:rFonts w:ascii="Times New Roman" w:eastAsia="Times New Roman" w:hAnsi="Times New Roman" w:cs="Times New Roman"/>
          <w:sz w:val="24"/>
          <w:szCs w:val="24"/>
          <w:highlight w:val="cyan"/>
          <w:lang w:val="ro-RO" w:eastAsia="ru-RU"/>
        </w:rPr>
      </w:pPr>
    </w:p>
    <w:p w14:paraId="5108FDD6" w14:textId="171A6447" w:rsidR="00086816" w:rsidRPr="0079460F" w:rsidRDefault="00086816" w:rsidP="0079460F">
      <w:pPr>
        <w:pStyle w:val="Titlu2"/>
        <w:jc w:val="center"/>
        <w:rPr>
          <w:rFonts w:ascii="Times New Roman" w:hAnsi="Times New Roman" w:cs="Times New Roman"/>
          <w:lang w:val="ro-RO"/>
        </w:rPr>
      </w:pPr>
      <w:bookmarkStart w:id="29" w:name="_Toc205370592"/>
      <w:r w:rsidRPr="0079460F">
        <w:rPr>
          <w:rFonts w:ascii="Times New Roman" w:hAnsi="Times New Roman" w:cs="Times New Roman"/>
          <w:lang w:val="ro-RO"/>
        </w:rPr>
        <w:t xml:space="preserve">Secțiunea </w:t>
      </w:r>
      <w:r w:rsidR="00A53427" w:rsidRPr="0079460F">
        <w:rPr>
          <w:rFonts w:ascii="Times New Roman" w:hAnsi="Times New Roman" w:cs="Times New Roman"/>
          <w:lang w:val="ro-RO"/>
        </w:rPr>
        <w:t>4.</w:t>
      </w:r>
      <w:r w:rsidRPr="0079460F">
        <w:rPr>
          <w:rFonts w:ascii="Times New Roman" w:hAnsi="Times New Roman" w:cs="Times New Roman"/>
          <w:lang w:val="ro-RO"/>
        </w:rPr>
        <w:t>3.</w:t>
      </w:r>
      <w:r w:rsidR="003D5E23" w:rsidRPr="0079460F">
        <w:rPr>
          <w:rFonts w:ascii="Times New Roman" w:hAnsi="Times New Roman" w:cs="Times New Roman"/>
          <w:lang w:val="ro-RO"/>
        </w:rPr>
        <w:t xml:space="preserve"> Obiective specifice pentru tranziția energetică (OG 3)</w:t>
      </w:r>
      <w:bookmarkEnd w:id="29"/>
    </w:p>
    <w:p w14:paraId="60FEDAF3" w14:textId="3713AF74" w:rsidR="00086816" w:rsidRPr="005C2631" w:rsidRDefault="00086816" w:rsidP="00086816">
      <w:pPr>
        <w:pStyle w:val="Listparagraf"/>
        <w:spacing w:before="100" w:beforeAutospacing="1" w:after="100" w:afterAutospacing="1" w:line="240" w:lineRule="auto"/>
        <w:jc w:val="center"/>
        <w:rPr>
          <w:rFonts w:ascii="Times New Roman" w:eastAsia="Times New Roman" w:hAnsi="Times New Roman" w:cs="Times New Roman"/>
          <w:sz w:val="24"/>
          <w:szCs w:val="24"/>
          <w:lang w:val="ro-RO" w:eastAsia="ru-RU"/>
        </w:rPr>
      </w:pPr>
    </w:p>
    <w:p w14:paraId="42679F92"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b/>
          <w:sz w:val="24"/>
          <w:szCs w:val="24"/>
          <w:lang w:val="ro-RO"/>
        </w:rPr>
        <w:t>OS 3.1.</w:t>
      </w:r>
      <w:r w:rsidRPr="005C2631">
        <w:rPr>
          <w:rFonts w:ascii="Times New Roman" w:hAnsi="Times New Roman" w:cs="Times New Roman"/>
          <w:sz w:val="24"/>
          <w:szCs w:val="24"/>
          <w:lang w:val="ro-RO"/>
        </w:rPr>
        <w:t xml:space="preserve"> Până la sfârșitul anului 2030, capacitatea de integrare a surselor regenerabile va crește la 600 MW prin implementarea sistemelor digitale de predicție și balansare</w:t>
      </w:r>
    </w:p>
    <w:p w14:paraId="1C616BBF"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p>
    <w:p w14:paraId="606F51B5" w14:textId="4E1D1BBA"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sz w:val="24"/>
          <w:szCs w:val="24"/>
          <w:lang w:val="ro-RO" w:eastAsia="ru-RU"/>
        </w:rPr>
        <w:lastRenderedPageBreak/>
        <w:t>Rațiune de intervenție</w:t>
      </w:r>
      <w:r w:rsidRPr="005C2631">
        <w:rPr>
          <w:rFonts w:ascii="Times New Roman" w:eastAsia="Times New Roman" w:hAnsi="Times New Roman" w:cs="Times New Roman"/>
          <w:sz w:val="24"/>
          <w:szCs w:val="24"/>
          <w:lang w:val="ro-RO" w:eastAsia="ru-RU"/>
        </w:rPr>
        <w:t xml:space="preserve">: Moldova are potențial tehnic pentru peste 1,000 MW de surse regenerabile, dar poate integra stabil doar 150 MW cu sistemele actuale din cauza lipsei capacității de predicție și </w:t>
      </w:r>
      <w:r w:rsidR="00697ED3">
        <w:rPr>
          <w:rFonts w:ascii="Times New Roman" w:eastAsia="Times New Roman" w:hAnsi="Times New Roman" w:cs="Times New Roman"/>
          <w:sz w:val="24"/>
          <w:szCs w:val="24"/>
          <w:lang w:val="ro-RO" w:eastAsia="ru-RU"/>
        </w:rPr>
        <w:t xml:space="preserve">echilibrare </w:t>
      </w:r>
      <w:r w:rsidRPr="005C2631">
        <w:rPr>
          <w:rFonts w:ascii="Times New Roman" w:eastAsia="Times New Roman" w:hAnsi="Times New Roman" w:cs="Times New Roman"/>
          <w:sz w:val="24"/>
          <w:szCs w:val="24"/>
          <w:lang w:val="ro-RO" w:eastAsia="ru-RU"/>
        </w:rPr>
        <w:t xml:space="preserve">a variabilității producției. Sistemele digitale bazate pe AI pentru predicția producției eoliene și solare, cuplate cu capacități de stocare și răspuns la cerere, vor permite integrarea a 600 MW fără a compromite stabilitatea rețelei. Fără aceste sisteme digitale, Moldova nu poate atinge ținta de 30% energie regenerabilă și va rata oportunitatea economică de 2 miliarde MDL investiții în </w:t>
      </w:r>
      <w:r w:rsidR="00BF20C3">
        <w:rPr>
          <w:rFonts w:ascii="Times New Roman" w:eastAsia="Times New Roman" w:hAnsi="Times New Roman" w:cs="Times New Roman"/>
          <w:sz w:val="24"/>
          <w:szCs w:val="24"/>
          <w:lang w:val="ro-RO" w:eastAsia="ru-RU"/>
        </w:rPr>
        <w:t xml:space="preserve">energia </w:t>
      </w:r>
      <w:r w:rsidRPr="005C2631">
        <w:rPr>
          <w:rFonts w:ascii="Times New Roman" w:eastAsia="Times New Roman" w:hAnsi="Times New Roman" w:cs="Times New Roman"/>
          <w:sz w:val="24"/>
          <w:szCs w:val="24"/>
          <w:lang w:val="ro-RO" w:eastAsia="ru-RU"/>
        </w:rPr>
        <w:t>verde. Sistemele digitale vor permite gestionarea eficientă a variabilității producției din surse regenerabile.</w:t>
      </w:r>
    </w:p>
    <w:p w14:paraId="299E65FF"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b/>
          <w:sz w:val="24"/>
          <w:szCs w:val="24"/>
          <w:lang w:val="ro-RO" w:eastAsia="ru-RU"/>
        </w:rPr>
      </w:pPr>
    </w:p>
    <w:p w14:paraId="3CBBA7ED" w14:textId="1A765D12" w:rsidR="00086816" w:rsidRPr="005C2631" w:rsidRDefault="00086816" w:rsidP="00934F4D">
      <w:pPr>
        <w:pStyle w:val="Listparagraf"/>
        <w:numPr>
          <w:ilvl w:val="1"/>
          <w:numId w:val="109"/>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Sistem de prognoză meteo avansată cu AI</w:t>
      </w:r>
      <w:r w:rsidR="00537B7F">
        <w:rPr>
          <w:rFonts w:ascii="Times New Roman" w:hAnsi="Times New Roman" w:cs="Times New Roman"/>
          <w:b/>
          <w:bCs/>
          <w:sz w:val="24"/>
          <w:szCs w:val="24"/>
          <w:lang w:val="ro-RO"/>
        </w:rPr>
        <w:t xml:space="preserve"> </w:t>
      </w:r>
      <w:r w:rsidRPr="005C2631">
        <w:rPr>
          <w:rFonts w:ascii="Times New Roman" w:hAnsi="Times New Roman" w:cs="Times New Roman"/>
          <w:b/>
          <w:bCs/>
          <w:sz w:val="24"/>
          <w:szCs w:val="24"/>
          <w:lang w:val="ro-RO"/>
        </w:rPr>
        <w:t>(inteligență artificială)</w:t>
      </w:r>
    </w:p>
    <w:p w14:paraId="06260319" w14:textId="4DBD7E4B"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Platforma de prognoză meteo </w:t>
      </w:r>
      <w:r w:rsidR="008353E2">
        <w:rPr>
          <w:rFonts w:ascii="Times New Roman" w:hAnsi="Times New Roman" w:cs="Times New Roman"/>
          <w:sz w:val="24"/>
          <w:szCs w:val="24"/>
          <w:lang w:val="ro-RO"/>
        </w:rPr>
        <w:t xml:space="preserve">bazată pe </w:t>
      </w:r>
      <w:r w:rsidRPr="005C2631">
        <w:rPr>
          <w:rFonts w:ascii="Times New Roman" w:hAnsi="Times New Roman" w:cs="Times New Roman"/>
          <w:sz w:val="24"/>
          <w:szCs w:val="24"/>
          <w:lang w:val="ro-RO"/>
        </w:rPr>
        <w:t xml:space="preserve">AI reprezintă fundamentul integrării surselor regenerabile, utilizând algoritmi de învățare automată și date geospațiale pentru a prezice cu acuratețe &gt;95% producția eoliană și solară. Sistemul procesează volume masive de date meteorologice, istorice de producție și imagini </w:t>
      </w:r>
      <w:proofErr w:type="spellStart"/>
      <w:r w:rsidRPr="005C2631">
        <w:rPr>
          <w:rFonts w:ascii="Times New Roman" w:hAnsi="Times New Roman" w:cs="Times New Roman"/>
          <w:sz w:val="24"/>
          <w:szCs w:val="24"/>
          <w:lang w:val="ro-RO"/>
        </w:rPr>
        <w:t>satelitare</w:t>
      </w:r>
      <w:proofErr w:type="spellEnd"/>
      <w:r w:rsidRPr="005C2631">
        <w:rPr>
          <w:rFonts w:ascii="Times New Roman" w:hAnsi="Times New Roman" w:cs="Times New Roman"/>
          <w:sz w:val="24"/>
          <w:szCs w:val="24"/>
          <w:lang w:val="ro-RO"/>
        </w:rPr>
        <w:t xml:space="preserve"> pentru a genera prognoze de la 15 minute până la 7 zile, permițând operatorilor să anticipeze și să compenseze variabilitatea producției regenerabile. Funcționalități</w:t>
      </w:r>
      <w:r w:rsidR="00763DF6">
        <w:rPr>
          <w:rFonts w:ascii="Times New Roman" w:hAnsi="Times New Roman" w:cs="Times New Roman"/>
          <w:sz w:val="24"/>
          <w:szCs w:val="24"/>
          <w:lang w:val="ro-RO"/>
        </w:rPr>
        <w:t>le</w:t>
      </w:r>
      <w:r w:rsidRPr="005C2631">
        <w:rPr>
          <w:rFonts w:ascii="Times New Roman" w:hAnsi="Times New Roman" w:cs="Times New Roman"/>
          <w:sz w:val="24"/>
          <w:szCs w:val="24"/>
          <w:lang w:val="ro-RO"/>
        </w:rPr>
        <w:t xml:space="preserve"> principale</w:t>
      </w:r>
      <w:r w:rsidR="00763DF6">
        <w:rPr>
          <w:rFonts w:ascii="Times New Roman" w:hAnsi="Times New Roman" w:cs="Times New Roman"/>
          <w:sz w:val="24"/>
          <w:szCs w:val="24"/>
          <w:lang w:val="ro-RO"/>
        </w:rPr>
        <w:t xml:space="preserve"> sunt</w:t>
      </w:r>
      <w:r w:rsidRPr="005C2631">
        <w:rPr>
          <w:rFonts w:ascii="Times New Roman" w:hAnsi="Times New Roman" w:cs="Times New Roman"/>
          <w:sz w:val="24"/>
          <w:szCs w:val="24"/>
          <w:lang w:val="ro-RO"/>
        </w:rPr>
        <w:t>:</w:t>
      </w:r>
    </w:p>
    <w:p w14:paraId="7B517AF2" w14:textId="798F5513" w:rsidR="00086816" w:rsidRPr="005C2631" w:rsidRDefault="00945D3D"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p</w:t>
      </w:r>
      <w:r w:rsidR="00086816" w:rsidRPr="005C2631">
        <w:rPr>
          <w:rFonts w:ascii="Times New Roman" w:eastAsia="Times New Roman" w:hAnsi="Times New Roman" w:cs="Times New Roman"/>
          <w:bCs/>
          <w:sz w:val="24"/>
          <w:szCs w:val="24"/>
          <w:lang w:val="ro-RO"/>
        </w:rPr>
        <w:t xml:space="preserve">redicție </w:t>
      </w:r>
      <w:proofErr w:type="spellStart"/>
      <w:r w:rsidR="00086816" w:rsidRPr="005C2631">
        <w:rPr>
          <w:rFonts w:ascii="Times New Roman" w:eastAsia="Times New Roman" w:hAnsi="Times New Roman" w:cs="Times New Roman"/>
          <w:bCs/>
          <w:sz w:val="24"/>
          <w:szCs w:val="24"/>
          <w:lang w:val="ro-RO"/>
        </w:rPr>
        <w:t>multi</w:t>
      </w:r>
      <w:proofErr w:type="spellEnd"/>
      <w:r w:rsidR="00086816" w:rsidRPr="005C2631">
        <w:rPr>
          <w:rFonts w:ascii="Times New Roman" w:eastAsia="Times New Roman" w:hAnsi="Times New Roman" w:cs="Times New Roman"/>
          <w:bCs/>
          <w:sz w:val="24"/>
          <w:szCs w:val="24"/>
          <w:lang w:val="ro-RO"/>
        </w:rPr>
        <w:t xml:space="preserve">-orizont și </w:t>
      </w:r>
      <w:proofErr w:type="spellStart"/>
      <w:r w:rsidR="00086816" w:rsidRPr="005C2631">
        <w:rPr>
          <w:rFonts w:ascii="Times New Roman" w:eastAsia="Times New Roman" w:hAnsi="Times New Roman" w:cs="Times New Roman"/>
          <w:bCs/>
          <w:sz w:val="24"/>
          <w:szCs w:val="24"/>
          <w:lang w:val="ro-RO"/>
        </w:rPr>
        <w:t>multi</w:t>
      </w:r>
      <w:proofErr w:type="spellEnd"/>
      <w:r w:rsidR="00086816" w:rsidRPr="005C2631">
        <w:rPr>
          <w:rFonts w:ascii="Times New Roman" w:eastAsia="Times New Roman" w:hAnsi="Times New Roman" w:cs="Times New Roman"/>
          <w:bCs/>
          <w:sz w:val="24"/>
          <w:szCs w:val="24"/>
          <w:lang w:val="ro-RO"/>
        </w:rPr>
        <w:t>-sursă prin generarea de prognoze pe termen foarte scurt (0-6 ore), scurt (6-48 ore) și mediu (2-7 zile), integrând date de la stații meteo locale, sateliți meteorologici, modele numerice de prognoză și istoricul de producție pentru fiecare parc regenerabil</w:t>
      </w:r>
      <w:r>
        <w:rPr>
          <w:rFonts w:ascii="Times New Roman" w:eastAsia="Times New Roman" w:hAnsi="Times New Roman" w:cs="Times New Roman"/>
          <w:bCs/>
          <w:sz w:val="24"/>
          <w:szCs w:val="24"/>
          <w:lang w:val="ro-RO"/>
        </w:rPr>
        <w:t>;</w:t>
      </w:r>
    </w:p>
    <w:p w14:paraId="7FE67DD6" w14:textId="74C7186B" w:rsidR="00086816" w:rsidRPr="005C2631" w:rsidRDefault="00945D3D"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î</w:t>
      </w:r>
      <w:r w:rsidR="00086816" w:rsidRPr="005C2631">
        <w:rPr>
          <w:rFonts w:ascii="Times New Roman" w:eastAsia="Times New Roman" w:hAnsi="Times New Roman" w:cs="Times New Roman"/>
          <w:bCs/>
          <w:sz w:val="24"/>
          <w:szCs w:val="24"/>
          <w:lang w:val="ro-RO"/>
        </w:rPr>
        <w:t xml:space="preserve">nvățare continuă și auto-calibrare cu ajutorul algoritmilor AI </w:t>
      </w:r>
      <w:r w:rsidR="00047354">
        <w:rPr>
          <w:rFonts w:ascii="Times New Roman" w:eastAsia="Times New Roman" w:hAnsi="Times New Roman" w:cs="Times New Roman"/>
          <w:bCs/>
          <w:sz w:val="24"/>
          <w:szCs w:val="24"/>
          <w:lang w:val="ro-RO"/>
        </w:rPr>
        <w:t xml:space="preserve">- </w:t>
      </w:r>
      <w:r w:rsidR="00086816" w:rsidRPr="005C2631">
        <w:rPr>
          <w:rFonts w:ascii="Times New Roman" w:eastAsia="Times New Roman" w:hAnsi="Times New Roman" w:cs="Times New Roman"/>
          <w:bCs/>
          <w:sz w:val="24"/>
          <w:szCs w:val="24"/>
          <w:lang w:val="ro-RO"/>
        </w:rPr>
        <w:t>se antrenează continuu pe baza datelor reale de producție, ajustându-și modelele pentru condițiile specifice ale fiecărei locații și îmbunătățind constant acuratețea prognozelor de la 70% la &gt;95%</w:t>
      </w:r>
      <w:r w:rsidR="00047354">
        <w:rPr>
          <w:rFonts w:ascii="Times New Roman" w:eastAsia="Times New Roman" w:hAnsi="Times New Roman" w:cs="Times New Roman"/>
          <w:bCs/>
          <w:sz w:val="24"/>
          <w:szCs w:val="24"/>
          <w:lang w:val="ro-RO"/>
        </w:rPr>
        <w:t>;</w:t>
      </w:r>
    </w:p>
    <w:p w14:paraId="4876788C" w14:textId="59A56018" w:rsidR="00086816" w:rsidRPr="005C2631" w:rsidRDefault="00047354"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i</w:t>
      </w:r>
      <w:r w:rsidR="00086816" w:rsidRPr="005C2631">
        <w:rPr>
          <w:rFonts w:ascii="Times New Roman" w:eastAsia="Times New Roman" w:hAnsi="Times New Roman" w:cs="Times New Roman"/>
          <w:bCs/>
          <w:sz w:val="24"/>
          <w:szCs w:val="24"/>
          <w:lang w:val="ro-RO"/>
        </w:rPr>
        <w:t xml:space="preserve">ntegrare cu </w:t>
      </w:r>
      <w:proofErr w:type="spellStart"/>
      <w:r w:rsidR="00086816" w:rsidRPr="005C2631">
        <w:rPr>
          <w:rFonts w:ascii="Times New Roman" w:eastAsia="Times New Roman" w:hAnsi="Times New Roman" w:cs="Times New Roman"/>
          <w:bCs/>
          <w:sz w:val="24"/>
          <w:szCs w:val="24"/>
          <w:lang w:val="ro-RO"/>
        </w:rPr>
        <w:t>dispecerizarea</w:t>
      </w:r>
      <w:proofErr w:type="spellEnd"/>
      <w:r w:rsidR="00086816" w:rsidRPr="005C2631">
        <w:rPr>
          <w:rFonts w:ascii="Times New Roman" w:eastAsia="Times New Roman" w:hAnsi="Times New Roman" w:cs="Times New Roman"/>
          <w:bCs/>
          <w:sz w:val="24"/>
          <w:szCs w:val="24"/>
          <w:lang w:val="ro-RO"/>
        </w:rPr>
        <w:t xml:space="preserve"> națională astfel că prognozele sunt transmise automat către </w:t>
      </w:r>
      <w:proofErr w:type="spellStart"/>
      <w:r w:rsidR="00086816" w:rsidRPr="005C2631">
        <w:rPr>
          <w:rFonts w:ascii="Times New Roman" w:eastAsia="Times New Roman" w:hAnsi="Times New Roman" w:cs="Times New Roman"/>
          <w:bCs/>
          <w:sz w:val="24"/>
          <w:szCs w:val="24"/>
          <w:lang w:val="ro-RO"/>
        </w:rPr>
        <w:t>Moldelectrica</w:t>
      </w:r>
      <w:proofErr w:type="spellEnd"/>
      <w:r w:rsidR="00086816" w:rsidRPr="005C2631">
        <w:rPr>
          <w:rFonts w:ascii="Times New Roman" w:eastAsia="Times New Roman" w:hAnsi="Times New Roman" w:cs="Times New Roman"/>
          <w:bCs/>
          <w:sz w:val="24"/>
          <w:szCs w:val="24"/>
          <w:lang w:val="ro-RO"/>
        </w:rPr>
        <w:t xml:space="preserve"> și integrate în procesul de planificare a producției, permițând optimizarea portofoliului de generare și reducerea dezechilibrelor cu 40%</w:t>
      </w:r>
      <w:r>
        <w:rPr>
          <w:rFonts w:ascii="Times New Roman" w:eastAsia="Times New Roman" w:hAnsi="Times New Roman" w:cs="Times New Roman"/>
          <w:bCs/>
          <w:sz w:val="24"/>
          <w:szCs w:val="24"/>
          <w:lang w:val="ro-RO"/>
        </w:rPr>
        <w:t>;</w:t>
      </w:r>
    </w:p>
    <w:p w14:paraId="03FB6BCE" w14:textId="7BD428B6" w:rsidR="00086816" w:rsidRPr="005C2631" w:rsidRDefault="00047354"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a</w:t>
      </w:r>
      <w:r w:rsidR="00086816" w:rsidRPr="005C2631">
        <w:rPr>
          <w:rFonts w:ascii="Times New Roman" w:eastAsia="Times New Roman" w:hAnsi="Times New Roman" w:cs="Times New Roman"/>
          <w:bCs/>
          <w:sz w:val="24"/>
          <w:szCs w:val="24"/>
          <w:lang w:val="ro-RO"/>
        </w:rPr>
        <w:t xml:space="preserve">naliză de incertitudine și scenarii prin generarea nu doar a prognozelor punctuale, ci și </w:t>
      </w:r>
      <w:r>
        <w:rPr>
          <w:rFonts w:ascii="Times New Roman" w:eastAsia="Times New Roman" w:hAnsi="Times New Roman" w:cs="Times New Roman"/>
          <w:bCs/>
          <w:sz w:val="24"/>
          <w:szCs w:val="24"/>
          <w:lang w:val="ro-RO"/>
        </w:rPr>
        <w:t xml:space="preserve">a </w:t>
      </w:r>
      <w:r w:rsidR="00086816" w:rsidRPr="005C2631">
        <w:rPr>
          <w:rFonts w:ascii="Times New Roman" w:eastAsia="Times New Roman" w:hAnsi="Times New Roman" w:cs="Times New Roman"/>
          <w:bCs/>
          <w:sz w:val="24"/>
          <w:szCs w:val="24"/>
          <w:lang w:val="ro-RO"/>
        </w:rPr>
        <w:t>intervale</w:t>
      </w:r>
      <w:r>
        <w:rPr>
          <w:rFonts w:ascii="Times New Roman" w:eastAsia="Times New Roman" w:hAnsi="Times New Roman" w:cs="Times New Roman"/>
          <w:bCs/>
          <w:sz w:val="24"/>
          <w:szCs w:val="24"/>
          <w:lang w:val="ro-RO"/>
        </w:rPr>
        <w:t>lor</w:t>
      </w:r>
      <w:r w:rsidR="00086816" w:rsidRPr="005C2631">
        <w:rPr>
          <w:rFonts w:ascii="Times New Roman" w:eastAsia="Times New Roman" w:hAnsi="Times New Roman" w:cs="Times New Roman"/>
          <w:bCs/>
          <w:sz w:val="24"/>
          <w:szCs w:val="24"/>
          <w:lang w:val="ro-RO"/>
        </w:rPr>
        <w:t xml:space="preserve"> de încredere și </w:t>
      </w:r>
      <w:proofErr w:type="spellStart"/>
      <w:r w:rsidR="00086816" w:rsidRPr="005C2631">
        <w:rPr>
          <w:rFonts w:ascii="Times New Roman" w:eastAsia="Times New Roman" w:hAnsi="Times New Roman" w:cs="Times New Roman"/>
          <w:bCs/>
          <w:sz w:val="24"/>
          <w:szCs w:val="24"/>
          <w:lang w:val="ro-RO"/>
        </w:rPr>
        <w:t>scenari</w:t>
      </w:r>
      <w:r>
        <w:rPr>
          <w:rFonts w:ascii="Times New Roman" w:eastAsia="Times New Roman" w:hAnsi="Times New Roman" w:cs="Times New Roman"/>
          <w:bCs/>
          <w:sz w:val="24"/>
          <w:szCs w:val="24"/>
          <w:lang w:val="ro-RO"/>
        </w:rPr>
        <w:t>lor</w:t>
      </w:r>
      <w:proofErr w:type="spellEnd"/>
      <w:r w:rsidR="00086816" w:rsidRPr="005C2631">
        <w:rPr>
          <w:rFonts w:ascii="Times New Roman" w:eastAsia="Times New Roman" w:hAnsi="Times New Roman" w:cs="Times New Roman"/>
          <w:bCs/>
          <w:sz w:val="24"/>
          <w:szCs w:val="24"/>
          <w:lang w:val="ro-RO"/>
        </w:rPr>
        <w:t xml:space="preserve"> probabilistice, permițând operatorilor să planifice rezerve adecvate și să gestioneze riscurile.</w:t>
      </w:r>
    </w:p>
    <w:p w14:paraId="02BD15BC" w14:textId="2795C1D0" w:rsidR="00086816" w:rsidRPr="005C2631" w:rsidRDefault="00047354" w:rsidP="00934F4D">
      <w:pPr>
        <w:pStyle w:val="Listparagraf"/>
        <w:numPr>
          <w:ilvl w:val="1"/>
          <w:numId w:val="109"/>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 xml:space="preserve">Centrală electrică virtuală </w:t>
      </w:r>
      <w:r>
        <w:rPr>
          <w:rFonts w:ascii="Times New Roman" w:hAnsi="Times New Roman" w:cs="Times New Roman"/>
          <w:b/>
          <w:bCs/>
          <w:sz w:val="24"/>
          <w:szCs w:val="24"/>
          <w:lang w:val="ro-RO"/>
        </w:rPr>
        <w:t xml:space="preserve"> (</w:t>
      </w:r>
      <w:r w:rsidR="007950AC" w:rsidRPr="005C2631">
        <w:rPr>
          <w:rFonts w:ascii="Times New Roman" w:hAnsi="Times New Roman" w:cs="Times New Roman"/>
          <w:b/>
          <w:bCs/>
          <w:sz w:val="24"/>
          <w:szCs w:val="24"/>
          <w:lang w:val="ro-RO"/>
        </w:rPr>
        <w:t xml:space="preserve">VPP </w:t>
      </w:r>
      <w:r w:rsidR="007950AC">
        <w:rPr>
          <w:rFonts w:ascii="Times New Roman" w:hAnsi="Times New Roman" w:cs="Times New Roman"/>
          <w:b/>
          <w:bCs/>
          <w:sz w:val="24"/>
          <w:szCs w:val="24"/>
          <w:lang w:val="ro-RO"/>
        </w:rPr>
        <w:t xml:space="preserve">- </w:t>
      </w:r>
      <w:r w:rsidR="00086816" w:rsidRPr="005C2631">
        <w:rPr>
          <w:rFonts w:ascii="Times New Roman" w:hAnsi="Times New Roman" w:cs="Times New Roman"/>
          <w:b/>
          <w:bCs/>
          <w:sz w:val="24"/>
          <w:szCs w:val="24"/>
          <w:lang w:val="ro-RO"/>
        </w:rPr>
        <w:t xml:space="preserve">Virtual Power </w:t>
      </w:r>
      <w:proofErr w:type="spellStart"/>
      <w:r w:rsidR="00086816" w:rsidRPr="005C2631">
        <w:rPr>
          <w:rFonts w:ascii="Times New Roman" w:hAnsi="Times New Roman" w:cs="Times New Roman"/>
          <w:b/>
          <w:bCs/>
          <w:sz w:val="24"/>
          <w:szCs w:val="24"/>
          <w:lang w:val="ro-RO"/>
        </w:rPr>
        <w:t>Plant</w:t>
      </w:r>
      <w:proofErr w:type="spellEnd"/>
      <w:r w:rsidR="007950AC">
        <w:rPr>
          <w:rFonts w:ascii="Times New Roman" w:hAnsi="Times New Roman" w:cs="Times New Roman"/>
          <w:b/>
          <w:bCs/>
          <w:sz w:val="24"/>
          <w:szCs w:val="24"/>
          <w:lang w:val="ro-RO"/>
        </w:rPr>
        <w:t>)</w:t>
      </w:r>
      <w:r w:rsidR="00086816" w:rsidRPr="005C2631">
        <w:rPr>
          <w:rFonts w:ascii="Times New Roman" w:hAnsi="Times New Roman" w:cs="Times New Roman"/>
          <w:b/>
          <w:bCs/>
          <w:sz w:val="24"/>
          <w:szCs w:val="24"/>
          <w:lang w:val="ro-RO"/>
        </w:rPr>
        <w:t xml:space="preserve"> - </w:t>
      </w:r>
    </w:p>
    <w:p w14:paraId="2AF770AA" w14:textId="668F894A"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Platforma VPP agregă și optimizează peste 300 de surse distribuite de energie (</w:t>
      </w:r>
      <w:proofErr w:type="spellStart"/>
      <w:r w:rsidRPr="005C2631">
        <w:rPr>
          <w:rFonts w:ascii="Times New Roman" w:hAnsi="Times New Roman" w:cs="Times New Roman"/>
          <w:sz w:val="24"/>
          <w:szCs w:val="24"/>
          <w:lang w:val="ro-RO"/>
        </w:rPr>
        <w:t>prosumatori</w:t>
      </w:r>
      <w:proofErr w:type="spellEnd"/>
      <w:r w:rsidRPr="005C2631">
        <w:rPr>
          <w:rFonts w:ascii="Times New Roman" w:hAnsi="Times New Roman" w:cs="Times New Roman"/>
          <w:sz w:val="24"/>
          <w:szCs w:val="24"/>
          <w:lang w:val="ro-RO"/>
        </w:rPr>
        <w:t>, parcuri solare mici, turbine eoliene, sisteme de stocare) într-o singură entitate virtuală controlabilă</w:t>
      </w:r>
      <w:r w:rsidR="00BA0B02">
        <w:rPr>
          <w:rFonts w:ascii="Times New Roman" w:hAnsi="Times New Roman" w:cs="Times New Roman"/>
          <w:sz w:val="24"/>
          <w:szCs w:val="24"/>
          <w:lang w:val="ro-RO"/>
        </w:rPr>
        <w:t xml:space="preserve"> unitar</w:t>
      </w:r>
      <w:r w:rsidRPr="005C2631">
        <w:rPr>
          <w:rFonts w:ascii="Times New Roman" w:hAnsi="Times New Roman" w:cs="Times New Roman"/>
          <w:sz w:val="24"/>
          <w:szCs w:val="24"/>
          <w:lang w:val="ro-RO"/>
        </w:rPr>
        <w:t>. Sistemul transformă resursele energetice fragmentate într-o centrală electrică flexibilă și fiabilă, capabilă să participe pe piețele de energie și să ofere servicii de sistem. Funcționalități</w:t>
      </w:r>
      <w:r w:rsidR="00D475B5">
        <w:rPr>
          <w:rFonts w:ascii="Times New Roman" w:hAnsi="Times New Roman" w:cs="Times New Roman"/>
          <w:sz w:val="24"/>
          <w:szCs w:val="24"/>
          <w:lang w:val="ro-RO"/>
        </w:rPr>
        <w:t>le</w:t>
      </w:r>
      <w:r w:rsidRPr="005C2631">
        <w:rPr>
          <w:rFonts w:ascii="Times New Roman" w:hAnsi="Times New Roman" w:cs="Times New Roman"/>
          <w:sz w:val="24"/>
          <w:szCs w:val="24"/>
          <w:lang w:val="ro-RO"/>
        </w:rPr>
        <w:t xml:space="preserve"> principale ale un</w:t>
      </w:r>
      <w:r w:rsidR="00D475B5">
        <w:rPr>
          <w:rFonts w:ascii="Times New Roman" w:hAnsi="Times New Roman" w:cs="Times New Roman"/>
          <w:sz w:val="24"/>
          <w:szCs w:val="24"/>
          <w:lang w:val="ro-RO"/>
        </w:rPr>
        <w:t>ei</w:t>
      </w:r>
      <w:r w:rsidRPr="005C2631">
        <w:rPr>
          <w:rFonts w:ascii="Times New Roman" w:hAnsi="Times New Roman" w:cs="Times New Roman"/>
          <w:sz w:val="24"/>
          <w:szCs w:val="24"/>
          <w:lang w:val="ro-RO"/>
        </w:rPr>
        <w:t xml:space="preserve"> VPP</w:t>
      </w:r>
      <w:r w:rsidR="00D475B5">
        <w:rPr>
          <w:rFonts w:ascii="Times New Roman" w:hAnsi="Times New Roman" w:cs="Times New Roman"/>
          <w:sz w:val="24"/>
          <w:szCs w:val="24"/>
          <w:lang w:val="ro-RO"/>
        </w:rPr>
        <w:t xml:space="preserve"> sunt</w:t>
      </w:r>
      <w:r w:rsidRPr="005C2631">
        <w:rPr>
          <w:rFonts w:ascii="Times New Roman" w:hAnsi="Times New Roman" w:cs="Times New Roman"/>
          <w:sz w:val="24"/>
          <w:szCs w:val="24"/>
          <w:lang w:val="ro-RO"/>
        </w:rPr>
        <w:t>:</w:t>
      </w:r>
    </w:p>
    <w:p w14:paraId="71A9F968" w14:textId="14D34A98" w:rsidR="00086816" w:rsidRPr="005C2631" w:rsidRDefault="00D475B5"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a</w:t>
      </w:r>
      <w:r w:rsidR="00086816" w:rsidRPr="005C2631">
        <w:rPr>
          <w:rFonts w:ascii="Times New Roman" w:eastAsia="Times New Roman" w:hAnsi="Times New Roman" w:cs="Times New Roman"/>
          <w:bCs/>
          <w:sz w:val="24"/>
          <w:szCs w:val="24"/>
          <w:lang w:val="ro-RO"/>
        </w:rPr>
        <w:t>gregare și monitorizare în timp real prin colectarea date de la toate sursele conectate, monitoriza</w:t>
      </w:r>
      <w:r w:rsidR="006C30FF">
        <w:rPr>
          <w:rFonts w:ascii="Times New Roman" w:eastAsia="Times New Roman" w:hAnsi="Times New Roman" w:cs="Times New Roman"/>
          <w:bCs/>
          <w:sz w:val="24"/>
          <w:szCs w:val="24"/>
          <w:lang w:val="ro-RO"/>
        </w:rPr>
        <w:t>re</w:t>
      </w:r>
      <w:r w:rsidR="00086816" w:rsidRPr="005C2631">
        <w:rPr>
          <w:rFonts w:ascii="Times New Roman" w:eastAsia="Times New Roman" w:hAnsi="Times New Roman" w:cs="Times New Roman"/>
          <w:bCs/>
          <w:sz w:val="24"/>
          <w:szCs w:val="24"/>
          <w:lang w:val="ro-RO"/>
        </w:rPr>
        <w:t xml:space="preserve"> starea și disponibilitatea fiecărei resurse și calcul</w:t>
      </w:r>
      <w:r w:rsidR="006C30FF">
        <w:rPr>
          <w:rFonts w:ascii="Times New Roman" w:eastAsia="Times New Roman" w:hAnsi="Times New Roman" w:cs="Times New Roman"/>
          <w:bCs/>
          <w:sz w:val="24"/>
          <w:szCs w:val="24"/>
          <w:lang w:val="ro-RO"/>
        </w:rPr>
        <w:t xml:space="preserve">area </w:t>
      </w:r>
      <w:r w:rsidR="00086816" w:rsidRPr="005C2631">
        <w:rPr>
          <w:rFonts w:ascii="Times New Roman" w:eastAsia="Times New Roman" w:hAnsi="Times New Roman" w:cs="Times New Roman"/>
          <w:bCs/>
          <w:sz w:val="24"/>
          <w:szCs w:val="24"/>
          <w:lang w:val="ro-RO"/>
        </w:rPr>
        <w:t>capacit</w:t>
      </w:r>
      <w:r w:rsidR="006C30FF">
        <w:rPr>
          <w:rFonts w:ascii="Times New Roman" w:eastAsia="Times New Roman" w:hAnsi="Times New Roman" w:cs="Times New Roman"/>
          <w:bCs/>
          <w:sz w:val="24"/>
          <w:szCs w:val="24"/>
          <w:lang w:val="ro-RO"/>
        </w:rPr>
        <w:t xml:space="preserve">ății </w:t>
      </w:r>
      <w:r w:rsidR="00086816" w:rsidRPr="005C2631">
        <w:rPr>
          <w:rFonts w:ascii="Times New Roman" w:eastAsia="Times New Roman" w:hAnsi="Times New Roman" w:cs="Times New Roman"/>
          <w:bCs/>
          <w:sz w:val="24"/>
          <w:szCs w:val="24"/>
          <w:lang w:val="ro-RO"/>
        </w:rPr>
        <w:t>agregat</w:t>
      </w:r>
      <w:r w:rsidR="006C30FF">
        <w:rPr>
          <w:rFonts w:ascii="Times New Roman" w:eastAsia="Times New Roman" w:hAnsi="Times New Roman" w:cs="Times New Roman"/>
          <w:bCs/>
          <w:sz w:val="24"/>
          <w:szCs w:val="24"/>
          <w:lang w:val="ro-RO"/>
        </w:rPr>
        <w:t>e</w:t>
      </w:r>
      <w:r w:rsidR="00086816" w:rsidRPr="005C2631">
        <w:rPr>
          <w:rFonts w:ascii="Times New Roman" w:eastAsia="Times New Roman" w:hAnsi="Times New Roman" w:cs="Times New Roman"/>
          <w:bCs/>
          <w:sz w:val="24"/>
          <w:szCs w:val="24"/>
          <w:lang w:val="ro-RO"/>
        </w:rPr>
        <w:t xml:space="preserve"> disponibilă pentru diferite servicii (energie, rezerve, reglaj)</w:t>
      </w:r>
      <w:r w:rsidR="006C30FF">
        <w:rPr>
          <w:rFonts w:ascii="Times New Roman" w:eastAsia="Times New Roman" w:hAnsi="Times New Roman" w:cs="Times New Roman"/>
          <w:bCs/>
          <w:sz w:val="24"/>
          <w:szCs w:val="24"/>
          <w:lang w:val="ro-RO"/>
        </w:rPr>
        <w:t>;</w:t>
      </w:r>
    </w:p>
    <w:p w14:paraId="20D1FED9" w14:textId="4B6E2AA7" w:rsidR="00086816" w:rsidRPr="005C2631" w:rsidRDefault="006C30FF"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o</w:t>
      </w:r>
      <w:r w:rsidR="00086816" w:rsidRPr="005C2631">
        <w:rPr>
          <w:rFonts w:ascii="Times New Roman" w:eastAsia="Times New Roman" w:hAnsi="Times New Roman" w:cs="Times New Roman"/>
          <w:bCs/>
          <w:sz w:val="24"/>
          <w:szCs w:val="24"/>
          <w:lang w:val="ro-RO"/>
        </w:rPr>
        <w:t xml:space="preserve">ptimizare economică distribuită prin algoritmi de optimizare care maximizează veniturile participanților prin </w:t>
      </w:r>
      <w:proofErr w:type="spellStart"/>
      <w:r w:rsidR="00086816" w:rsidRPr="005C2631">
        <w:rPr>
          <w:rFonts w:ascii="Times New Roman" w:eastAsia="Times New Roman" w:hAnsi="Times New Roman" w:cs="Times New Roman"/>
          <w:bCs/>
          <w:sz w:val="24"/>
          <w:szCs w:val="24"/>
          <w:lang w:val="ro-RO"/>
        </w:rPr>
        <w:t>dispecerizarea</w:t>
      </w:r>
      <w:proofErr w:type="spellEnd"/>
      <w:r w:rsidR="00086816" w:rsidRPr="005C2631">
        <w:rPr>
          <w:rFonts w:ascii="Times New Roman" w:eastAsia="Times New Roman" w:hAnsi="Times New Roman" w:cs="Times New Roman"/>
          <w:bCs/>
          <w:sz w:val="24"/>
          <w:szCs w:val="24"/>
          <w:lang w:val="ro-RO"/>
        </w:rPr>
        <w:t xml:space="preserve"> inteligentă a resurselor în funcție de prețurile pieței, costurile marginale și constrângerile tehnice ale fiecărei surse</w:t>
      </w:r>
      <w:r w:rsidR="00ED7195">
        <w:rPr>
          <w:rFonts w:ascii="Times New Roman" w:eastAsia="Times New Roman" w:hAnsi="Times New Roman" w:cs="Times New Roman"/>
          <w:bCs/>
          <w:sz w:val="24"/>
          <w:szCs w:val="24"/>
          <w:lang w:val="ro-RO"/>
        </w:rPr>
        <w:t>;</w:t>
      </w:r>
    </w:p>
    <w:p w14:paraId="332A8C3F" w14:textId="79BDDCC0" w:rsidR="00086816" w:rsidRPr="005C2631" w:rsidRDefault="00ED7195"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p</w:t>
      </w:r>
      <w:r w:rsidR="00086816" w:rsidRPr="005C2631">
        <w:rPr>
          <w:rFonts w:ascii="Times New Roman" w:eastAsia="Times New Roman" w:hAnsi="Times New Roman" w:cs="Times New Roman"/>
          <w:bCs/>
          <w:sz w:val="24"/>
          <w:szCs w:val="24"/>
          <w:lang w:val="ro-RO"/>
        </w:rPr>
        <w:t>articipare pe piețe multiple care va permite participarea simultană pe piața spot, piața de echilibrare și piața de servicii de sistem, gestionând automat ofertele și executarea tranzacțiilor pentru întregul portofoliu agregat</w:t>
      </w:r>
      <w:r>
        <w:rPr>
          <w:rFonts w:ascii="Times New Roman" w:eastAsia="Times New Roman" w:hAnsi="Times New Roman" w:cs="Times New Roman"/>
          <w:bCs/>
          <w:sz w:val="24"/>
          <w:szCs w:val="24"/>
          <w:lang w:val="ro-RO"/>
        </w:rPr>
        <w:t>;</w:t>
      </w:r>
    </w:p>
    <w:p w14:paraId="02531652" w14:textId="03CAB76D" w:rsidR="00086816" w:rsidRPr="005C2631" w:rsidRDefault="00ED7195"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lastRenderedPageBreak/>
        <w:t>i</w:t>
      </w:r>
      <w:r w:rsidR="00086816" w:rsidRPr="005C2631">
        <w:rPr>
          <w:rFonts w:ascii="Times New Roman" w:eastAsia="Times New Roman" w:hAnsi="Times New Roman" w:cs="Times New Roman"/>
          <w:bCs/>
          <w:sz w:val="24"/>
          <w:szCs w:val="24"/>
          <w:lang w:val="ro-RO"/>
        </w:rPr>
        <w:t xml:space="preserve">nterfață </w:t>
      </w:r>
      <w:proofErr w:type="spellStart"/>
      <w:r w:rsidR="00086816" w:rsidRPr="005C2631">
        <w:rPr>
          <w:rFonts w:ascii="Times New Roman" w:eastAsia="Times New Roman" w:hAnsi="Times New Roman" w:cs="Times New Roman"/>
          <w:bCs/>
          <w:sz w:val="24"/>
          <w:szCs w:val="24"/>
          <w:lang w:val="ro-RO"/>
        </w:rPr>
        <w:t>prosumatori</w:t>
      </w:r>
      <w:proofErr w:type="spellEnd"/>
      <w:r w:rsidR="00086816" w:rsidRPr="005C2631">
        <w:rPr>
          <w:rFonts w:ascii="Times New Roman" w:eastAsia="Times New Roman" w:hAnsi="Times New Roman" w:cs="Times New Roman"/>
          <w:bCs/>
          <w:sz w:val="24"/>
          <w:szCs w:val="24"/>
          <w:lang w:val="ro-RO"/>
        </w:rPr>
        <w:t xml:space="preserve"> și management contracte care va oferi un portal dedicat pentru </w:t>
      </w:r>
      <w:proofErr w:type="spellStart"/>
      <w:r w:rsidR="00086816" w:rsidRPr="005C2631">
        <w:rPr>
          <w:rFonts w:ascii="Times New Roman" w:eastAsia="Times New Roman" w:hAnsi="Times New Roman" w:cs="Times New Roman"/>
          <w:bCs/>
          <w:sz w:val="24"/>
          <w:szCs w:val="24"/>
          <w:lang w:val="ro-RO"/>
        </w:rPr>
        <w:t>prosumatori</w:t>
      </w:r>
      <w:proofErr w:type="spellEnd"/>
      <w:r w:rsidR="00086816" w:rsidRPr="005C2631">
        <w:rPr>
          <w:rFonts w:ascii="Times New Roman" w:eastAsia="Times New Roman" w:hAnsi="Times New Roman" w:cs="Times New Roman"/>
          <w:bCs/>
          <w:sz w:val="24"/>
          <w:szCs w:val="24"/>
          <w:lang w:val="ro-RO"/>
        </w:rPr>
        <w:t xml:space="preserve"> cu vizualizare producție/venituri, gestionare a contractelor de agregare și distribuie automat veniturile conform algoritmilor agreați.</w:t>
      </w:r>
    </w:p>
    <w:p w14:paraId="3D3EB0DC" w14:textId="12EB85E0" w:rsidR="00086816" w:rsidRPr="005C2631" w:rsidRDefault="00086816" w:rsidP="00934F4D">
      <w:pPr>
        <w:pStyle w:val="Listparagraf"/>
        <w:numPr>
          <w:ilvl w:val="1"/>
          <w:numId w:val="109"/>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Sisteme SCADA dedicate parcuri</w:t>
      </w:r>
      <w:r w:rsidR="00ED7195">
        <w:rPr>
          <w:rFonts w:ascii="Times New Roman" w:hAnsi="Times New Roman" w:cs="Times New Roman"/>
          <w:b/>
          <w:bCs/>
          <w:sz w:val="24"/>
          <w:szCs w:val="24"/>
          <w:lang w:val="ro-RO"/>
        </w:rPr>
        <w:t>lor</w:t>
      </w:r>
      <w:r w:rsidRPr="005C2631">
        <w:rPr>
          <w:rFonts w:ascii="Times New Roman" w:hAnsi="Times New Roman" w:cs="Times New Roman"/>
          <w:b/>
          <w:bCs/>
          <w:sz w:val="24"/>
          <w:szCs w:val="24"/>
          <w:lang w:val="ro-RO"/>
        </w:rPr>
        <w:t xml:space="preserve"> </w:t>
      </w:r>
      <w:r w:rsidR="00ED7195">
        <w:rPr>
          <w:rFonts w:ascii="Times New Roman" w:hAnsi="Times New Roman" w:cs="Times New Roman"/>
          <w:b/>
          <w:bCs/>
          <w:sz w:val="24"/>
          <w:szCs w:val="24"/>
          <w:lang w:val="ro-RO"/>
        </w:rPr>
        <w:t xml:space="preserve">de </w:t>
      </w:r>
      <w:r w:rsidRPr="005C2631">
        <w:rPr>
          <w:rFonts w:ascii="Times New Roman" w:hAnsi="Times New Roman" w:cs="Times New Roman"/>
          <w:b/>
          <w:bCs/>
          <w:sz w:val="24"/>
          <w:szCs w:val="24"/>
          <w:lang w:val="ro-RO"/>
        </w:rPr>
        <w:t>regenerabile</w:t>
      </w:r>
    </w:p>
    <w:p w14:paraId="2913C7D5" w14:textId="012BE762"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SCADA specializat pentru surse regenerabile extinde capacitățile SCADA tradițional cu funcționalități specifice pentru monitorizarea și controlul parcurilor eoliene și solare. Sistemul integrează date de la mii de panouri fotovoltaice, invertoare, turbine eoliene și stații meteo locale, oferind control granular și optimizare a producției. Funcționalități</w:t>
      </w:r>
      <w:r w:rsidR="00D17C8D">
        <w:rPr>
          <w:rFonts w:ascii="Times New Roman" w:hAnsi="Times New Roman" w:cs="Times New Roman"/>
          <w:sz w:val="24"/>
          <w:szCs w:val="24"/>
          <w:lang w:val="ro-RO"/>
        </w:rPr>
        <w:t>le</w:t>
      </w:r>
      <w:r w:rsidRPr="005C2631">
        <w:rPr>
          <w:rFonts w:ascii="Times New Roman" w:hAnsi="Times New Roman" w:cs="Times New Roman"/>
          <w:sz w:val="24"/>
          <w:szCs w:val="24"/>
          <w:lang w:val="ro-RO"/>
        </w:rPr>
        <w:t xml:space="preserve"> principale</w:t>
      </w:r>
      <w:r w:rsidR="00D17C8D">
        <w:rPr>
          <w:rFonts w:ascii="Times New Roman" w:hAnsi="Times New Roman" w:cs="Times New Roman"/>
          <w:sz w:val="24"/>
          <w:szCs w:val="24"/>
          <w:lang w:val="ro-RO"/>
        </w:rPr>
        <w:t xml:space="preserve"> sunt</w:t>
      </w:r>
      <w:r w:rsidRPr="005C2631">
        <w:rPr>
          <w:rFonts w:ascii="Times New Roman" w:hAnsi="Times New Roman" w:cs="Times New Roman"/>
          <w:sz w:val="24"/>
          <w:szCs w:val="24"/>
          <w:lang w:val="ro-RO"/>
        </w:rPr>
        <w:t>:</w:t>
      </w:r>
    </w:p>
    <w:p w14:paraId="76E5FD09" w14:textId="399CED7D" w:rsidR="00086816" w:rsidRPr="005C2631" w:rsidRDefault="00D17C8D"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m</w:t>
      </w:r>
      <w:r w:rsidR="00086816" w:rsidRPr="005C2631">
        <w:rPr>
          <w:rFonts w:ascii="Times New Roman" w:eastAsia="Times New Roman" w:hAnsi="Times New Roman" w:cs="Times New Roman"/>
          <w:bCs/>
          <w:sz w:val="24"/>
          <w:szCs w:val="24"/>
          <w:lang w:val="ro-RO"/>
        </w:rPr>
        <w:t>onitorizare</w:t>
      </w:r>
      <w:r w:rsidR="00295DCA">
        <w:rPr>
          <w:rFonts w:ascii="Times New Roman" w:eastAsia="Times New Roman" w:hAnsi="Times New Roman" w:cs="Times New Roman"/>
          <w:bCs/>
          <w:sz w:val="24"/>
          <w:szCs w:val="24"/>
          <w:lang w:val="ro-RO"/>
        </w:rPr>
        <w:t>a</w:t>
      </w:r>
      <w:r w:rsidR="00086816" w:rsidRPr="005C2631">
        <w:rPr>
          <w:rFonts w:ascii="Times New Roman" w:eastAsia="Times New Roman" w:hAnsi="Times New Roman" w:cs="Times New Roman"/>
          <w:bCs/>
          <w:sz w:val="24"/>
          <w:szCs w:val="24"/>
          <w:lang w:val="ro-RO"/>
        </w:rPr>
        <w:t xml:space="preserve"> </w:t>
      </w:r>
      <w:r w:rsidR="00295DCA">
        <w:rPr>
          <w:rFonts w:ascii="Times New Roman" w:eastAsia="Times New Roman" w:hAnsi="Times New Roman" w:cs="Times New Roman"/>
          <w:bCs/>
          <w:sz w:val="24"/>
          <w:szCs w:val="24"/>
          <w:lang w:val="ro-RO"/>
        </w:rPr>
        <w:t xml:space="preserve">pe </w:t>
      </w:r>
      <w:r w:rsidR="00086816" w:rsidRPr="005C2631">
        <w:rPr>
          <w:rFonts w:ascii="Times New Roman" w:eastAsia="Times New Roman" w:hAnsi="Times New Roman" w:cs="Times New Roman"/>
          <w:bCs/>
          <w:sz w:val="24"/>
          <w:szCs w:val="24"/>
          <w:lang w:val="ro-RO"/>
        </w:rPr>
        <w:t>componentă individuală</w:t>
      </w:r>
      <w:r w:rsidR="007E57DB">
        <w:rPr>
          <w:rFonts w:ascii="Times New Roman" w:eastAsia="Times New Roman" w:hAnsi="Times New Roman" w:cs="Times New Roman"/>
          <w:bCs/>
          <w:sz w:val="24"/>
          <w:szCs w:val="24"/>
          <w:lang w:val="ro-RO"/>
        </w:rPr>
        <w:t>,</w:t>
      </w:r>
      <w:r w:rsidR="00086816" w:rsidRPr="005C2631">
        <w:rPr>
          <w:rFonts w:ascii="Times New Roman" w:eastAsia="Times New Roman" w:hAnsi="Times New Roman" w:cs="Times New Roman"/>
          <w:bCs/>
          <w:sz w:val="24"/>
          <w:szCs w:val="24"/>
          <w:lang w:val="ro-RO"/>
        </w:rPr>
        <w:t xml:space="preserve"> care </w:t>
      </w:r>
      <w:r w:rsidR="007E57DB">
        <w:rPr>
          <w:rFonts w:ascii="Times New Roman" w:eastAsia="Times New Roman" w:hAnsi="Times New Roman" w:cs="Times New Roman"/>
          <w:bCs/>
          <w:sz w:val="24"/>
          <w:szCs w:val="24"/>
          <w:lang w:val="ro-RO"/>
        </w:rPr>
        <w:t xml:space="preserve">permite supravegherea </w:t>
      </w:r>
      <w:r w:rsidR="00086816" w:rsidRPr="005C2631">
        <w:rPr>
          <w:rFonts w:ascii="Times New Roman" w:eastAsia="Times New Roman" w:hAnsi="Times New Roman" w:cs="Times New Roman"/>
          <w:bCs/>
          <w:sz w:val="24"/>
          <w:szCs w:val="24"/>
          <w:lang w:val="ro-RO"/>
        </w:rPr>
        <w:t>fiec</w:t>
      </w:r>
      <w:r w:rsidR="007E57DB">
        <w:rPr>
          <w:rFonts w:ascii="Times New Roman" w:eastAsia="Times New Roman" w:hAnsi="Times New Roman" w:cs="Times New Roman"/>
          <w:bCs/>
          <w:sz w:val="24"/>
          <w:szCs w:val="24"/>
          <w:lang w:val="ro-RO"/>
        </w:rPr>
        <w:t xml:space="preserve">ui </w:t>
      </w:r>
      <w:r w:rsidR="00086816" w:rsidRPr="005C2631">
        <w:rPr>
          <w:rFonts w:ascii="Times New Roman" w:eastAsia="Times New Roman" w:hAnsi="Times New Roman" w:cs="Times New Roman"/>
          <w:bCs/>
          <w:sz w:val="24"/>
          <w:szCs w:val="24"/>
          <w:lang w:val="ro-RO"/>
        </w:rPr>
        <w:t>panou solar, invertor</w:t>
      </w:r>
      <w:r w:rsidR="007E57DB">
        <w:rPr>
          <w:rFonts w:ascii="Times New Roman" w:eastAsia="Times New Roman" w:hAnsi="Times New Roman" w:cs="Times New Roman"/>
          <w:bCs/>
          <w:sz w:val="24"/>
          <w:szCs w:val="24"/>
          <w:lang w:val="ro-RO"/>
        </w:rPr>
        <w:t xml:space="preserve"> sau </w:t>
      </w:r>
      <w:r w:rsidR="00086816" w:rsidRPr="005C2631">
        <w:rPr>
          <w:rFonts w:ascii="Times New Roman" w:eastAsia="Times New Roman" w:hAnsi="Times New Roman" w:cs="Times New Roman"/>
          <w:bCs/>
          <w:sz w:val="24"/>
          <w:szCs w:val="24"/>
          <w:lang w:val="ro-RO"/>
        </w:rPr>
        <w:t xml:space="preserve">turbină eoliană </w:t>
      </w:r>
      <w:r w:rsidR="009E3CA4">
        <w:rPr>
          <w:rFonts w:ascii="Times New Roman" w:eastAsia="Times New Roman" w:hAnsi="Times New Roman" w:cs="Times New Roman"/>
          <w:bCs/>
          <w:sz w:val="24"/>
          <w:szCs w:val="24"/>
          <w:lang w:val="ro-RO"/>
        </w:rPr>
        <w:t xml:space="preserve">prin </w:t>
      </w:r>
      <w:r w:rsidR="00086816" w:rsidRPr="005C2631">
        <w:rPr>
          <w:rFonts w:ascii="Times New Roman" w:eastAsia="Times New Roman" w:hAnsi="Times New Roman" w:cs="Times New Roman"/>
          <w:bCs/>
          <w:sz w:val="24"/>
          <w:szCs w:val="24"/>
          <w:lang w:val="ro-RO"/>
        </w:rPr>
        <w:t>parametri specifici (iradiere, temperatură module, viteză vânt, unghi pale), detectând automat defecțiuni și degradări de performanță</w:t>
      </w:r>
      <w:r w:rsidR="009E3CA4">
        <w:rPr>
          <w:rFonts w:ascii="Times New Roman" w:eastAsia="Times New Roman" w:hAnsi="Times New Roman" w:cs="Times New Roman"/>
          <w:bCs/>
          <w:sz w:val="24"/>
          <w:szCs w:val="24"/>
          <w:lang w:val="ro-RO"/>
        </w:rPr>
        <w:t>;</w:t>
      </w:r>
    </w:p>
    <w:p w14:paraId="7029271F" w14:textId="3269A883" w:rsidR="00086816" w:rsidRPr="005C2631" w:rsidRDefault="009E3CA4"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c</w:t>
      </w:r>
      <w:r w:rsidR="00086816" w:rsidRPr="005C2631">
        <w:rPr>
          <w:rFonts w:ascii="Times New Roman" w:eastAsia="Times New Roman" w:hAnsi="Times New Roman" w:cs="Times New Roman"/>
          <w:bCs/>
          <w:sz w:val="24"/>
          <w:szCs w:val="24"/>
          <w:lang w:val="ro-RO"/>
        </w:rPr>
        <w:t>ontrol</w:t>
      </w:r>
      <w:r w:rsidR="004A656C">
        <w:rPr>
          <w:rFonts w:ascii="Times New Roman" w:eastAsia="Times New Roman" w:hAnsi="Times New Roman" w:cs="Times New Roman"/>
          <w:bCs/>
          <w:sz w:val="24"/>
          <w:szCs w:val="24"/>
          <w:lang w:val="ro-RO"/>
        </w:rPr>
        <w:t>ul</w:t>
      </w:r>
      <w:r w:rsidR="00086816" w:rsidRPr="005C2631">
        <w:rPr>
          <w:rFonts w:ascii="Times New Roman" w:eastAsia="Times New Roman" w:hAnsi="Times New Roman" w:cs="Times New Roman"/>
          <w:bCs/>
          <w:sz w:val="24"/>
          <w:szCs w:val="24"/>
          <w:lang w:val="ro-RO"/>
        </w:rPr>
        <w:t xml:space="preserve"> activ al puterii</w:t>
      </w:r>
      <w:r w:rsidR="004A656C">
        <w:rPr>
          <w:rFonts w:ascii="Times New Roman" w:eastAsia="Times New Roman" w:hAnsi="Times New Roman" w:cs="Times New Roman"/>
          <w:bCs/>
          <w:sz w:val="24"/>
          <w:szCs w:val="24"/>
          <w:lang w:val="ro-RO"/>
        </w:rPr>
        <w:t>,</w:t>
      </w:r>
      <w:r w:rsidR="00086816" w:rsidRPr="005C2631">
        <w:rPr>
          <w:rFonts w:ascii="Times New Roman" w:eastAsia="Times New Roman" w:hAnsi="Times New Roman" w:cs="Times New Roman"/>
          <w:bCs/>
          <w:sz w:val="24"/>
          <w:szCs w:val="24"/>
          <w:lang w:val="ro-RO"/>
        </w:rPr>
        <w:t xml:space="preserve"> prin implementarea comenzilor de limitare a puterii active/reactive conform cerințelor operatorului de sistem, </w:t>
      </w:r>
      <w:r w:rsidR="00794427">
        <w:rPr>
          <w:rFonts w:ascii="Times New Roman" w:eastAsia="Times New Roman" w:hAnsi="Times New Roman" w:cs="Times New Roman"/>
          <w:bCs/>
          <w:sz w:val="24"/>
          <w:szCs w:val="24"/>
          <w:lang w:val="ro-RO"/>
        </w:rPr>
        <w:t xml:space="preserve">cu </w:t>
      </w:r>
      <w:r w:rsidR="00086816" w:rsidRPr="005C2631">
        <w:rPr>
          <w:rFonts w:ascii="Times New Roman" w:eastAsia="Times New Roman" w:hAnsi="Times New Roman" w:cs="Times New Roman"/>
          <w:bCs/>
          <w:sz w:val="24"/>
          <w:szCs w:val="24"/>
          <w:lang w:val="ro-RO"/>
        </w:rPr>
        <w:t>particip</w:t>
      </w:r>
      <w:r w:rsidR="00794427">
        <w:rPr>
          <w:rFonts w:ascii="Times New Roman" w:eastAsia="Times New Roman" w:hAnsi="Times New Roman" w:cs="Times New Roman"/>
          <w:bCs/>
          <w:sz w:val="24"/>
          <w:szCs w:val="24"/>
          <w:lang w:val="ro-RO"/>
        </w:rPr>
        <w:t>area</w:t>
      </w:r>
      <w:r w:rsidR="00086816" w:rsidRPr="005C2631">
        <w:rPr>
          <w:rFonts w:ascii="Times New Roman" w:eastAsia="Times New Roman" w:hAnsi="Times New Roman" w:cs="Times New Roman"/>
          <w:bCs/>
          <w:sz w:val="24"/>
          <w:szCs w:val="24"/>
          <w:lang w:val="ro-RO"/>
        </w:rPr>
        <w:t xml:space="preserve"> la reglajul primar de frecvență și </w:t>
      </w:r>
      <w:r w:rsidR="00794427">
        <w:rPr>
          <w:rFonts w:ascii="Times New Roman" w:eastAsia="Times New Roman" w:hAnsi="Times New Roman" w:cs="Times New Roman"/>
          <w:bCs/>
          <w:sz w:val="24"/>
          <w:szCs w:val="24"/>
          <w:lang w:val="ro-RO"/>
        </w:rPr>
        <w:t xml:space="preserve">furnizarea </w:t>
      </w:r>
      <w:r w:rsidR="00086816" w:rsidRPr="005C2631">
        <w:rPr>
          <w:rFonts w:ascii="Times New Roman" w:eastAsia="Times New Roman" w:hAnsi="Times New Roman" w:cs="Times New Roman"/>
          <w:bCs/>
          <w:sz w:val="24"/>
          <w:szCs w:val="24"/>
          <w:lang w:val="ro-RO"/>
        </w:rPr>
        <w:t>servicii</w:t>
      </w:r>
      <w:r w:rsidR="00794427">
        <w:rPr>
          <w:rFonts w:ascii="Times New Roman" w:eastAsia="Times New Roman" w:hAnsi="Times New Roman" w:cs="Times New Roman"/>
          <w:bCs/>
          <w:sz w:val="24"/>
          <w:szCs w:val="24"/>
          <w:lang w:val="ro-RO"/>
        </w:rPr>
        <w:t>lor</w:t>
      </w:r>
      <w:r w:rsidR="00086816" w:rsidRPr="005C2631">
        <w:rPr>
          <w:rFonts w:ascii="Times New Roman" w:eastAsia="Times New Roman" w:hAnsi="Times New Roman" w:cs="Times New Roman"/>
          <w:bCs/>
          <w:sz w:val="24"/>
          <w:szCs w:val="24"/>
          <w:lang w:val="ro-RO"/>
        </w:rPr>
        <w:t xml:space="preserve"> de suport tensiune</w:t>
      </w:r>
      <w:r w:rsidR="004A656C">
        <w:rPr>
          <w:rFonts w:ascii="Times New Roman" w:eastAsia="Times New Roman" w:hAnsi="Times New Roman" w:cs="Times New Roman"/>
          <w:bCs/>
          <w:sz w:val="24"/>
          <w:szCs w:val="24"/>
          <w:lang w:val="ro-RO"/>
        </w:rPr>
        <w:t>;</w:t>
      </w:r>
    </w:p>
    <w:p w14:paraId="75CEBCFB" w14:textId="471FC594" w:rsidR="00086816" w:rsidRPr="005C2631" w:rsidRDefault="00FC1381"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i</w:t>
      </w:r>
      <w:r w:rsidR="00086816" w:rsidRPr="005C2631">
        <w:rPr>
          <w:rFonts w:ascii="Times New Roman" w:eastAsia="Times New Roman" w:hAnsi="Times New Roman" w:cs="Times New Roman"/>
          <w:bCs/>
          <w:sz w:val="24"/>
          <w:szCs w:val="24"/>
          <w:lang w:val="ro-RO"/>
        </w:rPr>
        <w:t>ntegrare</w:t>
      </w:r>
      <w:r>
        <w:rPr>
          <w:rFonts w:ascii="Times New Roman" w:eastAsia="Times New Roman" w:hAnsi="Times New Roman" w:cs="Times New Roman"/>
          <w:bCs/>
          <w:sz w:val="24"/>
          <w:szCs w:val="24"/>
          <w:lang w:val="ro-RO"/>
        </w:rPr>
        <w:t>a</w:t>
      </w:r>
      <w:r w:rsidR="00086816" w:rsidRPr="005C2631">
        <w:rPr>
          <w:rFonts w:ascii="Times New Roman" w:eastAsia="Times New Roman" w:hAnsi="Times New Roman" w:cs="Times New Roman"/>
          <w:bCs/>
          <w:sz w:val="24"/>
          <w:szCs w:val="24"/>
          <w:lang w:val="ro-RO"/>
        </w:rPr>
        <w:t xml:space="preserve"> cu sistemul național de regenerabile</w:t>
      </w:r>
      <w:r w:rsidR="004816FA">
        <w:rPr>
          <w:rFonts w:ascii="Times New Roman" w:eastAsia="Times New Roman" w:hAnsi="Times New Roman" w:cs="Times New Roman"/>
          <w:bCs/>
          <w:sz w:val="24"/>
          <w:szCs w:val="24"/>
          <w:lang w:val="ro-RO"/>
        </w:rPr>
        <w:t xml:space="preserve">, </w:t>
      </w:r>
      <w:r w:rsidR="00086816" w:rsidRPr="005C2631">
        <w:rPr>
          <w:rFonts w:ascii="Times New Roman" w:eastAsia="Times New Roman" w:hAnsi="Times New Roman" w:cs="Times New Roman"/>
          <w:bCs/>
          <w:sz w:val="24"/>
          <w:szCs w:val="24"/>
          <w:lang w:val="ro-RO"/>
        </w:rPr>
        <w:t>conecta</w:t>
      </w:r>
      <w:r w:rsidR="004816FA">
        <w:rPr>
          <w:rFonts w:ascii="Times New Roman" w:eastAsia="Times New Roman" w:hAnsi="Times New Roman" w:cs="Times New Roman"/>
          <w:bCs/>
          <w:sz w:val="24"/>
          <w:szCs w:val="24"/>
          <w:lang w:val="ro-RO"/>
        </w:rPr>
        <w:t>t</w:t>
      </w:r>
      <w:r w:rsidR="00086816" w:rsidRPr="005C2631">
        <w:rPr>
          <w:rFonts w:ascii="Times New Roman" w:eastAsia="Times New Roman" w:hAnsi="Times New Roman" w:cs="Times New Roman"/>
          <w:bCs/>
          <w:sz w:val="24"/>
          <w:szCs w:val="24"/>
          <w:lang w:val="ro-RO"/>
        </w:rPr>
        <w:t xml:space="preserve"> direct </w:t>
      </w:r>
      <w:r w:rsidR="004816FA">
        <w:rPr>
          <w:rFonts w:ascii="Times New Roman" w:eastAsia="Times New Roman" w:hAnsi="Times New Roman" w:cs="Times New Roman"/>
          <w:bCs/>
          <w:sz w:val="24"/>
          <w:szCs w:val="24"/>
          <w:lang w:val="ro-RO"/>
        </w:rPr>
        <w:t xml:space="preserve">la </w:t>
      </w:r>
      <w:r w:rsidR="00086816" w:rsidRPr="005C2631">
        <w:rPr>
          <w:rFonts w:ascii="Times New Roman" w:eastAsia="Times New Roman" w:hAnsi="Times New Roman" w:cs="Times New Roman"/>
          <w:bCs/>
          <w:sz w:val="24"/>
          <w:szCs w:val="24"/>
          <w:lang w:val="ro-RO"/>
        </w:rPr>
        <w:t xml:space="preserve">dispecerul național prin protocoale securizate IEC 60870-5-104/IEC 61850, asigurând </w:t>
      </w:r>
      <w:r w:rsidR="004816FA">
        <w:rPr>
          <w:rFonts w:ascii="Times New Roman" w:eastAsia="Times New Roman" w:hAnsi="Times New Roman" w:cs="Times New Roman"/>
          <w:bCs/>
          <w:sz w:val="24"/>
          <w:szCs w:val="24"/>
          <w:lang w:val="ro-RO"/>
        </w:rPr>
        <w:t xml:space="preserve">un </w:t>
      </w:r>
      <w:r w:rsidR="00086816" w:rsidRPr="005C2631">
        <w:rPr>
          <w:rFonts w:ascii="Times New Roman" w:eastAsia="Times New Roman" w:hAnsi="Times New Roman" w:cs="Times New Roman"/>
          <w:bCs/>
          <w:sz w:val="24"/>
          <w:szCs w:val="24"/>
          <w:lang w:val="ro-RO"/>
        </w:rPr>
        <w:t>timp de răspuns &lt;1 secundă la comenzi și conformitate completă cu codul de rețea</w:t>
      </w:r>
      <w:r w:rsidR="004816FA">
        <w:rPr>
          <w:rFonts w:ascii="Times New Roman" w:eastAsia="Times New Roman" w:hAnsi="Times New Roman" w:cs="Times New Roman"/>
          <w:bCs/>
          <w:sz w:val="24"/>
          <w:szCs w:val="24"/>
          <w:lang w:val="ro-RO"/>
        </w:rPr>
        <w:t>;</w:t>
      </w:r>
    </w:p>
    <w:p w14:paraId="1734D89B" w14:textId="3D1E25CF" w:rsidR="00086816" w:rsidRPr="005C2631" w:rsidRDefault="004816FA"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a</w:t>
      </w:r>
      <w:r w:rsidR="00086816" w:rsidRPr="005C2631">
        <w:rPr>
          <w:rFonts w:ascii="Times New Roman" w:eastAsia="Times New Roman" w:hAnsi="Times New Roman" w:cs="Times New Roman"/>
          <w:bCs/>
          <w:sz w:val="24"/>
          <w:szCs w:val="24"/>
          <w:lang w:val="ro-RO"/>
        </w:rPr>
        <w:t>naliză performanț</w:t>
      </w:r>
      <w:r w:rsidR="00E56FBF">
        <w:rPr>
          <w:rFonts w:ascii="Times New Roman" w:eastAsia="Times New Roman" w:hAnsi="Times New Roman" w:cs="Times New Roman"/>
          <w:bCs/>
          <w:sz w:val="24"/>
          <w:szCs w:val="24"/>
          <w:lang w:val="ro-RO"/>
        </w:rPr>
        <w:t>ei</w:t>
      </w:r>
      <w:r w:rsidR="00086816" w:rsidRPr="005C2631">
        <w:rPr>
          <w:rFonts w:ascii="Times New Roman" w:eastAsia="Times New Roman" w:hAnsi="Times New Roman" w:cs="Times New Roman"/>
          <w:bCs/>
          <w:sz w:val="24"/>
          <w:szCs w:val="24"/>
          <w:lang w:val="ro-RO"/>
        </w:rPr>
        <w:t xml:space="preserve"> și optimizare</w:t>
      </w:r>
      <w:r w:rsidR="00E56FBF">
        <w:rPr>
          <w:rFonts w:ascii="Times New Roman" w:eastAsia="Times New Roman" w:hAnsi="Times New Roman" w:cs="Times New Roman"/>
          <w:bCs/>
          <w:sz w:val="24"/>
          <w:szCs w:val="24"/>
          <w:lang w:val="ro-RO"/>
        </w:rPr>
        <w:t>a</w:t>
      </w:r>
      <w:r w:rsidR="00086816" w:rsidRPr="005C2631">
        <w:rPr>
          <w:rFonts w:ascii="Times New Roman" w:eastAsia="Times New Roman" w:hAnsi="Times New Roman" w:cs="Times New Roman"/>
          <w:bCs/>
          <w:sz w:val="24"/>
          <w:szCs w:val="24"/>
          <w:lang w:val="ro-RO"/>
        </w:rPr>
        <w:t xml:space="preserve"> </w:t>
      </w:r>
      <w:r w:rsidR="00E56FBF">
        <w:rPr>
          <w:rFonts w:ascii="Times New Roman" w:eastAsia="Times New Roman" w:hAnsi="Times New Roman" w:cs="Times New Roman"/>
          <w:bCs/>
          <w:sz w:val="24"/>
          <w:szCs w:val="24"/>
          <w:lang w:val="ro-RO"/>
        </w:rPr>
        <w:t xml:space="preserve">producției, </w:t>
      </w:r>
      <w:r w:rsidR="00086816" w:rsidRPr="005C2631">
        <w:rPr>
          <w:rFonts w:ascii="Times New Roman" w:eastAsia="Times New Roman" w:hAnsi="Times New Roman" w:cs="Times New Roman"/>
          <w:bCs/>
          <w:sz w:val="24"/>
          <w:szCs w:val="24"/>
          <w:lang w:val="ro-RO"/>
        </w:rPr>
        <w:t>prin calcul</w:t>
      </w:r>
      <w:r w:rsidR="00525EBA">
        <w:rPr>
          <w:rFonts w:ascii="Times New Roman" w:eastAsia="Times New Roman" w:hAnsi="Times New Roman" w:cs="Times New Roman"/>
          <w:bCs/>
          <w:sz w:val="24"/>
          <w:szCs w:val="24"/>
          <w:lang w:val="ro-RO"/>
        </w:rPr>
        <w:t xml:space="preserve">ul </w:t>
      </w:r>
      <w:r w:rsidR="00086816" w:rsidRPr="005C2631">
        <w:rPr>
          <w:rFonts w:ascii="Times New Roman" w:eastAsia="Times New Roman" w:hAnsi="Times New Roman" w:cs="Times New Roman"/>
          <w:bCs/>
          <w:sz w:val="24"/>
          <w:szCs w:val="24"/>
          <w:lang w:val="ro-RO"/>
        </w:rPr>
        <w:t>indicatorilor de performanță (PR</w:t>
      </w:r>
      <w:r w:rsidR="008710FC">
        <w:rPr>
          <w:rFonts w:ascii="Times New Roman" w:eastAsia="Times New Roman" w:hAnsi="Times New Roman" w:cs="Times New Roman"/>
          <w:bCs/>
          <w:sz w:val="24"/>
          <w:szCs w:val="24"/>
          <w:lang w:val="ro-RO"/>
        </w:rPr>
        <w:t>)</w:t>
      </w:r>
      <w:r w:rsidR="00086816" w:rsidRPr="005C2631">
        <w:rPr>
          <w:rFonts w:ascii="Times New Roman" w:eastAsia="Times New Roman" w:hAnsi="Times New Roman" w:cs="Times New Roman"/>
          <w:bCs/>
          <w:sz w:val="24"/>
          <w:szCs w:val="24"/>
          <w:lang w:val="ro-RO"/>
        </w:rPr>
        <w:t xml:space="preserve">, </w:t>
      </w:r>
      <w:proofErr w:type="spellStart"/>
      <w:r w:rsidR="008710FC">
        <w:rPr>
          <w:rFonts w:ascii="Times New Roman" w:eastAsia="Times New Roman" w:hAnsi="Times New Roman" w:cs="Times New Roman"/>
          <w:bCs/>
          <w:sz w:val="24"/>
          <w:szCs w:val="24"/>
          <w:lang w:val="ro-RO"/>
        </w:rPr>
        <w:t>gfactorului</w:t>
      </w:r>
      <w:proofErr w:type="spellEnd"/>
      <w:r w:rsidR="008710FC">
        <w:rPr>
          <w:rFonts w:ascii="Times New Roman" w:eastAsia="Times New Roman" w:hAnsi="Times New Roman" w:cs="Times New Roman"/>
          <w:bCs/>
          <w:sz w:val="24"/>
          <w:szCs w:val="24"/>
          <w:lang w:val="ro-RO"/>
        </w:rPr>
        <w:t xml:space="preserve"> de utilizare a capacității (</w:t>
      </w:r>
      <w:r w:rsidR="00086816" w:rsidRPr="005C2631">
        <w:rPr>
          <w:rFonts w:ascii="Times New Roman" w:eastAsia="Times New Roman" w:hAnsi="Times New Roman" w:cs="Times New Roman"/>
          <w:bCs/>
          <w:sz w:val="24"/>
          <w:szCs w:val="24"/>
          <w:lang w:val="ro-RO"/>
        </w:rPr>
        <w:t>CUF</w:t>
      </w:r>
      <w:r w:rsidR="008710FC">
        <w:rPr>
          <w:rFonts w:ascii="Times New Roman" w:eastAsia="Times New Roman" w:hAnsi="Times New Roman" w:cs="Times New Roman"/>
          <w:bCs/>
          <w:sz w:val="24"/>
          <w:szCs w:val="24"/>
          <w:lang w:val="ro-RO"/>
        </w:rPr>
        <w:t xml:space="preserve">) și </w:t>
      </w:r>
      <w:r w:rsidR="00086816" w:rsidRPr="005C2631">
        <w:rPr>
          <w:rFonts w:ascii="Times New Roman" w:eastAsia="Times New Roman" w:hAnsi="Times New Roman" w:cs="Times New Roman"/>
          <w:bCs/>
          <w:sz w:val="24"/>
          <w:szCs w:val="24"/>
          <w:lang w:val="ro-RO"/>
        </w:rPr>
        <w:t xml:space="preserve"> disponibilitate, identific</w:t>
      </w:r>
      <w:r w:rsidR="000D4687">
        <w:rPr>
          <w:rFonts w:ascii="Times New Roman" w:eastAsia="Times New Roman" w:hAnsi="Times New Roman" w:cs="Times New Roman"/>
          <w:bCs/>
          <w:sz w:val="24"/>
          <w:szCs w:val="24"/>
          <w:lang w:val="ro-RO"/>
        </w:rPr>
        <w:t>area</w:t>
      </w:r>
      <w:r w:rsidR="00086816" w:rsidRPr="005C2631">
        <w:rPr>
          <w:rFonts w:ascii="Times New Roman" w:eastAsia="Times New Roman" w:hAnsi="Times New Roman" w:cs="Times New Roman"/>
          <w:bCs/>
          <w:sz w:val="24"/>
          <w:szCs w:val="24"/>
          <w:lang w:val="ro-RO"/>
        </w:rPr>
        <w:t xml:space="preserve"> pattern-uri de </w:t>
      </w:r>
      <w:proofErr w:type="spellStart"/>
      <w:r w:rsidR="00086816" w:rsidRPr="005C2631">
        <w:rPr>
          <w:rFonts w:ascii="Times New Roman" w:eastAsia="Times New Roman" w:hAnsi="Times New Roman" w:cs="Times New Roman"/>
          <w:bCs/>
          <w:sz w:val="24"/>
          <w:szCs w:val="24"/>
          <w:lang w:val="ro-RO"/>
        </w:rPr>
        <w:t>subperformanță</w:t>
      </w:r>
      <w:proofErr w:type="spellEnd"/>
      <w:r w:rsidR="00086816" w:rsidRPr="005C2631">
        <w:rPr>
          <w:rFonts w:ascii="Times New Roman" w:eastAsia="Times New Roman" w:hAnsi="Times New Roman" w:cs="Times New Roman"/>
          <w:bCs/>
          <w:sz w:val="24"/>
          <w:szCs w:val="24"/>
          <w:lang w:val="ro-RO"/>
        </w:rPr>
        <w:t>, recomand</w:t>
      </w:r>
      <w:r w:rsidR="000D4687">
        <w:rPr>
          <w:rFonts w:ascii="Times New Roman" w:eastAsia="Times New Roman" w:hAnsi="Times New Roman" w:cs="Times New Roman"/>
          <w:bCs/>
          <w:sz w:val="24"/>
          <w:szCs w:val="24"/>
          <w:lang w:val="ro-RO"/>
        </w:rPr>
        <w:t>area</w:t>
      </w:r>
      <w:r w:rsidR="00086816" w:rsidRPr="005C2631">
        <w:rPr>
          <w:rFonts w:ascii="Times New Roman" w:eastAsia="Times New Roman" w:hAnsi="Times New Roman" w:cs="Times New Roman"/>
          <w:bCs/>
          <w:sz w:val="24"/>
          <w:szCs w:val="24"/>
          <w:lang w:val="ro-RO"/>
        </w:rPr>
        <w:t xml:space="preserve"> acțiuni</w:t>
      </w:r>
      <w:r w:rsidR="000D4687">
        <w:rPr>
          <w:rFonts w:ascii="Times New Roman" w:eastAsia="Times New Roman" w:hAnsi="Times New Roman" w:cs="Times New Roman"/>
          <w:bCs/>
          <w:sz w:val="24"/>
          <w:szCs w:val="24"/>
          <w:lang w:val="ro-RO"/>
        </w:rPr>
        <w:t>lor</w:t>
      </w:r>
      <w:r w:rsidR="00086816" w:rsidRPr="005C2631">
        <w:rPr>
          <w:rFonts w:ascii="Times New Roman" w:eastAsia="Times New Roman" w:hAnsi="Times New Roman" w:cs="Times New Roman"/>
          <w:bCs/>
          <w:sz w:val="24"/>
          <w:szCs w:val="24"/>
          <w:lang w:val="ro-RO"/>
        </w:rPr>
        <w:t xml:space="preserve"> de mentenanță și optimiza</w:t>
      </w:r>
      <w:r w:rsidR="000D4687">
        <w:rPr>
          <w:rFonts w:ascii="Times New Roman" w:eastAsia="Times New Roman" w:hAnsi="Times New Roman" w:cs="Times New Roman"/>
          <w:bCs/>
          <w:sz w:val="24"/>
          <w:szCs w:val="24"/>
          <w:lang w:val="ro-RO"/>
        </w:rPr>
        <w:t>rea</w:t>
      </w:r>
      <w:r w:rsidR="00086816" w:rsidRPr="005C2631">
        <w:rPr>
          <w:rFonts w:ascii="Times New Roman" w:eastAsia="Times New Roman" w:hAnsi="Times New Roman" w:cs="Times New Roman"/>
          <w:bCs/>
          <w:sz w:val="24"/>
          <w:szCs w:val="24"/>
          <w:lang w:val="ro-RO"/>
        </w:rPr>
        <w:t xml:space="preserve"> setăril</w:t>
      </w:r>
      <w:r w:rsidR="000D4687">
        <w:rPr>
          <w:rFonts w:ascii="Times New Roman" w:eastAsia="Times New Roman" w:hAnsi="Times New Roman" w:cs="Times New Roman"/>
          <w:bCs/>
          <w:sz w:val="24"/>
          <w:szCs w:val="24"/>
          <w:lang w:val="ro-RO"/>
        </w:rPr>
        <w:t>or</w:t>
      </w:r>
      <w:r w:rsidR="00086816" w:rsidRPr="005C2631">
        <w:rPr>
          <w:rFonts w:ascii="Times New Roman" w:eastAsia="Times New Roman" w:hAnsi="Times New Roman" w:cs="Times New Roman"/>
          <w:bCs/>
          <w:sz w:val="24"/>
          <w:szCs w:val="24"/>
          <w:lang w:val="ro-RO"/>
        </w:rPr>
        <w:t xml:space="preserve"> pentru maximizarea producției.</w:t>
      </w:r>
    </w:p>
    <w:p w14:paraId="30F11AF8" w14:textId="77777777" w:rsidR="00086816" w:rsidRPr="005C2631" w:rsidRDefault="00086816" w:rsidP="00934F4D">
      <w:pPr>
        <w:pStyle w:val="Listparagraf"/>
        <w:numPr>
          <w:ilvl w:val="1"/>
          <w:numId w:val="109"/>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Sistem de management al energiei (EMS) avansat</w:t>
      </w:r>
    </w:p>
    <w:p w14:paraId="2CA45F02" w14:textId="57986FD8"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EMS de nouă generație pentru operatorul de sistem integrează capacități avansate de optimizare </w:t>
      </w:r>
      <w:proofErr w:type="spellStart"/>
      <w:r w:rsidRPr="005C2631">
        <w:rPr>
          <w:rFonts w:ascii="Times New Roman" w:hAnsi="Times New Roman" w:cs="Times New Roman"/>
          <w:sz w:val="24"/>
          <w:szCs w:val="24"/>
          <w:lang w:val="ro-RO"/>
        </w:rPr>
        <w:t>multi</w:t>
      </w:r>
      <w:proofErr w:type="spellEnd"/>
      <w:r w:rsidRPr="005C2631">
        <w:rPr>
          <w:rFonts w:ascii="Times New Roman" w:hAnsi="Times New Roman" w:cs="Times New Roman"/>
          <w:sz w:val="24"/>
          <w:szCs w:val="24"/>
          <w:lang w:val="ro-RO"/>
        </w:rPr>
        <w:t>-obiectiv,</w:t>
      </w:r>
      <w:r w:rsidR="00995D60">
        <w:rPr>
          <w:rFonts w:ascii="Times New Roman" w:hAnsi="Times New Roman" w:cs="Times New Roman"/>
          <w:sz w:val="24"/>
          <w:szCs w:val="24"/>
          <w:lang w:val="ro-RO"/>
        </w:rPr>
        <w:t xml:space="preserve"> </w:t>
      </w:r>
      <w:r w:rsidR="00995D60" w:rsidRPr="00995D60">
        <w:rPr>
          <w:rFonts w:ascii="Times New Roman" w:hAnsi="Times New Roman" w:cs="Times New Roman"/>
          <w:sz w:val="24"/>
          <w:szCs w:val="24"/>
          <w:lang w:val="ro-RO"/>
        </w:rPr>
        <w:t xml:space="preserve">învățare automată </w:t>
      </w:r>
      <w:r w:rsidR="00995D60">
        <w:rPr>
          <w:rFonts w:ascii="Times New Roman" w:hAnsi="Times New Roman" w:cs="Times New Roman"/>
          <w:sz w:val="24"/>
          <w:szCs w:val="24"/>
          <w:lang w:val="ro-RO"/>
        </w:rPr>
        <w:t>(</w:t>
      </w:r>
      <w:proofErr w:type="spellStart"/>
      <w:r w:rsidRPr="005C2631">
        <w:rPr>
          <w:rFonts w:ascii="Times New Roman" w:hAnsi="Times New Roman" w:cs="Times New Roman"/>
          <w:sz w:val="24"/>
          <w:szCs w:val="24"/>
          <w:lang w:val="ro-RO"/>
        </w:rPr>
        <w:t>machine</w:t>
      </w:r>
      <w:proofErr w:type="spellEnd"/>
      <w:r w:rsidRPr="005C2631">
        <w:rPr>
          <w:rFonts w:ascii="Times New Roman" w:hAnsi="Times New Roman" w:cs="Times New Roman"/>
          <w:sz w:val="24"/>
          <w:szCs w:val="24"/>
          <w:lang w:val="ro-RO"/>
        </w:rPr>
        <w:t xml:space="preserve"> </w:t>
      </w:r>
      <w:proofErr w:type="spellStart"/>
      <w:r w:rsidRPr="005C2631">
        <w:rPr>
          <w:rFonts w:ascii="Times New Roman" w:hAnsi="Times New Roman" w:cs="Times New Roman"/>
          <w:sz w:val="24"/>
          <w:szCs w:val="24"/>
          <w:lang w:val="ro-RO"/>
        </w:rPr>
        <w:t>learning</w:t>
      </w:r>
      <w:proofErr w:type="spellEnd"/>
      <w:r w:rsidR="00995D60">
        <w:rPr>
          <w:rFonts w:ascii="Times New Roman" w:hAnsi="Times New Roman" w:cs="Times New Roman"/>
          <w:sz w:val="24"/>
          <w:szCs w:val="24"/>
          <w:lang w:val="ro-RO"/>
        </w:rPr>
        <w:t>)</w:t>
      </w:r>
      <w:r w:rsidRPr="005C2631">
        <w:rPr>
          <w:rFonts w:ascii="Times New Roman" w:hAnsi="Times New Roman" w:cs="Times New Roman"/>
          <w:sz w:val="24"/>
          <w:szCs w:val="24"/>
          <w:lang w:val="ro-RO"/>
        </w:rPr>
        <w:t xml:space="preserve"> și procesare în timp real</w:t>
      </w:r>
      <w:r w:rsidR="00995D60">
        <w:rPr>
          <w:rFonts w:ascii="Times New Roman" w:hAnsi="Times New Roman" w:cs="Times New Roman"/>
          <w:sz w:val="24"/>
          <w:szCs w:val="24"/>
          <w:lang w:val="ro-RO"/>
        </w:rPr>
        <w:t>,</w:t>
      </w:r>
      <w:r w:rsidRPr="005C2631">
        <w:rPr>
          <w:rFonts w:ascii="Times New Roman" w:hAnsi="Times New Roman" w:cs="Times New Roman"/>
          <w:sz w:val="24"/>
          <w:szCs w:val="24"/>
          <w:lang w:val="ro-RO"/>
        </w:rPr>
        <w:t xml:space="preserve"> pentru gestionarea unui sistem energetic cu penetrare mare </w:t>
      </w:r>
      <w:r w:rsidR="00211CFE">
        <w:rPr>
          <w:rFonts w:ascii="Times New Roman" w:hAnsi="Times New Roman" w:cs="Times New Roman"/>
          <w:sz w:val="24"/>
          <w:szCs w:val="24"/>
          <w:lang w:val="ro-RO"/>
        </w:rPr>
        <w:t xml:space="preserve">a </w:t>
      </w:r>
      <w:r w:rsidRPr="005C2631">
        <w:rPr>
          <w:rFonts w:ascii="Times New Roman" w:hAnsi="Times New Roman" w:cs="Times New Roman"/>
          <w:sz w:val="24"/>
          <w:szCs w:val="24"/>
          <w:lang w:val="ro-RO"/>
        </w:rPr>
        <w:t>surse</w:t>
      </w:r>
      <w:r w:rsidR="00211CFE">
        <w:rPr>
          <w:rFonts w:ascii="Times New Roman" w:hAnsi="Times New Roman" w:cs="Times New Roman"/>
          <w:sz w:val="24"/>
          <w:szCs w:val="24"/>
          <w:lang w:val="ro-RO"/>
        </w:rPr>
        <w:t>lor</w:t>
      </w:r>
      <w:r w:rsidRPr="005C2631">
        <w:rPr>
          <w:rFonts w:ascii="Times New Roman" w:hAnsi="Times New Roman" w:cs="Times New Roman"/>
          <w:sz w:val="24"/>
          <w:szCs w:val="24"/>
          <w:lang w:val="ro-RO"/>
        </w:rPr>
        <w:t xml:space="preserve"> regenerabile. Platforma orchestrează toate resursele de generare, consumul flexibil și stocarea pentru menținerea echilibrului și minimizarea costurilor. Funcționalități principale ale unui EMS</w:t>
      </w:r>
      <w:r w:rsidR="00DF6159">
        <w:rPr>
          <w:rFonts w:ascii="Times New Roman" w:hAnsi="Times New Roman" w:cs="Times New Roman"/>
          <w:sz w:val="24"/>
          <w:szCs w:val="24"/>
          <w:lang w:val="ro-RO"/>
        </w:rPr>
        <w:t xml:space="preserve"> sunt</w:t>
      </w:r>
      <w:r w:rsidRPr="005C2631">
        <w:rPr>
          <w:rFonts w:ascii="Times New Roman" w:hAnsi="Times New Roman" w:cs="Times New Roman"/>
          <w:sz w:val="24"/>
          <w:szCs w:val="24"/>
          <w:lang w:val="ro-RO"/>
        </w:rPr>
        <w:t>:</w:t>
      </w:r>
    </w:p>
    <w:p w14:paraId="38DD8B12" w14:textId="0ECF04D9" w:rsidR="00086816" w:rsidRPr="005C2631" w:rsidRDefault="00041FA8"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o</w:t>
      </w:r>
      <w:r w:rsidR="00086816" w:rsidRPr="005C2631">
        <w:rPr>
          <w:rFonts w:ascii="Times New Roman" w:eastAsia="Times New Roman" w:hAnsi="Times New Roman" w:cs="Times New Roman"/>
          <w:bCs/>
          <w:sz w:val="24"/>
          <w:szCs w:val="24"/>
          <w:lang w:val="ro-RO"/>
        </w:rPr>
        <w:t>ptimizare</w:t>
      </w:r>
      <w:r>
        <w:rPr>
          <w:rFonts w:ascii="Times New Roman" w:eastAsia="Times New Roman" w:hAnsi="Times New Roman" w:cs="Times New Roman"/>
          <w:bCs/>
          <w:sz w:val="24"/>
          <w:szCs w:val="24"/>
          <w:lang w:val="ro-RO"/>
        </w:rPr>
        <w:t>a</w:t>
      </w:r>
      <w:r w:rsidR="00086816" w:rsidRPr="005C2631">
        <w:rPr>
          <w:rFonts w:ascii="Times New Roman" w:eastAsia="Times New Roman" w:hAnsi="Times New Roman" w:cs="Times New Roman"/>
          <w:bCs/>
          <w:sz w:val="24"/>
          <w:szCs w:val="24"/>
          <w:lang w:val="ro-RO"/>
        </w:rPr>
        <w:t xml:space="preserve"> </w:t>
      </w:r>
      <w:proofErr w:type="spellStart"/>
      <w:r w:rsidR="00086816" w:rsidRPr="005C2631">
        <w:rPr>
          <w:rFonts w:ascii="Times New Roman" w:eastAsia="Times New Roman" w:hAnsi="Times New Roman" w:cs="Times New Roman"/>
          <w:bCs/>
          <w:sz w:val="24"/>
          <w:szCs w:val="24"/>
          <w:lang w:val="ro-RO"/>
        </w:rPr>
        <w:t>stochastică</w:t>
      </w:r>
      <w:proofErr w:type="spellEnd"/>
      <w:r w:rsidR="00086816" w:rsidRPr="005C2631">
        <w:rPr>
          <w:rFonts w:ascii="Times New Roman" w:eastAsia="Times New Roman" w:hAnsi="Times New Roman" w:cs="Times New Roman"/>
          <w:bCs/>
          <w:sz w:val="24"/>
          <w:szCs w:val="24"/>
          <w:lang w:val="ro-RO"/>
        </w:rPr>
        <w:t xml:space="preserve"> </w:t>
      </w:r>
      <w:proofErr w:type="spellStart"/>
      <w:r w:rsidR="00086816" w:rsidRPr="005C2631">
        <w:rPr>
          <w:rFonts w:ascii="Times New Roman" w:eastAsia="Times New Roman" w:hAnsi="Times New Roman" w:cs="Times New Roman"/>
          <w:bCs/>
          <w:sz w:val="24"/>
          <w:szCs w:val="24"/>
          <w:lang w:val="ro-RO"/>
        </w:rPr>
        <w:t>multi</w:t>
      </w:r>
      <w:proofErr w:type="spellEnd"/>
      <w:r w:rsidR="00086816" w:rsidRPr="005C2631">
        <w:rPr>
          <w:rFonts w:ascii="Times New Roman" w:eastAsia="Times New Roman" w:hAnsi="Times New Roman" w:cs="Times New Roman"/>
          <w:bCs/>
          <w:sz w:val="24"/>
          <w:szCs w:val="24"/>
          <w:lang w:val="ro-RO"/>
        </w:rPr>
        <w:t xml:space="preserve">-obiectiv </w:t>
      </w:r>
      <w:r w:rsidR="00C77A51">
        <w:rPr>
          <w:rFonts w:ascii="Times New Roman" w:eastAsia="Times New Roman" w:hAnsi="Times New Roman" w:cs="Times New Roman"/>
          <w:bCs/>
          <w:sz w:val="24"/>
          <w:szCs w:val="24"/>
          <w:lang w:val="ro-RO"/>
        </w:rPr>
        <w:t xml:space="preserve">- </w:t>
      </w:r>
      <w:r w:rsidR="00086816" w:rsidRPr="005C2631">
        <w:rPr>
          <w:rFonts w:ascii="Times New Roman" w:eastAsia="Times New Roman" w:hAnsi="Times New Roman" w:cs="Times New Roman"/>
          <w:bCs/>
          <w:sz w:val="24"/>
          <w:szCs w:val="24"/>
          <w:lang w:val="ro-RO"/>
        </w:rPr>
        <w:t>optimizea</w:t>
      </w:r>
      <w:r w:rsidR="00C77A51">
        <w:rPr>
          <w:rFonts w:ascii="Times New Roman" w:eastAsia="Times New Roman" w:hAnsi="Times New Roman" w:cs="Times New Roman"/>
          <w:bCs/>
          <w:sz w:val="24"/>
          <w:szCs w:val="24"/>
          <w:lang w:val="ro-RO"/>
        </w:rPr>
        <w:t>ză</w:t>
      </w:r>
      <w:r w:rsidR="00086816" w:rsidRPr="005C2631">
        <w:rPr>
          <w:rFonts w:ascii="Times New Roman" w:eastAsia="Times New Roman" w:hAnsi="Times New Roman" w:cs="Times New Roman"/>
          <w:bCs/>
          <w:sz w:val="24"/>
          <w:szCs w:val="24"/>
          <w:lang w:val="ro-RO"/>
        </w:rPr>
        <w:t xml:space="preserve"> simultan costuril</w:t>
      </w:r>
      <w:r w:rsidR="00C77A51">
        <w:rPr>
          <w:rFonts w:ascii="Times New Roman" w:eastAsia="Times New Roman" w:hAnsi="Times New Roman" w:cs="Times New Roman"/>
          <w:bCs/>
          <w:sz w:val="24"/>
          <w:szCs w:val="24"/>
          <w:lang w:val="ro-RO"/>
        </w:rPr>
        <w:t>e</w:t>
      </w:r>
      <w:r w:rsidR="00086816" w:rsidRPr="005C2631">
        <w:rPr>
          <w:rFonts w:ascii="Times New Roman" w:eastAsia="Times New Roman" w:hAnsi="Times New Roman" w:cs="Times New Roman"/>
          <w:bCs/>
          <w:sz w:val="24"/>
          <w:szCs w:val="24"/>
          <w:lang w:val="ro-RO"/>
        </w:rPr>
        <w:t xml:space="preserve"> de producție, emisiile CO2, utilizarea SER și stabilitatea sistemului, considerând incertitudinea prognozelor și constrângerile de rețea</w:t>
      </w:r>
      <w:r w:rsidR="00572A1D">
        <w:rPr>
          <w:rFonts w:ascii="Times New Roman" w:eastAsia="Times New Roman" w:hAnsi="Times New Roman" w:cs="Times New Roman"/>
          <w:bCs/>
          <w:sz w:val="24"/>
          <w:szCs w:val="24"/>
          <w:lang w:val="ro-RO"/>
        </w:rPr>
        <w:t>,</w:t>
      </w:r>
      <w:r w:rsidR="00086816" w:rsidRPr="005C2631">
        <w:rPr>
          <w:rFonts w:ascii="Times New Roman" w:eastAsia="Times New Roman" w:hAnsi="Times New Roman" w:cs="Times New Roman"/>
          <w:bCs/>
          <w:sz w:val="24"/>
          <w:szCs w:val="24"/>
          <w:lang w:val="ro-RO"/>
        </w:rPr>
        <w:t xml:space="preserve"> prin algoritmi avansați de optimizare </w:t>
      </w:r>
      <w:proofErr w:type="spellStart"/>
      <w:r w:rsidR="00086816" w:rsidRPr="005C2631">
        <w:rPr>
          <w:rFonts w:ascii="Times New Roman" w:eastAsia="Times New Roman" w:hAnsi="Times New Roman" w:cs="Times New Roman"/>
          <w:bCs/>
          <w:sz w:val="24"/>
          <w:szCs w:val="24"/>
          <w:lang w:val="ro-RO"/>
        </w:rPr>
        <w:t>stochastică</w:t>
      </w:r>
      <w:proofErr w:type="spellEnd"/>
      <w:r w:rsidR="00572A1D">
        <w:rPr>
          <w:rFonts w:ascii="Times New Roman" w:eastAsia="Times New Roman" w:hAnsi="Times New Roman" w:cs="Times New Roman"/>
          <w:bCs/>
          <w:sz w:val="24"/>
          <w:szCs w:val="24"/>
          <w:lang w:val="ro-RO"/>
        </w:rPr>
        <w:t>;</w:t>
      </w:r>
    </w:p>
    <w:p w14:paraId="262D05FC" w14:textId="36F9B96C"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 xml:space="preserve">Angajamentul unității cu surse variabile care planifică pornirea/oprirea unităților termice considerând variabilitatea SER, costurile de pornire, rampele tehnice și necesarul de rezerve, reducând costurile de </w:t>
      </w:r>
      <w:r w:rsidR="00195B56">
        <w:rPr>
          <w:rFonts w:ascii="Times New Roman" w:eastAsia="Times New Roman" w:hAnsi="Times New Roman" w:cs="Times New Roman"/>
          <w:bCs/>
          <w:sz w:val="24"/>
          <w:szCs w:val="24"/>
          <w:lang w:val="ro-RO"/>
        </w:rPr>
        <w:t xml:space="preserve">echilibrare </w:t>
      </w:r>
      <w:r w:rsidRPr="005C2631">
        <w:rPr>
          <w:rFonts w:ascii="Times New Roman" w:eastAsia="Times New Roman" w:hAnsi="Times New Roman" w:cs="Times New Roman"/>
          <w:bCs/>
          <w:sz w:val="24"/>
          <w:szCs w:val="24"/>
          <w:lang w:val="ro-RO"/>
        </w:rPr>
        <w:t>cu 30%,</w:t>
      </w:r>
    </w:p>
    <w:p w14:paraId="284B6339" w14:textId="254B2DBE"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Analiză de securitate dinamică care evaluează continuu stabilitatea sistemului prin simulări N-1/N-2, calculează marje</w:t>
      </w:r>
      <w:r w:rsidR="00DC21A9">
        <w:rPr>
          <w:rFonts w:ascii="Times New Roman" w:eastAsia="Times New Roman" w:hAnsi="Times New Roman" w:cs="Times New Roman"/>
          <w:bCs/>
          <w:sz w:val="24"/>
          <w:szCs w:val="24"/>
          <w:lang w:val="ro-RO"/>
        </w:rPr>
        <w:t>le</w:t>
      </w:r>
      <w:r w:rsidRPr="005C2631">
        <w:rPr>
          <w:rFonts w:ascii="Times New Roman" w:eastAsia="Times New Roman" w:hAnsi="Times New Roman" w:cs="Times New Roman"/>
          <w:bCs/>
          <w:sz w:val="24"/>
          <w:szCs w:val="24"/>
          <w:lang w:val="ro-RO"/>
        </w:rPr>
        <w:t xml:space="preserve"> de stabilitate dinamică și identifică acțiuni preventive pentru menținerea securității </w:t>
      </w:r>
      <w:r w:rsidR="00FE65E7">
        <w:rPr>
          <w:rFonts w:ascii="Times New Roman" w:eastAsia="Times New Roman" w:hAnsi="Times New Roman" w:cs="Times New Roman"/>
          <w:bCs/>
          <w:sz w:val="24"/>
          <w:szCs w:val="24"/>
          <w:lang w:val="ro-RO"/>
        </w:rPr>
        <w:t>opera</w:t>
      </w:r>
      <w:r w:rsidR="00624DA5">
        <w:rPr>
          <w:rFonts w:ascii="Times New Roman" w:eastAsia="Times New Roman" w:hAnsi="Times New Roman" w:cs="Times New Roman"/>
          <w:bCs/>
          <w:sz w:val="24"/>
          <w:szCs w:val="24"/>
          <w:lang w:val="ro-RO"/>
        </w:rPr>
        <w:t>ț</w:t>
      </w:r>
      <w:r w:rsidR="00FE65E7">
        <w:rPr>
          <w:rFonts w:ascii="Times New Roman" w:eastAsia="Times New Roman" w:hAnsi="Times New Roman" w:cs="Times New Roman"/>
          <w:bCs/>
          <w:sz w:val="24"/>
          <w:szCs w:val="24"/>
          <w:lang w:val="ro-RO"/>
        </w:rPr>
        <w:t xml:space="preserve">ionale </w:t>
      </w:r>
      <w:r w:rsidR="007E691F" w:rsidRPr="007E691F">
        <w:rPr>
          <w:rFonts w:ascii="Times New Roman" w:eastAsia="Times New Roman" w:hAnsi="Times New Roman" w:cs="Times New Roman"/>
          <w:bCs/>
          <w:sz w:val="24"/>
          <w:szCs w:val="24"/>
          <w:lang w:val="ro-RO"/>
        </w:rPr>
        <w:t>în condiții</w:t>
      </w:r>
      <w:r w:rsidR="007E691F">
        <w:rPr>
          <w:rFonts w:ascii="Times New Roman" w:eastAsia="Times New Roman" w:hAnsi="Times New Roman" w:cs="Times New Roman"/>
          <w:bCs/>
          <w:sz w:val="24"/>
          <w:szCs w:val="24"/>
          <w:lang w:val="ro-RO"/>
        </w:rPr>
        <w:t xml:space="preserve"> de </w:t>
      </w:r>
      <w:r w:rsidRPr="005C2631">
        <w:rPr>
          <w:rFonts w:ascii="Times New Roman" w:eastAsia="Times New Roman" w:hAnsi="Times New Roman" w:cs="Times New Roman"/>
          <w:bCs/>
          <w:sz w:val="24"/>
          <w:szCs w:val="24"/>
          <w:lang w:val="ro-RO"/>
        </w:rPr>
        <w:t xml:space="preserve"> penetrare mare </w:t>
      </w:r>
      <w:r w:rsidR="007E691F">
        <w:rPr>
          <w:rFonts w:ascii="Times New Roman" w:eastAsia="Times New Roman" w:hAnsi="Times New Roman" w:cs="Times New Roman"/>
          <w:bCs/>
          <w:sz w:val="24"/>
          <w:szCs w:val="24"/>
          <w:lang w:val="ro-RO"/>
        </w:rPr>
        <w:t xml:space="preserve">a </w:t>
      </w:r>
      <w:r w:rsidRPr="005C2631">
        <w:rPr>
          <w:rFonts w:ascii="Times New Roman" w:eastAsia="Times New Roman" w:hAnsi="Times New Roman" w:cs="Times New Roman"/>
          <w:bCs/>
          <w:sz w:val="24"/>
          <w:szCs w:val="24"/>
          <w:lang w:val="ro-RO"/>
        </w:rPr>
        <w:t>SER,</w:t>
      </w:r>
    </w:p>
    <w:p w14:paraId="6F2A50E7" w14:textId="690E62B0"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 xml:space="preserve">Integrare </w:t>
      </w:r>
      <w:r w:rsidR="007E691F">
        <w:rPr>
          <w:rFonts w:ascii="Times New Roman" w:eastAsia="Times New Roman" w:hAnsi="Times New Roman" w:cs="Times New Roman"/>
          <w:bCs/>
          <w:sz w:val="24"/>
          <w:szCs w:val="24"/>
          <w:lang w:val="ro-RO"/>
        </w:rPr>
        <w:t xml:space="preserve">cu </w:t>
      </w:r>
      <w:r w:rsidRPr="005C2631">
        <w:rPr>
          <w:rFonts w:ascii="Times New Roman" w:eastAsia="Times New Roman" w:hAnsi="Times New Roman" w:cs="Times New Roman"/>
          <w:bCs/>
          <w:sz w:val="24"/>
          <w:szCs w:val="24"/>
          <w:lang w:val="ro-RO"/>
        </w:rPr>
        <w:t xml:space="preserve">piețe regionale prin optimizarea schimburilor transfrontaliere considerând capacitățile disponibile, prețurile pe piețele vecine și prognozele </w:t>
      </w:r>
      <w:r w:rsidR="0066405C">
        <w:rPr>
          <w:rFonts w:ascii="Times New Roman" w:eastAsia="Times New Roman" w:hAnsi="Times New Roman" w:cs="Times New Roman"/>
          <w:bCs/>
          <w:sz w:val="24"/>
          <w:szCs w:val="24"/>
          <w:lang w:val="ro-RO"/>
        </w:rPr>
        <w:t xml:space="preserve">de producție </w:t>
      </w:r>
      <w:r w:rsidRPr="005C2631">
        <w:rPr>
          <w:rFonts w:ascii="Times New Roman" w:eastAsia="Times New Roman" w:hAnsi="Times New Roman" w:cs="Times New Roman"/>
          <w:bCs/>
          <w:sz w:val="24"/>
          <w:szCs w:val="24"/>
          <w:lang w:val="ro-RO"/>
        </w:rPr>
        <w:t>SER, maximizând beneficiile integrării regionale.</w:t>
      </w:r>
    </w:p>
    <w:p w14:paraId="456EADE5"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p>
    <w:p w14:paraId="4995E88B"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b/>
          <w:sz w:val="24"/>
          <w:szCs w:val="24"/>
          <w:lang w:val="ro-RO"/>
        </w:rPr>
        <w:lastRenderedPageBreak/>
        <w:t>OS 3.2.</w:t>
      </w:r>
      <w:r w:rsidRPr="005C2631">
        <w:rPr>
          <w:rFonts w:ascii="Times New Roman" w:hAnsi="Times New Roman" w:cs="Times New Roman"/>
          <w:sz w:val="24"/>
          <w:szCs w:val="24"/>
          <w:lang w:val="ro-RO"/>
        </w:rPr>
        <w:t xml:space="preserve"> Până la sfârșitul anului 2030, consumul de energie în orele de vârf va fi redus cu minimum 20% prin platforme digitale de management al cererii accesibile tuturor categoriilor de consumatori</w:t>
      </w:r>
    </w:p>
    <w:p w14:paraId="1706E99A"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p>
    <w:p w14:paraId="7F3C68E5"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sz w:val="24"/>
          <w:szCs w:val="24"/>
          <w:lang w:val="ro-RO" w:eastAsia="ru-RU"/>
        </w:rPr>
        <w:t>Rațiune de intervenție</w:t>
      </w:r>
      <w:r w:rsidRPr="005C2631">
        <w:rPr>
          <w:rFonts w:ascii="Times New Roman" w:eastAsia="Times New Roman" w:hAnsi="Times New Roman" w:cs="Times New Roman"/>
          <w:sz w:val="24"/>
          <w:szCs w:val="24"/>
          <w:lang w:val="ro-RO" w:eastAsia="ru-RU"/>
        </w:rPr>
        <w:t>: Vârfurile de consum necesită menținerea unei capacități de rezervă costisitoare de 300 MW utilizată doar 5% din timp, generând costuri de peste 200 mil. MDL anual. Platformele digitale de răspuns la cerere permit consumatorilor să-și moduleze consumul în schimbul unor tarife avantajoase, reducând necesarul de investiții în capacități noi cu 1 miliard MDL. Experiența UE arată că 20% reducere a vârfurilor este realizabilă cu participarea a doar 30% din consumatori. Fără aceste platforme, costurile sistemului vor continua să crească, afectând în special consumatorii vulnerabili. Reducerea vârfurilor de consum va diminua necesitatea investițiilor în capacități suplimentare și va reduce costurile pentru consumatori.</w:t>
      </w:r>
    </w:p>
    <w:p w14:paraId="4B9122FC"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p>
    <w:p w14:paraId="19F7F8E3" w14:textId="70DC19F3" w:rsidR="00086816" w:rsidRPr="005C2631" w:rsidRDefault="00086816" w:rsidP="00934F4D">
      <w:pPr>
        <w:pStyle w:val="Listparagraf"/>
        <w:numPr>
          <w:ilvl w:val="1"/>
          <w:numId w:val="11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Sistem de gestionare a răspunsului la cerere (DRMS</w:t>
      </w:r>
      <w:r w:rsidR="008D6617">
        <w:rPr>
          <w:rFonts w:ascii="Times New Roman" w:hAnsi="Times New Roman" w:cs="Times New Roman"/>
          <w:b/>
          <w:bCs/>
          <w:sz w:val="24"/>
          <w:szCs w:val="24"/>
          <w:lang w:val="ro-RO"/>
        </w:rPr>
        <w:t xml:space="preserve"> - </w:t>
      </w:r>
      <w:proofErr w:type="spellStart"/>
      <w:r w:rsidR="008D6617" w:rsidRPr="008D6617">
        <w:rPr>
          <w:rFonts w:ascii="Times New Roman" w:hAnsi="Times New Roman" w:cs="Times New Roman"/>
          <w:sz w:val="24"/>
          <w:szCs w:val="24"/>
          <w:lang w:val="ro-RO"/>
        </w:rPr>
        <w:t>Demand</w:t>
      </w:r>
      <w:proofErr w:type="spellEnd"/>
      <w:r w:rsidR="008D6617" w:rsidRPr="008D6617">
        <w:rPr>
          <w:rFonts w:ascii="Times New Roman" w:hAnsi="Times New Roman" w:cs="Times New Roman"/>
          <w:sz w:val="24"/>
          <w:szCs w:val="24"/>
          <w:lang w:val="ro-RO"/>
        </w:rPr>
        <w:t xml:space="preserve"> </w:t>
      </w:r>
      <w:proofErr w:type="spellStart"/>
      <w:r w:rsidR="008D6617" w:rsidRPr="008D6617">
        <w:rPr>
          <w:rFonts w:ascii="Times New Roman" w:hAnsi="Times New Roman" w:cs="Times New Roman"/>
          <w:sz w:val="24"/>
          <w:szCs w:val="24"/>
          <w:lang w:val="ro-RO"/>
        </w:rPr>
        <w:t>Response</w:t>
      </w:r>
      <w:proofErr w:type="spellEnd"/>
      <w:r w:rsidR="008D6617" w:rsidRPr="008D6617">
        <w:rPr>
          <w:rFonts w:ascii="Times New Roman" w:hAnsi="Times New Roman" w:cs="Times New Roman"/>
          <w:sz w:val="24"/>
          <w:szCs w:val="24"/>
          <w:lang w:val="ro-RO"/>
        </w:rPr>
        <w:t xml:space="preserve"> Management </w:t>
      </w:r>
      <w:proofErr w:type="spellStart"/>
      <w:r w:rsidR="008D6617" w:rsidRPr="008D6617">
        <w:rPr>
          <w:rFonts w:ascii="Times New Roman" w:hAnsi="Times New Roman" w:cs="Times New Roman"/>
          <w:sz w:val="24"/>
          <w:szCs w:val="24"/>
          <w:lang w:val="ro-RO"/>
        </w:rPr>
        <w:t>System</w:t>
      </w:r>
      <w:proofErr w:type="spellEnd"/>
      <w:r w:rsidRPr="005C2631">
        <w:rPr>
          <w:rFonts w:ascii="Times New Roman" w:hAnsi="Times New Roman" w:cs="Times New Roman"/>
          <w:b/>
          <w:bCs/>
          <w:sz w:val="24"/>
          <w:szCs w:val="24"/>
          <w:lang w:val="ro-RO"/>
        </w:rPr>
        <w:t>)</w:t>
      </w:r>
    </w:p>
    <w:p w14:paraId="5913E00D" w14:textId="71F324A0"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DRMS reprezintă platforma </w:t>
      </w:r>
      <w:r w:rsidR="008D6617">
        <w:rPr>
          <w:rFonts w:ascii="Times New Roman" w:eastAsia="Times New Roman" w:hAnsi="Times New Roman" w:cs="Times New Roman"/>
          <w:bCs/>
          <w:sz w:val="24"/>
          <w:szCs w:val="24"/>
          <w:lang w:val="ro-RO" w:eastAsia="ru-RU"/>
        </w:rPr>
        <w:t xml:space="preserve">digitală </w:t>
      </w:r>
      <w:r w:rsidRPr="005C2631">
        <w:rPr>
          <w:rFonts w:ascii="Times New Roman" w:eastAsia="Times New Roman" w:hAnsi="Times New Roman" w:cs="Times New Roman"/>
          <w:bCs/>
          <w:sz w:val="24"/>
          <w:szCs w:val="24"/>
          <w:lang w:val="ro-RO" w:eastAsia="ru-RU"/>
        </w:rPr>
        <w:t>centrală pentru gestionarea programelor de flexibilitate a consumului, conectând peste 100,000 de consumatori cu operatorul de sistem și furnizorii. Sistemul automatizează întregul ciclu de răspuns la cerere, de la înrolarea participanților și planificarea evenimentelor până la calculul și decont</w:t>
      </w:r>
      <w:r w:rsidR="00FD6BFF">
        <w:rPr>
          <w:rFonts w:ascii="Times New Roman" w:eastAsia="Times New Roman" w:hAnsi="Times New Roman" w:cs="Times New Roman"/>
          <w:bCs/>
          <w:sz w:val="24"/>
          <w:szCs w:val="24"/>
          <w:lang w:val="ro-RO" w:eastAsia="ru-RU"/>
        </w:rPr>
        <w:t>area</w:t>
      </w:r>
      <w:r w:rsidR="00C605E3">
        <w:rPr>
          <w:rFonts w:ascii="Times New Roman" w:eastAsia="Times New Roman" w:hAnsi="Times New Roman" w:cs="Times New Roman"/>
          <w:bCs/>
          <w:sz w:val="24"/>
          <w:szCs w:val="24"/>
          <w:lang w:val="ro-RO" w:eastAsia="ru-RU"/>
        </w:rPr>
        <w:t xml:space="preserve"> </w:t>
      </w:r>
      <w:r w:rsidR="00C605E3" w:rsidRPr="005C2631">
        <w:rPr>
          <w:rFonts w:ascii="Times New Roman" w:eastAsia="Times New Roman" w:hAnsi="Times New Roman" w:cs="Times New Roman"/>
          <w:bCs/>
          <w:sz w:val="24"/>
          <w:szCs w:val="24"/>
          <w:lang w:val="ro-RO" w:eastAsia="ru-RU"/>
        </w:rPr>
        <w:t>compensațiilor</w:t>
      </w:r>
      <w:r w:rsidRPr="005C2631">
        <w:rPr>
          <w:rFonts w:ascii="Times New Roman" w:eastAsia="Times New Roman" w:hAnsi="Times New Roman" w:cs="Times New Roman"/>
          <w:bCs/>
          <w:sz w:val="24"/>
          <w:szCs w:val="24"/>
          <w:lang w:val="ro-RO" w:eastAsia="ru-RU"/>
        </w:rPr>
        <w:t>. Funcționalități principale ale unui DRMS</w:t>
      </w:r>
      <w:r w:rsidR="00FD6BFF">
        <w:rPr>
          <w:rFonts w:ascii="Times New Roman" w:eastAsia="Times New Roman" w:hAnsi="Times New Roman" w:cs="Times New Roman"/>
          <w:bCs/>
          <w:sz w:val="24"/>
          <w:szCs w:val="24"/>
          <w:lang w:val="ro-RO" w:eastAsia="ru-RU"/>
        </w:rPr>
        <w:t xml:space="preserve"> sunt</w:t>
      </w:r>
      <w:r w:rsidRPr="005C2631">
        <w:rPr>
          <w:rFonts w:ascii="Times New Roman" w:eastAsia="Times New Roman" w:hAnsi="Times New Roman" w:cs="Times New Roman"/>
          <w:bCs/>
          <w:sz w:val="24"/>
          <w:szCs w:val="24"/>
          <w:lang w:val="ro-RO" w:eastAsia="ru-RU"/>
        </w:rPr>
        <w:t>:</w:t>
      </w:r>
    </w:p>
    <w:p w14:paraId="6A87266A" w14:textId="027526BC" w:rsidR="00086816" w:rsidRPr="005C2631" w:rsidRDefault="00FD6BFF"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g</w:t>
      </w:r>
      <w:r w:rsidR="00086816" w:rsidRPr="005C2631">
        <w:rPr>
          <w:rFonts w:ascii="Times New Roman" w:eastAsia="Times New Roman" w:hAnsi="Times New Roman" w:cs="Times New Roman"/>
          <w:bCs/>
          <w:sz w:val="24"/>
          <w:szCs w:val="24"/>
          <w:lang w:val="ro-RO"/>
        </w:rPr>
        <w:t>estionare</w:t>
      </w:r>
      <w:r>
        <w:rPr>
          <w:rFonts w:ascii="Times New Roman" w:eastAsia="Times New Roman" w:hAnsi="Times New Roman" w:cs="Times New Roman"/>
          <w:bCs/>
          <w:sz w:val="24"/>
          <w:szCs w:val="24"/>
          <w:lang w:val="ro-RO"/>
        </w:rPr>
        <w:t>a</w:t>
      </w:r>
      <w:r w:rsidR="00086816" w:rsidRPr="005C2631">
        <w:rPr>
          <w:rFonts w:ascii="Times New Roman" w:eastAsia="Times New Roman" w:hAnsi="Times New Roman" w:cs="Times New Roman"/>
          <w:bCs/>
          <w:sz w:val="24"/>
          <w:szCs w:val="24"/>
          <w:lang w:val="ro-RO"/>
        </w:rPr>
        <w:t xml:space="preserve"> portofoliu</w:t>
      </w:r>
      <w:r w:rsidR="004C7549">
        <w:rPr>
          <w:rFonts w:ascii="Times New Roman" w:eastAsia="Times New Roman" w:hAnsi="Times New Roman" w:cs="Times New Roman"/>
          <w:bCs/>
          <w:sz w:val="24"/>
          <w:szCs w:val="24"/>
          <w:lang w:val="ro-RO"/>
        </w:rPr>
        <w:t>lu</w:t>
      </w:r>
      <w:r>
        <w:rPr>
          <w:rFonts w:ascii="Times New Roman" w:eastAsia="Times New Roman" w:hAnsi="Times New Roman" w:cs="Times New Roman"/>
          <w:bCs/>
          <w:sz w:val="24"/>
          <w:szCs w:val="24"/>
          <w:lang w:val="ro-RO"/>
        </w:rPr>
        <w:t>i</w:t>
      </w:r>
      <w:r w:rsidR="00086816" w:rsidRPr="005C2631">
        <w:rPr>
          <w:rFonts w:ascii="Times New Roman" w:eastAsia="Times New Roman" w:hAnsi="Times New Roman" w:cs="Times New Roman"/>
          <w:bCs/>
          <w:sz w:val="24"/>
          <w:szCs w:val="24"/>
          <w:lang w:val="ro-RO"/>
        </w:rPr>
        <w:t xml:space="preserve"> și segmentare</w:t>
      </w:r>
      <w:r w:rsidR="004C7549">
        <w:rPr>
          <w:rFonts w:ascii="Times New Roman" w:eastAsia="Times New Roman" w:hAnsi="Times New Roman" w:cs="Times New Roman"/>
          <w:bCs/>
          <w:sz w:val="24"/>
          <w:szCs w:val="24"/>
          <w:lang w:val="ro-RO"/>
        </w:rPr>
        <w:t>a</w:t>
      </w:r>
      <w:r w:rsidR="00086816" w:rsidRPr="005C2631">
        <w:rPr>
          <w:rFonts w:ascii="Times New Roman" w:eastAsia="Times New Roman" w:hAnsi="Times New Roman" w:cs="Times New Roman"/>
          <w:bCs/>
          <w:sz w:val="24"/>
          <w:szCs w:val="24"/>
          <w:lang w:val="ro-RO"/>
        </w:rPr>
        <w:t xml:space="preserve"> care menține baza de date completă a participanților DR, segmentează consumatorii pe categorii (rezidențial, comercial, industrial), profil</w:t>
      </w:r>
      <w:r w:rsidR="002F525B">
        <w:rPr>
          <w:rFonts w:ascii="Times New Roman" w:eastAsia="Times New Roman" w:hAnsi="Times New Roman" w:cs="Times New Roman"/>
          <w:bCs/>
          <w:sz w:val="24"/>
          <w:szCs w:val="24"/>
          <w:lang w:val="ro-RO"/>
        </w:rPr>
        <w:t>uri</w:t>
      </w:r>
      <w:r w:rsidR="00086816" w:rsidRPr="005C2631">
        <w:rPr>
          <w:rFonts w:ascii="Times New Roman" w:eastAsia="Times New Roman" w:hAnsi="Times New Roman" w:cs="Times New Roman"/>
          <w:bCs/>
          <w:sz w:val="24"/>
          <w:szCs w:val="24"/>
          <w:lang w:val="ro-RO"/>
        </w:rPr>
        <w:t xml:space="preserve"> de flexibilitate și tehnologii disponibile (HVAC, procese industriale, EV)</w:t>
      </w:r>
      <w:r w:rsidR="002F525B">
        <w:rPr>
          <w:rFonts w:ascii="Times New Roman" w:eastAsia="Times New Roman" w:hAnsi="Times New Roman" w:cs="Times New Roman"/>
          <w:bCs/>
          <w:sz w:val="24"/>
          <w:szCs w:val="24"/>
          <w:lang w:val="ro-RO"/>
        </w:rPr>
        <w:t>;</w:t>
      </w:r>
    </w:p>
    <w:p w14:paraId="5DD9AC96" w14:textId="2F2CC081" w:rsidR="00086816" w:rsidRPr="005C2631" w:rsidRDefault="002F525B"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proofErr w:type="spellStart"/>
      <w:r>
        <w:rPr>
          <w:rFonts w:ascii="Times New Roman" w:eastAsia="Times New Roman" w:hAnsi="Times New Roman" w:cs="Times New Roman"/>
          <w:bCs/>
          <w:sz w:val="24"/>
          <w:szCs w:val="24"/>
          <w:lang w:val="ro-RO"/>
        </w:rPr>
        <w:t>d</w:t>
      </w:r>
      <w:r w:rsidR="00086816" w:rsidRPr="005C2631">
        <w:rPr>
          <w:rFonts w:ascii="Times New Roman" w:eastAsia="Times New Roman" w:hAnsi="Times New Roman" w:cs="Times New Roman"/>
          <w:bCs/>
          <w:sz w:val="24"/>
          <w:szCs w:val="24"/>
          <w:lang w:val="ro-RO"/>
        </w:rPr>
        <w:t>ispecerizare</w:t>
      </w:r>
      <w:r>
        <w:rPr>
          <w:rFonts w:ascii="Times New Roman" w:eastAsia="Times New Roman" w:hAnsi="Times New Roman" w:cs="Times New Roman"/>
          <w:bCs/>
          <w:sz w:val="24"/>
          <w:szCs w:val="24"/>
          <w:lang w:val="ro-RO"/>
        </w:rPr>
        <w:t>a</w:t>
      </w:r>
      <w:proofErr w:type="spellEnd"/>
      <w:r w:rsidR="00086816" w:rsidRPr="005C2631">
        <w:rPr>
          <w:rFonts w:ascii="Times New Roman" w:eastAsia="Times New Roman" w:hAnsi="Times New Roman" w:cs="Times New Roman"/>
          <w:bCs/>
          <w:sz w:val="24"/>
          <w:szCs w:val="24"/>
          <w:lang w:val="ro-RO"/>
        </w:rPr>
        <w:t xml:space="preserve"> </w:t>
      </w:r>
      <w:r>
        <w:rPr>
          <w:rFonts w:ascii="Times New Roman" w:eastAsia="Times New Roman" w:hAnsi="Times New Roman" w:cs="Times New Roman"/>
          <w:bCs/>
          <w:sz w:val="24"/>
          <w:szCs w:val="24"/>
          <w:lang w:val="ro-RO"/>
        </w:rPr>
        <w:t xml:space="preserve">automată a </w:t>
      </w:r>
      <w:r w:rsidR="00086816" w:rsidRPr="005C2631">
        <w:rPr>
          <w:rFonts w:ascii="Times New Roman" w:eastAsia="Times New Roman" w:hAnsi="Times New Roman" w:cs="Times New Roman"/>
          <w:bCs/>
          <w:sz w:val="24"/>
          <w:szCs w:val="24"/>
          <w:lang w:val="ro-RO"/>
        </w:rPr>
        <w:t>evenimente</w:t>
      </w:r>
      <w:r>
        <w:rPr>
          <w:rFonts w:ascii="Times New Roman" w:eastAsia="Times New Roman" w:hAnsi="Times New Roman" w:cs="Times New Roman"/>
          <w:bCs/>
          <w:sz w:val="24"/>
          <w:szCs w:val="24"/>
          <w:lang w:val="ro-RO"/>
        </w:rPr>
        <w:t>lor</w:t>
      </w:r>
      <w:r w:rsidR="00086816" w:rsidRPr="005C2631">
        <w:rPr>
          <w:rFonts w:ascii="Times New Roman" w:eastAsia="Times New Roman" w:hAnsi="Times New Roman" w:cs="Times New Roman"/>
          <w:bCs/>
          <w:sz w:val="24"/>
          <w:szCs w:val="24"/>
          <w:lang w:val="ro-RO"/>
        </w:rPr>
        <w:t xml:space="preserve"> DR prin prognozarea necesarului de reducere</w:t>
      </w:r>
      <w:r w:rsidR="007C26EE">
        <w:rPr>
          <w:rFonts w:ascii="Times New Roman" w:eastAsia="Times New Roman" w:hAnsi="Times New Roman" w:cs="Times New Roman"/>
          <w:bCs/>
          <w:sz w:val="24"/>
          <w:szCs w:val="24"/>
          <w:lang w:val="ro-RO"/>
        </w:rPr>
        <w:t xml:space="preserve"> a consumului</w:t>
      </w:r>
      <w:r w:rsidR="00086816" w:rsidRPr="005C2631">
        <w:rPr>
          <w:rFonts w:ascii="Times New Roman" w:eastAsia="Times New Roman" w:hAnsi="Times New Roman" w:cs="Times New Roman"/>
          <w:bCs/>
          <w:sz w:val="24"/>
          <w:szCs w:val="24"/>
          <w:lang w:val="ro-RO"/>
        </w:rPr>
        <w:t xml:space="preserve">, </w:t>
      </w:r>
      <w:proofErr w:type="spellStart"/>
      <w:r w:rsidR="00086816" w:rsidRPr="005C2631">
        <w:rPr>
          <w:rFonts w:ascii="Times New Roman" w:eastAsia="Times New Roman" w:hAnsi="Times New Roman" w:cs="Times New Roman"/>
          <w:bCs/>
          <w:sz w:val="24"/>
          <w:szCs w:val="24"/>
          <w:lang w:val="ro-RO"/>
        </w:rPr>
        <w:t>selectă</w:t>
      </w:r>
      <w:r w:rsidR="007C26EE">
        <w:rPr>
          <w:rFonts w:ascii="Times New Roman" w:eastAsia="Times New Roman" w:hAnsi="Times New Roman" w:cs="Times New Roman"/>
          <w:bCs/>
          <w:sz w:val="24"/>
          <w:szCs w:val="24"/>
          <w:lang w:val="ro-RO"/>
        </w:rPr>
        <w:t>nd</w:t>
      </w:r>
      <w:proofErr w:type="spellEnd"/>
      <w:r w:rsidR="00086816" w:rsidRPr="005C2631">
        <w:rPr>
          <w:rFonts w:ascii="Times New Roman" w:eastAsia="Times New Roman" w:hAnsi="Times New Roman" w:cs="Times New Roman"/>
          <w:bCs/>
          <w:sz w:val="24"/>
          <w:szCs w:val="24"/>
          <w:lang w:val="ro-RO"/>
        </w:rPr>
        <w:t xml:space="preserve"> optimal participanții pentru fiecare eveniment, transmi</w:t>
      </w:r>
      <w:r w:rsidR="00631727">
        <w:rPr>
          <w:rFonts w:ascii="Times New Roman" w:eastAsia="Times New Roman" w:hAnsi="Times New Roman" w:cs="Times New Roman"/>
          <w:bCs/>
          <w:sz w:val="24"/>
          <w:szCs w:val="24"/>
          <w:lang w:val="ro-RO"/>
        </w:rPr>
        <w:t xml:space="preserve">țând </w:t>
      </w:r>
      <w:r w:rsidR="00086816" w:rsidRPr="005C2631">
        <w:rPr>
          <w:rFonts w:ascii="Times New Roman" w:eastAsia="Times New Roman" w:hAnsi="Times New Roman" w:cs="Times New Roman"/>
          <w:bCs/>
          <w:sz w:val="24"/>
          <w:szCs w:val="24"/>
          <w:lang w:val="ro-RO"/>
        </w:rPr>
        <w:t xml:space="preserve">notificări automate </w:t>
      </w:r>
      <w:proofErr w:type="spellStart"/>
      <w:r w:rsidR="00086816" w:rsidRPr="005C2631">
        <w:rPr>
          <w:rFonts w:ascii="Times New Roman" w:eastAsia="Times New Roman" w:hAnsi="Times New Roman" w:cs="Times New Roman"/>
          <w:bCs/>
          <w:sz w:val="24"/>
          <w:szCs w:val="24"/>
          <w:lang w:val="ro-RO"/>
        </w:rPr>
        <w:t>multi</w:t>
      </w:r>
      <w:proofErr w:type="spellEnd"/>
      <w:r w:rsidR="00086816" w:rsidRPr="005C2631">
        <w:rPr>
          <w:rFonts w:ascii="Times New Roman" w:eastAsia="Times New Roman" w:hAnsi="Times New Roman" w:cs="Times New Roman"/>
          <w:bCs/>
          <w:sz w:val="24"/>
          <w:szCs w:val="24"/>
          <w:lang w:val="ro-RO"/>
        </w:rPr>
        <w:t xml:space="preserve">-canal și </w:t>
      </w:r>
      <w:r w:rsidR="00631727" w:rsidRPr="005C2631">
        <w:rPr>
          <w:rFonts w:ascii="Times New Roman" w:eastAsia="Times New Roman" w:hAnsi="Times New Roman" w:cs="Times New Roman"/>
          <w:bCs/>
          <w:sz w:val="24"/>
          <w:szCs w:val="24"/>
          <w:lang w:val="ro-RO"/>
        </w:rPr>
        <w:t>monitoriz</w:t>
      </w:r>
      <w:r w:rsidR="00631727">
        <w:rPr>
          <w:rFonts w:ascii="Times New Roman" w:eastAsia="Times New Roman" w:hAnsi="Times New Roman" w:cs="Times New Roman"/>
          <w:bCs/>
          <w:sz w:val="24"/>
          <w:szCs w:val="24"/>
          <w:lang w:val="ro-RO"/>
        </w:rPr>
        <w:t>â</w:t>
      </w:r>
      <w:r w:rsidR="00142624">
        <w:rPr>
          <w:rFonts w:ascii="Times New Roman" w:eastAsia="Times New Roman" w:hAnsi="Times New Roman" w:cs="Times New Roman"/>
          <w:bCs/>
          <w:sz w:val="24"/>
          <w:szCs w:val="24"/>
          <w:lang w:val="ro-RO"/>
        </w:rPr>
        <w:t xml:space="preserve">nd </w:t>
      </w:r>
      <w:r w:rsidR="00086816" w:rsidRPr="005C2631">
        <w:rPr>
          <w:rFonts w:ascii="Times New Roman" w:eastAsia="Times New Roman" w:hAnsi="Times New Roman" w:cs="Times New Roman"/>
          <w:bCs/>
          <w:sz w:val="24"/>
          <w:szCs w:val="24"/>
          <w:lang w:val="ro-RO"/>
        </w:rPr>
        <w:t>în timp real reducer</w:t>
      </w:r>
      <w:r w:rsidR="00142624">
        <w:rPr>
          <w:rFonts w:ascii="Times New Roman" w:eastAsia="Times New Roman" w:hAnsi="Times New Roman" w:cs="Times New Roman"/>
          <w:bCs/>
          <w:sz w:val="24"/>
          <w:szCs w:val="24"/>
          <w:lang w:val="ro-RO"/>
        </w:rPr>
        <w:t xml:space="preserve">ea efectivă </w:t>
      </w:r>
      <w:r w:rsidR="00607FA7">
        <w:rPr>
          <w:rFonts w:ascii="Times New Roman" w:eastAsia="Times New Roman" w:hAnsi="Times New Roman" w:cs="Times New Roman"/>
          <w:bCs/>
          <w:sz w:val="24"/>
          <w:szCs w:val="24"/>
          <w:lang w:val="ro-RO"/>
        </w:rPr>
        <w:t>realizată;</w:t>
      </w:r>
    </w:p>
    <w:p w14:paraId="02BEEEE8" w14:textId="004586AE"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Verificare și decontări automa</w:t>
      </w:r>
      <w:r w:rsidR="00607FA7">
        <w:rPr>
          <w:rFonts w:ascii="Times New Roman" w:eastAsia="Times New Roman" w:hAnsi="Times New Roman" w:cs="Times New Roman"/>
          <w:bCs/>
          <w:sz w:val="24"/>
          <w:szCs w:val="24"/>
          <w:lang w:val="ro-RO"/>
        </w:rPr>
        <w:t>tiza</w:t>
      </w:r>
      <w:r w:rsidRPr="005C2631">
        <w:rPr>
          <w:rFonts w:ascii="Times New Roman" w:eastAsia="Times New Roman" w:hAnsi="Times New Roman" w:cs="Times New Roman"/>
          <w:bCs/>
          <w:sz w:val="24"/>
          <w:szCs w:val="24"/>
          <w:lang w:val="ro-RO"/>
        </w:rPr>
        <w:t>te prin calcul</w:t>
      </w:r>
      <w:r w:rsidR="00C31724">
        <w:rPr>
          <w:rFonts w:ascii="Times New Roman" w:eastAsia="Times New Roman" w:hAnsi="Times New Roman" w:cs="Times New Roman"/>
          <w:bCs/>
          <w:sz w:val="24"/>
          <w:szCs w:val="24"/>
          <w:lang w:val="ro-RO"/>
        </w:rPr>
        <w:t>area</w:t>
      </w:r>
      <w:r w:rsidRPr="005C2631">
        <w:rPr>
          <w:rFonts w:ascii="Times New Roman" w:eastAsia="Times New Roman" w:hAnsi="Times New Roman" w:cs="Times New Roman"/>
          <w:bCs/>
          <w:sz w:val="24"/>
          <w:szCs w:val="24"/>
          <w:lang w:val="ro-RO"/>
        </w:rPr>
        <w:t xml:space="preserve"> </w:t>
      </w:r>
      <w:r w:rsidR="00C31724">
        <w:rPr>
          <w:rFonts w:ascii="Times New Roman" w:eastAsia="Times New Roman" w:hAnsi="Times New Roman" w:cs="Times New Roman"/>
          <w:bCs/>
          <w:sz w:val="24"/>
          <w:szCs w:val="24"/>
          <w:lang w:val="ro-RO"/>
        </w:rPr>
        <w:t>consumului de referință (</w:t>
      </w:r>
      <w:proofErr w:type="spellStart"/>
      <w:r w:rsidRPr="005C2631">
        <w:rPr>
          <w:rFonts w:ascii="Times New Roman" w:eastAsia="Times New Roman" w:hAnsi="Times New Roman" w:cs="Times New Roman"/>
          <w:bCs/>
          <w:sz w:val="24"/>
          <w:szCs w:val="24"/>
          <w:lang w:val="ro-RO"/>
        </w:rPr>
        <w:t>baseline</w:t>
      </w:r>
      <w:proofErr w:type="spellEnd"/>
      <w:r w:rsidR="00C31724">
        <w:rPr>
          <w:rFonts w:ascii="Times New Roman" w:eastAsia="Times New Roman" w:hAnsi="Times New Roman" w:cs="Times New Roman"/>
          <w:bCs/>
          <w:sz w:val="24"/>
          <w:szCs w:val="24"/>
          <w:lang w:val="ro-RO"/>
        </w:rPr>
        <w:t xml:space="preserve">) pentru </w:t>
      </w:r>
      <w:r w:rsidRPr="005C2631">
        <w:rPr>
          <w:rFonts w:ascii="Times New Roman" w:eastAsia="Times New Roman" w:hAnsi="Times New Roman" w:cs="Times New Roman"/>
          <w:bCs/>
          <w:sz w:val="24"/>
          <w:szCs w:val="24"/>
          <w:lang w:val="ro-RO"/>
        </w:rPr>
        <w:t>fiec</w:t>
      </w:r>
      <w:r w:rsidR="00C31724">
        <w:rPr>
          <w:rFonts w:ascii="Times New Roman" w:eastAsia="Times New Roman" w:hAnsi="Times New Roman" w:cs="Times New Roman"/>
          <w:bCs/>
          <w:sz w:val="24"/>
          <w:szCs w:val="24"/>
          <w:lang w:val="ro-RO"/>
        </w:rPr>
        <w:t>are</w:t>
      </w:r>
      <w:r w:rsidRPr="005C2631">
        <w:rPr>
          <w:rFonts w:ascii="Times New Roman" w:eastAsia="Times New Roman" w:hAnsi="Times New Roman" w:cs="Times New Roman"/>
          <w:bCs/>
          <w:sz w:val="24"/>
          <w:szCs w:val="24"/>
          <w:lang w:val="ro-RO"/>
        </w:rPr>
        <w:t xml:space="preserve"> participant folosind metodologii aprobate, </w:t>
      </w:r>
      <w:r w:rsidR="00437E77">
        <w:rPr>
          <w:rFonts w:ascii="Times New Roman" w:eastAsia="Times New Roman" w:hAnsi="Times New Roman" w:cs="Times New Roman"/>
          <w:bCs/>
          <w:sz w:val="24"/>
          <w:szCs w:val="24"/>
          <w:lang w:val="ro-RO"/>
        </w:rPr>
        <w:t xml:space="preserve">determină </w:t>
      </w:r>
      <w:r w:rsidRPr="005C2631">
        <w:rPr>
          <w:rFonts w:ascii="Times New Roman" w:eastAsia="Times New Roman" w:hAnsi="Times New Roman" w:cs="Times New Roman"/>
          <w:bCs/>
          <w:sz w:val="24"/>
          <w:szCs w:val="24"/>
          <w:lang w:val="ro-RO"/>
        </w:rPr>
        <w:t xml:space="preserve">reducerea efectivă </w:t>
      </w:r>
      <w:r w:rsidR="00CB04EA">
        <w:rPr>
          <w:rFonts w:ascii="Times New Roman" w:eastAsia="Times New Roman" w:hAnsi="Times New Roman" w:cs="Times New Roman"/>
          <w:bCs/>
          <w:sz w:val="24"/>
          <w:szCs w:val="24"/>
          <w:lang w:val="ro-RO"/>
        </w:rPr>
        <w:t xml:space="preserve"> </w:t>
      </w:r>
      <w:r w:rsidRPr="005C2631">
        <w:rPr>
          <w:rFonts w:ascii="Times New Roman" w:eastAsia="Times New Roman" w:hAnsi="Times New Roman" w:cs="Times New Roman"/>
          <w:bCs/>
          <w:sz w:val="24"/>
          <w:szCs w:val="24"/>
          <w:lang w:val="ro-RO"/>
        </w:rPr>
        <w:t>calculează compensațiile contract</w:t>
      </w:r>
      <w:r w:rsidR="00CB04EA">
        <w:rPr>
          <w:rFonts w:ascii="Times New Roman" w:eastAsia="Times New Roman" w:hAnsi="Times New Roman" w:cs="Times New Roman"/>
          <w:bCs/>
          <w:sz w:val="24"/>
          <w:szCs w:val="24"/>
          <w:lang w:val="ro-RO"/>
        </w:rPr>
        <w:t xml:space="preserve">uale </w:t>
      </w:r>
      <w:r w:rsidRPr="005C2631">
        <w:rPr>
          <w:rFonts w:ascii="Times New Roman" w:eastAsia="Times New Roman" w:hAnsi="Times New Roman" w:cs="Times New Roman"/>
          <w:bCs/>
          <w:sz w:val="24"/>
          <w:szCs w:val="24"/>
          <w:lang w:val="ro-RO"/>
        </w:rPr>
        <w:t>și generează rapoarte de audit</w:t>
      </w:r>
      <w:r w:rsidR="00063F10">
        <w:rPr>
          <w:rFonts w:ascii="Times New Roman" w:eastAsia="Times New Roman" w:hAnsi="Times New Roman" w:cs="Times New Roman"/>
          <w:bCs/>
          <w:sz w:val="24"/>
          <w:szCs w:val="24"/>
          <w:lang w:val="ro-RO"/>
        </w:rPr>
        <w:t>;</w:t>
      </w:r>
    </w:p>
    <w:p w14:paraId="71DFE9C8" w14:textId="7357F638"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sidRPr="005C2631">
        <w:rPr>
          <w:rFonts w:ascii="Times New Roman" w:eastAsia="Times New Roman" w:hAnsi="Times New Roman" w:cs="Times New Roman"/>
          <w:bCs/>
          <w:sz w:val="24"/>
          <w:szCs w:val="24"/>
          <w:lang w:val="ro-RO"/>
        </w:rPr>
        <w:t xml:space="preserve">Portal </w:t>
      </w:r>
      <w:r w:rsidR="00063F10">
        <w:rPr>
          <w:rFonts w:ascii="Times New Roman" w:eastAsia="Times New Roman" w:hAnsi="Times New Roman" w:cs="Times New Roman"/>
          <w:bCs/>
          <w:sz w:val="24"/>
          <w:szCs w:val="24"/>
          <w:lang w:val="ro-RO"/>
        </w:rPr>
        <w:t xml:space="preserve">dedicat </w:t>
      </w:r>
      <w:r w:rsidRPr="005C2631">
        <w:rPr>
          <w:rFonts w:ascii="Times New Roman" w:eastAsia="Times New Roman" w:hAnsi="Times New Roman" w:cs="Times New Roman"/>
          <w:bCs/>
          <w:sz w:val="24"/>
          <w:szCs w:val="24"/>
          <w:lang w:val="ro-RO"/>
        </w:rPr>
        <w:t>participan</w:t>
      </w:r>
      <w:r w:rsidR="00063F10">
        <w:rPr>
          <w:rFonts w:ascii="Times New Roman" w:eastAsia="Times New Roman" w:hAnsi="Times New Roman" w:cs="Times New Roman"/>
          <w:bCs/>
          <w:sz w:val="24"/>
          <w:szCs w:val="24"/>
          <w:lang w:val="ro-RO"/>
        </w:rPr>
        <w:t>ților</w:t>
      </w:r>
      <w:r w:rsidRPr="005C2631">
        <w:rPr>
          <w:rFonts w:ascii="Times New Roman" w:eastAsia="Times New Roman" w:hAnsi="Times New Roman" w:cs="Times New Roman"/>
          <w:bCs/>
          <w:sz w:val="24"/>
          <w:szCs w:val="24"/>
          <w:lang w:val="ro-RO"/>
        </w:rPr>
        <w:t xml:space="preserve"> care </w:t>
      </w:r>
      <w:r w:rsidR="00ED2C47">
        <w:rPr>
          <w:rFonts w:ascii="Times New Roman" w:eastAsia="Times New Roman" w:hAnsi="Times New Roman" w:cs="Times New Roman"/>
          <w:bCs/>
          <w:sz w:val="24"/>
          <w:szCs w:val="24"/>
          <w:lang w:val="ro-RO"/>
        </w:rPr>
        <w:t xml:space="preserve">permite </w:t>
      </w:r>
      <w:r w:rsidRPr="005C2631">
        <w:rPr>
          <w:rFonts w:ascii="Times New Roman" w:eastAsia="Times New Roman" w:hAnsi="Times New Roman" w:cs="Times New Roman"/>
          <w:bCs/>
          <w:sz w:val="24"/>
          <w:szCs w:val="24"/>
          <w:lang w:val="ro-RO"/>
        </w:rPr>
        <w:t>vizualizare</w:t>
      </w:r>
      <w:r w:rsidR="00ED2C47">
        <w:rPr>
          <w:rFonts w:ascii="Times New Roman" w:eastAsia="Times New Roman" w:hAnsi="Times New Roman" w:cs="Times New Roman"/>
          <w:bCs/>
          <w:sz w:val="24"/>
          <w:szCs w:val="24"/>
          <w:lang w:val="ro-RO"/>
        </w:rPr>
        <w:t>a</w:t>
      </w:r>
      <w:r w:rsidRPr="005C2631">
        <w:rPr>
          <w:rFonts w:ascii="Times New Roman" w:eastAsia="Times New Roman" w:hAnsi="Times New Roman" w:cs="Times New Roman"/>
          <w:bCs/>
          <w:sz w:val="24"/>
          <w:szCs w:val="24"/>
          <w:lang w:val="ro-RO"/>
        </w:rPr>
        <w:t xml:space="preserve"> performanț</w:t>
      </w:r>
      <w:r w:rsidR="00ED2C47">
        <w:rPr>
          <w:rFonts w:ascii="Times New Roman" w:eastAsia="Times New Roman" w:hAnsi="Times New Roman" w:cs="Times New Roman"/>
          <w:bCs/>
          <w:sz w:val="24"/>
          <w:szCs w:val="24"/>
          <w:lang w:val="ro-RO"/>
        </w:rPr>
        <w:t>ei</w:t>
      </w:r>
      <w:r w:rsidRPr="005C2631">
        <w:rPr>
          <w:rFonts w:ascii="Times New Roman" w:eastAsia="Times New Roman" w:hAnsi="Times New Roman" w:cs="Times New Roman"/>
          <w:bCs/>
          <w:sz w:val="24"/>
          <w:szCs w:val="24"/>
          <w:lang w:val="ro-RO"/>
        </w:rPr>
        <w:t>, istoric</w:t>
      </w:r>
      <w:r w:rsidR="00ED37CF">
        <w:rPr>
          <w:rFonts w:ascii="Times New Roman" w:eastAsia="Times New Roman" w:hAnsi="Times New Roman" w:cs="Times New Roman"/>
          <w:bCs/>
          <w:sz w:val="24"/>
          <w:szCs w:val="24"/>
          <w:lang w:val="ro-RO"/>
        </w:rPr>
        <w:t>ului</w:t>
      </w:r>
      <w:r w:rsidRPr="005C2631">
        <w:rPr>
          <w:rFonts w:ascii="Times New Roman" w:eastAsia="Times New Roman" w:hAnsi="Times New Roman" w:cs="Times New Roman"/>
          <w:bCs/>
          <w:sz w:val="24"/>
          <w:szCs w:val="24"/>
          <w:lang w:val="ro-RO"/>
        </w:rPr>
        <w:t xml:space="preserve"> evenimente</w:t>
      </w:r>
      <w:r w:rsidR="00ED37CF">
        <w:rPr>
          <w:rFonts w:ascii="Times New Roman" w:eastAsia="Times New Roman" w:hAnsi="Times New Roman" w:cs="Times New Roman"/>
          <w:bCs/>
          <w:sz w:val="24"/>
          <w:szCs w:val="24"/>
          <w:lang w:val="ro-RO"/>
        </w:rPr>
        <w:t>lor</w:t>
      </w:r>
      <w:r w:rsidRPr="005C2631">
        <w:rPr>
          <w:rFonts w:ascii="Times New Roman" w:eastAsia="Times New Roman" w:hAnsi="Times New Roman" w:cs="Times New Roman"/>
          <w:bCs/>
          <w:sz w:val="24"/>
          <w:szCs w:val="24"/>
          <w:lang w:val="ro-RO"/>
        </w:rPr>
        <w:t>, compensații</w:t>
      </w:r>
      <w:r w:rsidR="00ED37CF">
        <w:rPr>
          <w:rFonts w:ascii="Times New Roman" w:eastAsia="Times New Roman" w:hAnsi="Times New Roman" w:cs="Times New Roman"/>
          <w:bCs/>
          <w:sz w:val="24"/>
          <w:szCs w:val="24"/>
          <w:lang w:val="ro-RO"/>
        </w:rPr>
        <w:t>lor</w:t>
      </w:r>
      <w:r w:rsidRPr="005C2631">
        <w:rPr>
          <w:rFonts w:ascii="Times New Roman" w:eastAsia="Times New Roman" w:hAnsi="Times New Roman" w:cs="Times New Roman"/>
          <w:bCs/>
          <w:sz w:val="24"/>
          <w:szCs w:val="24"/>
          <w:lang w:val="ro-RO"/>
        </w:rPr>
        <w:t xml:space="preserve"> acumulate și elemente</w:t>
      </w:r>
      <w:r w:rsidR="00ED37CF">
        <w:rPr>
          <w:rFonts w:ascii="Times New Roman" w:eastAsia="Times New Roman" w:hAnsi="Times New Roman" w:cs="Times New Roman"/>
          <w:bCs/>
          <w:sz w:val="24"/>
          <w:szCs w:val="24"/>
          <w:lang w:val="ro-RO"/>
        </w:rPr>
        <w:t>lor</w:t>
      </w:r>
      <w:r w:rsidRPr="005C2631">
        <w:rPr>
          <w:rFonts w:ascii="Times New Roman" w:eastAsia="Times New Roman" w:hAnsi="Times New Roman" w:cs="Times New Roman"/>
          <w:bCs/>
          <w:sz w:val="24"/>
          <w:szCs w:val="24"/>
          <w:lang w:val="ro-RO"/>
        </w:rPr>
        <w:t xml:space="preserve"> de </w:t>
      </w:r>
      <w:r w:rsidR="00ED37CF">
        <w:rPr>
          <w:rFonts w:ascii="Times New Roman" w:eastAsia="Times New Roman" w:hAnsi="Times New Roman" w:cs="Times New Roman"/>
          <w:bCs/>
          <w:sz w:val="24"/>
          <w:szCs w:val="24"/>
          <w:lang w:val="ro-RO"/>
        </w:rPr>
        <w:t xml:space="preserve">tip </w:t>
      </w:r>
      <w:proofErr w:type="spellStart"/>
      <w:r w:rsidRPr="005C2631">
        <w:rPr>
          <w:rFonts w:ascii="Times New Roman" w:eastAsia="Times New Roman" w:hAnsi="Times New Roman" w:cs="Times New Roman"/>
          <w:bCs/>
          <w:sz w:val="24"/>
          <w:szCs w:val="24"/>
          <w:lang w:val="ro-RO"/>
        </w:rPr>
        <w:t>gamification</w:t>
      </w:r>
      <w:proofErr w:type="spellEnd"/>
      <w:r w:rsidRPr="005C2631">
        <w:rPr>
          <w:rFonts w:ascii="Times New Roman" w:eastAsia="Times New Roman" w:hAnsi="Times New Roman" w:cs="Times New Roman"/>
          <w:bCs/>
          <w:sz w:val="24"/>
          <w:szCs w:val="24"/>
          <w:lang w:val="ro-RO"/>
        </w:rPr>
        <w:t xml:space="preserve"> (scoruri, </w:t>
      </w:r>
      <w:proofErr w:type="spellStart"/>
      <w:r w:rsidRPr="005C2631">
        <w:rPr>
          <w:rFonts w:ascii="Times New Roman" w:eastAsia="Times New Roman" w:hAnsi="Times New Roman" w:cs="Times New Roman"/>
          <w:bCs/>
          <w:sz w:val="24"/>
          <w:szCs w:val="24"/>
          <w:lang w:val="ro-RO"/>
        </w:rPr>
        <w:t>badge</w:t>
      </w:r>
      <w:proofErr w:type="spellEnd"/>
      <w:r w:rsidRPr="005C2631">
        <w:rPr>
          <w:rFonts w:ascii="Times New Roman" w:eastAsia="Times New Roman" w:hAnsi="Times New Roman" w:cs="Times New Roman"/>
          <w:bCs/>
          <w:sz w:val="24"/>
          <w:szCs w:val="24"/>
          <w:lang w:val="ro-RO"/>
        </w:rPr>
        <w:t xml:space="preserve">-uri, clasamente) </w:t>
      </w:r>
      <w:r w:rsidR="00797EBD">
        <w:rPr>
          <w:rFonts w:ascii="Times New Roman" w:eastAsia="Times New Roman" w:hAnsi="Times New Roman" w:cs="Times New Roman"/>
          <w:bCs/>
          <w:sz w:val="24"/>
          <w:szCs w:val="24"/>
          <w:lang w:val="ro-RO"/>
        </w:rPr>
        <w:t xml:space="preserve">care pot </w:t>
      </w:r>
      <w:r w:rsidRPr="005C2631">
        <w:rPr>
          <w:rFonts w:ascii="Times New Roman" w:eastAsia="Times New Roman" w:hAnsi="Times New Roman" w:cs="Times New Roman"/>
          <w:bCs/>
          <w:sz w:val="24"/>
          <w:szCs w:val="24"/>
          <w:lang w:val="ro-RO"/>
        </w:rPr>
        <w:t>crește implic</w:t>
      </w:r>
      <w:r w:rsidR="00797EBD">
        <w:rPr>
          <w:rFonts w:ascii="Times New Roman" w:eastAsia="Times New Roman" w:hAnsi="Times New Roman" w:cs="Times New Roman"/>
          <w:bCs/>
          <w:sz w:val="24"/>
          <w:szCs w:val="24"/>
          <w:lang w:val="ro-RO"/>
        </w:rPr>
        <w:t>a</w:t>
      </w:r>
      <w:r w:rsidRPr="005C2631">
        <w:rPr>
          <w:rFonts w:ascii="Times New Roman" w:eastAsia="Times New Roman" w:hAnsi="Times New Roman" w:cs="Times New Roman"/>
          <w:bCs/>
          <w:sz w:val="24"/>
          <w:szCs w:val="24"/>
          <w:lang w:val="ro-RO"/>
        </w:rPr>
        <w:t>r</w:t>
      </w:r>
      <w:r w:rsidR="00797EBD">
        <w:rPr>
          <w:rFonts w:ascii="Times New Roman" w:eastAsia="Times New Roman" w:hAnsi="Times New Roman" w:cs="Times New Roman"/>
          <w:bCs/>
          <w:sz w:val="24"/>
          <w:szCs w:val="24"/>
          <w:lang w:val="ro-RO"/>
        </w:rPr>
        <w:t xml:space="preserve">ea cu peste </w:t>
      </w:r>
      <w:r w:rsidRPr="005C2631">
        <w:rPr>
          <w:rFonts w:ascii="Times New Roman" w:eastAsia="Times New Roman" w:hAnsi="Times New Roman" w:cs="Times New Roman"/>
          <w:bCs/>
          <w:sz w:val="24"/>
          <w:szCs w:val="24"/>
          <w:lang w:val="ro-RO"/>
        </w:rPr>
        <w:t>40%.</w:t>
      </w:r>
    </w:p>
    <w:p w14:paraId="3618A402" w14:textId="77777777" w:rsidR="00086816" w:rsidRPr="005C2631" w:rsidRDefault="00086816" w:rsidP="00086816">
      <w:pPr>
        <w:spacing w:before="100" w:beforeAutospacing="1" w:after="100" w:afterAutospacing="1" w:line="240" w:lineRule="auto"/>
        <w:jc w:val="both"/>
        <w:rPr>
          <w:rFonts w:ascii="Times New Roman" w:eastAsia="Times New Roman" w:hAnsi="Times New Roman" w:cs="Times New Roman"/>
          <w:bCs/>
          <w:sz w:val="24"/>
          <w:szCs w:val="24"/>
          <w:lang w:val="ro-RO"/>
        </w:rPr>
      </w:pPr>
    </w:p>
    <w:p w14:paraId="6A589EFD" w14:textId="77777777" w:rsidR="00086816" w:rsidRPr="005C2631" w:rsidRDefault="00086816" w:rsidP="00934F4D">
      <w:pPr>
        <w:pStyle w:val="Listparagraf"/>
        <w:numPr>
          <w:ilvl w:val="1"/>
          <w:numId w:val="11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Sistem de tarife dinamice în timp real</w:t>
      </w:r>
    </w:p>
    <w:p w14:paraId="64D84DF0" w14:textId="2A4E91F3"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Platforma de tarifare dinamică calculează și comunică prețuri diferențiate temporal bazate pe costurile reale ale sistemului, stimulând consumul în perioadele cu producție regenerabilă abundentă și descurajând consumul în orele de vârf. Sistemul se integrează complet cu infrastructura de contorizare inteligentă și platformele de facturare. Funcționalități principale</w:t>
      </w:r>
      <w:r w:rsidR="009A0C94">
        <w:rPr>
          <w:rFonts w:ascii="Times New Roman" w:hAnsi="Times New Roman" w:cs="Times New Roman"/>
          <w:sz w:val="24"/>
          <w:szCs w:val="24"/>
          <w:lang w:val="ro-RO"/>
        </w:rPr>
        <w:t xml:space="preserve"> sunt</w:t>
      </w:r>
      <w:r w:rsidRPr="005C2631">
        <w:rPr>
          <w:rFonts w:ascii="Times New Roman" w:hAnsi="Times New Roman" w:cs="Times New Roman"/>
          <w:sz w:val="24"/>
          <w:szCs w:val="24"/>
          <w:lang w:val="ro-RO"/>
        </w:rPr>
        <w:t>:</w:t>
      </w:r>
    </w:p>
    <w:p w14:paraId="5932DDF5" w14:textId="2B2CF5B8" w:rsidR="00086816" w:rsidRPr="005C2631" w:rsidRDefault="009A0C94"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lastRenderedPageBreak/>
        <w:t>c</w:t>
      </w:r>
      <w:r w:rsidR="00086816" w:rsidRPr="005C2631">
        <w:rPr>
          <w:rFonts w:ascii="Times New Roman" w:eastAsia="Times New Roman" w:hAnsi="Times New Roman" w:cs="Times New Roman"/>
          <w:bCs/>
          <w:sz w:val="24"/>
          <w:szCs w:val="24"/>
          <w:lang w:val="ro-RO"/>
        </w:rPr>
        <w:t>alcul</w:t>
      </w:r>
      <w:r>
        <w:rPr>
          <w:rFonts w:ascii="Times New Roman" w:eastAsia="Times New Roman" w:hAnsi="Times New Roman" w:cs="Times New Roman"/>
          <w:bCs/>
          <w:sz w:val="24"/>
          <w:szCs w:val="24"/>
          <w:lang w:val="ro-RO"/>
        </w:rPr>
        <w:t>ul</w:t>
      </w:r>
      <w:r w:rsidR="00086816" w:rsidRPr="005C2631">
        <w:rPr>
          <w:rFonts w:ascii="Times New Roman" w:eastAsia="Times New Roman" w:hAnsi="Times New Roman" w:cs="Times New Roman"/>
          <w:bCs/>
          <w:sz w:val="24"/>
          <w:szCs w:val="24"/>
          <w:lang w:val="ro-RO"/>
        </w:rPr>
        <w:t xml:space="preserve"> tarife</w:t>
      </w:r>
      <w:r>
        <w:rPr>
          <w:rFonts w:ascii="Times New Roman" w:eastAsia="Times New Roman" w:hAnsi="Times New Roman" w:cs="Times New Roman"/>
          <w:bCs/>
          <w:sz w:val="24"/>
          <w:szCs w:val="24"/>
          <w:lang w:val="ro-RO"/>
        </w:rPr>
        <w:t>lor</w:t>
      </w:r>
      <w:r w:rsidR="00086816" w:rsidRPr="005C2631">
        <w:rPr>
          <w:rFonts w:ascii="Times New Roman" w:eastAsia="Times New Roman" w:hAnsi="Times New Roman" w:cs="Times New Roman"/>
          <w:bCs/>
          <w:sz w:val="24"/>
          <w:szCs w:val="24"/>
          <w:lang w:val="ro-RO"/>
        </w:rPr>
        <w:t xml:space="preserve"> bazat pe costuri marginale </w:t>
      </w:r>
      <w:r w:rsidR="009449EC">
        <w:rPr>
          <w:rFonts w:ascii="Times New Roman" w:eastAsia="Times New Roman" w:hAnsi="Times New Roman" w:cs="Times New Roman"/>
          <w:bCs/>
          <w:sz w:val="24"/>
          <w:szCs w:val="24"/>
          <w:lang w:val="ro-RO"/>
        </w:rPr>
        <w:t xml:space="preserve">ce </w:t>
      </w:r>
      <w:r w:rsidR="00086816" w:rsidRPr="005C2631">
        <w:rPr>
          <w:rFonts w:ascii="Times New Roman" w:eastAsia="Times New Roman" w:hAnsi="Times New Roman" w:cs="Times New Roman"/>
          <w:bCs/>
          <w:sz w:val="24"/>
          <w:szCs w:val="24"/>
          <w:lang w:val="ro-RO"/>
        </w:rPr>
        <w:t xml:space="preserve">preia date de la piața spot, costurile de congestie, necesarul de rezerve și prognozele SER pentru a calcula tarife </w:t>
      </w:r>
      <w:r w:rsidR="00CA36F6">
        <w:rPr>
          <w:rFonts w:ascii="Times New Roman" w:eastAsia="Times New Roman" w:hAnsi="Times New Roman" w:cs="Times New Roman"/>
          <w:bCs/>
          <w:sz w:val="24"/>
          <w:szCs w:val="24"/>
          <w:lang w:val="ro-RO"/>
        </w:rPr>
        <w:t xml:space="preserve">dinamice </w:t>
      </w:r>
      <w:r w:rsidR="00086816" w:rsidRPr="005C2631">
        <w:rPr>
          <w:rFonts w:ascii="Times New Roman" w:eastAsia="Times New Roman" w:hAnsi="Times New Roman" w:cs="Times New Roman"/>
          <w:bCs/>
          <w:sz w:val="24"/>
          <w:szCs w:val="24"/>
          <w:lang w:val="ro-RO"/>
        </w:rPr>
        <w:t>orare/15 minute</w:t>
      </w:r>
      <w:r w:rsidR="00CA36F6">
        <w:rPr>
          <w:rFonts w:ascii="Times New Roman" w:eastAsia="Times New Roman" w:hAnsi="Times New Roman" w:cs="Times New Roman"/>
          <w:bCs/>
          <w:sz w:val="24"/>
          <w:szCs w:val="24"/>
          <w:lang w:val="ro-RO"/>
        </w:rPr>
        <w:t xml:space="preserve">, </w:t>
      </w:r>
      <w:r w:rsidR="00086816" w:rsidRPr="005C2631">
        <w:rPr>
          <w:rFonts w:ascii="Times New Roman" w:eastAsia="Times New Roman" w:hAnsi="Times New Roman" w:cs="Times New Roman"/>
          <w:bCs/>
          <w:sz w:val="24"/>
          <w:szCs w:val="24"/>
          <w:lang w:val="ro-RO"/>
        </w:rPr>
        <w:t>reflect</w:t>
      </w:r>
      <w:r w:rsidR="00CA36F6">
        <w:rPr>
          <w:rFonts w:ascii="Times New Roman" w:eastAsia="Times New Roman" w:hAnsi="Times New Roman" w:cs="Times New Roman"/>
          <w:bCs/>
          <w:sz w:val="24"/>
          <w:szCs w:val="24"/>
          <w:lang w:val="ro-RO"/>
        </w:rPr>
        <w:t>ând</w:t>
      </w:r>
      <w:r w:rsidR="00086816" w:rsidRPr="005C2631">
        <w:rPr>
          <w:rFonts w:ascii="Times New Roman" w:eastAsia="Times New Roman" w:hAnsi="Times New Roman" w:cs="Times New Roman"/>
          <w:bCs/>
          <w:sz w:val="24"/>
          <w:szCs w:val="24"/>
          <w:lang w:val="ro-RO"/>
        </w:rPr>
        <w:t xml:space="preserve"> costul real al energiei în </w:t>
      </w:r>
      <w:r w:rsidR="00CA36F6">
        <w:rPr>
          <w:rFonts w:ascii="Times New Roman" w:eastAsia="Times New Roman" w:hAnsi="Times New Roman" w:cs="Times New Roman"/>
          <w:bCs/>
          <w:sz w:val="24"/>
          <w:szCs w:val="24"/>
          <w:lang w:val="ro-RO"/>
        </w:rPr>
        <w:t>timp real;</w:t>
      </w:r>
    </w:p>
    <w:p w14:paraId="0F79DDD1" w14:textId="4B547A44" w:rsidR="00086816" w:rsidRPr="005C2631" w:rsidRDefault="00CA36F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c</w:t>
      </w:r>
      <w:r w:rsidR="00086816" w:rsidRPr="005C2631">
        <w:rPr>
          <w:rFonts w:ascii="Times New Roman" w:eastAsia="Times New Roman" w:hAnsi="Times New Roman" w:cs="Times New Roman"/>
          <w:bCs/>
          <w:sz w:val="24"/>
          <w:szCs w:val="24"/>
          <w:lang w:val="ro-RO"/>
        </w:rPr>
        <w:t>omunicare în timp real cu consumatorii</w:t>
      </w:r>
      <w:r w:rsidR="00963848">
        <w:rPr>
          <w:rFonts w:ascii="Times New Roman" w:eastAsia="Times New Roman" w:hAnsi="Times New Roman" w:cs="Times New Roman"/>
          <w:bCs/>
          <w:sz w:val="24"/>
          <w:szCs w:val="24"/>
          <w:lang w:val="ro-RO"/>
        </w:rPr>
        <w:t>,</w:t>
      </w:r>
      <w:r w:rsidR="00086816" w:rsidRPr="005C2631">
        <w:rPr>
          <w:rFonts w:ascii="Times New Roman" w:eastAsia="Times New Roman" w:hAnsi="Times New Roman" w:cs="Times New Roman"/>
          <w:bCs/>
          <w:sz w:val="24"/>
          <w:szCs w:val="24"/>
          <w:lang w:val="ro-RO"/>
        </w:rPr>
        <w:t xml:space="preserve"> astfel </w:t>
      </w:r>
      <w:r w:rsidR="00963848">
        <w:rPr>
          <w:rFonts w:ascii="Times New Roman" w:eastAsia="Times New Roman" w:hAnsi="Times New Roman" w:cs="Times New Roman"/>
          <w:bCs/>
          <w:sz w:val="24"/>
          <w:szCs w:val="24"/>
          <w:lang w:val="ro-RO"/>
        </w:rPr>
        <w:t xml:space="preserve">încât </w:t>
      </w:r>
      <w:r w:rsidR="00086816" w:rsidRPr="005C2631">
        <w:rPr>
          <w:rFonts w:ascii="Times New Roman" w:eastAsia="Times New Roman" w:hAnsi="Times New Roman" w:cs="Times New Roman"/>
          <w:bCs/>
          <w:sz w:val="24"/>
          <w:szCs w:val="24"/>
          <w:lang w:val="ro-RO"/>
        </w:rPr>
        <w:t>tarifele sunt transmise automat către contoarele inteligente, aplicațiile mobile și display-urile dedicate</w:t>
      </w:r>
      <w:r w:rsidR="00963848">
        <w:rPr>
          <w:rFonts w:ascii="Times New Roman" w:eastAsia="Times New Roman" w:hAnsi="Times New Roman" w:cs="Times New Roman"/>
          <w:bCs/>
          <w:sz w:val="24"/>
          <w:szCs w:val="24"/>
          <w:lang w:val="ro-RO"/>
        </w:rPr>
        <w:t xml:space="preserve"> din locuință</w:t>
      </w:r>
      <w:r w:rsidR="00086816" w:rsidRPr="005C2631">
        <w:rPr>
          <w:rFonts w:ascii="Times New Roman" w:eastAsia="Times New Roman" w:hAnsi="Times New Roman" w:cs="Times New Roman"/>
          <w:bCs/>
          <w:sz w:val="24"/>
          <w:szCs w:val="24"/>
          <w:lang w:val="ro-RO"/>
        </w:rPr>
        <w:t xml:space="preserve">, permițând consumatorilor să ia decizii </w:t>
      </w:r>
      <w:r w:rsidR="009011E0">
        <w:rPr>
          <w:rFonts w:ascii="Times New Roman" w:eastAsia="Times New Roman" w:hAnsi="Times New Roman" w:cs="Times New Roman"/>
          <w:bCs/>
          <w:sz w:val="24"/>
          <w:szCs w:val="24"/>
          <w:lang w:val="ro-RO"/>
        </w:rPr>
        <w:t>în funcție de preț;</w:t>
      </w:r>
    </w:p>
    <w:p w14:paraId="513F5E49" w14:textId="376DFE05" w:rsidR="00086816" w:rsidRPr="005C2631" w:rsidRDefault="009011E0"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p</w:t>
      </w:r>
      <w:r w:rsidR="00086816" w:rsidRPr="005C2631">
        <w:rPr>
          <w:rFonts w:ascii="Times New Roman" w:eastAsia="Times New Roman" w:hAnsi="Times New Roman" w:cs="Times New Roman"/>
          <w:bCs/>
          <w:sz w:val="24"/>
          <w:szCs w:val="24"/>
          <w:lang w:val="ro-RO"/>
        </w:rPr>
        <w:t xml:space="preserve">rograme tarifare personalizate care suportă multiple </w:t>
      </w:r>
      <w:r w:rsidR="006E0CD8">
        <w:rPr>
          <w:rFonts w:ascii="Times New Roman" w:eastAsia="Times New Roman" w:hAnsi="Times New Roman" w:cs="Times New Roman"/>
          <w:bCs/>
          <w:sz w:val="24"/>
          <w:szCs w:val="24"/>
          <w:lang w:val="ro-RO"/>
        </w:rPr>
        <w:t xml:space="preserve">tipuri de </w:t>
      </w:r>
      <w:r w:rsidR="00086816" w:rsidRPr="005C2631">
        <w:rPr>
          <w:rFonts w:ascii="Times New Roman" w:eastAsia="Times New Roman" w:hAnsi="Times New Roman" w:cs="Times New Roman"/>
          <w:bCs/>
          <w:sz w:val="24"/>
          <w:szCs w:val="24"/>
          <w:lang w:val="ro-RO"/>
        </w:rPr>
        <w:t xml:space="preserve">tarifare </w:t>
      </w:r>
      <w:r w:rsidR="006E0CD8">
        <w:rPr>
          <w:rFonts w:ascii="Times New Roman" w:eastAsia="Times New Roman" w:hAnsi="Times New Roman" w:cs="Times New Roman"/>
          <w:bCs/>
          <w:sz w:val="24"/>
          <w:szCs w:val="24"/>
          <w:lang w:val="ro-RO"/>
        </w:rPr>
        <w:t xml:space="preserve">dinamice </w:t>
      </w:r>
      <w:r w:rsidR="00086816" w:rsidRPr="005C2631">
        <w:rPr>
          <w:rFonts w:ascii="Times New Roman" w:eastAsia="Times New Roman" w:hAnsi="Times New Roman" w:cs="Times New Roman"/>
          <w:bCs/>
          <w:sz w:val="24"/>
          <w:szCs w:val="24"/>
          <w:lang w:val="ro-RO"/>
        </w:rPr>
        <w:t>(TOU, CPP, RTP, PTR) adaptate diferitelor segmente de consumatori și permite aleg</w:t>
      </w:r>
      <w:r w:rsidR="00E72014">
        <w:rPr>
          <w:rFonts w:ascii="Times New Roman" w:eastAsia="Times New Roman" w:hAnsi="Times New Roman" w:cs="Times New Roman"/>
          <w:bCs/>
          <w:sz w:val="24"/>
          <w:szCs w:val="24"/>
          <w:lang w:val="ro-RO"/>
        </w:rPr>
        <w:t xml:space="preserve">erea </w:t>
      </w:r>
      <w:r w:rsidR="00086816" w:rsidRPr="005C2631">
        <w:rPr>
          <w:rFonts w:ascii="Times New Roman" w:eastAsia="Times New Roman" w:hAnsi="Times New Roman" w:cs="Times New Roman"/>
          <w:bCs/>
          <w:sz w:val="24"/>
          <w:szCs w:val="24"/>
          <w:lang w:val="ro-RO"/>
        </w:rPr>
        <w:t xml:space="preserve">programul </w:t>
      </w:r>
      <w:r w:rsidR="00E72014">
        <w:rPr>
          <w:rFonts w:ascii="Times New Roman" w:eastAsia="Times New Roman" w:hAnsi="Times New Roman" w:cs="Times New Roman"/>
          <w:bCs/>
          <w:sz w:val="24"/>
          <w:szCs w:val="24"/>
          <w:lang w:val="ro-RO"/>
        </w:rPr>
        <w:t>tarifar optim;</w:t>
      </w:r>
    </w:p>
    <w:p w14:paraId="0710FBAD" w14:textId="6985D09B" w:rsidR="00086816" w:rsidRDefault="00E72014"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a</w:t>
      </w:r>
      <w:r w:rsidR="00086816" w:rsidRPr="005C2631">
        <w:rPr>
          <w:rFonts w:ascii="Times New Roman" w:eastAsia="Times New Roman" w:hAnsi="Times New Roman" w:cs="Times New Roman"/>
          <w:bCs/>
          <w:sz w:val="24"/>
          <w:szCs w:val="24"/>
          <w:lang w:val="ro-RO"/>
        </w:rPr>
        <w:t>naliz</w:t>
      </w:r>
      <w:r w:rsidR="001D0F87">
        <w:rPr>
          <w:rFonts w:ascii="Times New Roman" w:eastAsia="Times New Roman" w:hAnsi="Times New Roman" w:cs="Times New Roman"/>
          <w:bCs/>
          <w:sz w:val="24"/>
          <w:szCs w:val="24"/>
          <w:lang w:val="ro-RO"/>
        </w:rPr>
        <w:t>a</w:t>
      </w:r>
      <w:r w:rsidR="00086816" w:rsidRPr="005C2631">
        <w:rPr>
          <w:rFonts w:ascii="Times New Roman" w:eastAsia="Times New Roman" w:hAnsi="Times New Roman" w:cs="Times New Roman"/>
          <w:bCs/>
          <w:sz w:val="24"/>
          <w:szCs w:val="24"/>
          <w:lang w:val="ro-RO"/>
        </w:rPr>
        <w:t xml:space="preserve"> impact</w:t>
      </w:r>
      <w:r w:rsidR="001D0F87">
        <w:rPr>
          <w:rFonts w:ascii="Times New Roman" w:eastAsia="Times New Roman" w:hAnsi="Times New Roman" w:cs="Times New Roman"/>
          <w:bCs/>
          <w:sz w:val="24"/>
          <w:szCs w:val="24"/>
          <w:lang w:val="ro-RO"/>
        </w:rPr>
        <w:t>ului</w:t>
      </w:r>
      <w:r w:rsidR="00086816" w:rsidRPr="005C2631">
        <w:rPr>
          <w:rFonts w:ascii="Times New Roman" w:eastAsia="Times New Roman" w:hAnsi="Times New Roman" w:cs="Times New Roman"/>
          <w:bCs/>
          <w:sz w:val="24"/>
          <w:szCs w:val="24"/>
          <w:lang w:val="ro-RO"/>
        </w:rPr>
        <w:t xml:space="preserve"> și optimizare</w:t>
      </w:r>
      <w:r w:rsidR="001D0F87">
        <w:rPr>
          <w:rFonts w:ascii="Times New Roman" w:eastAsia="Times New Roman" w:hAnsi="Times New Roman" w:cs="Times New Roman"/>
          <w:bCs/>
          <w:sz w:val="24"/>
          <w:szCs w:val="24"/>
          <w:lang w:val="ro-RO"/>
        </w:rPr>
        <w:t>a</w:t>
      </w:r>
      <w:r w:rsidR="00086816" w:rsidRPr="005C2631">
        <w:rPr>
          <w:rFonts w:ascii="Times New Roman" w:eastAsia="Times New Roman" w:hAnsi="Times New Roman" w:cs="Times New Roman"/>
          <w:bCs/>
          <w:sz w:val="24"/>
          <w:szCs w:val="24"/>
          <w:lang w:val="ro-RO"/>
        </w:rPr>
        <w:t xml:space="preserve"> </w:t>
      </w:r>
      <w:r w:rsidR="001D0F87">
        <w:rPr>
          <w:rFonts w:ascii="Times New Roman" w:eastAsia="Times New Roman" w:hAnsi="Times New Roman" w:cs="Times New Roman"/>
          <w:bCs/>
          <w:sz w:val="24"/>
          <w:szCs w:val="24"/>
          <w:lang w:val="ro-RO"/>
        </w:rPr>
        <w:t xml:space="preserve">schemelor </w:t>
      </w:r>
      <w:r w:rsidR="00086816" w:rsidRPr="005C2631">
        <w:rPr>
          <w:rFonts w:ascii="Times New Roman" w:eastAsia="Times New Roman" w:hAnsi="Times New Roman" w:cs="Times New Roman"/>
          <w:bCs/>
          <w:sz w:val="24"/>
          <w:szCs w:val="24"/>
          <w:lang w:val="ro-RO"/>
        </w:rPr>
        <w:t>prin monitorizarea continuu a elasticității cererii, impactul</w:t>
      </w:r>
      <w:r w:rsidR="004C144A">
        <w:rPr>
          <w:rFonts w:ascii="Times New Roman" w:eastAsia="Times New Roman" w:hAnsi="Times New Roman" w:cs="Times New Roman"/>
          <w:bCs/>
          <w:sz w:val="24"/>
          <w:szCs w:val="24"/>
          <w:lang w:val="ro-RO"/>
        </w:rPr>
        <w:t>ui</w:t>
      </w:r>
      <w:r w:rsidR="00086816" w:rsidRPr="005C2631">
        <w:rPr>
          <w:rFonts w:ascii="Times New Roman" w:eastAsia="Times New Roman" w:hAnsi="Times New Roman" w:cs="Times New Roman"/>
          <w:bCs/>
          <w:sz w:val="24"/>
          <w:szCs w:val="24"/>
          <w:lang w:val="ro-RO"/>
        </w:rPr>
        <w:t xml:space="preserve"> asupra vârfurilor de </w:t>
      </w:r>
      <w:r w:rsidR="004C144A">
        <w:rPr>
          <w:rFonts w:ascii="Times New Roman" w:eastAsia="Times New Roman" w:hAnsi="Times New Roman" w:cs="Times New Roman"/>
          <w:bCs/>
          <w:sz w:val="24"/>
          <w:szCs w:val="24"/>
          <w:lang w:val="ro-RO"/>
        </w:rPr>
        <w:t xml:space="preserve">sarcină </w:t>
      </w:r>
      <w:r w:rsidR="00086816" w:rsidRPr="005C2631">
        <w:rPr>
          <w:rFonts w:ascii="Times New Roman" w:eastAsia="Times New Roman" w:hAnsi="Times New Roman" w:cs="Times New Roman"/>
          <w:bCs/>
          <w:sz w:val="24"/>
          <w:szCs w:val="24"/>
          <w:lang w:val="ro-RO"/>
        </w:rPr>
        <w:t>și satisfacți</w:t>
      </w:r>
      <w:r w:rsidR="00892499">
        <w:rPr>
          <w:rFonts w:ascii="Times New Roman" w:eastAsia="Times New Roman" w:hAnsi="Times New Roman" w:cs="Times New Roman"/>
          <w:bCs/>
          <w:sz w:val="24"/>
          <w:szCs w:val="24"/>
          <w:lang w:val="ro-RO"/>
        </w:rPr>
        <w:t>ei</w:t>
      </w:r>
      <w:r w:rsidR="00086816" w:rsidRPr="005C2631">
        <w:rPr>
          <w:rFonts w:ascii="Times New Roman" w:eastAsia="Times New Roman" w:hAnsi="Times New Roman" w:cs="Times New Roman"/>
          <w:bCs/>
          <w:sz w:val="24"/>
          <w:szCs w:val="24"/>
          <w:lang w:val="ro-RO"/>
        </w:rPr>
        <w:t xml:space="preserve"> consumatorilor, ajustând parametrii tarifari pentru maximizarea beneficiilor </w:t>
      </w:r>
      <w:r w:rsidR="00892499">
        <w:rPr>
          <w:rFonts w:ascii="Times New Roman" w:eastAsia="Times New Roman" w:hAnsi="Times New Roman" w:cs="Times New Roman"/>
          <w:bCs/>
          <w:sz w:val="24"/>
          <w:szCs w:val="24"/>
          <w:lang w:val="ro-RO"/>
        </w:rPr>
        <w:t xml:space="preserve">pentru </w:t>
      </w:r>
      <w:r w:rsidR="00086816" w:rsidRPr="005C2631">
        <w:rPr>
          <w:rFonts w:ascii="Times New Roman" w:eastAsia="Times New Roman" w:hAnsi="Times New Roman" w:cs="Times New Roman"/>
          <w:bCs/>
          <w:sz w:val="24"/>
          <w:szCs w:val="24"/>
          <w:lang w:val="ro-RO"/>
        </w:rPr>
        <w:t>sistem</w:t>
      </w:r>
      <w:r w:rsidR="00892499">
        <w:rPr>
          <w:rFonts w:ascii="Times New Roman" w:eastAsia="Times New Roman" w:hAnsi="Times New Roman" w:cs="Times New Roman"/>
          <w:bCs/>
          <w:sz w:val="24"/>
          <w:szCs w:val="24"/>
          <w:lang w:val="ro-RO"/>
        </w:rPr>
        <w:t xml:space="preserve"> și consumatori</w:t>
      </w:r>
      <w:r w:rsidR="00086816" w:rsidRPr="005C2631">
        <w:rPr>
          <w:rFonts w:ascii="Times New Roman" w:eastAsia="Times New Roman" w:hAnsi="Times New Roman" w:cs="Times New Roman"/>
          <w:bCs/>
          <w:sz w:val="24"/>
          <w:szCs w:val="24"/>
          <w:lang w:val="ro-RO"/>
        </w:rPr>
        <w:t>.</w:t>
      </w:r>
    </w:p>
    <w:p w14:paraId="259AD4F1" w14:textId="77777777" w:rsidR="00A53427" w:rsidRPr="0079460F" w:rsidRDefault="00A53427" w:rsidP="0079460F">
      <w:pPr>
        <w:spacing w:before="100" w:beforeAutospacing="1" w:after="100" w:afterAutospacing="1" w:line="240" w:lineRule="auto"/>
        <w:jc w:val="both"/>
        <w:rPr>
          <w:rFonts w:ascii="Times New Roman" w:eastAsia="Times New Roman" w:hAnsi="Times New Roman" w:cs="Times New Roman"/>
          <w:bCs/>
          <w:sz w:val="24"/>
          <w:szCs w:val="24"/>
          <w:lang w:val="ro-RO"/>
        </w:rPr>
      </w:pPr>
    </w:p>
    <w:p w14:paraId="0FC1A69A" w14:textId="77777777" w:rsidR="00086816" w:rsidRPr="005C2631" w:rsidRDefault="00086816" w:rsidP="00934F4D">
      <w:pPr>
        <w:pStyle w:val="Listparagraf"/>
        <w:numPr>
          <w:ilvl w:val="1"/>
          <w:numId w:val="11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Aplicații mobile pentru consumatori</w:t>
      </w:r>
    </w:p>
    <w:p w14:paraId="13211C05" w14:textId="2D021D32"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Ecosistemul de aplicații mobile transformă consumatorii din participanți pasivi în actori activi ai tranziției energetice. Aplicațiile oferă vizibilitate completă asupra consumului, recomandări personalizate și </w:t>
      </w:r>
      <w:r w:rsidR="005A6878">
        <w:rPr>
          <w:rFonts w:ascii="Times New Roman" w:hAnsi="Times New Roman" w:cs="Times New Roman"/>
          <w:sz w:val="24"/>
          <w:szCs w:val="24"/>
          <w:lang w:val="ro-RO"/>
        </w:rPr>
        <w:t xml:space="preserve">de tip </w:t>
      </w:r>
      <w:proofErr w:type="spellStart"/>
      <w:r w:rsidRPr="005C2631">
        <w:rPr>
          <w:rFonts w:ascii="Times New Roman" w:hAnsi="Times New Roman" w:cs="Times New Roman"/>
          <w:sz w:val="24"/>
          <w:szCs w:val="24"/>
          <w:lang w:val="ro-RO"/>
        </w:rPr>
        <w:t>gamification</w:t>
      </w:r>
      <w:proofErr w:type="spellEnd"/>
      <w:r w:rsidRPr="005C2631">
        <w:rPr>
          <w:rFonts w:ascii="Times New Roman" w:hAnsi="Times New Roman" w:cs="Times New Roman"/>
          <w:sz w:val="24"/>
          <w:szCs w:val="24"/>
          <w:lang w:val="ro-RO"/>
        </w:rPr>
        <w:t xml:space="preserve"> pentru reducerea consumului, țintind 200,000 utilizatori activi până în 2030. Funcționalități principale:</w:t>
      </w:r>
    </w:p>
    <w:p w14:paraId="783C9686" w14:textId="2CBC72CE"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proofErr w:type="spellStart"/>
      <w:r w:rsidRPr="005C2631">
        <w:rPr>
          <w:rFonts w:ascii="Times New Roman" w:eastAsia="Times New Roman" w:hAnsi="Times New Roman" w:cs="Times New Roman"/>
          <w:bCs/>
          <w:sz w:val="24"/>
          <w:szCs w:val="24"/>
          <w:lang w:val="ro-RO"/>
        </w:rPr>
        <w:t>Dashboard</w:t>
      </w:r>
      <w:proofErr w:type="spellEnd"/>
      <w:r w:rsidRPr="005C2631">
        <w:rPr>
          <w:rFonts w:ascii="Times New Roman" w:eastAsia="Times New Roman" w:hAnsi="Times New Roman" w:cs="Times New Roman"/>
          <w:bCs/>
          <w:sz w:val="24"/>
          <w:szCs w:val="24"/>
          <w:lang w:val="ro-RO"/>
        </w:rPr>
        <w:t xml:space="preserve"> personalizat </w:t>
      </w:r>
      <w:r w:rsidR="00AC64B3">
        <w:rPr>
          <w:rFonts w:ascii="Times New Roman" w:eastAsia="Times New Roman" w:hAnsi="Times New Roman" w:cs="Times New Roman"/>
          <w:bCs/>
          <w:sz w:val="24"/>
          <w:szCs w:val="24"/>
          <w:lang w:val="ro-RO"/>
        </w:rPr>
        <w:t xml:space="preserve">de </w:t>
      </w:r>
      <w:r w:rsidRPr="005C2631">
        <w:rPr>
          <w:rFonts w:ascii="Times New Roman" w:eastAsia="Times New Roman" w:hAnsi="Times New Roman" w:cs="Times New Roman"/>
          <w:bCs/>
          <w:sz w:val="24"/>
          <w:szCs w:val="24"/>
          <w:lang w:val="ro-RO"/>
        </w:rPr>
        <w:t xml:space="preserve">consum care afișează consumul în timp real, istoric detaliat, comparații cu perioade anterioare și </w:t>
      </w:r>
      <w:proofErr w:type="spellStart"/>
      <w:r w:rsidRPr="005C2631">
        <w:rPr>
          <w:rFonts w:ascii="Times New Roman" w:eastAsia="Times New Roman" w:hAnsi="Times New Roman" w:cs="Times New Roman"/>
          <w:bCs/>
          <w:sz w:val="24"/>
          <w:szCs w:val="24"/>
          <w:lang w:val="ro-RO"/>
        </w:rPr>
        <w:t>benchmarking</w:t>
      </w:r>
      <w:proofErr w:type="spellEnd"/>
      <w:r w:rsidRPr="005C2631">
        <w:rPr>
          <w:rFonts w:ascii="Times New Roman" w:eastAsia="Times New Roman" w:hAnsi="Times New Roman" w:cs="Times New Roman"/>
          <w:bCs/>
          <w:sz w:val="24"/>
          <w:szCs w:val="24"/>
          <w:lang w:val="ro-RO"/>
        </w:rPr>
        <w:t xml:space="preserve"> anonim cu consumatori similari, folosind vizualizări intuitive și </w:t>
      </w:r>
      <w:r w:rsidR="00974613">
        <w:rPr>
          <w:rFonts w:ascii="Times New Roman" w:eastAsia="Times New Roman" w:hAnsi="Times New Roman" w:cs="Times New Roman"/>
          <w:bCs/>
          <w:sz w:val="24"/>
          <w:szCs w:val="24"/>
          <w:lang w:val="ro-RO"/>
        </w:rPr>
        <w:t xml:space="preserve">alerte </w:t>
      </w:r>
      <w:proofErr w:type="spellStart"/>
      <w:r w:rsidRPr="005C2631">
        <w:rPr>
          <w:rFonts w:ascii="Times New Roman" w:eastAsia="Times New Roman" w:hAnsi="Times New Roman" w:cs="Times New Roman"/>
          <w:bCs/>
          <w:sz w:val="24"/>
          <w:szCs w:val="24"/>
          <w:lang w:val="ro-RO"/>
        </w:rPr>
        <w:t>push</w:t>
      </w:r>
      <w:proofErr w:type="spellEnd"/>
      <w:r w:rsidRPr="005C2631">
        <w:rPr>
          <w:rFonts w:ascii="Times New Roman" w:eastAsia="Times New Roman" w:hAnsi="Times New Roman" w:cs="Times New Roman"/>
          <w:bCs/>
          <w:sz w:val="24"/>
          <w:szCs w:val="24"/>
          <w:lang w:val="ro-RO"/>
        </w:rPr>
        <w:t xml:space="preserve"> pentru anomalii</w:t>
      </w:r>
      <w:r w:rsidR="00B2110E">
        <w:rPr>
          <w:rFonts w:ascii="Times New Roman" w:eastAsia="Times New Roman" w:hAnsi="Times New Roman" w:cs="Times New Roman"/>
          <w:bCs/>
          <w:sz w:val="24"/>
          <w:szCs w:val="24"/>
          <w:lang w:val="ro-RO"/>
        </w:rPr>
        <w:t>;</w:t>
      </w:r>
    </w:p>
    <w:p w14:paraId="4767810D" w14:textId="09E454A9" w:rsidR="00086816" w:rsidRPr="005C2631" w:rsidRDefault="00B2110E"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r</w:t>
      </w:r>
      <w:r w:rsidR="00086816" w:rsidRPr="005C2631">
        <w:rPr>
          <w:rFonts w:ascii="Times New Roman" w:eastAsia="Times New Roman" w:hAnsi="Times New Roman" w:cs="Times New Roman"/>
          <w:bCs/>
          <w:sz w:val="24"/>
          <w:szCs w:val="24"/>
          <w:lang w:val="ro-RO"/>
        </w:rPr>
        <w:t xml:space="preserve">ecomandări AI și </w:t>
      </w:r>
      <w:proofErr w:type="spellStart"/>
      <w:r w:rsidR="00086816" w:rsidRPr="005C2631">
        <w:rPr>
          <w:rFonts w:ascii="Times New Roman" w:eastAsia="Times New Roman" w:hAnsi="Times New Roman" w:cs="Times New Roman"/>
          <w:bCs/>
          <w:sz w:val="24"/>
          <w:szCs w:val="24"/>
          <w:lang w:val="ro-RO"/>
        </w:rPr>
        <w:t>coaching</w:t>
      </w:r>
      <w:proofErr w:type="spellEnd"/>
      <w:r w:rsidR="00086816" w:rsidRPr="005C2631">
        <w:rPr>
          <w:rFonts w:ascii="Times New Roman" w:eastAsia="Times New Roman" w:hAnsi="Times New Roman" w:cs="Times New Roman"/>
          <w:bCs/>
          <w:sz w:val="24"/>
          <w:szCs w:val="24"/>
          <w:lang w:val="ro-RO"/>
        </w:rPr>
        <w:t xml:space="preserve"> energetic prin utilizarea algoritmilor de </w:t>
      </w:r>
      <w:proofErr w:type="spellStart"/>
      <w:r w:rsidR="00086816" w:rsidRPr="005C2631">
        <w:rPr>
          <w:rFonts w:ascii="Times New Roman" w:eastAsia="Times New Roman" w:hAnsi="Times New Roman" w:cs="Times New Roman"/>
          <w:bCs/>
          <w:sz w:val="24"/>
          <w:szCs w:val="24"/>
          <w:lang w:val="ro-RO"/>
        </w:rPr>
        <w:t>machine</w:t>
      </w:r>
      <w:proofErr w:type="spellEnd"/>
      <w:r w:rsidR="00086816" w:rsidRPr="005C2631">
        <w:rPr>
          <w:rFonts w:ascii="Times New Roman" w:eastAsia="Times New Roman" w:hAnsi="Times New Roman" w:cs="Times New Roman"/>
          <w:bCs/>
          <w:sz w:val="24"/>
          <w:szCs w:val="24"/>
          <w:lang w:val="ro-RO"/>
        </w:rPr>
        <w:t xml:space="preserve"> </w:t>
      </w:r>
      <w:proofErr w:type="spellStart"/>
      <w:r w:rsidR="00086816" w:rsidRPr="005C2631">
        <w:rPr>
          <w:rFonts w:ascii="Times New Roman" w:eastAsia="Times New Roman" w:hAnsi="Times New Roman" w:cs="Times New Roman"/>
          <w:bCs/>
          <w:sz w:val="24"/>
          <w:szCs w:val="24"/>
          <w:lang w:val="ro-RO"/>
        </w:rPr>
        <w:t>learning</w:t>
      </w:r>
      <w:proofErr w:type="spellEnd"/>
      <w:r w:rsidR="00086816" w:rsidRPr="005C2631">
        <w:rPr>
          <w:rFonts w:ascii="Times New Roman" w:eastAsia="Times New Roman" w:hAnsi="Times New Roman" w:cs="Times New Roman"/>
          <w:bCs/>
          <w:sz w:val="24"/>
          <w:szCs w:val="24"/>
          <w:lang w:val="ro-RO"/>
        </w:rPr>
        <w:t xml:space="preserve"> care analizează pattern-urile de consum, identifică oportunități de economisire și oferă recomandări personalizate pentru reducerea consumului cu 10-15%</w:t>
      </w:r>
      <w:r>
        <w:rPr>
          <w:rFonts w:ascii="Times New Roman" w:eastAsia="Times New Roman" w:hAnsi="Times New Roman" w:cs="Times New Roman"/>
          <w:bCs/>
          <w:sz w:val="24"/>
          <w:szCs w:val="24"/>
          <w:lang w:val="ro-RO"/>
        </w:rPr>
        <w:t>;</w:t>
      </w:r>
    </w:p>
    <w:p w14:paraId="68CE98A0" w14:textId="78102BAC" w:rsidR="00086816" w:rsidRPr="005C2631" w:rsidRDefault="00B2110E"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c</w:t>
      </w:r>
      <w:r w:rsidR="00086816" w:rsidRPr="005C2631">
        <w:rPr>
          <w:rFonts w:ascii="Times New Roman" w:eastAsia="Times New Roman" w:hAnsi="Times New Roman" w:cs="Times New Roman"/>
          <w:bCs/>
          <w:sz w:val="24"/>
          <w:szCs w:val="24"/>
          <w:lang w:val="ro-RO"/>
        </w:rPr>
        <w:t xml:space="preserve">ontrol </w:t>
      </w:r>
      <w:proofErr w:type="spellStart"/>
      <w:r w:rsidR="00086816" w:rsidRPr="005C2631">
        <w:rPr>
          <w:rFonts w:ascii="Times New Roman" w:eastAsia="Times New Roman" w:hAnsi="Times New Roman" w:cs="Times New Roman"/>
          <w:bCs/>
          <w:sz w:val="24"/>
          <w:szCs w:val="24"/>
          <w:lang w:val="ro-RO"/>
        </w:rPr>
        <w:t>smart</w:t>
      </w:r>
      <w:proofErr w:type="spellEnd"/>
      <w:r w:rsidR="00086816" w:rsidRPr="005C2631">
        <w:rPr>
          <w:rFonts w:ascii="Times New Roman" w:eastAsia="Times New Roman" w:hAnsi="Times New Roman" w:cs="Times New Roman"/>
          <w:bCs/>
          <w:sz w:val="24"/>
          <w:szCs w:val="24"/>
          <w:lang w:val="ro-RO"/>
        </w:rPr>
        <w:t xml:space="preserve"> </w:t>
      </w:r>
      <w:proofErr w:type="spellStart"/>
      <w:r w:rsidR="00086816" w:rsidRPr="005C2631">
        <w:rPr>
          <w:rFonts w:ascii="Times New Roman" w:eastAsia="Times New Roman" w:hAnsi="Times New Roman" w:cs="Times New Roman"/>
          <w:bCs/>
          <w:sz w:val="24"/>
          <w:szCs w:val="24"/>
          <w:lang w:val="ro-RO"/>
        </w:rPr>
        <w:t>home</w:t>
      </w:r>
      <w:proofErr w:type="spellEnd"/>
      <w:r w:rsidR="00086816" w:rsidRPr="005C2631">
        <w:rPr>
          <w:rFonts w:ascii="Times New Roman" w:eastAsia="Times New Roman" w:hAnsi="Times New Roman" w:cs="Times New Roman"/>
          <w:bCs/>
          <w:sz w:val="24"/>
          <w:szCs w:val="24"/>
          <w:lang w:val="ro-RO"/>
        </w:rPr>
        <w:t xml:space="preserve"> integrat prin aplicații care se </w:t>
      </w:r>
      <w:r w:rsidR="00AD08F6">
        <w:rPr>
          <w:rFonts w:ascii="Times New Roman" w:eastAsia="Times New Roman" w:hAnsi="Times New Roman" w:cs="Times New Roman"/>
          <w:bCs/>
          <w:sz w:val="24"/>
          <w:szCs w:val="24"/>
          <w:lang w:val="ro-RO"/>
        </w:rPr>
        <w:t xml:space="preserve">conectează </w:t>
      </w:r>
      <w:r w:rsidR="00086816" w:rsidRPr="005C2631">
        <w:rPr>
          <w:rFonts w:ascii="Times New Roman" w:eastAsia="Times New Roman" w:hAnsi="Times New Roman" w:cs="Times New Roman"/>
          <w:bCs/>
          <w:sz w:val="24"/>
          <w:szCs w:val="24"/>
          <w:lang w:val="ro-RO"/>
        </w:rPr>
        <w:t xml:space="preserve">cu dispozitive </w:t>
      </w:r>
      <w:proofErr w:type="spellStart"/>
      <w:r w:rsidR="00086816" w:rsidRPr="005C2631">
        <w:rPr>
          <w:rFonts w:ascii="Times New Roman" w:eastAsia="Times New Roman" w:hAnsi="Times New Roman" w:cs="Times New Roman"/>
          <w:bCs/>
          <w:sz w:val="24"/>
          <w:szCs w:val="24"/>
          <w:lang w:val="ro-RO"/>
        </w:rPr>
        <w:t>IoT</w:t>
      </w:r>
      <w:proofErr w:type="spellEnd"/>
      <w:r w:rsidR="00086816" w:rsidRPr="005C2631">
        <w:rPr>
          <w:rFonts w:ascii="Times New Roman" w:eastAsia="Times New Roman" w:hAnsi="Times New Roman" w:cs="Times New Roman"/>
          <w:bCs/>
          <w:sz w:val="24"/>
          <w:szCs w:val="24"/>
          <w:lang w:val="ro-RO"/>
        </w:rPr>
        <w:t xml:space="preserve"> (termostate, </w:t>
      </w:r>
      <w:r w:rsidR="00896C18">
        <w:rPr>
          <w:rFonts w:ascii="Times New Roman" w:eastAsia="Times New Roman" w:hAnsi="Times New Roman" w:cs="Times New Roman"/>
          <w:bCs/>
          <w:sz w:val="24"/>
          <w:szCs w:val="24"/>
          <w:lang w:val="ro-RO"/>
        </w:rPr>
        <w:t>prize inteligente</w:t>
      </w:r>
      <w:r w:rsidR="00086816" w:rsidRPr="005C2631">
        <w:rPr>
          <w:rFonts w:ascii="Times New Roman" w:eastAsia="Times New Roman" w:hAnsi="Times New Roman" w:cs="Times New Roman"/>
          <w:bCs/>
          <w:sz w:val="24"/>
          <w:szCs w:val="24"/>
          <w:lang w:val="ro-RO"/>
        </w:rPr>
        <w:t xml:space="preserve">, </w:t>
      </w:r>
      <w:r w:rsidR="00896C18">
        <w:rPr>
          <w:rFonts w:ascii="Times New Roman" w:eastAsia="Times New Roman" w:hAnsi="Times New Roman" w:cs="Times New Roman"/>
          <w:bCs/>
          <w:sz w:val="24"/>
          <w:szCs w:val="24"/>
          <w:lang w:val="ro-RO"/>
        </w:rPr>
        <w:t xml:space="preserve">încărcătoare </w:t>
      </w:r>
      <w:r w:rsidR="00086816" w:rsidRPr="005C2631">
        <w:rPr>
          <w:rFonts w:ascii="Times New Roman" w:eastAsia="Times New Roman" w:hAnsi="Times New Roman" w:cs="Times New Roman"/>
          <w:bCs/>
          <w:sz w:val="24"/>
          <w:szCs w:val="24"/>
          <w:lang w:val="ro-RO"/>
        </w:rPr>
        <w:t>EV) permițând programarea automată a consumului în funcție de tarife</w:t>
      </w:r>
      <w:r w:rsidR="00E845AA">
        <w:rPr>
          <w:rFonts w:ascii="Times New Roman" w:eastAsia="Times New Roman" w:hAnsi="Times New Roman" w:cs="Times New Roman"/>
          <w:bCs/>
          <w:sz w:val="24"/>
          <w:szCs w:val="24"/>
          <w:lang w:val="ro-RO"/>
        </w:rPr>
        <w:t>le dinamice</w:t>
      </w:r>
      <w:r w:rsidR="00086816" w:rsidRPr="005C2631">
        <w:rPr>
          <w:rFonts w:ascii="Times New Roman" w:eastAsia="Times New Roman" w:hAnsi="Times New Roman" w:cs="Times New Roman"/>
          <w:bCs/>
          <w:sz w:val="24"/>
          <w:szCs w:val="24"/>
          <w:lang w:val="ro-RO"/>
        </w:rPr>
        <w:t xml:space="preserve"> și participarea facilă la evenimente DR</w:t>
      </w:r>
      <w:r w:rsidR="00E845AA">
        <w:rPr>
          <w:rFonts w:ascii="Times New Roman" w:eastAsia="Times New Roman" w:hAnsi="Times New Roman" w:cs="Times New Roman"/>
          <w:bCs/>
          <w:sz w:val="24"/>
          <w:szCs w:val="24"/>
          <w:lang w:val="ro-RO"/>
        </w:rPr>
        <w:t>;</w:t>
      </w:r>
    </w:p>
    <w:p w14:paraId="58C22836" w14:textId="7FA24A41" w:rsidR="00086816" w:rsidRDefault="00E845AA"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Recompense </w:t>
      </w:r>
      <w:r w:rsidR="00086816" w:rsidRPr="005C2631">
        <w:rPr>
          <w:rFonts w:ascii="Times New Roman" w:eastAsia="Times New Roman" w:hAnsi="Times New Roman" w:cs="Times New Roman"/>
          <w:bCs/>
          <w:sz w:val="24"/>
          <w:szCs w:val="24"/>
          <w:lang w:val="ro-RO"/>
        </w:rPr>
        <w:t xml:space="preserve">și programe de loialitate prin implementarea sistemului de recompense care oferă puncte pentru economii realizate, participare la DR, recomandări prieteni, punctele fiind convertibile în reduceri </w:t>
      </w:r>
      <w:r w:rsidR="00C67455">
        <w:rPr>
          <w:rFonts w:ascii="Times New Roman" w:eastAsia="Times New Roman" w:hAnsi="Times New Roman" w:cs="Times New Roman"/>
          <w:bCs/>
          <w:sz w:val="24"/>
          <w:szCs w:val="24"/>
          <w:lang w:val="ro-RO"/>
        </w:rPr>
        <w:t xml:space="preserve">pe </w:t>
      </w:r>
      <w:r w:rsidR="00086816" w:rsidRPr="005C2631">
        <w:rPr>
          <w:rFonts w:ascii="Times New Roman" w:eastAsia="Times New Roman" w:hAnsi="Times New Roman" w:cs="Times New Roman"/>
          <w:bCs/>
          <w:sz w:val="24"/>
          <w:szCs w:val="24"/>
          <w:lang w:val="ro-RO"/>
        </w:rPr>
        <w:t>factur</w:t>
      </w:r>
      <w:r w:rsidR="00C67455">
        <w:rPr>
          <w:rFonts w:ascii="Times New Roman" w:eastAsia="Times New Roman" w:hAnsi="Times New Roman" w:cs="Times New Roman"/>
          <w:bCs/>
          <w:sz w:val="24"/>
          <w:szCs w:val="24"/>
          <w:lang w:val="ro-RO"/>
        </w:rPr>
        <w:t>ă</w:t>
      </w:r>
      <w:r w:rsidR="00086816" w:rsidRPr="005C2631">
        <w:rPr>
          <w:rFonts w:ascii="Times New Roman" w:eastAsia="Times New Roman" w:hAnsi="Times New Roman" w:cs="Times New Roman"/>
          <w:bCs/>
          <w:sz w:val="24"/>
          <w:szCs w:val="24"/>
          <w:lang w:val="ro-RO"/>
        </w:rPr>
        <w:t xml:space="preserve">, produse </w:t>
      </w:r>
      <w:proofErr w:type="spellStart"/>
      <w:r w:rsidR="00086816" w:rsidRPr="005C2631">
        <w:rPr>
          <w:rFonts w:ascii="Times New Roman" w:eastAsia="Times New Roman" w:hAnsi="Times New Roman" w:cs="Times New Roman"/>
          <w:bCs/>
          <w:sz w:val="24"/>
          <w:szCs w:val="24"/>
          <w:lang w:val="ro-RO"/>
        </w:rPr>
        <w:t>eco</w:t>
      </w:r>
      <w:proofErr w:type="spellEnd"/>
      <w:r w:rsidR="00086816" w:rsidRPr="005C2631">
        <w:rPr>
          <w:rFonts w:ascii="Times New Roman" w:eastAsia="Times New Roman" w:hAnsi="Times New Roman" w:cs="Times New Roman"/>
          <w:bCs/>
          <w:sz w:val="24"/>
          <w:szCs w:val="24"/>
          <w:lang w:val="ro-RO"/>
        </w:rPr>
        <w:t xml:space="preserve"> sau donații către cauze sociale.</w:t>
      </w:r>
    </w:p>
    <w:p w14:paraId="5578266E" w14:textId="77777777" w:rsidR="00A53427" w:rsidRPr="0079460F" w:rsidRDefault="00A53427" w:rsidP="0079460F">
      <w:pPr>
        <w:spacing w:before="100" w:beforeAutospacing="1" w:after="100" w:afterAutospacing="1" w:line="240" w:lineRule="auto"/>
        <w:jc w:val="both"/>
        <w:rPr>
          <w:rFonts w:ascii="Times New Roman" w:eastAsia="Times New Roman" w:hAnsi="Times New Roman" w:cs="Times New Roman"/>
          <w:bCs/>
          <w:sz w:val="24"/>
          <w:szCs w:val="24"/>
          <w:lang w:val="ro-RO"/>
        </w:rPr>
      </w:pPr>
    </w:p>
    <w:p w14:paraId="6F003D96" w14:textId="65C90178" w:rsidR="00086816" w:rsidRPr="005C2631" w:rsidRDefault="00086816" w:rsidP="00934F4D">
      <w:pPr>
        <w:pStyle w:val="Listparagraf"/>
        <w:numPr>
          <w:ilvl w:val="1"/>
          <w:numId w:val="11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 xml:space="preserve">Platforme </w:t>
      </w:r>
      <w:r w:rsidR="00C12851">
        <w:rPr>
          <w:rFonts w:ascii="Times New Roman" w:hAnsi="Times New Roman" w:cs="Times New Roman"/>
          <w:b/>
          <w:bCs/>
          <w:sz w:val="24"/>
          <w:szCs w:val="24"/>
          <w:lang w:val="ro-RO"/>
        </w:rPr>
        <w:t xml:space="preserve">ale </w:t>
      </w:r>
      <w:r w:rsidRPr="005C2631">
        <w:rPr>
          <w:rFonts w:ascii="Times New Roman" w:hAnsi="Times New Roman" w:cs="Times New Roman"/>
          <w:b/>
          <w:bCs/>
          <w:sz w:val="24"/>
          <w:szCs w:val="24"/>
          <w:lang w:val="ro-RO"/>
        </w:rPr>
        <w:t>agregatori</w:t>
      </w:r>
      <w:r w:rsidR="00C12851">
        <w:rPr>
          <w:rFonts w:ascii="Times New Roman" w:hAnsi="Times New Roman" w:cs="Times New Roman"/>
          <w:b/>
          <w:bCs/>
          <w:sz w:val="24"/>
          <w:szCs w:val="24"/>
          <w:lang w:val="ro-RO"/>
        </w:rPr>
        <w:t>lor</w:t>
      </w:r>
      <w:r w:rsidRPr="005C2631">
        <w:rPr>
          <w:rFonts w:ascii="Times New Roman" w:hAnsi="Times New Roman" w:cs="Times New Roman"/>
          <w:b/>
          <w:bCs/>
          <w:sz w:val="24"/>
          <w:szCs w:val="24"/>
          <w:lang w:val="ro-RO"/>
        </w:rPr>
        <w:t xml:space="preserve"> de flexibilitate</w:t>
      </w:r>
    </w:p>
    <w:p w14:paraId="77478BDD" w14:textId="6A8404AC"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Agregatorii de flexibilitate operează platforme </w:t>
      </w:r>
      <w:r w:rsidR="00C12851">
        <w:rPr>
          <w:rFonts w:ascii="Times New Roman" w:hAnsi="Times New Roman" w:cs="Times New Roman"/>
          <w:sz w:val="24"/>
          <w:szCs w:val="24"/>
          <w:lang w:val="ro-RO"/>
        </w:rPr>
        <w:t xml:space="preserve">digitale avansate </w:t>
      </w:r>
      <w:r w:rsidRPr="005C2631">
        <w:rPr>
          <w:rFonts w:ascii="Times New Roman" w:hAnsi="Times New Roman" w:cs="Times New Roman"/>
          <w:sz w:val="24"/>
          <w:szCs w:val="24"/>
          <w:lang w:val="ro-RO"/>
        </w:rPr>
        <w:t xml:space="preserve">care agregă capacitatea de </w:t>
      </w:r>
      <w:r w:rsidR="00FB2263">
        <w:rPr>
          <w:rFonts w:ascii="Times New Roman" w:hAnsi="Times New Roman" w:cs="Times New Roman"/>
          <w:sz w:val="24"/>
          <w:szCs w:val="24"/>
          <w:lang w:val="ro-RO"/>
        </w:rPr>
        <w:t xml:space="preserve">răspuns la cerere a </w:t>
      </w:r>
      <w:proofErr w:type="spellStart"/>
      <w:r w:rsidRPr="005C2631">
        <w:rPr>
          <w:rFonts w:ascii="Times New Roman" w:hAnsi="Times New Roman" w:cs="Times New Roman"/>
          <w:sz w:val="24"/>
          <w:szCs w:val="24"/>
          <w:lang w:val="ro-RO"/>
        </w:rPr>
        <w:t>a</w:t>
      </w:r>
      <w:proofErr w:type="spellEnd"/>
      <w:r w:rsidRPr="005C2631">
        <w:rPr>
          <w:rFonts w:ascii="Times New Roman" w:hAnsi="Times New Roman" w:cs="Times New Roman"/>
          <w:sz w:val="24"/>
          <w:szCs w:val="24"/>
          <w:lang w:val="ro-RO"/>
        </w:rPr>
        <w:t xml:space="preserve"> mii de consumatori mici și mijlocii, transformând-o în resurse </w:t>
      </w:r>
      <w:proofErr w:type="spellStart"/>
      <w:r w:rsidRPr="005C2631">
        <w:rPr>
          <w:rFonts w:ascii="Times New Roman" w:hAnsi="Times New Roman" w:cs="Times New Roman"/>
          <w:sz w:val="24"/>
          <w:szCs w:val="24"/>
          <w:lang w:val="ro-RO"/>
        </w:rPr>
        <w:t>dispecerizabile</w:t>
      </w:r>
      <w:proofErr w:type="spellEnd"/>
      <w:r w:rsidRPr="005C2631">
        <w:rPr>
          <w:rFonts w:ascii="Times New Roman" w:hAnsi="Times New Roman" w:cs="Times New Roman"/>
          <w:sz w:val="24"/>
          <w:szCs w:val="24"/>
          <w:lang w:val="ro-RO"/>
        </w:rPr>
        <w:t xml:space="preserve"> de minimum 50 MW. Platformele permit participarea consumatorilor mici pe piețele de servicii de sistem, anterior accesibile doar marilor consumatori. Funcționalități</w:t>
      </w:r>
      <w:r w:rsidR="00CE75E3">
        <w:rPr>
          <w:rFonts w:ascii="Times New Roman" w:hAnsi="Times New Roman" w:cs="Times New Roman"/>
          <w:sz w:val="24"/>
          <w:szCs w:val="24"/>
          <w:lang w:val="ro-RO"/>
        </w:rPr>
        <w:t>le</w:t>
      </w:r>
      <w:r w:rsidRPr="005C2631">
        <w:rPr>
          <w:rFonts w:ascii="Times New Roman" w:hAnsi="Times New Roman" w:cs="Times New Roman"/>
          <w:sz w:val="24"/>
          <w:szCs w:val="24"/>
          <w:lang w:val="ro-RO"/>
        </w:rPr>
        <w:t xml:space="preserve"> principale</w:t>
      </w:r>
      <w:r w:rsidR="00CE75E3">
        <w:rPr>
          <w:rFonts w:ascii="Times New Roman" w:hAnsi="Times New Roman" w:cs="Times New Roman"/>
          <w:sz w:val="24"/>
          <w:szCs w:val="24"/>
          <w:lang w:val="ro-RO"/>
        </w:rPr>
        <w:t xml:space="preserve"> subt</w:t>
      </w:r>
      <w:r w:rsidRPr="005C2631">
        <w:rPr>
          <w:rFonts w:ascii="Times New Roman" w:hAnsi="Times New Roman" w:cs="Times New Roman"/>
          <w:sz w:val="24"/>
          <w:szCs w:val="24"/>
          <w:lang w:val="ro-RO"/>
        </w:rPr>
        <w:t>:</w:t>
      </w:r>
    </w:p>
    <w:p w14:paraId="0ECD9E8A" w14:textId="6F39E287" w:rsidR="00086816" w:rsidRPr="005C2631" w:rsidRDefault="00CE75E3"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lastRenderedPageBreak/>
        <w:t>a</w:t>
      </w:r>
      <w:r w:rsidR="00086816" w:rsidRPr="005C2631">
        <w:rPr>
          <w:rFonts w:ascii="Times New Roman" w:eastAsia="Times New Roman" w:hAnsi="Times New Roman" w:cs="Times New Roman"/>
          <w:bCs/>
          <w:sz w:val="24"/>
          <w:szCs w:val="24"/>
          <w:lang w:val="ro-RO"/>
        </w:rPr>
        <w:t xml:space="preserve">gregare </w:t>
      </w:r>
      <w:proofErr w:type="spellStart"/>
      <w:r w:rsidR="00086816" w:rsidRPr="005C2631">
        <w:rPr>
          <w:rFonts w:ascii="Times New Roman" w:eastAsia="Times New Roman" w:hAnsi="Times New Roman" w:cs="Times New Roman"/>
          <w:bCs/>
          <w:sz w:val="24"/>
          <w:szCs w:val="24"/>
          <w:lang w:val="ro-RO"/>
        </w:rPr>
        <w:t>multi</w:t>
      </w:r>
      <w:proofErr w:type="spellEnd"/>
      <w:r w:rsidR="00086816" w:rsidRPr="005C2631">
        <w:rPr>
          <w:rFonts w:ascii="Times New Roman" w:eastAsia="Times New Roman" w:hAnsi="Times New Roman" w:cs="Times New Roman"/>
          <w:bCs/>
          <w:sz w:val="24"/>
          <w:szCs w:val="24"/>
          <w:lang w:val="ro-RO"/>
        </w:rPr>
        <w:t xml:space="preserve">-tehnologie și </w:t>
      </w:r>
      <w:proofErr w:type="spellStart"/>
      <w:r w:rsidR="00086816" w:rsidRPr="005C2631">
        <w:rPr>
          <w:rFonts w:ascii="Times New Roman" w:eastAsia="Times New Roman" w:hAnsi="Times New Roman" w:cs="Times New Roman"/>
          <w:bCs/>
          <w:sz w:val="24"/>
          <w:szCs w:val="24"/>
          <w:lang w:val="ro-RO"/>
        </w:rPr>
        <w:t>multi</w:t>
      </w:r>
      <w:proofErr w:type="spellEnd"/>
      <w:r w:rsidR="00086816" w:rsidRPr="005C2631">
        <w:rPr>
          <w:rFonts w:ascii="Times New Roman" w:eastAsia="Times New Roman" w:hAnsi="Times New Roman" w:cs="Times New Roman"/>
          <w:bCs/>
          <w:sz w:val="24"/>
          <w:szCs w:val="24"/>
          <w:lang w:val="ro-RO"/>
        </w:rPr>
        <w:t>-</w:t>
      </w:r>
      <w:r>
        <w:rPr>
          <w:rFonts w:ascii="Times New Roman" w:eastAsia="Times New Roman" w:hAnsi="Times New Roman" w:cs="Times New Roman"/>
          <w:bCs/>
          <w:sz w:val="24"/>
          <w:szCs w:val="24"/>
          <w:lang w:val="ro-RO"/>
        </w:rPr>
        <w:t xml:space="preserve">locație </w:t>
      </w:r>
      <w:r w:rsidR="00086816" w:rsidRPr="005C2631">
        <w:rPr>
          <w:rFonts w:ascii="Times New Roman" w:eastAsia="Times New Roman" w:hAnsi="Times New Roman" w:cs="Times New Roman"/>
          <w:bCs/>
          <w:sz w:val="24"/>
          <w:szCs w:val="24"/>
          <w:lang w:val="ro-RO"/>
        </w:rPr>
        <w:t>prin platforma de concentrare a diverse tehnologii (HVAC, boilere, pompe, EV, baterii) de la multiple locații într-un portofoliu unitar, calculând în timp real capacitatea disponibilă pentru diferite servicii</w:t>
      </w:r>
      <w:r w:rsidR="005214D4">
        <w:rPr>
          <w:rFonts w:ascii="Times New Roman" w:eastAsia="Times New Roman" w:hAnsi="Times New Roman" w:cs="Times New Roman"/>
          <w:bCs/>
          <w:sz w:val="24"/>
          <w:szCs w:val="24"/>
          <w:lang w:val="ro-RO"/>
        </w:rPr>
        <w:t>;</w:t>
      </w:r>
    </w:p>
    <w:p w14:paraId="0147D45A" w14:textId="1A0B0F7F" w:rsidR="00086816" w:rsidRPr="005C2631" w:rsidRDefault="00156419"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o</w:t>
      </w:r>
      <w:r w:rsidR="00086816" w:rsidRPr="005C2631">
        <w:rPr>
          <w:rFonts w:ascii="Times New Roman" w:eastAsia="Times New Roman" w:hAnsi="Times New Roman" w:cs="Times New Roman"/>
          <w:bCs/>
          <w:sz w:val="24"/>
          <w:szCs w:val="24"/>
          <w:lang w:val="ro-RO"/>
        </w:rPr>
        <w:t xml:space="preserve">ptimizare </w:t>
      </w:r>
      <w:r>
        <w:rPr>
          <w:rFonts w:ascii="Times New Roman" w:eastAsia="Times New Roman" w:hAnsi="Times New Roman" w:cs="Times New Roman"/>
          <w:bCs/>
          <w:sz w:val="24"/>
          <w:szCs w:val="24"/>
          <w:lang w:val="ro-RO"/>
        </w:rPr>
        <w:t xml:space="preserve">a </w:t>
      </w:r>
      <w:r w:rsidR="00086816" w:rsidRPr="005C2631">
        <w:rPr>
          <w:rFonts w:ascii="Times New Roman" w:eastAsia="Times New Roman" w:hAnsi="Times New Roman" w:cs="Times New Roman"/>
          <w:bCs/>
          <w:sz w:val="24"/>
          <w:szCs w:val="24"/>
          <w:lang w:val="ro-RO"/>
        </w:rPr>
        <w:t>portofoliu</w:t>
      </w:r>
      <w:r>
        <w:rPr>
          <w:rFonts w:ascii="Times New Roman" w:eastAsia="Times New Roman" w:hAnsi="Times New Roman" w:cs="Times New Roman"/>
          <w:bCs/>
          <w:sz w:val="24"/>
          <w:szCs w:val="24"/>
          <w:lang w:val="ro-RO"/>
        </w:rPr>
        <w:t>lui</w:t>
      </w:r>
      <w:r w:rsidR="00086816" w:rsidRPr="005C2631">
        <w:rPr>
          <w:rFonts w:ascii="Times New Roman" w:eastAsia="Times New Roman" w:hAnsi="Times New Roman" w:cs="Times New Roman"/>
          <w:bCs/>
          <w:sz w:val="24"/>
          <w:szCs w:val="24"/>
          <w:lang w:val="ro-RO"/>
        </w:rPr>
        <w:t xml:space="preserve"> și </w:t>
      </w:r>
      <w:proofErr w:type="spellStart"/>
      <w:r w:rsidR="00086816" w:rsidRPr="005C2631">
        <w:rPr>
          <w:rFonts w:ascii="Times New Roman" w:eastAsia="Times New Roman" w:hAnsi="Times New Roman" w:cs="Times New Roman"/>
          <w:bCs/>
          <w:sz w:val="24"/>
          <w:szCs w:val="24"/>
          <w:lang w:val="ro-RO"/>
        </w:rPr>
        <w:t>trading</w:t>
      </w:r>
      <w:proofErr w:type="spellEnd"/>
      <w:r w:rsidR="00086816" w:rsidRPr="005C2631">
        <w:rPr>
          <w:rFonts w:ascii="Times New Roman" w:eastAsia="Times New Roman" w:hAnsi="Times New Roman" w:cs="Times New Roman"/>
          <w:bCs/>
          <w:sz w:val="24"/>
          <w:szCs w:val="24"/>
          <w:lang w:val="ro-RO"/>
        </w:rPr>
        <w:t xml:space="preserve"> algoritmic</w:t>
      </w:r>
      <w:r>
        <w:rPr>
          <w:rFonts w:ascii="Times New Roman" w:eastAsia="Times New Roman" w:hAnsi="Times New Roman" w:cs="Times New Roman"/>
          <w:bCs/>
          <w:sz w:val="24"/>
          <w:szCs w:val="24"/>
          <w:lang w:val="ro-RO"/>
        </w:rPr>
        <w:t>,</w:t>
      </w:r>
      <w:r w:rsidR="00086816" w:rsidRPr="005C2631">
        <w:rPr>
          <w:rFonts w:ascii="Times New Roman" w:eastAsia="Times New Roman" w:hAnsi="Times New Roman" w:cs="Times New Roman"/>
          <w:bCs/>
          <w:sz w:val="24"/>
          <w:szCs w:val="24"/>
          <w:lang w:val="ro-RO"/>
        </w:rPr>
        <w:t xml:space="preserve"> prin algoritmi avansați care optimizează participarea pe multiple piețe</w:t>
      </w:r>
      <w:r w:rsidR="00AC2693">
        <w:rPr>
          <w:rFonts w:ascii="Times New Roman" w:eastAsia="Times New Roman" w:hAnsi="Times New Roman" w:cs="Times New Roman"/>
          <w:bCs/>
          <w:sz w:val="24"/>
          <w:szCs w:val="24"/>
          <w:lang w:val="ro-RO"/>
        </w:rPr>
        <w:t xml:space="preserve"> </w:t>
      </w:r>
      <w:r w:rsidR="00086816" w:rsidRPr="005C2631">
        <w:rPr>
          <w:rFonts w:ascii="Times New Roman" w:eastAsia="Times New Roman" w:hAnsi="Times New Roman" w:cs="Times New Roman"/>
          <w:bCs/>
          <w:sz w:val="24"/>
          <w:szCs w:val="24"/>
          <w:lang w:val="ro-RO"/>
        </w:rPr>
        <w:t>(</w:t>
      </w:r>
      <w:r w:rsidR="006C27A1" w:rsidRPr="006C27A1">
        <w:rPr>
          <w:rFonts w:ascii="Times New Roman" w:eastAsia="Times New Roman" w:hAnsi="Times New Roman" w:cs="Times New Roman"/>
          <w:bCs/>
          <w:sz w:val="24"/>
          <w:szCs w:val="24"/>
          <w:lang w:val="ro-RO"/>
        </w:rPr>
        <w:t xml:space="preserve">piața pentru ziua următoare, </w:t>
      </w:r>
      <w:proofErr w:type="spellStart"/>
      <w:r w:rsidR="006C27A1" w:rsidRPr="006C27A1">
        <w:rPr>
          <w:rFonts w:ascii="Times New Roman" w:eastAsia="Times New Roman" w:hAnsi="Times New Roman" w:cs="Times New Roman"/>
          <w:bCs/>
          <w:sz w:val="24"/>
          <w:szCs w:val="24"/>
          <w:lang w:val="ro-RO"/>
        </w:rPr>
        <w:t>intrazilnică</w:t>
      </w:r>
      <w:proofErr w:type="spellEnd"/>
      <w:r w:rsidR="006C27A1" w:rsidRPr="006C27A1">
        <w:rPr>
          <w:rFonts w:ascii="Times New Roman" w:eastAsia="Times New Roman" w:hAnsi="Times New Roman" w:cs="Times New Roman"/>
          <w:bCs/>
          <w:sz w:val="24"/>
          <w:szCs w:val="24"/>
          <w:lang w:val="ro-RO"/>
        </w:rPr>
        <w:t>, piața de echilibrare, servicii auxiliare</w:t>
      </w:r>
      <w:r w:rsidR="006C27A1">
        <w:rPr>
          <w:rFonts w:ascii="Times New Roman" w:eastAsia="Times New Roman" w:hAnsi="Times New Roman" w:cs="Times New Roman"/>
          <w:bCs/>
          <w:sz w:val="24"/>
          <w:szCs w:val="24"/>
          <w:lang w:val="ro-RO"/>
        </w:rPr>
        <w:t>)</w:t>
      </w:r>
      <w:r w:rsidR="00086816" w:rsidRPr="005C2631">
        <w:rPr>
          <w:rFonts w:ascii="Times New Roman" w:eastAsia="Times New Roman" w:hAnsi="Times New Roman" w:cs="Times New Roman"/>
          <w:bCs/>
          <w:sz w:val="24"/>
          <w:szCs w:val="24"/>
          <w:lang w:val="ro-RO"/>
        </w:rPr>
        <w:t>, maximizează veniturile considerând costurile de activare și gestionează automat riscurile portofoliului</w:t>
      </w:r>
      <w:r w:rsidR="00AA6DB8">
        <w:rPr>
          <w:rFonts w:ascii="Times New Roman" w:eastAsia="Times New Roman" w:hAnsi="Times New Roman" w:cs="Times New Roman"/>
          <w:bCs/>
          <w:sz w:val="24"/>
          <w:szCs w:val="24"/>
          <w:lang w:val="ro-RO"/>
        </w:rPr>
        <w:t>;</w:t>
      </w:r>
    </w:p>
    <w:p w14:paraId="3BAA275C" w14:textId="3D4A7F46" w:rsidR="00086816" w:rsidRPr="005C2631" w:rsidRDefault="00AA6DB8"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i</w:t>
      </w:r>
      <w:r w:rsidR="00086816" w:rsidRPr="005C2631">
        <w:rPr>
          <w:rFonts w:ascii="Times New Roman" w:eastAsia="Times New Roman" w:hAnsi="Times New Roman" w:cs="Times New Roman"/>
          <w:bCs/>
          <w:sz w:val="24"/>
          <w:szCs w:val="24"/>
          <w:lang w:val="ro-RO"/>
        </w:rPr>
        <w:t xml:space="preserve">nterfețe standardizate B2B care oferă API-uri standardizate pentru integrare cu </w:t>
      </w:r>
      <w:r>
        <w:rPr>
          <w:rFonts w:ascii="Times New Roman" w:eastAsia="Times New Roman" w:hAnsi="Times New Roman" w:cs="Times New Roman"/>
          <w:bCs/>
          <w:sz w:val="24"/>
          <w:szCs w:val="24"/>
          <w:lang w:val="ro-RO"/>
        </w:rPr>
        <w:t>OST</w:t>
      </w:r>
      <w:r w:rsidR="00086816" w:rsidRPr="005C2631">
        <w:rPr>
          <w:rFonts w:ascii="Times New Roman" w:eastAsia="Times New Roman" w:hAnsi="Times New Roman" w:cs="Times New Roman"/>
          <w:bCs/>
          <w:sz w:val="24"/>
          <w:szCs w:val="24"/>
          <w:lang w:val="ro-RO"/>
        </w:rPr>
        <w:t>/O</w:t>
      </w:r>
      <w:r>
        <w:rPr>
          <w:rFonts w:ascii="Times New Roman" w:eastAsia="Times New Roman" w:hAnsi="Times New Roman" w:cs="Times New Roman"/>
          <w:bCs/>
          <w:sz w:val="24"/>
          <w:szCs w:val="24"/>
          <w:lang w:val="ro-RO"/>
        </w:rPr>
        <w:t>SD</w:t>
      </w:r>
      <w:r w:rsidR="00086816" w:rsidRPr="005C2631">
        <w:rPr>
          <w:rFonts w:ascii="Times New Roman" w:eastAsia="Times New Roman" w:hAnsi="Times New Roman" w:cs="Times New Roman"/>
          <w:bCs/>
          <w:sz w:val="24"/>
          <w:szCs w:val="24"/>
          <w:lang w:val="ro-RO"/>
        </w:rPr>
        <w:t>, protocoale de comunica</w:t>
      </w:r>
      <w:r w:rsidR="003C2239">
        <w:rPr>
          <w:rFonts w:ascii="Times New Roman" w:eastAsia="Times New Roman" w:hAnsi="Times New Roman" w:cs="Times New Roman"/>
          <w:bCs/>
          <w:sz w:val="24"/>
          <w:szCs w:val="24"/>
          <w:lang w:val="ro-RO"/>
        </w:rPr>
        <w:t>re</w:t>
      </w:r>
      <w:r w:rsidR="00086816" w:rsidRPr="005C2631">
        <w:rPr>
          <w:rFonts w:ascii="Times New Roman" w:eastAsia="Times New Roman" w:hAnsi="Times New Roman" w:cs="Times New Roman"/>
          <w:bCs/>
          <w:sz w:val="24"/>
          <w:szCs w:val="24"/>
          <w:lang w:val="ro-RO"/>
        </w:rPr>
        <w:t xml:space="preserve"> securizate și capacitate de răspuns la comenzi în mai puțin de 30 secunde conform cerințelor tehnice</w:t>
      </w:r>
      <w:r w:rsidR="003C2239">
        <w:rPr>
          <w:rFonts w:ascii="Times New Roman" w:eastAsia="Times New Roman" w:hAnsi="Times New Roman" w:cs="Times New Roman"/>
          <w:bCs/>
          <w:sz w:val="24"/>
          <w:szCs w:val="24"/>
          <w:lang w:val="ro-RO"/>
        </w:rPr>
        <w:t>;</w:t>
      </w:r>
    </w:p>
    <w:p w14:paraId="09B4C3C7" w14:textId="73797094" w:rsidR="00086816" w:rsidRPr="005C2631" w:rsidRDefault="003C2239"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d</w:t>
      </w:r>
      <w:r w:rsidR="00086816" w:rsidRPr="005C2631">
        <w:rPr>
          <w:rFonts w:ascii="Times New Roman" w:eastAsia="Times New Roman" w:hAnsi="Times New Roman" w:cs="Times New Roman"/>
          <w:bCs/>
          <w:sz w:val="24"/>
          <w:szCs w:val="24"/>
          <w:lang w:val="ro-RO"/>
        </w:rPr>
        <w:t>econt</w:t>
      </w:r>
      <w:r>
        <w:rPr>
          <w:rFonts w:ascii="Times New Roman" w:eastAsia="Times New Roman" w:hAnsi="Times New Roman" w:cs="Times New Roman"/>
          <w:bCs/>
          <w:sz w:val="24"/>
          <w:szCs w:val="24"/>
          <w:lang w:val="ro-RO"/>
        </w:rPr>
        <w:t xml:space="preserve">are </w:t>
      </w:r>
      <w:r w:rsidR="00086816" w:rsidRPr="005C2631">
        <w:rPr>
          <w:rFonts w:ascii="Times New Roman" w:eastAsia="Times New Roman" w:hAnsi="Times New Roman" w:cs="Times New Roman"/>
          <w:bCs/>
          <w:sz w:val="24"/>
          <w:szCs w:val="24"/>
          <w:lang w:val="ro-RO"/>
        </w:rPr>
        <w:t>și distribu</w:t>
      </w:r>
      <w:r w:rsidR="005C39EE">
        <w:rPr>
          <w:rFonts w:ascii="Times New Roman" w:eastAsia="Times New Roman" w:hAnsi="Times New Roman" w:cs="Times New Roman"/>
          <w:bCs/>
          <w:sz w:val="24"/>
          <w:szCs w:val="24"/>
          <w:lang w:val="ro-RO"/>
        </w:rPr>
        <w:t xml:space="preserve">irea </w:t>
      </w:r>
      <w:r w:rsidR="00086816" w:rsidRPr="005C2631">
        <w:rPr>
          <w:rFonts w:ascii="Times New Roman" w:eastAsia="Times New Roman" w:hAnsi="Times New Roman" w:cs="Times New Roman"/>
          <w:bCs/>
          <w:sz w:val="24"/>
          <w:szCs w:val="24"/>
          <w:lang w:val="ro-RO"/>
        </w:rPr>
        <w:t>venituri</w:t>
      </w:r>
      <w:r w:rsidR="005C39EE">
        <w:rPr>
          <w:rFonts w:ascii="Times New Roman" w:eastAsia="Times New Roman" w:hAnsi="Times New Roman" w:cs="Times New Roman"/>
          <w:bCs/>
          <w:sz w:val="24"/>
          <w:szCs w:val="24"/>
          <w:lang w:val="ro-RO"/>
        </w:rPr>
        <w:t>lor</w:t>
      </w:r>
      <w:r w:rsidR="00086816" w:rsidRPr="005C2631">
        <w:rPr>
          <w:rFonts w:ascii="Times New Roman" w:eastAsia="Times New Roman" w:hAnsi="Times New Roman" w:cs="Times New Roman"/>
          <w:bCs/>
          <w:sz w:val="24"/>
          <w:szCs w:val="24"/>
          <w:lang w:val="ro-RO"/>
        </w:rPr>
        <w:t xml:space="preserve"> prin calcul</w:t>
      </w:r>
      <w:r w:rsidR="005C39EE">
        <w:rPr>
          <w:rFonts w:ascii="Times New Roman" w:eastAsia="Times New Roman" w:hAnsi="Times New Roman" w:cs="Times New Roman"/>
          <w:bCs/>
          <w:sz w:val="24"/>
          <w:szCs w:val="24"/>
          <w:lang w:val="ro-RO"/>
        </w:rPr>
        <w:t>ul</w:t>
      </w:r>
      <w:r w:rsidR="00086816" w:rsidRPr="005C2631">
        <w:rPr>
          <w:rFonts w:ascii="Times New Roman" w:eastAsia="Times New Roman" w:hAnsi="Times New Roman" w:cs="Times New Roman"/>
          <w:bCs/>
          <w:sz w:val="24"/>
          <w:szCs w:val="24"/>
          <w:lang w:val="ro-RO"/>
        </w:rPr>
        <w:t xml:space="preserve"> automat a</w:t>
      </w:r>
      <w:r w:rsidR="005C39EE">
        <w:rPr>
          <w:rFonts w:ascii="Times New Roman" w:eastAsia="Times New Roman" w:hAnsi="Times New Roman" w:cs="Times New Roman"/>
          <w:bCs/>
          <w:sz w:val="24"/>
          <w:szCs w:val="24"/>
          <w:lang w:val="ro-RO"/>
        </w:rPr>
        <w:t>l</w:t>
      </w:r>
      <w:r w:rsidR="00086816" w:rsidRPr="005C2631">
        <w:rPr>
          <w:rFonts w:ascii="Times New Roman" w:eastAsia="Times New Roman" w:hAnsi="Times New Roman" w:cs="Times New Roman"/>
          <w:bCs/>
          <w:sz w:val="24"/>
          <w:szCs w:val="24"/>
          <w:lang w:val="ro-RO"/>
        </w:rPr>
        <w:t xml:space="preserve"> contribuției fiecărui participant la serviciile furnizate, distribu</w:t>
      </w:r>
      <w:r w:rsidR="005F3E4D">
        <w:rPr>
          <w:rFonts w:ascii="Times New Roman" w:eastAsia="Times New Roman" w:hAnsi="Times New Roman" w:cs="Times New Roman"/>
          <w:bCs/>
          <w:sz w:val="24"/>
          <w:szCs w:val="24"/>
          <w:lang w:val="ro-RO"/>
        </w:rPr>
        <w:t xml:space="preserve">ția </w:t>
      </w:r>
      <w:r w:rsidR="00086816" w:rsidRPr="005C2631">
        <w:rPr>
          <w:rFonts w:ascii="Times New Roman" w:eastAsia="Times New Roman" w:hAnsi="Times New Roman" w:cs="Times New Roman"/>
          <w:bCs/>
          <w:sz w:val="24"/>
          <w:szCs w:val="24"/>
          <w:lang w:val="ro-RO"/>
        </w:rPr>
        <w:t>transparent</w:t>
      </w:r>
      <w:r w:rsidR="005F3E4D">
        <w:rPr>
          <w:rFonts w:ascii="Times New Roman" w:eastAsia="Times New Roman" w:hAnsi="Times New Roman" w:cs="Times New Roman"/>
          <w:bCs/>
          <w:sz w:val="24"/>
          <w:szCs w:val="24"/>
          <w:lang w:val="ro-RO"/>
        </w:rPr>
        <w:t>ă</w:t>
      </w:r>
      <w:r w:rsidR="00086816" w:rsidRPr="005C2631">
        <w:rPr>
          <w:rFonts w:ascii="Times New Roman" w:eastAsia="Times New Roman" w:hAnsi="Times New Roman" w:cs="Times New Roman"/>
          <w:bCs/>
          <w:sz w:val="24"/>
          <w:szCs w:val="24"/>
          <w:lang w:val="ro-RO"/>
        </w:rPr>
        <w:t xml:space="preserve"> </w:t>
      </w:r>
      <w:r w:rsidR="005F3E4D">
        <w:rPr>
          <w:rFonts w:ascii="Times New Roman" w:eastAsia="Times New Roman" w:hAnsi="Times New Roman" w:cs="Times New Roman"/>
          <w:bCs/>
          <w:sz w:val="24"/>
          <w:szCs w:val="24"/>
          <w:lang w:val="ro-RO"/>
        </w:rPr>
        <w:t xml:space="preserve">a </w:t>
      </w:r>
      <w:r w:rsidR="00086816" w:rsidRPr="005C2631">
        <w:rPr>
          <w:rFonts w:ascii="Times New Roman" w:eastAsia="Times New Roman" w:hAnsi="Times New Roman" w:cs="Times New Roman"/>
          <w:bCs/>
          <w:sz w:val="24"/>
          <w:szCs w:val="24"/>
          <w:lang w:val="ro-RO"/>
        </w:rPr>
        <w:t>venituril</w:t>
      </w:r>
      <w:r w:rsidR="005F3E4D">
        <w:rPr>
          <w:rFonts w:ascii="Times New Roman" w:eastAsia="Times New Roman" w:hAnsi="Times New Roman" w:cs="Times New Roman"/>
          <w:bCs/>
          <w:sz w:val="24"/>
          <w:szCs w:val="24"/>
          <w:lang w:val="ro-RO"/>
        </w:rPr>
        <w:t>or</w:t>
      </w:r>
      <w:r w:rsidR="00086816" w:rsidRPr="005C2631">
        <w:rPr>
          <w:rFonts w:ascii="Times New Roman" w:eastAsia="Times New Roman" w:hAnsi="Times New Roman" w:cs="Times New Roman"/>
          <w:bCs/>
          <w:sz w:val="24"/>
          <w:szCs w:val="24"/>
          <w:lang w:val="ro-RO"/>
        </w:rPr>
        <w:t xml:space="preserve"> conform algoritmilor agreați și genera</w:t>
      </w:r>
      <w:r w:rsidR="005F3E4D">
        <w:rPr>
          <w:rFonts w:ascii="Times New Roman" w:eastAsia="Times New Roman" w:hAnsi="Times New Roman" w:cs="Times New Roman"/>
          <w:bCs/>
          <w:sz w:val="24"/>
          <w:szCs w:val="24"/>
          <w:lang w:val="ro-RO"/>
        </w:rPr>
        <w:t xml:space="preserve">rea </w:t>
      </w:r>
      <w:r w:rsidR="00086816" w:rsidRPr="005C2631">
        <w:rPr>
          <w:rFonts w:ascii="Times New Roman" w:eastAsia="Times New Roman" w:hAnsi="Times New Roman" w:cs="Times New Roman"/>
          <w:bCs/>
          <w:sz w:val="24"/>
          <w:szCs w:val="24"/>
          <w:lang w:val="ro-RO"/>
        </w:rPr>
        <w:t>facturi</w:t>
      </w:r>
      <w:r w:rsidR="005F3E4D">
        <w:rPr>
          <w:rFonts w:ascii="Times New Roman" w:eastAsia="Times New Roman" w:hAnsi="Times New Roman" w:cs="Times New Roman"/>
          <w:bCs/>
          <w:sz w:val="24"/>
          <w:szCs w:val="24"/>
          <w:lang w:val="ro-RO"/>
        </w:rPr>
        <w:t>lor</w:t>
      </w:r>
      <w:r w:rsidR="00086816" w:rsidRPr="005C2631">
        <w:rPr>
          <w:rFonts w:ascii="Times New Roman" w:eastAsia="Times New Roman" w:hAnsi="Times New Roman" w:cs="Times New Roman"/>
          <w:bCs/>
          <w:sz w:val="24"/>
          <w:szCs w:val="24"/>
          <w:lang w:val="ro-RO"/>
        </w:rPr>
        <w:t xml:space="preserve"> și rapoarte</w:t>
      </w:r>
      <w:r w:rsidR="005F3E4D">
        <w:rPr>
          <w:rFonts w:ascii="Times New Roman" w:eastAsia="Times New Roman" w:hAnsi="Times New Roman" w:cs="Times New Roman"/>
          <w:bCs/>
          <w:sz w:val="24"/>
          <w:szCs w:val="24"/>
          <w:lang w:val="ro-RO"/>
        </w:rPr>
        <w:t>lor</w:t>
      </w:r>
      <w:r w:rsidR="00086816" w:rsidRPr="005C2631">
        <w:rPr>
          <w:rFonts w:ascii="Times New Roman" w:eastAsia="Times New Roman" w:hAnsi="Times New Roman" w:cs="Times New Roman"/>
          <w:bCs/>
          <w:sz w:val="24"/>
          <w:szCs w:val="24"/>
          <w:lang w:val="ro-RO"/>
        </w:rPr>
        <w:t xml:space="preserve"> detaliate.</w:t>
      </w:r>
    </w:p>
    <w:p w14:paraId="76C74F94"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p>
    <w:p w14:paraId="076C07F2"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b/>
          <w:sz w:val="24"/>
          <w:szCs w:val="24"/>
          <w:lang w:val="ro-RO"/>
        </w:rPr>
        <w:t>OS 3.3.</w:t>
      </w:r>
      <w:r w:rsidRPr="005C2631">
        <w:rPr>
          <w:rFonts w:ascii="Times New Roman" w:hAnsi="Times New Roman" w:cs="Times New Roman"/>
          <w:sz w:val="24"/>
          <w:szCs w:val="24"/>
          <w:lang w:val="ro-RO"/>
        </w:rPr>
        <w:t xml:space="preserve"> Până la sfârșitul anului 2029, vor fi operaționalizate sisteme digitale pentru gestionarea a minimum 50 MW capacitate de stocare a energiei</w:t>
      </w:r>
    </w:p>
    <w:p w14:paraId="56798F80"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p>
    <w:p w14:paraId="1083115F" w14:textId="14E0DA39"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sz w:val="24"/>
          <w:szCs w:val="24"/>
          <w:lang w:val="ro-RO" w:eastAsia="ru-RU"/>
        </w:rPr>
        <w:t>Rațiune de intervenție</w:t>
      </w:r>
      <w:r w:rsidRPr="005C2631">
        <w:rPr>
          <w:rFonts w:ascii="Times New Roman" w:eastAsia="Times New Roman" w:hAnsi="Times New Roman" w:cs="Times New Roman"/>
          <w:sz w:val="24"/>
          <w:szCs w:val="24"/>
          <w:lang w:val="ro-RO" w:eastAsia="ru-RU"/>
        </w:rPr>
        <w:t>: Integrarea masivă a surselor regenerabile variabile creează dezechilibre orare de până la 150 MW</w:t>
      </w:r>
      <w:r w:rsidR="0016283C">
        <w:rPr>
          <w:rFonts w:ascii="Times New Roman" w:eastAsia="Times New Roman" w:hAnsi="Times New Roman" w:cs="Times New Roman"/>
          <w:sz w:val="24"/>
          <w:szCs w:val="24"/>
          <w:lang w:val="ro-RO" w:eastAsia="ru-RU"/>
        </w:rPr>
        <w:t>,</w:t>
      </w:r>
      <w:r w:rsidRPr="005C2631">
        <w:rPr>
          <w:rFonts w:ascii="Times New Roman" w:eastAsia="Times New Roman" w:hAnsi="Times New Roman" w:cs="Times New Roman"/>
          <w:sz w:val="24"/>
          <w:szCs w:val="24"/>
          <w:lang w:val="ro-RO" w:eastAsia="ru-RU"/>
        </w:rPr>
        <w:t xml:space="preserve"> care pot destabiliza rețeaua. Sistemele de stocare sunt esențiale pentru echilibrarea producției și consumului, dar necesită management digital </w:t>
      </w:r>
      <w:r w:rsidR="004B4E82">
        <w:rPr>
          <w:rFonts w:ascii="Times New Roman" w:eastAsia="Times New Roman" w:hAnsi="Times New Roman" w:cs="Times New Roman"/>
          <w:sz w:val="24"/>
          <w:szCs w:val="24"/>
          <w:lang w:val="ro-RO" w:eastAsia="ru-RU"/>
        </w:rPr>
        <w:t xml:space="preserve">avansat </w:t>
      </w:r>
      <w:r w:rsidRPr="005C2631">
        <w:rPr>
          <w:rFonts w:ascii="Times New Roman" w:eastAsia="Times New Roman" w:hAnsi="Times New Roman" w:cs="Times New Roman"/>
          <w:sz w:val="24"/>
          <w:szCs w:val="24"/>
          <w:lang w:val="ro-RO" w:eastAsia="ru-RU"/>
        </w:rPr>
        <w:t xml:space="preserve">pentru optimizarea ciclurilor de încărcare/descărcare. Capacitatea de 50 MW stocare gestionată digital va permite integrarea completă a celor 600 MW </w:t>
      </w:r>
      <w:r w:rsidR="00035500">
        <w:rPr>
          <w:rFonts w:ascii="Times New Roman" w:eastAsia="Times New Roman" w:hAnsi="Times New Roman" w:cs="Times New Roman"/>
          <w:sz w:val="24"/>
          <w:szCs w:val="24"/>
          <w:lang w:val="ro-RO" w:eastAsia="ru-RU"/>
        </w:rPr>
        <w:t xml:space="preserve">din </w:t>
      </w:r>
      <w:r w:rsidRPr="005C2631">
        <w:rPr>
          <w:rFonts w:ascii="Times New Roman" w:eastAsia="Times New Roman" w:hAnsi="Times New Roman" w:cs="Times New Roman"/>
          <w:sz w:val="24"/>
          <w:szCs w:val="24"/>
          <w:lang w:val="ro-RO" w:eastAsia="ru-RU"/>
        </w:rPr>
        <w:t>surse regenerabile și va reduce dependența de importuri cu 15%. Fără stocare inteligentă, tranziția energetică va fi limitată și costisitoare. Stocarea inteligentă va echilibra cererea și oferta, reducând dependența de import.</w:t>
      </w:r>
    </w:p>
    <w:p w14:paraId="0F3E2442"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p>
    <w:p w14:paraId="5E01BB09" w14:textId="77777777" w:rsidR="00086816" w:rsidRPr="005C2631" w:rsidRDefault="00086816" w:rsidP="00934F4D">
      <w:pPr>
        <w:pStyle w:val="Listparagraf"/>
        <w:numPr>
          <w:ilvl w:val="1"/>
          <w:numId w:val="110"/>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Sistem de gestionare a bateriilor (BMS) centralizat</w:t>
      </w:r>
    </w:p>
    <w:p w14:paraId="037137EB" w14:textId="21AA3B6A"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BMS centralizat monitorizează și controlează peste 20 de locații de stocare distribuite, agregând capacitatea într-o resursă unitară de 50 MW. Sistemul extinde funcționalitățile BMS locale cu capacități de optimizare la nivel de flotă, maximizând durata de viață și performanța întregului portofoliu de baterii. Funcționalități</w:t>
      </w:r>
      <w:r w:rsidR="00730A96">
        <w:rPr>
          <w:rFonts w:ascii="Times New Roman" w:hAnsi="Times New Roman" w:cs="Times New Roman"/>
          <w:sz w:val="24"/>
          <w:szCs w:val="24"/>
          <w:lang w:val="ro-RO"/>
        </w:rPr>
        <w:t>le</w:t>
      </w:r>
      <w:r w:rsidRPr="005C2631">
        <w:rPr>
          <w:rFonts w:ascii="Times New Roman" w:hAnsi="Times New Roman" w:cs="Times New Roman"/>
          <w:sz w:val="24"/>
          <w:szCs w:val="24"/>
          <w:lang w:val="ro-RO"/>
        </w:rPr>
        <w:t xml:space="preserve"> principale</w:t>
      </w:r>
      <w:r w:rsidR="00730A96">
        <w:rPr>
          <w:rFonts w:ascii="Times New Roman" w:hAnsi="Times New Roman" w:cs="Times New Roman"/>
          <w:sz w:val="24"/>
          <w:szCs w:val="24"/>
          <w:lang w:val="ro-RO"/>
        </w:rPr>
        <w:t xml:space="preserve"> sunt</w:t>
      </w:r>
      <w:r w:rsidRPr="005C2631">
        <w:rPr>
          <w:rFonts w:ascii="Times New Roman" w:hAnsi="Times New Roman" w:cs="Times New Roman"/>
          <w:sz w:val="24"/>
          <w:szCs w:val="24"/>
          <w:lang w:val="ro-RO"/>
        </w:rPr>
        <w:t>:</w:t>
      </w:r>
    </w:p>
    <w:p w14:paraId="297AD836" w14:textId="48C21132" w:rsidR="00086816" w:rsidRPr="005C2631" w:rsidRDefault="000A2F7E"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m</w:t>
      </w:r>
      <w:r w:rsidR="00086816" w:rsidRPr="005C2631">
        <w:rPr>
          <w:rFonts w:ascii="Times New Roman" w:eastAsia="Times New Roman" w:hAnsi="Times New Roman" w:cs="Times New Roman"/>
          <w:bCs/>
          <w:sz w:val="24"/>
          <w:szCs w:val="24"/>
          <w:lang w:val="ro-RO"/>
        </w:rPr>
        <w:t xml:space="preserve">onitorizare granulară </w:t>
      </w:r>
      <w:proofErr w:type="spellStart"/>
      <w:r w:rsidR="00086816" w:rsidRPr="005C2631">
        <w:rPr>
          <w:rFonts w:ascii="Times New Roman" w:eastAsia="Times New Roman" w:hAnsi="Times New Roman" w:cs="Times New Roman"/>
          <w:bCs/>
          <w:sz w:val="24"/>
          <w:szCs w:val="24"/>
          <w:lang w:val="ro-RO"/>
        </w:rPr>
        <w:t>multi</w:t>
      </w:r>
      <w:proofErr w:type="spellEnd"/>
      <w:r w:rsidR="00086816" w:rsidRPr="005C2631">
        <w:rPr>
          <w:rFonts w:ascii="Times New Roman" w:eastAsia="Times New Roman" w:hAnsi="Times New Roman" w:cs="Times New Roman"/>
          <w:bCs/>
          <w:sz w:val="24"/>
          <w:szCs w:val="24"/>
          <w:lang w:val="ro-RO"/>
        </w:rPr>
        <w:t xml:space="preserve">-site prin colectare de date de la mii de celule/module (tensiune, curent, temperatură, </w:t>
      </w:r>
      <w:proofErr w:type="spellStart"/>
      <w:r w:rsidR="00086816" w:rsidRPr="005C2631">
        <w:rPr>
          <w:rFonts w:ascii="Times New Roman" w:eastAsia="Times New Roman" w:hAnsi="Times New Roman" w:cs="Times New Roman"/>
          <w:bCs/>
          <w:sz w:val="24"/>
          <w:szCs w:val="24"/>
          <w:lang w:val="ro-RO"/>
        </w:rPr>
        <w:t>SoC</w:t>
      </w:r>
      <w:proofErr w:type="spellEnd"/>
      <w:r w:rsidR="00086816" w:rsidRPr="005C2631">
        <w:rPr>
          <w:rFonts w:ascii="Times New Roman" w:eastAsia="Times New Roman" w:hAnsi="Times New Roman" w:cs="Times New Roman"/>
          <w:bCs/>
          <w:sz w:val="24"/>
          <w:szCs w:val="24"/>
          <w:lang w:val="ro-RO"/>
        </w:rPr>
        <w:t xml:space="preserve">, </w:t>
      </w:r>
      <w:proofErr w:type="spellStart"/>
      <w:r w:rsidR="00086816" w:rsidRPr="005C2631">
        <w:rPr>
          <w:rFonts w:ascii="Times New Roman" w:eastAsia="Times New Roman" w:hAnsi="Times New Roman" w:cs="Times New Roman"/>
          <w:bCs/>
          <w:sz w:val="24"/>
          <w:szCs w:val="24"/>
          <w:lang w:val="ro-RO"/>
        </w:rPr>
        <w:t>SoH</w:t>
      </w:r>
      <w:proofErr w:type="spellEnd"/>
      <w:r w:rsidR="00086816" w:rsidRPr="005C2631">
        <w:rPr>
          <w:rFonts w:ascii="Times New Roman" w:eastAsia="Times New Roman" w:hAnsi="Times New Roman" w:cs="Times New Roman"/>
          <w:bCs/>
          <w:sz w:val="24"/>
          <w:szCs w:val="24"/>
          <w:lang w:val="ro-RO"/>
        </w:rPr>
        <w:t>) d</w:t>
      </w:r>
      <w:r>
        <w:rPr>
          <w:rFonts w:ascii="Times New Roman" w:eastAsia="Times New Roman" w:hAnsi="Times New Roman" w:cs="Times New Roman"/>
          <w:bCs/>
          <w:sz w:val="24"/>
          <w:szCs w:val="24"/>
          <w:lang w:val="ro-RO"/>
        </w:rPr>
        <w:t xml:space="preserve">in </w:t>
      </w:r>
      <w:r w:rsidR="00086816" w:rsidRPr="005C2631">
        <w:rPr>
          <w:rFonts w:ascii="Times New Roman" w:eastAsia="Times New Roman" w:hAnsi="Times New Roman" w:cs="Times New Roman"/>
          <w:bCs/>
          <w:sz w:val="24"/>
          <w:szCs w:val="24"/>
          <w:lang w:val="ro-RO"/>
        </w:rPr>
        <w:t xml:space="preserve">toate locațiile, detectează anomalii și prezice defecțiuni cu algoritmi de </w:t>
      </w:r>
      <w:proofErr w:type="spellStart"/>
      <w:r w:rsidR="00086816" w:rsidRPr="005C2631">
        <w:rPr>
          <w:rFonts w:ascii="Times New Roman" w:eastAsia="Times New Roman" w:hAnsi="Times New Roman" w:cs="Times New Roman"/>
          <w:bCs/>
          <w:sz w:val="24"/>
          <w:szCs w:val="24"/>
          <w:lang w:val="ro-RO"/>
        </w:rPr>
        <w:t>machine</w:t>
      </w:r>
      <w:proofErr w:type="spellEnd"/>
      <w:r w:rsidR="00086816" w:rsidRPr="005C2631">
        <w:rPr>
          <w:rFonts w:ascii="Times New Roman" w:eastAsia="Times New Roman" w:hAnsi="Times New Roman" w:cs="Times New Roman"/>
          <w:bCs/>
          <w:sz w:val="24"/>
          <w:szCs w:val="24"/>
          <w:lang w:val="ro-RO"/>
        </w:rPr>
        <w:t xml:space="preserve"> </w:t>
      </w:r>
      <w:proofErr w:type="spellStart"/>
      <w:r w:rsidR="00086816" w:rsidRPr="005C2631">
        <w:rPr>
          <w:rFonts w:ascii="Times New Roman" w:eastAsia="Times New Roman" w:hAnsi="Times New Roman" w:cs="Times New Roman"/>
          <w:bCs/>
          <w:sz w:val="24"/>
          <w:szCs w:val="24"/>
          <w:lang w:val="ro-RO"/>
        </w:rPr>
        <w:t>learning</w:t>
      </w:r>
      <w:proofErr w:type="spellEnd"/>
      <w:r>
        <w:rPr>
          <w:rFonts w:ascii="Times New Roman" w:eastAsia="Times New Roman" w:hAnsi="Times New Roman" w:cs="Times New Roman"/>
          <w:bCs/>
          <w:sz w:val="24"/>
          <w:szCs w:val="24"/>
          <w:lang w:val="ro-RO"/>
        </w:rPr>
        <w:t>;</w:t>
      </w:r>
    </w:p>
    <w:p w14:paraId="76DBF126" w14:textId="61417912" w:rsidR="00086816" w:rsidRPr="00946B66" w:rsidRDefault="000A2F7E" w:rsidP="00946B6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sidRPr="00946B66">
        <w:rPr>
          <w:rFonts w:ascii="Times New Roman" w:eastAsia="Times New Roman" w:hAnsi="Times New Roman" w:cs="Times New Roman"/>
          <w:bCs/>
          <w:sz w:val="24"/>
          <w:szCs w:val="24"/>
          <w:lang w:val="ro-RO"/>
        </w:rPr>
        <w:t>o</w:t>
      </w:r>
      <w:r w:rsidR="00086816" w:rsidRPr="00946B66">
        <w:rPr>
          <w:rFonts w:ascii="Times New Roman" w:eastAsia="Times New Roman" w:hAnsi="Times New Roman" w:cs="Times New Roman"/>
          <w:bCs/>
          <w:sz w:val="24"/>
          <w:szCs w:val="24"/>
          <w:lang w:val="ro-RO"/>
        </w:rPr>
        <w:t>ptimizare</w:t>
      </w:r>
      <w:r w:rsidR="001D6D06" w:rsidRPr="00946B66">
        <w:rPr>
          <w:rFonts w:ascii="Times New Roman" w:eastAsia="Times New Roman" w:hAnsi="Times New Roman" w:cs="Times New Roman"/>
          <w:bCs/>
          <w:sz w:val="24"/>
          <w:szCs w:val="24"/>
          <w:lang w:val="ro-RO"/>
        </w:rPr>
        <w:t>a</w:t>
      </w:r>
      <w:r w:rsidR="00086816" w:rsidRPr="00946B66">
        <w:rPr>
          <w:rFonts w:ascii="Times New Roman" w:eastAsia="Times New Roman" w:hAnsi="Times New Roman" w:cs="Times New Roman"/>
          <w:bCs/>
          <w:sz w:val="24"/>
          <w:szCs w:val="24"/>
          <w:lang w:val="ro-RO"/>
        </w:rPr>
        <w:t xml:space="preserve"> </w:t>
      </w:r>
      <w:r w:rsidR="001D6D06" w:rsidRPr="00946B66">
        <w:rPr>
          <w:rFonts w:ascii="Times New Roman" w:eastAsia="Times New Roman" w:hAnsi="Times New Roman" w:cs="Times New Roman"/>
          <w:bCs/>
          <w:sz w:val="24"/>
          <w:szCs w:val="24"/>
          <w:lang w:val="ro-RO"/>
        </w:rPr>
        <w:t xml:space="preserve">ciclurilor de </w:t>
      </w:r>
      <w:r w:rsidR="00086816" w:rsidRPr="00946B66">
        <w:rPr>
          <w:rFonts w:ascii="Times New Roman" w:eastAsia="Times New Roman" w:hAnsi="Times New Roman" w:cs="Times New Roman"/>
          <w:bCs/>
          <w:sz w:val="24"/>
          <w:szCs w:val="24"/>
          <w:lang w:val="ro-RO"/>
        </w:rPr>
        <w:t xml:space="preserve">încărcare/descărcare </w:t>
      </w:r>
      <w:r w:rsidR="001D6D06" w:rsidRPr="00946B66">
        <w:rPr>
          <w:rFonts w:ascii="Times New Roman" w:eastAsia="Times New Roman" w:hAnsi="Times New Roman" w:cs="Times New Roman"/>
          <w:bCs/>
          <w:sz w:val="24"/>
          <w:szCs w:val="24"/>
          <w:lang w:val="ro-RO"/>
        </w:rPr>
        <w:t xml:space="preserve">la nivel de </w:t>
      </w:r>
      <w:r w:rsidR="00086816" w:rsidRPr="00946B66">
        <w:rPr>
          <w:rFonts w:ascii="Times New Roman" w:eastAsia="Times New Roman" w:hAnsi="Times New Roman" w:cs="Times New Roman"/>
          <w:bCs/>
          <w:sz w:val="24"/>
          <w:szCs w:val="24"/>
          <w:lang w:val="ro-RO"/>
        </w:rPr>
        <w:t>flotă</w:t>
      </w:r>
      <w:r w:rsidR="001D6D06" w:rsidRPr="00946B66">
        <w:rPr>
          <w:rFonts w:ascii="Times New Roman" w:eastAsia="Times New Roman" w:hAnsi="Times New Roman" w:cs="Times New Roman"/>
          <w:bCs/>
          <w:sz w:val="24"/>
          <w:szCs w:val="24"/>
          <w:lang w:val="ro-RO"/>
        </w:rPr>
        <w:t>,</w:t>
      </w:r>
      <w:r w:rsidR="00086816" w:rsidRPr="00946B66">
        <w:rPr>
          <w:rFonts w:ascii="Times New Roman" w:eastAsia="Times New Roman" w:hAnsi="Times New Roman" w:cs="Times New Roman"/>
          <w:bCs/>
          <w:sz w:val="24"/>
          <w:szCs w:val="24"/>
          <w:lang w:val="ro-RO"/>
        </w:rPr>
        <w:t xml:space="preserve"> prin distribuire</w:t>
      </w:r>
      <w:r w:rsidR="001D6D06" w:rsidRPr="00946B66">
        <w:rPr>
          <w:rFonts w:ascii="Times New Roman" w:eastAsia="Times New Roman" w:hAnsi="Times New Roman" w:cs="Times New Roman"/>
          <w:bCs/>
          <w:sz w:val="24"/>
          <w:szCs w:val="24"/>
          <w:lang w:val="ro-RO"/>
        </w:rPr>
        <w:t>a</w:t>
      </w:r>
      <w:r w:rsidR="00086816" w:rsidRPr="00946B66">
        <w:rPr>
          <w:rFonts w:ascii="Times New Roman" w:eastAsia="Times New Roman" w:hAnsi="Times New Roman" w:cs="Times New Roman"/>
          <w:bCs/>
          <w:sz w:val="24"/>
          <w:szCs w:val="24"/>
          <w:lang w:val="ro-RO"/>
        </w:rPr>
        <w:t xml:space="preserve"> optimă a sarcinilor între locații</w:t>
      </w:r>
      <w:r w:rsidR="002C0DC7" w:rsidRPr="00946B66">
        <w:rPr>
          <w:rFonts w:ascii="Times New Roman" w:eastAsia="Times New Roman" w:hAnsi="Times New Roman" w:cs="Times New Roman"/>
          <w:bCs/>
          <w:sz w:val="24"/>
          <w:szCs w:val="24"/>
          <w:lang w:val="ro-RO"/>
        </w:rPr>
        <w:t>,</w:t>
      </w:r>
      <w:r w:rsidR="00086816" w:rsidRPr="00946B66">
        <w:rPr>
          <w:rFonts w:ascii="Times New Roman" w:eastAsia="Times New Roman" w:hAnsi="Times New Roman" w:cs="Times New Roman"/>
          <w:bCs/>
          <w:sz w:val="24"/>
          <w:szCs w:val="24"/>
          <w:lang w:val="ro-RO"/>
        </w:rPr>
        <w:t xml:space="preserve"> considerând </w:t>
      </w:r>
      <w:proofErr w:type="spellStart"/>
      <w:r w:rsidR="00086816" w:rsidRPr="00946B66">
        <w:rPr>
          <w:rFonts w:ascii="Times New Roman" w:eastAsia="Times New Roman" w:hAnsi="Times New Roman" w:cs="Times New Roman"/>
          <w:bCs/>
          <w:sz w:val="24"/>
          <w:szCs w:val="24"/>
          <w:lang w:val="ro-RO"/>
        </w:rPr>
        <w:t>SoH</w:t>
      </w:r>
      <w:proofErr w:type="spellEnd"/>
      <w:r w:rsidR="00086816" w:rsidRPr="00946B66">
        <w:rPr>
          <w:rFonts w:ascii="Times New Roman" w:eastAsia="Times New Roman" w:hAnsi="Times New Roman" w:cs="Times New Roman"/>
          <w:bCs/>
          <w:sz w:val="24"/>
          <w:szCs w:val="24"/>
          <w:lang w:val="ro-RO"/>
        </w:rPr>
        <w:t xml:space="preserve"> individual, temperatura ambientală, costurile de degradare</w:t>
      </w:r>
      <w:r w:rsidR="00946B66" w:rsidRPr="00946B66">
        <w:rPr>
          <w:rFonts w:ascii="Times New Roman" w:eastAsia="Times New Roman" w:hAnsi="Times New Roman" w:cs="Times New Roman"/>
          <w:bCs/>
          <w:sz w:val="24"/>
          <w:szCs w:val="24"/>
          <w:lang w:val="ro-RO"/>
        </w:rPr>
        <w:t xml:space="preserve">, </w:t>
      </w:r>
      <w:r w:rsidR="00086816" w:rsidRPr="00946B66">
        <w:rPr>
          <w:rFonts w:ascii="Times New Roman" w:eastAsia="Times New Roman" w:hAnsi="Times New Roman" w:cs="Times New Roman"/>
          <w:bCs/>
          <w:sz w:val="24"/>
          <w:szCs w:val="24"/>
          <w:lang w:val="ro-RO"/>
        </w:rPr>
        <w:t>maximiz</w:t>
      </w:r>
      <w:r w:rsidR="00946B66" w:rsidRPr="00946B66">
        <w:rPr>
          <w:rFonts w:ascii="Times New Roman" w:eastAsia="Times New Roman" w:hAnsi="Times New Roman" w:cs="Times New Roman"/>
          <w:bCs/>
          <w:sz w:val="24"/>
          <w:szCs w:val="24"/>
          <w:lang w:val="ro-RO"/>
        </w:rPr>
        <w:t xml:space="preserve">ând </w:t>
      </w:r>
      <w:r w:rsidR="00086816" w:rsidRPr="00946B66">
        <w:rPr>
          <w:rFonts w:ascii="Times New Roman" w:eastAsia="Times New Roman" w:hAnsi="Times New Roman" w:cs="Times New Roman"/>
          <w:bCs/>
          <w:sz w:val="24"/>
          <w:szCs w:val="24"/>
          <w:lang w:val="ro-RO"/>
        </w:rPr>
        <w:t>durata de viață agregată cu 20%,</w:t>
      </w:r>
      <w:r w:rsidR="00946B66" w:rsidRPr="00946B66">
        <w:rPr>
          <w:rFonts w:ascii="Times New Roman" w:eastAsia="Times New Roman" w:hAnsi="Times New Roman" w:cs="Times New Roman"/>
          <w:bCs/>
          <w:sz w:val="24"/>
          <w:szCs w:val="24"/>
          <w:lang w:val="ro-RO"/>
        </w:rPr>
        <w:t>;</w:t>
      </w:r>
      <w:r w:rsidR="00946B66">
        <w:rPr>
          <w:rFonts w:ascii="Times New Roman" w:eastAsia="Times New Roman" w:hAnsi="Times New Roman" w:cs="Times New Roman"/>
          <w:bCs/>
          <w:sz w:val="24"/>
          <w:szCs w:val="24"/>
          <w:lang w:val="ro-RO"/>
        </w:rPr>
        <w:t>b</w:t>
      </w:r>
      <w:r w:rsidR="00086816" w:rsidRPr="00946B66">
        <w:rPr>
          <w:rFonts w:ascii="Times New Roman" w:eastAsia="Times New Roman" w:hAnsi="Times New Roman" w:cs="Times New Roman"/>
          <w:bCs/>
          <w:sz w:val="24"/>
          <w:szCs w:val="24"/>
          <w:lang w:val="ro-RO"/>
        </w:rPr>
        <w:t>alansare activă și management termic</w:t>
      </w:r>
      <w:r w:rsidR="00946B66">
        <w:rPr>
          <w:rFonts w:ascii="Times New Roman" w:eastAsia="Times New Roman" w:hAnsi="Times New Roman" w:cs="Times New Roman"/>
          <w:bCs/>
          <w:sz w:val="24"/>
          <w:szCs w:val="24"/>
          <w:lang w:val="ro-RO"/>
        </w:rPr>
        <w:t>,</w:t>
      </w:r>
      <w:r w:rsidR="00086816" w:rsidRPr="00946B66">
        <w:rPr>
          <w:rFonts w:ascii="Times New Roman" w:eastAsia="Times New Roman" w:hAnsi="Times New Roman" w:cs="Times New Roman"/>
          <w:bCs/>
          <w:sz w:val="24"/>
          <w:szCs w:val="24"/>
          <w:lang w:val="ro-RO"/>
        </w:rPr>
        <w:t xml:space="preserve"> prin </w:t>
      </w:r>
      <w:r w:rsidR="00485927">
        <w:rPr>
          <w:rFonts w:ascii="Times New Roman" w:eastAsia="Times New Roman" w:hAnsi="Times New Roman" w:cs="Times New Roman"/>
          <w:bCs/>
          <w:sz w:val="24"/>
          <w:szCs w:val="24"/>
          <w:lang w:val="ro-RO"/>
        </w:rPr>
        <w:t xml:space="preserve">controlul </w:t>
      </w:r>
      <w:r w:rsidR="00086816" w:rsidRPr="00946B66">
        <w:rPr>
          <w:rFonts w:ascii="Times New Roman" w:eastAsia="Times New Roman" w:hAnsi="Times New Roman" w:cs="Times New Roman"/>
          <w:bCs/>
          <w:sz w:val="24"/>
          <w:szCs w:val="24"/>
          <w:lang w:val="ro-RO"/>
        </w:rPr>
        <w:t xml:space="preserve">sistemelor locale pentru </w:t>
      </w:r>
      <w:r w:rsidR="00485927">
        <w:rPr>
          <w:rFonts w:ascii="Times New Roman" w:eastAsia="Times New Roman" w:hAnsi="Times New Roman" w:cs="Times New Roman"/>
          <w:bCs/>
          <w:sz w:val="24"/>
          <w:szCs w:val="24"/>
          <w:lang w:val="ro-RO"/>
        </w:rPr>
        <w:t xml:space="preserve">echilibrarea </w:t>
      </w:r>
      <w:r w:rsidR="00086816" w:rsidRPr="00946B66">
        <w:rPr>
          <w:rFonts w:ascii="Times New Roman" w:eastAsia="Times New Roman" w:hAnsi="Times New Roman" w:cs="Times New Roman"/>
          <w:bCs/>
          <w:sz w:val="24"/>
          <w:szCs w:val="24"/>
          <w:lang w:val="ro-RO"/>
        </w:rPr>
        <w:t>celulelor, optimiza</w:t>
      </w:r>
      <w:r w:rsidR="00485927">
        <w:rPr>
          <w:rFonts w:ascii="Times New Roman" w:eastAsia="Times New Roman" w:hAnsi="Times New Roman" w:cs="Times New Roman"/>
          <w:bCs/>
          <w:sz w:val="24"/>
          <w:szCs w:val="24"/>
          <w:lang w:val="ro-RO"/>
        </w:rPr>
        <w:t xml:space="preserve">rea </w:t>
      </w:r>
      <w:r w:rsidR="00086816" w:rsidRPr="00946B66">
        <w:rPr>
          <w:rFonts w:ascii="Times New Roman" w:eastAsia="Times New Roman" w:hAnsi="Times New Roman" w:cs="Times New Roman"/>
          <w:bCs/>
          <w:sz w:val="24"/>
          <w:szCs w:val="24"/>
          <w:lang w:val="ro-RO"/>
        </w:rPr>
        <w:t>regimuril</w:t>
      </w:r>
      <w:r w:rsidR="00485927">
        <w:rPr>
          <w:rFonts w:ascii="Times New Roman" w:eastAsia="Times New Roman" w:hAnsi="Times New Roman" w:cs="Times New Roman"/>
          <w:bCs/>
          <w:sz w:val="24"/>
          <w:szCs w:val="24"/>
          <w:lang w:val="ro-RO"/>
        </w:rPr>
        <w:t>or</w:t>
      </w:r>
      <w:r w:rsidR="00086816" w:rsidRPr="00946B66">
        <w:rPr>
          <w:rFonts w:ascii="Times New Roman" w:eastAsia="Times New Roman" w:hAnsi="Times New Roman" w:cs="Times New Roman"/>
          <w:bCs/>
          <w:sz w:val="24"/>
          <w:szCs w:val="24"/>
          <w:lang w:val="ro-RO"/>
        </w:rPr>
        <w:t xml:space="preserve"> termice și implementa</w:t>
      </w:r>
      <w:r w:rsidR="00300F84">
        <w:rPr>
          <w:rFonts w:ascii="Times New Roman" w:eastAsia="Times New Roman" w:hAnsi="Times New Roman" w:cs="Times New Roman"/>
          <w:bCs/>
          <w:sz w:val="24"/>
          <w:szCs w:val="24"/>
          <w:lang w:val="ro-RO"/>
        </w:rPr>
        <w:t xml:space="preserve">rea de </w:t>
      </w:r>
      <w:r w:rsidR="00086816" w:rsidRPr="00946B66">
        <w:rPr>
          <w:rFonts w:ascii="Times New Roman" w:eastAsia="Times New Roman" w:hAnsi="Times New Roman" w:cs="Times New Roman"/>
          <w:bCs/>
          <w:sz w:val="24"/>
          <w:szCs w:val="24"/>
          <w:lang w:val="ro-RO"/>
        </w:rPr>
        <w:t>strategii de încărcare adaptivă pentru minimizarea degradării</w:t>
      </w:r>
      <w:r w:rsidR="00EB4492">
        <w:rPr>
          <w:rFonts w:ascii="Times New Roman" w:eastAsia="Times New Roman" w:hAnsi="Times New Roman" w:cs="Times New Roman"/>
          <w:bCs/>
          <w:sz w:val="24"/>
          <w:szCs w:val="24"/>
          <w:lang w:val="ro-RO"/>
        </w:rPr>
        <w:t>;</w:t>
      </w:r>
    </w:p>
    <w:p w14:paraId="6EBF3BEF" w14:textId="166A9967" w:rsidR="00086816" w:rsidRPr="005C2631" w:rsidRDefault="00EB4492"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i</w:t>
      </w:r>
      <w:r w:rsidR="00086816" w:rsidRPr="005C2631">
        <w:rPr>
          <w:rFonts w:ascii="Times New Roman" w:eastAsia="Times New Roman" w:hAnsi="Times New Roman" w:cs="Times New Roman"/>
          <w:bCs/>
          <w:sz w:val="24"/>
          <w:szCs w:val="24"/>
          <w:lang w:val="ro-RO"/>
        </w:rPr>
        <w:t>ntegrare cu piețe</w:t>
      </w:r>
      <w:r>
        <w:rPr>
          <w:rFonts w:ascii="Times New Roman" w:eastAsia="Times New Roman" w:hAnsi="Times New Roman" w:cs="Times New Roman"/>
          <w:bCs/>
          <w:sz w:val="24"/>
          <w:szCs w:val="24"/>
          <w:lang w:val="ro-RO"/>
        </w:rPr>
        <w:t>le</w:t>
      </w:r>
      <w:r w:rsidR="00086816" w:rsidRPr="005C2631">
        <w:rPr>
          <w:rFonts w:ascii="Times New Roman" w:eastAsia="Times New Roman" w:hAnsi="Times New Roman" w:cs="Times New Roman"/>
          <w:bCs/>
          <w:sz w:val="24"/>
          <w:szCs w:val="24"/>
          <w:lang w:val="ro-RO"/>
        </w:rPr>
        <w:t xml:space="preserve"> și dispecer</w:t>
      </w:r>
      <w:r>
        <w:rPr>
          <w:rFonts w:ascii="Times New Roman" w:eastAsia="Times New Roman" w:hAnsi="Times New Roman" w:cs="Times New Roman"/>
          <w:bCs/>
          <w:sz w:val="24"/>
          <w:szCs w:val="24"/>
          <w:lang w:val="ro-RO"/>
        </w:rPr>
        <w:t xml:space="preserve">ul național, </w:t>
      </w:r>
      <w:r w:rsidR="00086816" w:rsidRPr="005C2631">
        <w:rPr>
          <w:rFonts w:ascii="Times New Roman" w:eastAsia="Times New Roman" w:hAnsi="Times New Roman" w:cs="Times New Roman"/>
          <w:bCs/>
          <w:sz w:val="24"/>
          <w:szCs w:val="24"/>
          <w:lang w:val="ro-RO"/>
        </w:rPr>
        <w:t>platforma calcul</w:t>
      </w:r>
      <w:r>
        <w:rPr>
          <w:rFonts w:ascii="Times New Roman" w:eastAsia="Times New Roman" w:hAnsi="Times New Roman" w:cs="Times New Roman"/>
          <w:bCs/>
          <w:sz w:val="24"/>
          <w:szCs w:val="24"/>
          <w:lang w:val="ro-RO"/>
        </w:rPr>
        <w:t xml:space="preserve">ând </w:t>
      </w:r>
      <w:r w:rsidR="00086816" w:rsidRPr="005C2631">
        <w:rPr>
          <w:rFonts w:ascii="Times New Roman" w:eastAsia="Times New Roman" w:hAnsi="Times New Roman" w:cs="Times New Roman"/>
          <w:bCs/>
          <w:sz w:val="24"/>
          <w:szCs w:val="24"/>
          <w:lang w:val="ro-RO"/>
        </w:rPr>
        <w:t>capacitatea disponibilă pentru diferite servicii</w:t>
      </w:r>
      <w:r w:rsidR="004F4D25">
        <w:rPr>
          <w:rFonts w:ascii="Times New Roman" w:eastAsia="Times New Roman" w:hAnsi="Times New Roman" w:cs="Times New Roman"/>
          <w:bCs/>
          <w:sz w:val="24"/>
          <w:szCs w:val="24"/>
          <w:lang w:val="ro-RO"/>
        </w:rPr>
        <w:t>,</w:t>
      </w:r>
      <w:r w:rsidR="00086816" w:rsidRPr="005C2631">
        <w:rPr>
          <w:rFonts w:ascii="Times New Roman" w:eastAsia="Times New Roman" w:hAnsi="Times New Roman" w:cs="Times New Roman"/>
          <w:bCs/>
          <w:sz w:val="24"/>
          <w:szCs w:val="24"/>
          <w:lang w:val="ro-RO"/>
        </w:rPr>
        <w:t xml:space="preserve"> considerând starea bateriilor, execut</w:t>
      </w:r>
      <w:r w:rsidR="004F4D25">
        <w:rPr>
          <w:rFonts w:ascii="Times New Roman" w:eastAsia="Times New Roman" w:hAnsi="Times New Roman" w:cs="Times New Roman"/>
          <w:bCs/>
          <w:sz w:val="24"/>
          <w:szCs w:val="24"/>
          <w:lang w:val="ro-RO"/>
        </w:rPr>
        <w:t>ând</w:t>
      </w:r>
      <w:r w:rsidR="00086816" w:rsidRPr="005C2631">
        <w:rPr>
          <w:rFonts w:ascii="Times New Roman" w:eastAsia="Times New Roman" w:hAnsi="Times New Roman" w:cs="Times New Roman"/>
          <w:bCs/>
          <w:sz w:val="24"/>
          <w:szCs w:val="24"/>
          <w:lang w:val="ro-RO"/>
        </w:rPr>
        <w:t xml:space="preserve"> automat comenzile de </w:t>
      </w:r>
      <w:proofErr w:type="spellStart"/>
      <w:r w:rsidR="00086816" w:rsidRPr="005C2631">
        <w:rPr>
          <w:rFonts w:ascii="Times New Roman" w:eastAsia="Times New Roman" w:hAnsi="Times New Roman" w:cs="Times New Roman"/>
          <w:bCs/>
          <w:sz w:val="24"/>
          <w:szCs w:val="24"/>
          <w:lang w:val="ro-RO"/>
        </w:rPr>
        <w:t>dispecerizare</w:t>
      </w:r>
      <w:proofErr w:type="spellEnd"/>
      <w:r w:rsidR="00086816" w:rsidRPr="005C2631">
        <w:rPr>
          <w:rFonts w:ascii="Times New Roman" w:eastAsia="Times New Roman" w:hAnsi="Times New Roman" w:cs="Times New Roman"/>
          <w:bCs/>
          <w:sz w:val="24"/>
          <w:szCs w:val="24"/>
          <w:lang w:val="ro-RO"/>
        </w:rPr>
        <w:t xml:space="preserve"> și raport</w:t>
      </w:r>
      <w:r w:rsidR="00907876">
        <w:rPr>
          <w:rFonts w:ascii="Times New Roman" w:eastAsia="Times New Roman" w:hAnsi="Times New Roman" w:cs="Times New Roman"/>
          <w:bCs/>
          <w:sz w:val="24"/>
          <w:szCs w:val="24"/>
          <w:lang w:val="ro-RO"/>
        </w:rPr>
        <w:t>ând</w:t>
      </w:r>
      <w:r w:rsidR="00086816" w:rsidRPr="005C2631">
        <w:rPr>
          <w:rFonts w:ascii="Times New Roman" w:eastAsia="Times New Roman" w:hAnsi="Times New Roman" w:cs="Times New Roman"/>
          <w:bCs/>
          <w:sz w:val="24"/>
          <w:szCs w:val="24"/>
          <w:lang w:val="ro-RO"/>
        </w:rPr>
        <w:t xml:space="preserve"> în timp real disponibilitatea</w:t>
      </w:r>
      <w:r w:rsidR="00907876">
        <w:rPr>
          <w:rFonts w:ascii="Times New Roman" w:eastAsia="Times New Roman" w:hAnsi="Times New Roman" w:cs="Times New Roman"/>
          <w:bCs/>
          <w:sz w:val="24"/>
          <w:szCs w:val="24"/>
          <w:lang w:val="ro-RO"/>
        </w:rPr>
        <w:t xml:space="preserve"> agregată</w:t>
      </w:r>
      <w:r w:rsidR="00086816" w:rsidRPr="005C2631">
        <w:rPr>
          <w:rFonts w:ascii="Times New Roman" w:eastAsia="Times New Roman" w:hAnsi="Times New Roman" w:cs="Times New Roman"/>
          <w:bCs/>
          <w:sz w:val="24"/>
          <w:szCs w:val="24"/>
          <w:lang w:val="ro-RO"/>
        </w:rPr>
        <w:t>.</w:t>
      </w:r>
    </w:p>
    <w:p w14:paraId="396B26DA" w14:textId="77777777" w:rsidR="00086816" w:rsidRPr="005C2631" w:rsidRDefault="00086816" w:rsidP="00086816">
      <w:pPr>
        <w:spacing w:before="100" w:beforeAutospacing="1" w:after="100" w:afterAutospacing="1" w:line="240" w:lineRule="auto"/>
        <w:jc w:val="both"/>
        <w:rPr>
          <w:rFonts w:ascii="Times New Roman" w:eastAsia="Times New Roman" w:hAnsi="Times New Roman" w:cs="Times New Roman"/>
          <w:bCs/>
          <w:sz w:val="24"/>
          <w:szCs w:val="24"/>
          <w:lang w:val="ro-RO"/>
        </w:rPr>
      </w:pPr>
    </w:p>
    <w:p w14:paraId="5EBE49BE" w14:textId="77777777" w:rsidR="00086816" w:rsidRPr="005C2631" w:rsidRDefault="00086816" w:rsidP="00934F4D">
      <w:pPr>
        <w:pStyle w:val="Listparagraf"/>
        <w:numPr>
          <w:ilvl w:val="1"/>
          <w:numId w:val="110"/>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Platformă de gestionare a stocării energiei</w:t>
      </w:r>
    </w:p>
    <w:p w14:paraId="451FE1FA" w14:textId="5D6FD643"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Platforma de management a stocării optimizează operarea comercială a flotei de baterii pe multiple piețe și servicii. Sistemul utilizează algoritmi AI pentru a prezice prețurile, a identifica oportunitățile de arbitraj și a maximiza veniturile din participarea pe piețele de energie și servicii de sistem, generând peste 50 mil. MDL/an. Funcționalități</w:t>
      </w:r>
      <w:r w:rsidR="00984097">
        <w:rPr>
          <w:rFonts w:ascii="Times New Roman" w:hAnsi="Times New Roman" w:cs="Times New Roman"/>
          <w:sz w:val="24"/>
          <w:szCs w:val="24"/>
          <w:lang w:val="ro-RO"/>
        </w:rPr>
        <w:t>le</w:t>
      </w:r>
      <w:r w:rsidRPr="005C2631">
        <w:rPr>
          <w:rFonts w:ascii="Times New Roman" w:hAnsi="Times New Roman" w:cs="Times New Roman"/>
          <w:sz w:val="24"/>
          <w:szCs w:val="24"/>
          <w:lang w:val="ro-RO"/>
        </w:rPr>
        <w:t xml:space="preserve"> principale</w:t>
      </w:r>
      <w:r w:rsidR="00984097">
        <w:rPr>
          <w:rFonts w:ascii="Times New Roman" w:hAnsi="Times New Roman" w:cs="Times New Roman"/>
          <w:sz w:val="24"/>
          <w:szCs w:val="24"/>
          <w:lang w:val="ro-RO"/>
        </w:rPr>
        <w:t xml:space="preserve"> sunt</w:t>
      </w:r>
      <w:r w:rsidRPr="005C2631">
        <w:rPr>
          <w:rFonts w:ascii="Times New Roman" w:hAnsi="Times New Roman" w:cs="Times New Roman"/>
          <w:sz w:val="24"/>
          <w:szCs w:val="24"/>
          <w:lang w:val="ro-RO"/>
        </w:rPr>
        <w:t>:</w:t>
      </w:r>
    </w:p>
    <w:p w14:paraId="732D197F" w14:textId="487D3E4B" w:rsidR="00086816" w:rsidRPr="005C2631" w:rsidRDefault="00984097"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o</w:t>
      </w:r>
      <w:r w:rsidR="00086816" w:rsidRPr="005C2631">
        <w:rPr>
          <w:rFonts w:ascii="Times New Roman" w:eastAsia="Times New Roman" w:hAnsi="Times New Roman" w:cs="Times New Roman"/>
          <w:bCs/>
          <w:sz w:val="24"/>
          <w:szCs w:val="24"/>
          <w:lang w:val="ro-RO"/>
        </w:rPr>
        <w:t xml:space="preserve">ptimizare </w:t>
      </w:r>
      <w:proofErr w:type="spellStart"/>
      <w:r w:rsidR="00086816" w:rsidRPr="005C2631">
        <w:rPr>
          <w:rFonts w:ascii="Times New Roman" w:eastAsia="Times New Roman" w:hAnsi="Times New Roman" w:cs="Times New Roman"/>
          <w:bCs/>
          <w:sz w:val="24"/>
          <w:szCs w:val="24"/>
          <w:lang w:val="ro-RO"/>
        </w:rPr>
        <w:t>multi</w:t>
      </w:r>
      <w:proofErr w:type="spellEnd"/>
      <w:r w:rsidR="00086816" w:rsidRPr="005C2631">
        <w:rPr>
          <w:rFonts w:ascii="Times New Roman" w:eastAsia="Times New Roman" w:hAnsi="Times New Roman" w:cs="Times New Roman"/>
          <w:bCs/>
          <w:sz w:val="24"/>
          <w:szCs w:val="24"/>
          <w:lang w:val="ro-RO"/>
        </w:rPr>
        <w:t>-piață cu AI</w:t>
      </w:r>
      <w:r w:rsidR="0028552B">
        <w:rPr>
          <w:rFonts w:ascii="Times New Roman" w:eastAsia="Times New Roman" w:hAnsi="Times New Roman" w:cs="Times New Roman"/>
          <w:bCs/>
          <w:sz w:val="24"/>
          <w:szCs w:val="24"/>
          <w:lang w:val="ro-RO"/>
        </w:rPr>
        <w:t>,</w:t>
      </w:r>
      <w:r w:rsidR="00086816" w:rsidRPr="005C2631">
        <w:rPr>
          <w:rFonts w:ascii="Times New Roman" w:eastAsia="Times New Roman" w:hAnsi="Times New Roman" w:cs="Times New Roman"/>
          <w:bCs/>
          <w:sz w:val="24"/>
          <w:szCs w:val="24"/>
          <w:lang w:val="ro-RO"/>
        </w:rPr>
        <w:t xml:space="preserve"> astfel </w:t>
      </w:r>
      <w:r w:rsidR="0028552B">
        <w:rPr>
          <w:rFonts w:ascii="Times New Roman" w:eastAsia="Times New Roman" w:hAnsi="Times New Roman" w:cs="Times New Roman"/>
          <w:bCs/>
          <w:sz w:val="24"/>
          <w:szCs w:val="24"/>
          <w:lang w:val="ro-RO"/>
        </w:rPr>
        <w:t xml:space="preserve">încât </w:t>
      </w:r>
      <w:r w:rsidR="00086816" w:rsidRPr="005C2631">
        <w:rPr>
          <w:rFonts w:ascii="Times New Roman" w:eastAsia="Times New Roman" w:hAnsi="Times New Roman" w:cs="Times New Roman"/>
          <w:bCs/>
          <w:sz w:val="24"/>
          <w:szCs w:val="24"/>
          <w:lang w:val="ro-RO"/>
        </w:rPr>
        <w:t xml:space="preserve">platforma optimizează simultan participarea pe piața spot, servicii de echilibrare, rezerve și servicii de sistem, folosind </w:t>
      </w:r>
      <w:proofErr w:type="spellStart"/>
      <w:r w:rsidR="00086816" w:rsidRPr="005C2631">
        <w:rPr>
          <w:rFonts w:ascii="Times New Roman" w:eastAsia="Times New Roman" w:hAnsi="Times New Roman" w:cs="Times New Roman"/>
          <w:bCs/>
          <w:sz w:val="24"/>
          <w:szCs w:val="24"/>
          <w:lang w:val="ro-RO"/>
        </w:rPr>
        <w:t>reinforcement</w:t>
      </w:r>
      <w:proofErr w:type="spellEnd"/>
      <w:r w:rsidR="00086816" w:rsidRPr="005C2631">
        <w:rPr>
          <w:rFonts w:ascii="Times New Roman" w:eastAsia="Times New Roman" w:hAnsi="Times New Roman" w:cs="Times New Roman"/>
          <w:bCs/>
          <w:sz w:val="24"/>
          <w:szCs w:val="24"/>
          <w:lang w:val="ro-RO"/>
        </w:rPr>
        <w:t xml:space="preserve"> </w:t>
      </w:r>
      <w:proofErr w:type="spellStart"/>
      <w:r w:rsidR="00086816" w:rsidRPr="005C2631">
        <w:rPr>
          <w:rFonts w:ascii="Times New Roman" w:eastAsia="Times New Roman" w:hAnsi="Times New Roman" w:cs="Times New Roman"/>
          <w:bCs/>
          <w:sz w:val="24"/>
          <w:szCs w:val="24"/>
          <w:lang w:val="ro-RO"/>
        </w:rPr>
        <w:t>learning</w:t>
      </w:r>
      <w:proofErr w:type="spellEnd"/>
      <w:r w:rsidR="00086816" w:rsidRPr="005C2631">
        <w:rPr>
          <w:rFonts w:ascii="Times New Roman" w:eastAsia="Times New Roman" w:hAnsi="Times New Roman" w:cs="Times New Roman"/>
          <w:bCs/>
          <w:sz w:val="24"/>
          <w:szCs w:val="24"/>
          <w:lang w:val="ro-RO"/>
        </w:rPr>
        <w:t xml:space="preserve"> pentru adaptarea </w:t>
      </w:r>
      <w:r w:rsidR="003F6742">
        <w:rPr>
          <w:rFonts w:ascii="Times New Roman" w:eastAsia="Times New Roman" w:hAnsi="Times New Roman" w:cs="Times New Roman"/>
          <w:bCs/>
          <w:sz w:val="24"/>
          <w:szCs w:val="24"/>
          <w:lang w:val="ro-RO"/>
        </w:rPr>
        <w:t xml:space="preserve">continuă </w:t>
      </w:r>
      <w:r w:rsidR="00086816" w:rsidRPr="005C2631">
        <w:rPr>
          <w:rFonts w:ascii="Times New Roman" w:eastAsia="Times New Roman" w:hAnsi="Times New Roman" w:cs="Times New Roman"/>
          <w:bCs/>
          <w:sz w:val="24"/>
          <w:szCs w:val="24"/>
          <w:lang w:val="ro-RO"/>
        </w:rPr>
        <w:t>la dinamica piețelor</w:t>
      </w:r>
      <w:r w:rsidR="003F6742">
        <w:rPr>
          <w:rFonts w:ascii="Times New Roman" w:eastAsia="Times New Roman" w:hAnsi="Times New Roman" w:cs="Times New Roman"/>
          <w:bCs/>
          <w:sz w:val="24"/>
          <w:szCs w:val="24"/>
          <w:lang w:val="ro-RO"/>
        </w:rPr>
        <w:t>;</w:t>
      </w:r>
    </w:p>
    <w:p w14:paraId="243809A3" w14:textId="577BA825" w:rsidR="00086816" w:rsidRPr="005C2631" w:rsidRDefault="003F6742"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p</w:t>
      </w:r>
      <w:r w:rsidR="00086816" w:rsidRPr="005C2631">
        <w:rPr>
          <w:rFonts w:ascii="Times New Roman" w:eastAsia="Times New Roman" w:hAnsi="Times New Roman" w:cs="Times New Roman"/>
          <w:bCs/>
          <w:sz w:val="24"/>
          <w:szCs w:val="24"/>
          <w:lang w:val="ro-RO"/>
        </w:rPr>
        <w:t>rognoză integrată preț-cerere</w:t>
      </w:r>
      <w:r>
        <w:rPr>
          <w:rFonts w:ascii="Times New Roman" w:eastAsia="Times New Roman" w:hAnsi="Times New Roman" w:cs="Times New Roman"/>
          <w:bCs/>
          <w:sz w:val="24"/>
          <w:szCs w:val="24"/>
          <w:lang w:val="ro-RO"/>
        </w:rPr>
        <w:t>,</w:t>
      </w:r>
      <w:r w:rsidR="00086816" w:rsidRPr="005C2631">
        <w:rPr>
          <w:rFonts w:ascii="Times New Roman" w:eastAsia="Times New Roman" w:hAnsi="Times New Roman" w:cs="Times New Roman"/>
          <w:bCs/>
          <w:sz w:val="24"/>
          <w:szCs w:val="24"/>
          <w:lang w:val="ro-RO"/>
        </w:rPr>
        <w:t xml:space="preserve"> prin integrarea prognozelor de preț, cerere sistem</w:t>
      </w:r>
      <w:r>
        <w:rPr>
          <w:rFonts w:ascii="Times New Roman" w:eastAsia="Times New Roman" w:hAnsi="Times New Roman" w:cs="Times New Roman"/>
          <w:bCs/>
          <w:sz w:val="24"/>
          <w:szCs w:val="24"/>
          <w:lang w:val="ro-RO"/>
        </w:rPr>
        <w:t>ică</w:t>
      </w:r>
      <w:r w:rsidR="00086816" w:rsidRPr="005C2631">
        <w:rPr>
          <w:rFonts w:ascii="Times New Roman" w:eastAsia="Times New Roman" w:hAnsi="Times New Roman" w:cs="Times New Roman"/>
          <w:bCs/>
          <w:sz w:val="24"/>
          <w:szCs w:val="24"/>
          <w:lang w:val="ro-RO"/>
        </w:rPr>
        <w:t xml:space="preserve">, producție </w:t>
      </w:r>
      <w:r>
        <w:rPr>
          <w:rFonts w:ascii="Times New Roman" w:eastAsia="Times New Roman" w:hAnsi="Times New Roman" w:cs="Times New Roman"/>
          <w:bCs/>
          <w:sz w:val="24"/>
          <w:szCs w:val="24"/>
          <w:lang w:val="ro-RO"/>
        </w:rPr>
        <w:t xml:space="preserve">din </w:t>
      </w:r>
      <w:r w:rsidR="00086816" w:rsidRPr="005C2631">
        <w:rPr>
          <w:rFonts w:ascii="Times New Roman" w:eastAsia="Times New Roman" w:hAnsi="Times New Roman" w:cs="Times New Roman"/>
          <w:bCs/>
          <w:sz w:val="24"/>
          <w:szCs w:val="24"/>
          <w:lang w:val="ro-RO"/>
        </w:rPr>
        <w:t>SER și congestii rețea</w:t>
      </w:r>
      <w:r>
        <w:rPr>
          <w:rFonts w:ascii="Times New Roman" w:eastAsia="Times New Roman" w:hAnsi="Times New Roman" w:cs="Times New Roman"/>
          <w:bCs/>
          <w:sz w:val="24"/>
          <w:szCs w:val="24"/>
          <w:lang w:val="ro-RO"/>
        </w:rPr>
        <w:t>,</w:t>
      </w:r>
      <w:r w:rsidR="00086816" w:rsidRPr="005C2631">
        <w:rPr>
          <w:rFonts w:ascii="Times New Roman" w:eastAsia="Times New Roman" w:hAnsi="Times New Roman" w:cs="Times New Roman"/>
          <w:bCs/>
          <w:sz w:val="24"/>
          <w:szCs w:val="24"/>
          <w:lang w:val="ro-RO"/>
        </w:rPr>
        <w:t xml:space="preserve"> pentru a identifica ferestrele optime de încărcare/descărcare cu </w:t>
      </w:r>
      <w:r w:rsidR="007D3E8F">
        <w:rPr>
          <w:rFonts w:ascii="Times New Roman" w:eastAsia="Times New Roman" w:hAnsi="Times New Roman" w:cs="Times New Roman"/>
          <w:bCs/>
          <w:sz w:val="24"/>
          <w:szCs w:val="24"/>
          <w:lang w:val="ro-RO"/>
        </w:rPr>
        <w:t xml:space="preserve">randament </w:t>
      </w:r>
      <w:r w:rsidR="00086816" w:rsidRPr="005C2631">
        <w:rPr>
          <w:rFonts w:ascii="Times New Roman" w:eastAsia="Times New Roman" w:hAnsi="Times New Roman" w:cs="Times New Roman"/>
          <w:bCs/>
          <w:sz w:val="24"/>
          <w:szCs w:val="24"/>
          <w:lang w:val="ro-RO"/>
        </w:rPr>
        <w:t>maxim</w:t>
      </w:r>
      <w:r w:rsidR="007D3E8F">
        <w:rPr>
          <w:rFonts w:ascii="Times New Roman" w:eastAsia="Times New Roman" w:hAnsi="Times New Roman" w:cs="Times New Roman"/>
          <w:bCs/>
          <w:sz w:val="24"/>
          <w:szCs w:val="24"/>
          <w:lang w:val="ro-RO"/>
        </w:rPr>
        <w:t>;</w:t>
      </w:r>
    </w:p>
    <w:p w14:paraId="14D6664B" w14:textId="6302B39A" w:rsidR="00086816" w:rsidRPr="005C2631" w:rsidRDefault="007D3E8F"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e</w:t>
      </w:r>
      <w:r w:rsidR="00086816" w:rsidRPr="005C2631">
        <w:rPr>
          <w:rFonts w:ascii="Times New Roman" w:eastAsia="Times New Roman" w:hAnsi="Times New Roman" w:cs="Times New Roman"/>
          <w:bCs/>
          <w:sz w:val="24"/>
          <w:szCs w:val="24"/>
          <w:lang w:val="ro-RO"/>
        </w:rPr>
        <w:t xml:space="preserve">xecuție automată </w:t>
      </w:r>
      <w:r>
        <w:rPr>
          <w:rFonts w:ascii="Times New Roman" w:eastAsia="Times New Roman" w:hAnsi="Times New Roman" w:cs="Times New Roman"/>
          <w:bCs/>
          <w:sz w:val="24"/>
          <w:szCs w:val="24"/>
          <w:lang w:val="ro-RO"/>
        </w:rPr>
        <w:t xml:space="preserve">a </w:t>
      </w:r>
      <w:r w:rsidR="00086816" w:rsidRPr="005C2631">
        <w:rPr>
          <w:rFonts w:ascii="Times New Roman" w:eastAsia="Times New Roman" w:hAnsi="Times New Roman" w:cs="Times New Roman"/>
          <w:bCs/>
          <w:sz w:val="24"/>
          <w:szCs w:val="24"/>
          <w:lang w:val="ro-RO"/>
        </w:rPr>
        <w:t>tranzacții</w:t>
      </w:r>
      <w:r>
        <w:rPr>
          <w:rFonts w:ascii="Times New Roman" w:eastAsia="Times New Roman" w:hAnsi="Times New Roman" w:cs="Times New Roman"/>
          <w:bCs/>
          <w:sz w:val="24"/>
          <w:szCs w:val="24"/>
          <w:lang w:val="ro-RO"/>
        </w:rPr>
        <w:t>lor,</w:t>
      </w:r>
      <w:r w:rsidR="00086816" w:rsidRPr="005C2631">
        <w:rPr>
          <w:rFonts w:ascii="Times New Roman" w:eastAsia="Times New Roman" w:hAnsi="Times New Roman" w:cs="Times New Roman"/>
          <w:bCs/>
          <w:sz w:val="24"/>
          <w:szCs w:val="24"/>
          <w:lang w:val="ro-RO"/>
        </w:rPr>
        <w:t xml:space="preserve"> prin plas</w:t>
      </w:r>
      <w:r w:rsidR="00811BD8">
        <w:rPr>
          <w:rFonts w:ascii="Times New Roman" w:eastAsia="Times New Roman" w:hAnsi="Times New Roman" w:cs="Times New Roman"/>
          <w:bCs/>
          <w:sz w:val="24"/>
          <w:szCs w:val="24"/>
          <w:lang w:val="ro-RO"/>
        </w:rPr>
        <w:t xml:space="preserve">area </w:t>
      </w:r>
      <w:r w:rsidR="00086816" w:rsidRPr="005C2631">
        <w:rPr>
          <w:rFonts w:ascii="Times New Roman" w:eastAsia="Times New Roman" w:hAnsi="Times New Roman" w:cs="Times New Roman"/>
          <w:bCs/>
          <w:sz w:val="24"/>
          <w:szCs w:val="24"/>
          <w:lang w:val="ro-RO"/>
        </w:rPr>
        <w:t>automat</w:t>
      </w:r>
      <w:r w:rsidR="00811BD8">
        <w:rPr>
          <w:rFonts w:ascii="Times New Roman" w:eastAsia="Times New Roman" w:hAnsi="Times New Roman" w:cs="Times New Roman"/>
          <w:bCs/>
          <w:sz w:val="24"/>
          <w:szCs w:val="24"/>
          <w:lang w:val="ro-RO"/>
        </w:rPr>
        <w:t>ă</w:t>
      </w:r>
      <w:r w:rsidR="00086816" w:rsidRPr="005C2631">
        <w:rPr>
          <w:rFonts w:ascii="Times New Roman" w:eastAsia="Times New Roman" w:hAnsi="Times New Roman" w:cs="Times New Roman"/>
          <w:bCs/>
          <w:sz w:val="24"/>
          <w:szCs w:val="24"/>
          <w:lang w:val="ro-RO"/>
        </w:rPr>
        <w:t xml:space="preserve"> </w:t>
      </w:r>
      <w:r w:rsidR="00811BD8">
        <w:rPr>
          <w:rFonts w:ascii="Times New Roman" w:eastAsia="Times New Roman" w:hAnsi="Times New Roman" w:cs="Times New Roman"/>
          <w:bCs/>
          <w:sz w:val="24"/>
          <w:szCs w:val="24"/>
          <w:lang w:val="ro-RO"/>
        </w:rPr>
        <w:t xml:space="preserve">a </w:t>
      </w:r>
      <w:r w:rsidR="00086816" w:rsidRPr="005C2631">
        <w:rPr>
          <w:rFonts w:ascii="Times New Roman" w:eastAsia="Times New Roman" w:hAnsi="Times New Roman" w:cs="Times New Roman"/>
          <w:bCs/>
          <w:sz w:val="24"/>
          <w:szCs w:val="24"/>
          <w:lang w:val="ro-RO"/>
        </w:rPr>
        <w:t>oferte</w:t>
      </w:r>
      <w:r w:rsidR="00811BD8">
        <w:rPr>
          <w:rFonts w:ascii="Times New Roman" w:eastAsia="Times New Roman" w:hAnsi="Times New Roman" w:cs="Times New Roman"/>
          <w:bCs/>
          <w:sz w:val="24"/>
          <w:szCs w:val="24"/>
          <w:lang w:val="ro-RO"/>
        </w:rPr>
        <w:t>lor</w:t>
      </w:r>
      <w:r w:rsidR="00086816" w:rsidRPr="005C2631">
        <w:rPr>
          <w:rFonts w:ascii="Times New Roman" w:eastAsia="Times New Roman" w:hAnsi="Times New Roman" w:cs="Times New Roman"/>
          <w:bCs/>
          <w:sz w:val="24"/>
          <w:szCs w:val="24"/>
          <w:lang w:val="ro-RO"/>
        </w:rPr>
        <w:t xml:space="preserve"> pe piețe conform strategiei optimizate, monitoriz</w:t>
      </w:r>
      <w:r w:rsidR="00F67237">
        <w:rPr>
          <w:rFonts w:ascii="Times New Roman" w:eastAsia="Times New Roman" w:hAnsi="Times New Roman" w:cs="Times New Roman"/>
          <w:bCs/>
          <w:sz w:val="24"/>
          <w:szCs w:val="24"/>
          <w:lang w:val="ro-RO"/>
        </w:rPr>
        <w:t xml:space="preserve">area </w:t>
      </w:r>
      <w:r w:rsidR="00086816" w:rsidRPr="005C2631">
        <w:rPr>
          <w:rFonts w:ascii="Times New Roman" w:eastAsia="Times New Roman" w:hAnsi="Times New Roman" w:cs="Times New Roman"/>
          <w:bCs/>
          <w:sz w:val="24"/>
          <w:szCs w:val="24"/>
          <w:lang w:val="ro-RO"/>
        </w:rPr>
        <w:t>execuți</w:t>
      </w:r>
      <w:r w:rsidR="00F67237">
        <w:rPr>
          <w:rFonts w:ascii="Times New Roman" w:eastAsia="Times New Roman" w:hAnsi="Times New Roman" w:cs="Times New Roman"/>
          <w:bCs/>
          <w:sz w:val="24"/>
          <w:szCs w:val="24"/>
          <w:lang w:val="ro-RO"/>
        </w:rPr>
        <w:t>ei</w:t>
      </w:r>
      <w:r w:rsidR="00086816" w:rsidRPr="005C2631">
        <w:rPr>
          <w:rFonts w:ascii="Times New Roman" w:eastAsia="Times New Roman" w:hAnsi="Times New Roman" w:cs="Times New Roman"/>
          <w:bCs/>
          <w:sz w:val="24"/>
          <w:szCs w:val="24"/>
          <w:lang w:val="ro-RO"/>
        </w:rPr>
        <w:t>, ajusta</w:t>
      </w:r>
      <w:r w:rsidR="00F67237">
        <w:rPr>
          <w:rFonts w:ascii="Times New Roman" w:eastAsia="Times New Roman" w:hAnsi="Times New Roman" w:cs="Times New Roman"/>
          <w:bCs/>
          <w:sz w:val="24"/>
          <w:szCs w:val="24"/>
          <w:lang w:val="ro-RO"/>
        </w:rPr>
        <w:t xml:space="preserve">rea </w:t>
      </w:r>
      <w:r w:rsidR="00086816" w:rsidRPr="005C2631">
        <w:rPr>
          <w:rFonts w:ascii="Times New Roman" w:eastAsia="Times New Roman" w:hAnsi="Times New Roman" w:cs="Times New Roman"/>
          <w:bCs/>
          <w:sz w:val="24"/>
          <w:szCs w:val="24"/>
          <w:lang w:val="ro-RO"/>
        </w:rPr>
        <w:t>poziți</w:t>
      </w:r>
      <w:r w:rsidR="00F67237">
        <w:rPr>
          <w:rFonts w:ascii="Times New Roman" w:eastAsia="Times New Roman" w:hAnsi="Times New Roman" w:cs="Times New Roman"/>
          <w:bCs/>
          <w:sz w:val="24"/>
          <w:szCs w:val="24"/>
          <w:lang w:val="ro-RO"/>
        </w:rPr>
        <w:t>ei</w:t>
      </w:r>
      <w:r w:rsidR="00086816" w:rsidRPr="005C2631">
        <w:rPr>
          <w:rFonts w:ascii="Times New Roman" w:eastAsia="Times New Roman" w:hAnsi="Times New Roman" w:cs="Times New Roman"/>
          <w:bCs/>
          <w:sz w:val="24"/>
          <w:szCs w:val="24"/>
          <w:lang w:val="ro-RO"/>
        </w:rPr>
        <w:t xml:space="preserve"> în timp real și gestiona</w:t>
      </w:r>
      <w:r w:rsidR="00840A93">
        <w:rPr>
          <w:rFonts w:ascii="Times New Roman" w:eastAsia="Times New Roman" w:hAnsi="Times New Roman" w:cs="Times New Roman"/>
          <w:bCs/>
          <w:sz w:val="24"/>
          <w:szCs w:val="24"/>
          <w:lang w:val="ro-RO"/>
        </w:rPr>
        <w:t xml:space="preserve">rea </w:t>
      </w:r>
      <w:r w:rsidR="00086816" w:rsidRPr="005C2631">
        <w:rPr>
          <w:rFonts w:ascii="Times New Roman" w:eastAsia="Times New Roman" w:hAnsi="Times New Roman" w:cs="Times New Roman"/>
          <w:bCs/>
          <w:sz w:val="24"/>
          <w:szCs w:val="24"/>
          <w:lang w:val="ro-RO"/>
        </w:rPr>
        <w:t>decontăril</w:t>
      </w:r>
      <w:r w:rsidR="00840A93">
        <w:rPr>
          <w:rFonts w:ascii="Times New Roman" w:eastAsia="Times New Roman" w:hAnsi="Times New Roman" w:cs="Times New Roman"/>
          <w:bCs/>
          <w:sz w:val="24"/>
          <w:szCs w:val="24"/>
          <w:lang w:val="ro-RO"/>
        </w:rPr>
        <w:t>or</w:t>
      </w:r>
      <w:r w:rsidR="00086816" w:rsidRPr="005C2631">
        <w:rPr>
          <w:rFonts w:ascii="Times New Roman" w:eastAsia="Times New Roman" w:hAnsi="Times New Roman" w:cs="Times New Roman"/>
          <w:bCs/>
          <w:sz w:val="24"/>
          <w:szCs w:val="24"/>
          <w:lang w:val="ro-RO"/>
        </w:rPr>
        <w:t xml:space="preserve"> cu operatorii </w:t>
      </w:r>
      <w:r w:rsidR="00840A93">
        <w:rPr>
          <w:rFonts w:ascii="Times New Roman" w:eastAsia="Times New Roman" w:hAnsi="Times New Roman" w:cs="Times New Roman"/>
          <w:bCs/>
          <w:sz w:val="24"/>
          <w:szCs w:val="24"/>
          <w:lang w:val="ro-RO"/>
        </w:rPr>
        <w:t xml:space="preserve">de </w:t>
      </w:r>
      <w:r w:rsidR="00086816" w:rsidRPr="005C2631">
        <w:rPr>
          <w:rFonts w:ascii="Times New Roman" w:eastAsia="Times New Roman" w:hAnsi="Times New Roman" w:cs="Times New Roman"/>
          <w:bCs/>
          <w:sz w:val="24"/>
          <w:szCs w:val="24"/>
          <w:lang w:val="ro-RO"/>
        </w:rPr>
        <w:t>pi</w:t>
      </w:r>
      <w:r w:rsidR="00840A93">
        <w:rPr>
          <w:rFonts w:ascii="Times New Roman" w:eastAsia="Times New Roman" w:hAnsi="Times New Roman" w:cs="Times New Roman"/>
          <w:bCs/>
          <w:sz w:val="24"/>
          <w:szCs w:val="24"/>
          <w:lang w:val="ro-RO"/>
        </w:rPr>
        <w:t>a</w:t>
      </w:r>
      <w:r w:rsidR="00086816" w:rsidRPr="005C2631">
        <w:rPr>
          <w:rFonts w:ascii="Times New Roman" w:eastAsia="Times New Roman" w:hAnsi="Times New Roman" w:cs="Times New Roman"/>
          <w:bCs/>
          <w:sz w:val="24"/>
          <w:szCs w:val="24"/>
          <w:lang w:val="ro-RO"/>
        </w:rPr>
        <w:t>ț</w:t>
      </w:r>
      <w:r w:rsidR="00840A93">
        <w:rPr>
          <w:rFonts w:ascii="Times New Roman" w:eastAsia="Times New Roman" w:hAnsi="Times New Roman" w:cs="Times New Roman"/>
          <w:bCs/>
          <w:sz w:val="24"/>
          <w:szCs w:val="24"/>
          <w:lang w:val="ro-RO"/>
        </w:rPr>
        <w:t>ă;</w:t>
      </w:r>
    </w:p>
    <w:p w14:paraId="001F07F1" w14:textId="013817FD"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proofErr w:type="spellStart"/>
      <w:r w:rsidRPr="005C2631">
        <w:rPr>
          <w:rFonts w:ascii="Times New Roman" w:eastAsia="Times New Roman" w:hAnsi="Times New Roman" w:cs="Times New Roman"/>
          <w:bCs/>
          <w:sz w:val="24"/>
          <w:szCs w:val="24"/>
          <w:lang w:val="ro-RO"/>
        </w:rPr>
        <w:t>Risk</w:t>
      </w:r>
      <w:proofErr w:type="spellEnd"/>
      <w:r w:rsidRPr="005C2631">
        <w:rPr>
          <w:rFonts w:ascii="Times New Roman" w:eastAsia="Times New Roman" w:hAnsi="Times New Roman" w:cs="Times New Roman"/>
          <w:bCs/>
          <w:sz w:val="24"/>
          <w:szCs w:val="24"/>
          <w:lang w:val="ro-RO"/>
        </w:rPr>
        <w:t xml:space="preserve"> management și </w:t>
      </w:r>
      <w:r w:rsidR="00840A93">
        <w:rPr>
          <w:rFonts w:ascii="Times New Roman" w:eastAsia="Times New Roman" w:hAnsi="Times New Roman" w:cs="Times New Roman"/>
          <w:bCs/>
          <w:sz w:val="24"/>
          <w:szCs w:val="24"/>
          <w:lang w:val="ro-RO"/>
        </w:rPr>
        <w:t xml:space="preserve">strategii de </w:t>
      </w:r>
      <w:proofErr w:type="spellStart"/>
      <w:r w:rsidRPr="005C2631">
        <w:rPr>
          <w:rFonts w:ascii="Times New Roman" w:eastAsia="Times New Roman" w:hAnsi="Times New Roman" w:cs="Times New Roman"/>
          <w:bCs/>
          <w:sz w:val="24"/>
          <w:szCs w:val="24"/>
          <w:lang w:val="ro-RO"/>
        </w:rPr>
        <w:t>hedging</w:t>
      </w:r>
      <w:proofErr w:type="spellEnd"/>
      <w:r w:rsidR="00840A93">
        <w:rPr>
          <w:rFonts w:ascii="Times New Roman" w:eastAsia="Times New Roman" w:hAnsi="Times New Roman" w:cs="Times New Roman"/>
          <w:bCs/>
          <w:sz w:val="24"/>
          <w:szCs w:val="24"/>
          <w:lang w:val="ro-RO"/>
        </w:rPr>
        <w:t>,</w:t>
      </w:r>
      <w:r w:rsidRPr="005C2631">
        <w:rPr>
          <w:rFonts w:ascii="Times New Roman" w:eastAsia="Times New Roman" w:hAnsi="Times New Roman" w:cs="Times New Roman"/>
          <w:bCs/>
          <w:sz w:val="24"/>
          <w:szCs w:val="24"/>
          <w:lang w:val="ro-RO"/>
        </w:rPr>
        <w:t xml:space="preserve"> prin evaluarea continuu a riscurilor (preț, volum, tehnologic), implement</w:t>
      </w:r>
      <w:r w:rsidR="00962B1F">
        <w:rPr>
          <w:rFonts w:ascii="Times New Roman" w:eastAsia="Times New Roman" w:hAnsi="Times New Roman" w:cs="Times New Roman"/>
          <w:bCs/>
          <w:sz w:val="24"/>
          <w:szCs w:val="24"/>
          <w:lang w:val="ro-RO"/>
        </w:rPr>
        <w:t>area de măsuri de acoperire (</w:t>
      </w:r>
      <w:proofErr w:type="spellStart"/>
      <w:r w:rsidRPr="005C2631">
        <w:rPr>
          <w:rFonts w:ascii="Times New Roman" w:eastAsia="Times New Roman" w:hAnsi="Times New Roman" w:cs="Times New Roman"/>
          <w:bCs/>
          <w:sz w:val="24"/>
          <w:szCs w:val="24"/>
          <w:lang w:val="ro-RO"/>
        </w:rPr>
        <w:t>hedging</w:t>
      </w:r>
      <w:proofErr w:type="spellEnd"/>
      <w:r w:rsidR="00962B1F">
        <w:rPr>
          <w:rFonts w:ascii="Times New Roman" w:eastAsia="Times New Roman" w:hAnsi="Times New Roman" w:cs="Times New Roman"/>
          <w:bCs/>
          <w:sz w:val="24"/>
          <w:szCs w:val="24"/>
          <w:lang w:val="ro-RO"/>
        </w:rPr>
        <w:t>)</w:t>
      </w:r>
      <w:r w:rsidRPr="005C2631">
        <w:rPr>
          <w:rFonts w:ascii="Times New Roman" w:eastAsia="Times New Roman" w:hAnsi="Times New Roman" w:cs="Times New Roman"/>
          <w:bCs/>
          <w:sz w:val="24"/>
          <w:szCs w:val="24"/>
          <w:lang w:val="ro-RO"/>
        </w:rPr>
        <w:t xml:space="preserve"> și menține</w:t>
      </w:r>
      <w:r w:rsidR="00D66320">
        <w:rPr>
          <w:rFonts w:ascii="Times New Roman" w:eastAsia="Times New Roman" w:hAnsi="Times New Roman" w:cs="Times New Roman"/>
          <w:bCs/>
          <w:sz w:val="24"/>
          <w:szCs w:val="24"/>
          <w:lang w:val="ro-RO"/>
        </w:rPr>
        <w:t>rea</w:t>
      </w:r>
      <w:r w:rsidRPr="005C2631">
        <w:rPr>
          <w:rFonts w:ascii="Times New Roman" w:eastAsia="Times New Roman" w:hAnsi="Times New Roman" w:cs="Times New Roman"/>
          <w:bCs/>
          <w:sz w:val="24"/>
          <w:szCs w:val="24"/>
          <w:lang w:val="ro-RO"/>
        </w:rPr>
        <w:t xml:space="preserve"> expuner</w:t>
      </w:r>
      <w:r w:rsidR="00D66320">
        <w:rPr>
          <w:rFonts w:ascii="Times New Roman" w:eastAsia="Times New Roman" w:hAnsi="Times New Roman" w:cs="Times New Roman"/>
          <w:bCs/>
          <w:sz w:val="24"/>
          <w:szCs w:val="24"/>
          <w:lang w:val="ro-RO"/>
        </w:rPr>
        <w:t>ii</w:t>
      </w:r>
      <w:r w:rsidRPr="005C2631">
        <w:rPr>
          <w:rFonts w:ascii="Times New Roman" w:eastAsia="Times New Roman" w:hAnsi="Times New Roman" w:cs="Times New Roman"/>
          <w:bCs/>
          <w:sz w:val="24"/>
          <w:szCs w:val="24"/>
          <w:lang w:val="ro-RO"/>
        </w:rPr>
        <w:t xml:space="preserve"> în limite predefinite pentru asigurarea profitabilității stabile.</w:t>
      </w:r>
    </w:p>
    <w:p w14:paraId="418060F9" w14:textId="77777777" w:rsidR="00086816" w:rsidRPr="005C2631" w:rsidRDefault="00086816" w:rsidP="00086816">
      <w:pPr>
        <w:spacing w:before="100" w:beforeAutospacing="1" w:after="100" w:afterAutospacing="1" w:line="240" w:lineRule="auto"/>
        <w:jc w:val="both"/>
        <w:rPr>
          <w:rFonts w:ascii="Times New Roman" w:eastAsia="Times New Roman" w:hAnsi="Times New Roman" w:cs="Times New Roman"/>
          <w:bCs/>
          <w:sz w:val="24"/>
          <w:szCs w:val="24"/>
          <w:lang w:val="ro-RO"/>
        </w:rPr>
      </w:pPr>
    </w:p>
    <w:p w14:paraId="751501AE" w14:textId="5FFCE654" w:rsidR="00086816" w:rsidRPr="005C2631" w:rsidRDefault="00086816" w:rsidP="00934F4D">
      <w:pPr>
        <w:pStyle w:val="Listparagraf"/>
        <w:numPr>
          <w:ilvl w:val="1"/>
          <w:numId w:val="110"/>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 xml:space="preserve">Sistem de prognoză și optimizare </w:t>
      </w:r>
      <w:r w:rsidR="002A0509">
        <w:rPr>
          <w:rFonts w:ascii="Times New Roman" w:hAnsi="Times New Roman" w:cs="Times New Roman"/>
          <w:b/>
          <w:bCs/>
          <w:sz w:val="24"/>
          <w:szCs w:val="24"/>
          <w:lang w:val="ro-RO"/>
        </w:rPr>
        <w:t xml:space="preserve">a </w:t>
      </w:r>
      <w:r w:rsidRPr="005C2631">
        <w:rPr>
          <w:rFonts w:ascii="Times New Roman" w:hAnsi="Times New Roman" w:cs="Times New Roman"/>
          <w:b/>
          <w:bCs/>
          <w:sz w:val="24"/>
          <w:szCs w:val="24"/>
          <w:lang w:val="ro-RO"/>
        </w:rPr>
        <w:t>stoc</w:t>
      </w:r>
      <w:r w:rsidR="002A0509">
        <w:rPr>
          <w:rFonts w:ascii="Times New Roman" w:hAnsi="Times New Roman" w:cs="Times New Roman"/>
          <w:b/>
          <w:bCs/>
          <w:sz w:val="24"/>
          <w:szCs w:val="24"/>
          <w:lang w:val="ro-RO"/>
        </w:rPr>
        <w:t>ării</w:t>
      </w:r>
    </w:p>
    <w:p w14:paraId="41EE548A" w14:textId="1CA4B8E2"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Platforma </w:t>
      </w:r>
      <w:r w:rsidR="002A0509">
        <w:rPr>
          <w:rFonts w:ascii="Times New Roman" w:hAnsi="Times New Roman" w:cs="Times New Roman"/>
          <w:sz w:val="24"/>
          <w:szCs w:val="24"/>
          <w:lang w:val="ro-RO"/>
        </w:rPr>
        <w:t xml:space="preserve">este </w:t>
      </w:r>
      <w:r w:rsidRPr="005C2631">
        <w:rPr>
          <w:rFonts w:ascii="Times New Roman" w:hAnsi="Times New Roman" w:cs="Times New Roman"/>
          <w:sz w:val="24"/>
          <w:szCs w:val="24"/>
          <w:lang w:val="ro-RO"/>
        </w:rPr>
        <w:t xml:space="preserve">specializată în prognoza variabilelor critice pentru operarea optimă a sistemelor de stocare, integrând date de piață, meteorologice și tehnice. Sistemul generează strategii optime de </w:t>
      </w:r>
      <w:r w:rsidR="00E07713">
        <w:rPr>
          <w:rFonts w:ascii="Times New Roman" w:hAnsi="Times New Roman" w:cs="Times New Roman"/>
          <w:sz w:val="24"/>
          <w:szCs w:val="24"/>
          <w:lang w:val="ro-RO"/>
        </w:rPr>
        <w:t>tranzacționare</w:t>
      </w:r>
      <w:r w:rsidR="00965C18">
        <w:rPr>
          <w:rFonts w:ascii="Times New Roman" w:hAnsi="Times New Roman" w:cs="Times New Roman"/>
          <w:sz w:val="24"/>
          <w:szCs w:val="24"/>
          <w:lang w:val="ro-RO"/>
        </w:rPr>
        <w:t xml:space="preserve">, </w:t>
      </w:r>
      <w:r w:rsidRPr="005C2631">
        <w:rPr>
          <w:rFonts w:ascii="Times New Roman" w:hAnsi="Times New Roman" w:cs="Times New Roman"/>
          <w:sz w:val="24"/>
          <w:szCs w:val="24"/>
          <w:lang w:val="ro-RO"/>
        </w:rPr>
        <w:t xml:space="preserve">care maximizează profitul </w:t>
      </w:r>
      <w:r w:rsidR="00965C18">
        <w:rPr>
          <w:rFonts w:ascii="Times New Roman" w:hAnsi="Times New Roman" w:cs="Times New Roman"/>
          <w:sz w:val="24"/>
          <w:szCs w:val="24"/>
          <w:lang w:val="ro-RO"/>
        </w:rPr>
        <w:t xml:space="preserve">respectând </w:t>
      </w:r>
      <w:r w:rsidRPr="005C2631">
        <w:rPr>
          <w:rFonts w:ascii="Times New Roman" w:hAnsi="Times New Roman" w:cs="Times New Roman"/>
          <w:sz w:val="24"/>
          <w:szCs w:val="24"/>
          <w:lang w:val="ro-RO"/>
        </w:rPr>
        <w:t>constrângerile tehnice și asigurând un ROI sub 5 ani. Funcționalități</w:t>
      </w:r>
      <w:r w:rsidR="006F12BE">
        <w:rPr>
          <w:rFonts w:ascii="Times New Roman" w:hAnsi="Times New Roman" w:cs="Times New Roman"/>
          <w:sz w:val="24"/>
          <w:szCs w:val="24"/>
          <w:lang w:val="ro-RO"/>
        </w:rPr>
        <w:t>le</w:t>
      </w:r>
      <w:r w:rsidRPr="005C2631">
        <w:rPr>
          <w:rFonts w:ascii="Times New Roman" w:hAnsi="Times New Roman" w:cs="Times New Roman"/>
          <w:sz w:val="24"/>
          <w:szCs w:val="24"/>
          <w:lang w:val="ro-RO"/>
        </w:rPr>
        <w:t xml:space="preserve"> principale</w:t>
      </w:r>
      <w:r w:rsidR="006F12BE">
        <w:rPr>
          <w:rFonts w:ascii="Times New Roman" w:hAnsi="Times New Roman" w:cs="Times New Roman"/>
          <w:sz w:val="24"/>
          <w:szCs w:val="24"/>
          <w:lang w:val="ro-RO"/>
        </w:rPr>
        <w:t xml:space="preserve"> sunt</w:t>
      </w:r>
      <w:r w:rsidRPr="005C2631">
        <w:rPr>
          <w:rFonts w:ascii="Times New Roman" w:hAnsi="Times New Roman" w:cs="Times New Roman"/>
          <w:sz w:val="24"/>
          <w:szCs w:val="24"/>
          <w:lang w:val="ro-RO"/>
        </w:rPr>
        <w:t>:</w:t>
      </w:r>
    </w:p>
    <w:p w14:paraId="6F2E145C" w14:textId="50663FA3" w:rsidR="00086816" w:rsidRPr="005C2631" w:rsidRDefault="006F12BE"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p</w:t>
      </w:r>
      <w:r w:rsidR="00086816" w:rsidRPr="005C2631">
        <w:rPr>
          <w:rFonts w:ascii="Times New Roman" w:eastAsia="Times New Roman" w:hAnsi="Times New Roman" w:cs="Times New Roman"/>
          <w:bCs/>
          <w:sz w:val="24"/>
          <w:szCs w:val="24"/>
          <w:lang w:val="ro-RO"/>
        </w:rPr>
        <w:t xml:space="preserve">rognoză </w:t>
      </w:r>
      <w:proofErr w:type="spellStart"/>
      <w:r w:rsidR="00086816" w:rsidRPr="005C2631">
        <w:rPr>
          <w:rFonts w:ascii="Times New Roman" w:eastAsia="Times New Roman" w:hAnsi="Times New Roman" w:cs="Times New Roman"/>
          <w:bCs/>
          <w:sz w:val="24"/>
          <w:szCs w:val="24"/>
          <w:lang w:val="ro-RO"/>
        </w:rPr>
        <w:t>multivariantă</w:t>
      </w:r>
      <w:proofErr w:type="spellEnd"/>
      <w:r w:rsidR="00086816" w:rsidRPr="005C2631">
        <w:rPr>
          <w:rFonts w:ascii="Times New Roman" w:eastAsia="Times New Roman" w:hAnsi="Times New Roman" w:cs="Times New Roman"/>
          <w:bCs/>
          <w:sz w:val="24"/>
          <w:szCs w:val="24"/>
          <w:lang w:val="ro-RO"/>
        </w:rPr>
        <w:t xml:space="preserve"> integrată</w:t>
      </w:r>
      <w:r>
        <w:rPr>
          <w:rFonts w:ascii="Times New Roman" w:eastAsia="Times New Roman" w:hAnsi="Times New Roman" w:cs="Times New Roman"/>
          <w:bCs/>
          <w:sz w:val="24"/>
          <w:szCs w:val="24"/>
          <w:lang w:val="ro-RO"/>
        </w:rPr>
        <w:t>,</w:t>
      </w:r>
      <w:r w:rsidR="00086816" w:rsidRPr="005C2631">
        <w:rPr>
          <w:rFonts w:ascii="Times New Roman" w:eastAsia="Times New Roman" w:hAnsi="Times New Roman" w:cs="Times New Roman"/>
          <w:bCs/>
          <w:sz w:val="24"/>
          <w:szCs w:val="24"/>
          <w:lang w:val="ro-RO"/>
        </w:rPr>
        <w:t xml:space="preserve"> prin </w:t>
      </w:r>
      <w:r>
        <w:rPr>
          <w:rFonts w:ascii="Times New Roman" w:eastAsia="Times New Roman" w:hAnsi="Times New Roman" w:cs="Times New Roman"/>
          <w:bCs/>
          <w:sz w:val="24"/>
          <w:szCs w:val="24"/>
          <w:lang w:val="ro-RO"/>
        </w:rPr>
        <w:t xml:space="preserve">estimarea </w:t>
      </w:r>
      <w:r w:rsidR="00086816" w:rsidRPr="005C2631">
        <w:rPr>
          <w:rFonts w:ascii="Times New Roman" w:eastAsia="Times New Roman" w:hAnsi="Times New Roman" w:cs="Times New Roman"/>
          <w:bCs/>
          <w:sz w:val="24"/>
          <w:szCs w:val="24"/>
          <w:lang w:val="ro-RO"/>
        </w:rPr>
        <w:t>simultan</w:t>
      </w:r>
      <w:r>
        <w:rPr>
          <w:rFonts w:ascii="Times New Roman" w:eastAsia="Times New Roman" w:hAnsi="Times New Roman" w:cs="Times New Roman"/>
          <w:bCs/>
          <w:sz w:val="24"/>
          <w:szCs w:val="24"/>
          <w:lang w:val="ro-RO"/>
        </w:rPr>
        <w:t>ă</w:t>
      </w:r>
      <w:r w:rsidR="00086816" w:rsidRPr="005C2631">
        <w:rPr>
          <w:rFonts w:ascii="Times New Roman" w:eastAsia="Times New Roman" w:hAnsi="Times New Roman" w:cs="Times New Roman"/>
          <w:bCs/>
          <w:sz w:val="24"/>
          <w:szCs w:val="24"/>
          <w:lang w:val="ro-RO"/>
        </w:rPr>
        <w:t xml:space="preserve"> a prețurilor </w:t>
      </w:r>
      <w:r>
        <w:rPr>
          <w:rFonts w:ascii="Times New Roman" w:eastAsia="Times New Roman" w:hAnsi="Times New Roman" w:cs="Times New Roman"/>
          <w:bCs/>
          <w:sz w:val="24"/>
          <w:szCs w:val="24"/>
          <w:lang w:val="ro-RO"/>
        </w:rPr>
        <w:t xml:space="preserve">de pe piața </w:t>
      </w:r>
      <w:r w:rsidR="00086816" w:rsidRPr="005C2631">
        <w:rPr>
          <w:rFonts w:ascii="Times New Roman" w:eastAsia="Times New Roman" w:hAnsi="Times New Roman" w:cs="Times New Roman"/>
          <w:bCs/>
          <w:sz w:val="24"/>
          <w:szCs w:val="24"/>
          <w:lang w:val="ro-RO"/>
        </w:rPr>
        <w:t>spot</w:t>
      </w:r>
      <w:r w:rsidR="00544A80">
        <w:rPr>
          <w:rFonts w:ascii="Times New Roman" w:eastAsia="Times New Roman" w:hAnsi="Times New Roman" w:cs="Times New Roman"/>
          <w:bCs/>
          <w:sz w:val="24"/>
          <w:szCs w:val="24"/>
          <w:lang w:val="ro-RO"/>
        </w:rPr>
        <w:t xml:space="preserve"> </w:t>
      </w:r>
      <w:r w:rsidR="00544A80" w:rsidRPr="00544A80">
        <w:rPr>
          <w:rFonts w:ascii="Times New Roman" w:eastAsia="Times New Roman" w:hAnsi="Times New Roman" w:cs="Times New Roman"/>
          <w:bCs/>
          <w:sz w:val="24"/>
          <w:szCs w:val="24"/>
          <w:lang w:val="ro-RO"/>
        </w:rPr>
        <w:t>și de echilibrare</w:t>
      </w:r>
      <w:r w:rsidR="00086816" w:rsidRPr="005C2631">
        <w:rPr>
          <w:rFonts w:ascii="Times New Roman" w:eastAsia="Times New Roman" w:hAnsi="Times New Roman" w:cs="Times New Roman"/>
          <w:bCs/>
          <w:sz w:val="24"/>
          <w:szCs w:val="24"/>
          <w:lang w:val="ro-RO"/>
        </w:rPr>
        <w:t xml:space="preserve">, </w:t>
      </w:r>
      <w:r w:rsidR="00544A80">
        <w:rPr>
          <w:rFonts w:ascii="Times New Roman" w:eastAsia="Times New Roman" w:hAnsi="Times New Roman" w:cs="Times New Roman"/>
          <w:bCs/>
          <w:sz w:val="24"/>
          <w:szCs w:val="24"/>
          <w:lang w:val="ro-RO"/>
        </w:rPr>
        <w:t xml:space="preserve">a </w:t>
      </w:r>
      <w:r w:rsidR="00086816" w:rsidRPr="005C2631">
        <w:rPr>
          <w:rFonts w:ascii="Times New Roman" w:eastAsia="Times New Roman" w:hAnsi="Times New Roman" w:cs="Times New Roman"/>
          <w:bCs/>
          <w:sz w:val="24"/>
          <w:szCs w:val="24"/>
          <w:lang w:val="ro-RO"/>
        </w:rPr>
        <w:t>necesarul</w:t>
      </w:r>
      <w:r w:rsidR="00544A80">
        <w:rPr>
          <w:rFonts w:ascii="Times New Roman" w:eastAsia="Times New Roman" w:hAnsi="Times New Roman" w:cs="Times New Roman"/>
          <w:bCs/>
          <w:sz w:val="24"/>
          <w:szCs w:val="24"/>
          <w:lang w:val="ro-RO"/>
        </w:rPr>
        <w:t>ui</w:t>
      </w:r>
      <w:r w:rsidR="00086816" w:rsidRPr="005C2631">
        <w:rPr>
          <w:rFonts w:ascii="Times New Roman" w:eastAsia="Times New Roman" w:hAnsi="Times New Roman" w:cs="Times New Roman"/>
          <w:bCs/>
          <w:sz w:val="24"/>
          <w:szCs w:val="24"/>
          <w:lang w:val="ro-RO"/>
        </w:rPr>
        <w:t xml:space="preserve"> de rezerve, </w:t>
      </w:r>
      <w:r w:rsidR="00544A80">
        <w:rPr>
          <w:rFonts w:ascii="Times New Roman" w:eastAsia="Times New Roman" w:hAnsi="Times New Roman" w:cs="Times New Roman"/>
          <w:bCs/>
          <w:sz w:val="24"/>
          <w:szCs w:val="24"/>
          <w:lang w:val="ro-RO"/>
        </w:rPr>
        <w:t xml:space="preserve">a </w:t>
      </w:r>
      <w:r w:rsidR="00086816" w:rsidRPr="005C2631">
        <w:rPr>
          <w:rFonts w:ascii="Times New Roman" w:eastAsia="Times New Roman" w:hAnsi="Times New Roman" w:cs="Times New Roman"/>
          <w:bCs/>
          <w:sz w:val="24"/>
          <w:szCs w:val="24"/>
          <w:lang w:val="ro-RO"/>
        </w:rPr>
        <w:t>producți</w:t>
      </w:r>
      <w:r w:rsidR="00544A80">
        <w:rPr>
          <w:rFonts w:ascii="Times New Roman" w:eastAsia="Times New Roman" w:hAnsi="Times New Roman" w:cs="Times New Roman"/>
          <w:bCs/>
          <w:sz w:val="24"/>
          <w:szCs w:val="24"/>
          <w:lang w:val="ro-RO"/>
        </w:rPr>
        <w:t>ei</w:t>
      </w:r>
      <w:r w:rsidR="00086816" w:rsidRPr="005C2631">
        <w:rPr>
          <w:rFonts w:ascii="Times New Roman" w:eastAsia="Times New Roman" w:hAnsi="Times New Roman" w:cs="Times New Roman"/>
          <w:bCs/>
          <w:sz w:val="24"/>
          <w:szCs w:val="24"/>
          <w:lang w:val="ro-RO"/>
        </w:rPr>
        <w:t xml:space="preserve"> </w:t>
      </w:r>
      <w:r w:rsidR="00544A80">
        <w:rPr>
          <w:rFonts w:ascii="Times New Roman" w:eastAsia="Times New Roman" w:hAnsi="Times New Roman" w:cs="Times New Roman"/>
          <w:bCs/>
          <w:sz w:val="24"/>
          <w:szCs w:val="24"/>
          <w:lang w:val="ro-RO"/>
        </w:rPr>
        <w:t xml:space="preserve">din </w:t>
      </w:r>
      <w:r w:rsidR="00086816" w:rsidRPr="005C2631">
        <w:rPr>
          <w:rFonts w:ascii="Times New Roman" w:eastAsia="Times New Roman" w:hAnsi="Times New Roman" w:cs="Times New Roman"/>
          <w:bCs/>
          <w:sz w:val="24"/>
          <w:szCs w:val="24"/>
          <w:lang w:val="ro-RO"/>
        </w:rPr>
        <w:t>SER local</w:t>
      </w:r>
      <w:r w:rsidR="00544A80">
        <w:rPr>
          <w:rFonts w:ascii="Times New Roman" w:eastAsia="Times New Roman" w:hAnsi="Times New Roman" w:cs="Times New Roman"/>
          <w:bCs/>
          <w:sz w:val="24"/>
          <w:szCs w:val="24"/>
          <w:lang w:val="ro-RO"/>
        </w:rPr>
        <w:t>e</w:t>
      </w:r>
      <w:r w:rsidR="00086816" w:rsidRPr="005C2631">
        <w:rPr>
          <w:rFonts w:ascii="Times New Roman" w:eastAsia="Times New Roman" w:hAnsi="Times New Roman" w:cs="Times New Roman"/>
          <w:bCs/>
          <w:sz w:val="24"/>
          <w:szCs w:val="24"/>
          <w:lang w:val="ro-RO"/>
        </w:rPr>
        <w:t xml:space="preserve"> și </w:t>
      </w:r>
      <w:r w:rsidR="006674F5">
        <w:rPr>
          <w:rFonts w:ascii="Times New Roman" w:eastAsia="Times New Roman" w:hAnsi="Times New Roman" w:cs="Times New Roman"/>
          <w:bCs/>
          <w:sz w:val="24"/>
          <w:szCs w:val="24"/>
          <w:lang w:val="ro-RO"/>
        </w:rPr>
        <w:t xml:space="preserve">a </w:t>
      </w:r>
      <w:r w:rsidR="00086816" w:rsidRPr="005C2631">
        <w:rPr>
          <w:rFonts w:ascii="Times New Roman" w:eastAsia="Times New Roman" w:hAnsi="Times New Roman" w:cs="Times New Roman"/>
          <w:bCs/>
          <w:sz w:val="24"/>
          <w:szCs w:val="24"/>
          <w:lang w:val="ro-RO"/>
        </w:rPr>
        <w:t>congestiil</w:t>
      </w:r>
      <w:r w:rsidR="006674F5">
        <w:rPr>
          <w:rFonts w:ascii="Times New Roman" w:eastAsia="Times New Roman" w:hAnsi="Times New Roman" w:cs="Times New Roman"/>
          <w:bCs/>
          <w:sz w:val="24"/>
          <w:szCs w:val="24"/>
          <w:lang w:val="ro-RO"/>
        </w:rPr>
        <w:t>or</w:t>
      </w:r>
      <w:r w:rsidR="00086816" w:rsidRPr="005C2631">
        <w:rPr>
          <w:rFonts w:ascii="Times New Roman" w:eastAsia="Times New Roman" w:hAnsi="Times New Roman" w:cs="Times New Roman"/>
          <w:bCs/>
          <w:sz w:val="24"/>
          <w:szCs w:val="24"/>
          <w:lang w:val="ro-RO"/>
        </w:rPr>
        <w:t xml:space="preserve"> de rețea</w:t>
      </w:r>
      <w:r w:rsidR="006674F5">
        <w:rPr>
          <w:rFonts w:ascii="Times New Roman" w:eastAsia="Times New Roman" w:hAnsi="Times New Roman" w:cs="Times New Roman"/>
          <w:bCs/>
          <w:sz w:val="24"/>
          <w:szCs w:val="24"/>
          <w:lang w:val="ro-RO"/>
        </w:rPr>
        <w:t>.</w:t>
      </w:r>
      <w:r w:rsidR="00086816" w:rsidRPr="005C2631">
        <w:rPr>
          <w:rFonts w:ascii="Times New Roman" w:eastAsia="Times New Roman" w:hAnsi="Times New Roman" w:cs="Times New Roman"/>
          <w:bCs/>
          <w:sz w:val="24"/>
          <w:szCs w:val="24"/>
          <w:lang w:val="ro-RO"/>
        </w:rPr>
        <w:t xml:space="preserve"> folosind </w:t>
      </w:r>
      <w:proofErr w:type="spellStart"/>
      <w:r w:rsidR="00086816" w:rsidRPr="005C2631">
        <w:rPr>
          <w:rFonts w:ascii="Times New Roman" w:eastAsia="Times New Roman" w:hAnsi="Times New Roman" w:cs="Times New Roman"/>
          <w:bCs/>
          <w:sz w:val="24"/>
          <w:szCs w:val="24"/>
          <w:lang w:val="ro-RO"/>
        </w:rPr>
        <w:t>ensemble</w:t>
      </w:r>
      <w:proofErr w:type="spellEnd"/>
      <w:r w:rsidR="00086816" w:rsidRPr="005C2631">
        <w:rPr>
          <w:rFonts w:ascii="Times New Roman" w:eastAsia="Times New Roman" w:hAnsi="Times New Roman" w:cs="Times New Roman"/>
          <w:bCs/>
          <w:sz w:val="24"/>
          <w:szCs w:val="24"/>
          <w:lang w:val="ro-RO"/>
        </w:rPr>
        <w:t xml:space="preserve"> </w:t>
      </w:r>
      <w:proofErr w:type="spellStart"/>
      <w:r w:rsidR="00086816" w:rsidRPr="005C2631">
        <w:rPr>
          <w:rFonts w:ascii="Times New Roman" w:eastAsia="Times New Roman" w:hAnsi="Times New Roman" w:cs="Times New Roman"/>
          <w:bCs/>
          <w:sz w:val="24"/>
          <w:szCs w:val="24"/>
          <w:lang w:val="ro-RO"/>
        </w:rPr>
        <w:t>models</w:t>
      </w:r>
      <w:proofErr w:type="spellEnd"/>
      <w:r w:rsidR="00086816" w:rsidRPr="005C2631">
        <w:rPr>
          <w:rFonts w:ascii="Times New Roman" w:eastAsia="Times New Roman" w:hAnsi="Times New Roman" w:cs="Times New Roman"/>
          <w:bCs/>
          <w:sz w:val="24"/>
          <w:szCs w:val="24"/>
          <w:lang w:val="ro-RO"/>
        </w:rPr>
        <w:t xml:space="preserve"> pentru acuratețe maximă</w:t>
      </w:r>
      <w:r w:rsidR="006674F5">
        <w:rPr>
          <w:rFonts w:ascii="Times New Roman" w:eastAsia="Times New Roman" w:hAnsi="Times New Roman" w:cs="Times New Roman"/>
          <w:bCs/>
          <w:sz w:val="24"/>
          <w:szCs w:val="24"/>
          <w:lang w:val="ro-RO"/>
        </w:rPr>
        <w:t>;</w:t>
      </w:r>
    </w:p>
    <w:p w14:paraId="55D012A5" w14:textId="3A71E8A7" w:rsidR="00086816" w:rsidRPr="005C2631" w:rsidRDefault="006674F5"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o</w:t>
      </w:r>
      <w:r w:rsidR="00086816" w:rsidRPr="005C2631">
        <w:rPr>
          <w:rFonts w:ascii="Times New Roman" w:eastAsia="Times New Roman" w:hAnsi="Times New Roman" w:cs="Times New Roman"/>
          <w:bCs/>
          <w:sz w:val="24"/>
          <w:szCs w:val="24"/>
          <w:lang w:val="ro-RO"/>
        </w:rPr>
        <w:t xml:space="preserve">ptimizare </w:t>
      </w:r>
      <w:proofErr w:type="spellStart"/>
      <w:r w:rsidR="00086816" w:rsidRPr="005C2631">
        <w:rPr>
          <w:rFonts w:ascii="Times New Roman" w:eastAsia="Times New Roman" w:hAnsi="Times New Roman" w:cs="Times New Roman"/>
          <w:bCs/>
          <w:sz w:val="24"/>
          <w:szCs w:val="24"/>
          <w:lang w:val="ro-RO"/>
        </w:rPr>
        <w:t>stochastică</w:t>
      </w:r>
      <w:proofErr w:type="spellEnd"/>
      <w:r w:rsidR="00086816" w:rsidRPr="005C2631">
        <w:rPr>
          <w:rFonts w:ascii="Times New Roman" w:eastAsia="Times New Roman" w:hAnsi="Times New Roman" w:cs="Times New Roman"/>
          <w:bCs/>
          <w:sz w:val="24"/>
          <w:szCs w:val="24"/>
          <w:lang w:val="ro-RO"/>
        </w:rPr>
        <w:t xml:space="preserve"> robustă</w:t>
      </w:r>
      <w:r w:rsidR="00A2074D">
        <w:rPr>
          <w:rFonts w:ascii="Times New Roman" w:eastAsia="Times New Roman" w:hAnsi="Times New Roman" w:cs="Times New Roman"/>
          <w:bCs/>
          <w:sz w:val="24"/>
          <w:szCs w:val="24"/>
          <w:lang w:val="ro-RO"/>
        </w:rPr>
        <w:t>,</w:t>
      </w:r>
      <w:r w:rsidR="00086816" w:rsidRPr="005C2631">
        <w:rPr>
          <w:rFonts w:ascii="Times New Roman" w:eastAsia="Times New Roman" w:hAnsi="Times New Roman" w:cs="Times New Roman"/>
          <w:bCs/>
          <w:sz w:val="24"/>
          <w:szCs w:val="24"/>
          <w:lang w:val="ro-RO"/>
        </w:rPr>
        <w:t xml:space="preserve"> prin algoritmi de optimizare </w:t>
      </w:r>
      <w:proofErr w:type="spellStart"/>
      <w:r w:rsidR="00086816" w:rsidRPr="005C2631">
        <w:rPr>
          <w:rFonts w:ascii="Times New Roman" w:eastAsia="Times New Roman" w:hAnsi="Times New Roman" w:cs="Times New Roman"/>
          <w:bCs/>
          <w:sz w:val="24"/>
          <w:szCs w:val="24"/>
          <w:lang w:val="ro-RO"/>
        </w:rPr>
        <w:t>stochastică</w:t>
      </w:r>
      <w:proofErr w:type="spellEnd"/>
      <w:r w:rsidR="00086816" w:rsidRPr="005C2631">
        <w:rPr>
          <w:rFonts w:ascii="Times New Roman" w:eastAsia="Times New Roman" w:hAnsi="Times New Roman" w:cs="Times New Roman"/>
          <w:bCs/>
          <w:sz w:val="24"/>
          <w:szCs w:val="24"/>
          <w:lang w:val="ro-RO"/>
        </w:rPr>
        <w:t xml:space="preserve"> care generează strategii de operare robuste la incertitudini, maximizând profitul </w:t>
      </w:r>
      <w:r w:rsidR="00A2074D">
        <w:rPr>
          <w:rFonts w:ascii="Times New Roman" w:eastAsia="Times New Roman" w:hAnsi="Times New Roman" w:cs="Times New Roman"/>
          <w:bCs/>
          <w:sz w:val="24"/>
          <w:szCs w:val="24"/>
          <w:lang w:val="ro-RO"/>
        </w:rPr>
        <w:t xml:space="preserve">așteptat </w:t>
      </w:r>
      <w:r w:rsidR="00086816" w:rsidRPr="005C2631">
        <w:rPr>
          <w:rFonts w:ascii="Times New Roman" w:eastAsia="Times New Roman" w:hAnsi="Times New Roman" w:cs="Times New Roman"/>
          <w:bCs/>
          <w:sz w:val="24"/>
          <w:szCs w:val="24"/>
          <w:lang w:val="ro-RO"/>
        </w:rPr>
        <w:t>considerând multiple scenarii și menținând fe</w:t>
      </w:r>
      <w:r w:rsidR="00A2074D">
        <w:rPr>
          <w:rFonts w:ascii="Times New Roman" w:eastAsia="Times New Roman" w:hAnsi="Times New Roman" w:cs="Times New Roman"/>
          <w:bCs/>
          <w:sz w:val="24"/>
          <w:szCs w:val="24"/>
          <w:lang w:val="ro-RO"/>
        </w:rPr>
        <w:t xml:space="preserve">zabilitatea </w:t>
      </w:r>
      <w:r w:rsidR="00086816" w:rsidRPr="005C2631">
        <w:rPr>
          <w:rFonts w:ascii="Times New Roman" w:eastAsia="Times New Roman" w:hAnsi="Times New Roman" w:cs="Times New Roman"/>
          <w:bCs/>
          <w:sz w:val="24"/>
          <w:szCs w:val="24"/>
          <w:lang w:val="ro-RO"/>
        </w:rPr>
        <w:t>tehnică</w:t>
      </w:r>
      <w:r w:rsidR="00A2074D">
        <w:rPr>
          <w:rFonts w:ascii="Times New Roman" w:eastAsia="Times New Roman" w:hAnsi="Times New Roman" w:cs="Times New Roman"/>
          <w:bCs/>
          <w:sz w:val="24"/>
          <w:szCs w:val="24"/>
          <w:lang w:val="ro-RO"/>
        </w:rPr>
        <w:t>;</w:t>
      </w:r>
    </w:p>
    <w:p w14:paraId="2A681C49" w14:textId="10E05A61"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proofErr w:type="spellStart"/>
      <w:r w:rsidRPr="005C2631">
        <w:rPr>
          <w:rFonts w:ascii="Times New Roman" w:eastAsia="Times New Roman" w:hAnsi="Times New Roman" w:cs="Times New Roman"/>
          <w:bCs/>
          <w:sz w:val="24"/>
          <w:szCs w:val="24"/>
          <w:lang w:val="ro-RO"/>
        </w:rPr>
        <w:t>Backtesting</w:t>
      </w:r>
      <w:proofErr w:type="spellEnd"/>
      <w:r w:rsidRPr="005C2631">
        <w:rPr>
          <w:rFonts w:ascii="Times New Roman" w:eastAsia="Times New Roman" w:hAnsi="Times New Roman" w:cs="Times New Roman"/>
          <w:bCs/>
          <w:sz w:val="24"/>
          <w:szCs w:val="24"/>
          <w:lang w:val="ro-RO"/>
        </w:rPr>
        <w:t xml:space="preserve"> și validare </w:t>
      </w:r>
      <w:r w:rsidR="00A2074D">
        <w:rPr>
          <w:rFonts w:ascii="Times New Roman" w:eastAsia="Times New Roman" w:hAnsi="Times New Roman" w:cs="Times New Roman"/>
          <w:bCs/>
          <w:sz w:val="24"/>
          <w:szCs w:val="24"/>
          <w:lang w:val="ro-RO"/>
        </w:rPr>
        <w:t xml:space="preserve">a </w:t>
      </w:r>
      <w:r w:rsidRPr="005C2631">
        <w:rPr>
          <w:rFonts w:ascii="Times New Roman" w:eastAsia="Times New Roman" w:hAnsi="Times New Roman" w:cs="Times New Roman"/>
          <w:bCs/>
          <w:sz w:val="24"/>
          <w:szCs w:val="24"/>
          <w:lang w:val="ro-RO"/>
        </w:rPr>
        <w:t>strategii</w:t>
      </w:r>
      <w:r w:rsidR="00A2074D">
        <w:rPr>
          <w:rFonts w:ascii="Times New Roman" w:eastAsia="Times New Roman" w:hAnsi="Times New Roman" w:cs="Times New Roman"/>
          <w:bCs/>
          <w:sz w:val="24"/>
          <w:szCs w:val="24"/>
          <w:lang w:val="ro-RO"/>
        </w:rPr>
        <w:t xml:space="preserve">lor, </w:t>
      </w:r>
      <w:r w:rsidR="003A7DA0">
        <w:rPr>
          <w:rFonts w:ascii="Times New Roman" w:eastAsia="Times New Roman" w:hAnsi="Times New Roman" w:cs="Times New Roman"/>
          <w:bCs/>
          <w:sz w:val="24"/>
          <w:szCs w:val="24"/>
          <w:lang w:val="ro-RO"/>
        </w:rPr>
        <w:t xml:space="preserve">cu </w:t>
      </w:r>
      <w:r w:rsidRPr="005C2631">
        <w:rPr>
          <w:rFonts w:ascii="Times New Roman" w:eastAsia="Times New Roman" w:hAnsi="Times New Roman" w:cs="Times New Roman"/>
          <w:bCs/>
          <w:sz w:val="24"/>
          <w:szCs w:val="24"/>
          <w:lang w:val="ro-RO"/>
        </w:rPr>
        <w:t xml:space="preserve">testarea </w:t>
      </w:r>
      <w:r w:rsidR="003A7DA0">
        <w:rPr>
          <w:rFonts w:ascii="Times New Roman" w:eastAsia="Times New Roman" w:hAnsi="Times New Roman" w:cs="Times New Roman"/>
          <w:bCs/>
          <w:sz w:val="24"/>
          <w:szCs w:val="24"/>
          <w:lang w:val="ro-RO"/>
        </w:rPr>
        <w:t xml:space="preserve">acestora </w:t>
      </w:r>
      <w:r w:rsidRPr="005C2631">
        <w:rPr>
          <w:rFonts w:ascii="Times New Roman" w:eastAsia="Times New Roman" w:hAnsi="Times New Roman" w:cs="Times New Roman"/>
          <w:bCs/>
          <w:sz w:val="24"/>
          <w:szCs w:val="24"/>
          <w:lang w:val="ro-RO"/>
        </w:rPr>
        <w:t>pe date istorice, calcul</w:t>
      </w:r>
      <w:r w:rsidR="003A7DA0">
        <w:rPr>
          <w:rFonts w:ascii="Times New Roman" w:eastAsia="Times New Roman" w:hAnsi="Times New Roman" w:cs="Times New Roman"/>
          <w:bCs/>
          <w:sz w:val="24"/>
          <w:szCs w:val="24"/>
          <w:lang w:val="ro-RO"/>
        </w:rPr>
        <w:t xml:space="preserve">ul </w:t>
      </w:r>
      <w:r w:rsidRPr="005C2631">
        <w:rPr>
          <w:rFonts w:ascii="Times New Roman" w:eastAsia="Times New Roman" w:hAnsi="Times New Roman" w:cs="Times New Roman"/>
          <w:bCs/>
          <w:sz w:val="24"/>
          <w:szCs w:val="24"/>
          <w:lang w:val="ro-RO"/>
        </w:rPr>
        <w:t xml:space="preserve">metrici de performanță (Sharpe </w:t>
      </w:r>
      <w:proofErr w:type="spellStart"/>
      <w:r w:rsidRPr="005C2631">
        <w:rPr>
          <w:rFonts w:ascii="Times New Roman" w:eastAsia="Times New Roman" w:hAnsi="Times New Roman" w:cs="Times New Roman"/>
          <w:bCs/>
          <w:sz w:val="24"/>
          <w:szCs w:val="24"/>
          <w:lang w:val="ro-RO"/>
        </w:rPr>
        <w:t>ratio</w:t>
      </w:r>
      <w:proofErr w:type="spellEnd"/>
      <w:r w:rsidRPr="005C2631">
        <w:rPr>
          <w:rFonts w:ascii="Times New Roman" w:eastAsia="Times New Roman" w:hAnsi="Times New Roman" w:cs="Times New Roman"/>
          <w:bCs/>
          <w:sz w:val="24"/>
          <w:szCs w:val="24"/>
          <w:lang w:val="ro-RO"/>
        </w:rPr>
        <w:t xml:space="preserve">, maximum </w:t>
      </w:r>
      <w:proofErr w:type="spellStart"/>
      <w:r w:rsidRPr="005C2631">
        <w:rPr>
          <w:rFonts w:ascii="Times New Roman" w:eastAsia="Times New Roman" w:hAnsi="Times New Roman" w:cs="Times New Roman"/>
          <w:bCs/>
          <w:sz w:val="24"/>
          <w:szCs w:val="24"/>
          <w:lang w:val="ro-RO"/>
        </w:rPr>
        <w:t>drawdown</w:t>
      </w:r>
      <w:proofErr w:type="spellEnd"/>
      <w:r w:rsidRPr="005C2631">
        <w:rPr>
          <w:rFonts w:ascii="Times New Roman" w:eastAsia="Times New Roman" w:hAnsi="Times New Roman" w:cs="Times New Roman"/>
          <w:bCs/>
          <w:sz w:val="24"/>
          <w:szCs w:val="24"/>
          <w:lang w:val="ro-RO"/>
        </w:rPr>
        <w:t>) și valid</w:t>
      </w:r>
      <w:r w:rsidR="002A6DE9">
        <w:rPr>
          <w:rFonts w:ascii="Times New Roman" w:eastAsia="Times New Roman" w:hAnsi="Times New Roman" w:cs="Times New Roman"/>
          <w:bCs/>
          <w:sz w:val="24"/>
          <w:szCs w:val="24"/>
          <w:lang w:val="ro-RO"/>
        </w:rPr>
        <w:t xml:space="preserve">area </w:t>
      </w:r>
      <w:proofErr w:type="spellStart"/>
      <w:r w:rsidRPr="005C2631">
        <w:rPr>
          <w:rFonts w:ascii="Times New Roman" w:eastAsia="Times New Roman" w:hAnsi="Times New Roman" w:cs="Times New Roman"/>
          <w:bCs/>
          <w:sz w:val="24"/>
          <w:szCs w:val="24"/>
          <w:lang w:val="ro-RO"/>
        </w:rPr>
        <w:t>robustețe</w:t>
      </w:r>
      <w:r w:rsidR="002A6DE9">
        <w:rPr>
          <w:rFonts w:ascii="Times New Roman" w:eastAsia="Times New Roman" w:hAnsi="Times New Roman" w:cs="Times New Roman"/>
          <w:bCs/>
          <w:sz w:val="24"/>
          <w:szCs w:val="24"/>
          <w:lang w:val="ro-RO"/>
        </w:rPr>
        <w:t>i</w:t>
      </w:r>
      <w:proofErr w:type="spellEnd"/>
      <w:r w:rsidRPr="005C2631">
        <w:rPr>
          <w:rFonts w:ascii="Times New Roman" w:eastAsia="Times New Roman" w:hAnsi="Times New Roman" w:cs="Times New Roman"/>
          <w:bCs/>
          <w:sz w:val="24"/>
          <w:szCs w:val="24"/>
          <w:lang w:val="ro-RO"/>
        </w:rPr>
        <w:t xml:space="preserve"> înainte de </w:t>
      </w:r>
      <w:r w:rsidR="002A6DE9">
        <w:rPr>
          <w:rFonts w:ascii="Times New Roman" w:eastAsia="Times New Roman" w:hAnsi="Times New Roman" w:cs="Times New Roman"/>
          <w:bCs/>
          <w:sz w:val="24"/>
          <w:szCs w:val="24"/>
          <w:lang w:val="ro-RO"/>
        </w:rPr>
        <w:t>implementare;</w:t>
      </w:r>
    </w:p>
    <w:p w14:paraId="7711D5E9" w14:textId="0A12F7FD" w:rsidR="00086816" w:rsidRPr="005C2631" w:rsidRDefault="002A6DE9"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î</w:t>
      </w:r>
      <w:r w:rsidR="00086816" w:rsidRPr="005C2631">
        <w:rPr>
          <w:rFonts w:ascii="Times New Roman" w:eastAsia="Times New Roman" w:hAnsi="Times New Roman" w:cs="Times New Roman"/>
          <w:bCs/>
          <w:sz w:val="24"/>
          <w:szCs w:val="24"/>
          <w:lang w:val="ro-RO"/>
        </w:rPr>
        <w:t>nvățare continuă din operare</w:t>
      </w:r>
      <w:r w:rsidR="00200ED8">
        <w:rPr>
          <w:rFonts w:ascii="Times New Roman" w:eastAsia="Times New Roman" w:hAnsi="Times New Roman" w:cs="Times New Roman"/>
          <w:bCs/>
          <w:sz w:val="24"/>
          <w:szCs w:val="24"/>
          <w:lang w:val="ro-RO"/>
        </w:rPr>
        <w:t>,</w:t>
      </w:r>
      <w:r w:rsidR="00086816" w:rsidRPr="005C2631">
        <w:rPr>
          <w:rFonts w:ascii="Times New Roman" w:eastAsia="Times New Roman" w:hAnsi="Times New Roman" w:cs="Times New Roman"/>
          <w:bCs/>
          <w:sz w:val="24"/>
          <w:szCs w:val="24"/>
          <w:lang w:val="ro-RO"/>
        </w:rPr>
        <w:t xml:space="preserve"> prin compa</w:t>
      </w:r>
      <w:r w:rsidR="00200ED8">
        <w:rPr>
          <w:rFonts w:ascii="Times New Roman" w:eastAsia="Times New Roman" w:hAnsi="Times New Roman" w:cs="Times New Roman"/>
          <w:bCs/>
          <w:sz w:val="24"/>
          <w:szCs w:val="24"/>
          <w:lang w:val="ro-RO"/>
        </w:rPr>
        <w:t>ra</w:t>
      </w:r>
      <w:r w:rsidR="00086816" w:rsidRPr="005C2631">
        <w:rPr>
          <w:rFonts w:ascii="Times New Roman" w:eastAsia="Times New Roman" w:hAnsi="Times New Roman" w:cs="Times New Roman"/>
          <w:bCs/>
          <w:sz w:val="24"/>
          <w:szCs w:val="24"/>
          <w:lang w:val="ro-RO"/>
        </w:rPr>
        <w:t>re</w:t>
      </w:r>
      <w:r w:rsidR="00200ED8">
        <w:rPr>
          <w:rFonts w:ascii="Times New Roman" w:eastAsia="Times New Roman" w:hAnsi="Times New Roman" w:cs="Times New Roman"/>
          <w:bCs/>
          <w:sz w:val="24"/>
          <w:szCs w:val="24"/>
          <w:lang w:val="ro-RO"/>
        </w:rPr>
        <w:t>a</w:t>
      </w:r>
      <w:r w:rsidR="00086816" w:rsidRPr="005C2631">
        <w:rPr>
          <w:rFonts w:ascii="Times New Roman" w:eastAsia="Times New Roman" w:hAnsi="Times New Roman" w:cs="Times New Roman"/>
          <w:bCs/>
          <w:sz w:val="24"/>
          <w:szCs w:val="24"/>
          <w:lang w:val="ro-RO"/>
        </w:rPr>
        <w:t xml:space="preserve"> continu</w:t>
      </w:r>
      <w:r w:rsidR="00200ED8">
        <w:rPr>
          <w:rFonts w:ascii="Times New Roman" w:eastAsia="Times New Roman" w:hAnsi="Times New Roman" w:cs="Times New Roman"/>
          <w:bCs/>
          <w:sz w:val="24"/>
          <w:szCs w:val="24"/>
          <w:lang w:val="ro-RO"/>
        </w:rPr>
        <w:t>ă</w:t>
      </w:r>
      <w:r w:rsidR="00086816" w:rsidRPr="005C2631">
        <w:rPr>
          <w:rFonts w:ascii="Times New Roman" w:eastAsia="Times New Roman" w:hAnsi="Times New Roman" w:cs="Times New Roman"/>
          <w:bCs/>
          <w:sz w:val="24"/>
          <w:szCs w:val="24"/>
          <w:lang w:val="ro-RO"/>
        </w:rPr>
        <w:t xml:space="preserve"> a prognozelor cu </w:t>
      </w:r>
      <w:r w:rsidR="007D0BAF">
        <w:rPr>
          <w:rFonts w:ascii="Times New Roman" w:eastAsia="Times New Roman" w:hAnsi="Times New Roman" w:cs="Times New Roman"/>
          <w:bCs/>
          <w:sz w:val="24"/>
          <w:szCs w:val="24"/>
          <w:lang w:val="ro-RO"/>
        </w:rPr>
        <w:t xml:space="preserve">valorile </w:t>
      </w:r>
      <w:r w:rsidR="00086816" w:rsidRPr="005C2631">
        <w:rPr>
          <w:rFonts w:ascii="Times New Roman" w:eastAsia="Times New Roman" w:hAnsi="Times New Roman" w:cs="Times New Roman"/>
          <w:bCs/>
          <w:sz w:val="24"/>
          <w:szCs w:val="24"/>
          <w:lang w:val="ro-RO"/>
        </w:rPr>
        <w:t>realiz</w:t>
      </w:r>
      <w:r w:rsidR="007D0BAF">
        <w:rPr>
          <w:rFonts w:ascii="Times New Roman" w:eastAsia="Times New Roman" w:hAnsi="Times New Roman" w:cs="Times New Roman"/>
          <w:bCs/>
          <w:sz w:val="24"/>
          <w:szCs w:val="24"/>
          <w:lang w:val="ro-RO"/>
        </w:rPr>
        <w:t>ate</w:t>
      </w:r>
      <w:r w:rsidR="00086816" w:rsidRPr="005C2631">
        <w:rPr>
          <w:rFonts w:ascii="Times New Roman" w:eastAsia="Times New Roman" w:hAnsi="Times New Roman" w:cs="Times New Roman"/>
          <w:bCs/>
          <w:sz w:val="24"/>
          <w:szCs w:val="24"/>
          <w:lang w:val="ro-RO"/>
        </w:rPr>
        <w:t>, identific</w:t>
      </w:r>
      <w:r w:rsidR="007D0BAF">
        <w:rPr>
          <w:rFonts w:ascii="Times New Roman" w:eastAsia="Times New Roman" w:hAnsi="Times New Roman" w:cs="Times New Roman"/>
          <w:bCs/>
          <w:sz w:val="24"/>
          <w:szCs w:val="24"/>
          <w:lang w:val="ro-RO"/>
        </w:rPr>
        <w:t xml:space="preserve">area </w:t>
      </w:r>
      <w:r w:rsidR="00086816" w:rsidRPr="005C2631">
        <w:rPr>
          <w:rFonts w:ascii="Times New Roman" w:eastAsia="Times New Roman" w:hAnsi="Times New Roman" w:cs="Times New Roman"/>
          <w:bCs/>
          <w:sz w:val="24"/>
          <w:szCs w:val="24"/>
          <w:lang w:val="ro-RO"/>
        </w:rPr>
        <w:t xml:space="preserve"> </w:t>
      </w:r>
      <w:r w:rsidR="007D0BAF">
        <w:rPr>
          <w:rFonts w:ascii="Times New Roman" w:eastAsia="Times New Roman" w:hAnsi="Times New Roman" w:cs="Times New Roman"/>
          <w:bCs/>
          <w:sz w:val="24"/>
          <w:szCs w:val="24"/>
          <w:lang w:val="ro-RO"/>
        </w:rPr>
        <w:t xml:space="preserve">tiparelor </w:t>
      </w:r>
      <w:r w:rsidR="00086816" w:rsidRPr="005C2631">
        <w:rPr>
          <w:rFonts w:ascii="Times New Roman" w:eastAsia="Times New Roman" w:hAnsi="Times New Roman" w:cs="Times New Roman"/>
          <w:bCs/>
          <w:sz w:val="24"/>
          <w:szCs w:val="24"/>
          <w:lang w:val="ro-RO"/>
        </w:rPr>
        <w:t>de eroare, ajusta</w:t>
      </w:r>
      <w:r w:rsidR="007D0BAF">
        <w:rPr>
          <w:rFonts w:ascii="Times New Roman" w:eastAsia="Times New Roman" w:hAnsi="Times New Roman" w:cs="Times New Roman"/>
          <w:bCs/>
          <w:sz w:val="24"/>
          <w:szCs w:val="24"/>
          <w:lang w:val="ro-RO"/>
        </w:rPr>
        <w:t xml:space="preserve">rea </w:t>
      </w:r>
      <w:r w:rsidR="00086816" w:rsidRPr="005C2631">
        <w:rPr>
          <w:rFonts w:ascii="Times New Roman" w:eastAsia="Times New Roman" w:hAnsi="Times New Roman" w:cs="Times New Roman"/>
          <w:bCs/>
          <w:sz w:val="24"/>
          <w:szCs w:val="24"/>
          <w:lang w:val="ro-RO"/>
        </w:rPr>
        <w:t>modelel</w:t>
      </w:r>
      <w:r w:rsidR="007D0BAF">
        <w:rPr>
          <w:rFonts w:ascii="Times New Roman" w:eastAsia="Times New Roman" w:hAnsi="Times New Roman" w:cs="Times New Roman"/>
          <w:bCs/>
          <w:sz w:val="24"/>
          <w:szCs w:val="24"/>
          <w:lang w:val="ro-RO"/>
        </w:rPr>
        <w:t>or</w:t>
      </w:r>
      <w:r w:rsidR="00086816" w:rsidRPr="005C2631">
        <w:rPr>
          <w:rFonts w:ascii="Times New Roman" w:eastAsia="Times New Roman" w:hAnsi="Times New Roman" w:cs="Times New Roman"/>
          <w:bCs/>
          <w:sz w:val="24"/>
          <w:szCs w:val="24"/>
          <w:lang w:val="ro-RO"/>
        </w:rPr>
        <w:t xml:space="preserve"> și îmbunătăț</w:t>
      </w:r>
      <w:r w:rsidR="007D0BAF">
        <w:rPr>
          <w:rFonts w:ascii="Times New Roman" w:eastAsia="Times New Roman" w:hAnsi="Times New Roman" w:cs="Times New Roman"/>
          <w:bCs/>
          <w:sz w:val="24"/>
          <w:szCs w:val="24"/>
          <w:lang w:val="ro-RO"/>
        </w:rPr>
        <w:t xml:space="preserve">irea </w:t>
      </w:r>
      <w:r w:rsidR="00086816" w:rsidRPr="005C2631">
        <w:rPr>
          <w:rFonts w:ascii="Times New Roman" w:eastAsia="Times New Roman" w:hAnsi="Times New Roman" w:cs="Times New Roman"/>
          <w:bCs/>
          <w:sz w:val="24"/>
          <w:szCs w:val="24"/>
          <w:lang w:val="ro-RO"/>
        </w:rPr>
        <w:t>constant</w:t>
      </w:r>
      <w:r w:rsidR="007D0BAF">
        <w:rPr>
          <w:rFonts w:ascii="Times New Roman" w:eastAsia="Times New Roman" w:hAnsi="Times New Roman" w:cs="Times New Roman"/>
          <w:bCs/>
          <w:sz w:val="24"/>
          <w:szCs w:val="24"/>
          <w:lang w:val="ro-RO"/>
        </w:rPr>
        <w:t>ă</w:t>
      </w:r>
      <w:r w:rsidR="00086816" w:rsidRPr="005C2631">
        <w:rPr>
          <w:rFonts w:ascii="Times New Roman" w:eastAsia="Times New Roman" w:hAnsi="Times New Roman" w:cs="Times New Roman"/>
          <w:bCs/>
          <w:sz w:val="24"/>
          <w:szCs w:val="24"/>
          <w:lang w:val="ro-RO"/>
        </w:rPr>
        <w:t xml:space="preserve"> </w:t>
      </w:r>
      <w:r w:rsidR="007D0BAF">
        <w:rPr>
          <w:rFonts w:ascii="Times New Roman" w:eastAsia="Times New Roman" w:hAnsi="Times New Roman" w:cs="Times New Roman"/>
          <w:bCs/>
          <w:sz w:val="24"/>
          <w:szCs w:val="24"/>
          <w:lang w:val="ro-RO"/>
        </w:rPr>
        <w:t xml:space="preserve">a </w:t>
      </w:r>
      <w:r w:rsidR="00086816" w:rsidRPr="005C2631">
        <w:rPr>
          <w:rFonts w:ascii="Times New Roman" w:eastAsia="Times New Roman" w:hAnsi="Times New Roman" w:cs="Times New Roman"/>
          <w:bCs/>
          <w:sz w:val="24"/>
          <w:szCs w:val="24"/>
          <w:lang w:val="ro-RO"/>
        </w:rPr>
        <w:t>acuratețe</w:t>
      </w:r>
      <w:r w:rsidR="00B56814">
        <w:rPr>
          <w:rFonts w:ascii="Times New Roman" w:eastAsia="Times New Roman" w:hAnsi="Times New Roman" w:cs="Times New Roman"/>
          <w:bCs/>
          <w:sz w:val="24"/>
          <w:szCs w:val="24"/>
          <w:lang w:val="ro-RO"/>
        </w:rPr>
        <w:t>i</w:t>
      </w:r>
      <w:r w:rsidR="00086816" w:rsidRPr="005C2631">
        <w:rPr>
          <w:rFonts w:ascii="Times New Roman" w:eastAsia="Times New Roman" w:hAnsi="Times New Roman" w:cs="Times New Roman"/>
          <w:bCs/>
          <w:sz w:val="24"/>
          <w:szCs w:val="24"/>
          <w:lang w:val="ro-RO"/>
        </w:rPr>
        <w:t xml:space="preserve"> prognozelor și calit</w:t>
      </w:r>
      <w:r w:rsidR="00B56814">
        <w:rPr>
          <w:rFonts w:ascii="Times New Roman" w:eastAsia="Times New Roman" w:hAnsi="Times New Roman" w:cs="Times New Roman"/>
          <w:bCs/>
          <w:sz w:val="24"/>
          <w:szCs w:val="24"/>
          <w:lang w:val="ro-RO"/>
        </w:rPr>
        <w:t xml:space="preserve">ății </w:t>
      </w:r>
      <w:r w:rsidR="00086816" w:rsidRPr="005C2631">
        <w:rPr>
          <w:rFonts w:ascii="Times New Roman" w:eastAsia="Times New Roman" w:hAnsi="Times New Roman" w:cs="Times New Roman"/>
          <w:bCs/>
          <w:sz w:val="24"/>
          <w:szCs w:val="24"/>
          <w:lang w:val="ro-RO"/>
        </w:rPr>
        <w:t>deciziilor.</w:t>
      </w:r>
    </w:p>
    <w:p w14:paraId="02485119" w14:textId="77777777" w:rsidR="00086816" w:rsidRDefault="00086816" w:rsidP="00086816">
      <w:pPr>
        <w:spacing w:before="100" w:beforeAutospacing="1" w:after="100" w:afterAutospacing="1" w:line="240" w:lineRule="auto"/>
        <w:jc w:val="both"/>
        <w:rPr>
          <w:rFonts w:ascii="Times New Roman" w:eastAsia="Times New Roman" w:hAnsi="Times New Roman" w:cs="Times New Roman"/>
          <w:bCs/>
          <w:sz w:val="24"/>
          <w:szCs w:val="24"/>
          <w:lang w:val="ro-RO"/>
        </w:rPr>
      </w:pPr>
    </w:p>
    <w:p w14:paraId="4CFA4329" w14:textId="77777777" w:rsidR="0036201F" w:rsidRPr="005C2631" w:rsidRDefault="0036201F" w:rsidP="00086816">
      <w:pPr>
        <w:spacing w:before="100" w:beforeAutospacing="1" w:after="100" w:afterAutospacing="1" w:line="240" w:lineRule="auto"/>
        <w:jc w:val="both"/>
        <w:rPr>
          <w:rFonts w:ascii="Times New Roman" w:eastAsia="Times New Roman" w:hAnsi="Times New Roman" w:cs="Times New Roman"/>
          <w:bCs/>
          <w:sz w:val="24"/>
          <w:szCs w:val="24"/>
          <w:lang w:val="ro-RO"/>
        </w:rPr>
      </w:pPr>
    </w:p>
    <w:p w14:paraId="2B5BCC87" w14:textId="31E36173" w:rsidR="00086816" w:rsidRPr="005C2631" w:rsidRDefault="00086816" w:rsidP="00934F4D">
      <w:pPr>
        <w:pStyle w:val="Listparagraf"/>
        <w:numPr>
          <w:ilvl w:val="1"/>
          <w:numId w:val="110"/>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lastRenderedPageBreak/>
        <w:t xml:space="preserve">Platformă de agregare </w:t>
      </w:r>
      <w:r w:rsidR="00070CC3">
        <w:rPr>
          <w:rFonts w:ascii="Times New Roman" w:hAnsi="Times New Roman" w:cs="Times New Roman"/>
          <w:b/>
          <w:bCs/>
          <w:sz w:val="24"/>
          <w:szCs w:val="24"/>
          <w:lang w:val="ro-RO"/>
        </w:rPr>
        <w:t xml:space="preserve">a </w:t>
      </w:r>
      <w:r w:rsidRPr="005C2631">
        <w:rPr>
          <w:rFonts w:ascii="Times New Roman" w:hAnsi="Times New Roman" w:cs="Times New Roman"/>
          <w:b/>
          <w:bCs/>
          <w:sz w:val="24"/>
          <w:szCs w:val="24"/>
          <w:lang w:val="ro-RO"/>
        </w:rPr>
        <w:t>stoc</w:t>
      </w:r>
      <w:r w:rsidR="00070CC3">
        <w:rPr>
          <w:rFonts w:ascii="Times New Roman" w:hAnsi="Times New Roman" w:cs="Times New Roman"/>
          <w:b/>
          <w:bCs/>
          <w:sz w:val="24"/>
          <w:szCs w:val="24"/>
          <w:lang w:val="ro-RO"/>
        </w:rPr>
        <w:t xml:space="preserve">ării </w:t>
      </w:r>
      <w:r w:rsidRPr="005C2631">
        <w:rPr>
          <w:rFonts w:ascii="Times New Roman" w:hAnsi="Times New Roman" w:cs="Times New Roman"/>
          <w:b/>
          <w:bCs/>
          <w:sz w:val="24"/>
          <w:szCs w:val="24"/>
          <w:lang w:val="ro-RO"/>
        </w:rPr>
        <w:t>distribuit</w:t>
      </w:r>
      <w:r w:rsidR="00070CC3">
        <w:rPr>
          <w:rFonts w:ascii="Times New Roman" w:hAnsi="Times New Roman" w:cs="Times New Roman"/>
          <w:b/>
          <w:bCs/>
          <w:sz w:val="24"/>
          <w:szCs w:val="24"/>
          <w:lang w:val="ro-RO"/>
        </w:rPr>
        <w:t>e</w:t>
      </w:r>
    </w:p>
    <w:p w14:paraId="7BC22378" w14:textId="6B456B88"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Platforma agregă capacitatea bateriilor rezidențiale și comerciale mici (</w:t>
      </w:r>
      <w:r w:rsidR="00070CC3">
        <w:rPr>
          <w:rFonts w:ascii="Times New Roman" w:hAnsi="Times New Roman" w:cs="Times New Roman"/>
          <w:sz w:val="24"/>
          <w:szCs w:val="24"/>
          <w:lang w:val="ro-RO"/>
        </w:rPr>
        <w:t>baterii casnice</w:t>
      </w:r>
      <w:r w:rsidRPr="005C2631">
        <w:rPr>
          <w:rFonts w:ascii="Times New Roman" w:hAnsi="Times New Roman" w:cs="Times New Roman"/>
          <w:sz w:val="24"/>
          <w:szCs w:val="24"/>
          <w:lang w:val="ro-RO"/>
        </w:rPr>
        <w:t xml:space="preserve">, </w:t>
      </w:r>
      <w:r w:rsidR="006A571D">
        <w:rPr>
          <w:rFonts w:ascii="Times New Roman" w:hAnsi="Times New Roman" w:cs="Times New Roman"/>
          <w:sz w:val="24"/>
          <w:szCs w:val="24"/>
          <w:lang w:val="ro-RO"/>
        </w:rPr>
        <w:t>vehicule electrice</w:t>
      </w:r>
      <w:r w:rsidRPr="005C2631">
        <w:rPr>
          <w:rFonts w:ascii="Times New Roman" w:hAnsi="Times New Roman" w:cs="Times New Roman"/>
          <w:sz w:val="24"/>
          <w:szCs w:val="24"/>
          <w:lang w:val="ro-RO"/>
        </w:rPr>
        <w:t xml:space="preserve">) într-o </w:t>
      </w:r>
      <w:r w:rsidR="006A571D">
        <w:rPr>
          <w:rFonts w:ascii="Times New Roman" w:hAnsi="Times New Roman" w:cs="Times New Roman"/>
          <w:sz w:val="24"/>
          <w:szCs w:val="24"/>
          <w:lang w:val="ro-RO"/>
        </w:rPr>
        <w:t xml:space="preserve">baterie </w:t>
      </w:r>
      <w:r w:rsidRPr="005C2631">
        <w:rPr>
          <w:rFonts w:ascii="Times New Roman" w:hAnsi="Times New Roman" w:cs="Times New Roman"/>
          <w:sz w:val="24"/>
          <w:szCs w:val="24"/>
          <w:lang w:val="ro-RO"/>
        </w:rPr>
        <w:t>virtual</w:t>
      </w:r>
      <w:r w:rsidR="006A571D">
        <w:rPr>
          <w:rFonts w:ascii="Times New Roman" w:hAnsi="Times New Roman" w:cs="Times New Roman"/>
          <w:sz w:val="24"/>
          <w:szCs w:val="24"/>
          <w:lang w:val="ro-RO"/>
        </w:rPr>
        <w:t>ă</w:t>
      </w:r>
      <w:r w:rsidRPr="005C2631">
        <w:rPr>
          <w:rFonts w:ascii="Times New Roman" w:hAnsi="Times New Roman" w:cs="Times New Roman"/>
          <w:sz w:val="24"/>
          <w:szCs w:val="24"/>
          <w:lang w:val="ro-RO"/>
        </w:rPr>
        <w:t xml:space="preserve"> de 10-15 MW, democratizând accesul la beneficiile stocării. Sistemul permite proprietarilor de baterii mici să participe </w:t>
      </w:r>
      <w:r w:rsidR="00876E20">
        <w:rPr>
          <w:rFonts w:ascii="Times New Roman" w:hAnsi="Times New Roman" w:cs="Times New Roman"/>
          <w:sz w:val="24"/>
          <w:szCs w:val="24"/>
          <w:lang w:val="ro-RO"/>
        </w:rPr>
        <w:t xml:space="preserve">pe </w:t>
      </w:r>
      <w:r w:rsidRPr="005C2631">
        <w:rPr>
          <w:rFonts w:ascii="Times New Roman" w:hAnsi="Times New Roman" w:cs="Times New Roman"/>
          <w:sz w:val="24"/>
          <w:szCs w:val="24"/>
          <w:lang w:val="ro-RO"/>
        </w:rPr>
        <w:t>piețele de servicii și să-și monetizeze investiția. Funcționalități</w:t>
      </w:r>
      <w:r w:rsidR="00876E20">
        <w:rPr>
          <w:rFonts w:ascii="Times New Roman" w:hAnsi="Times New Roman" w:cs="Times New Roman"/>
          <w:sz w:val="24"/>
          <w:szCs w:val="24"/>
          <w:lang w:val="ro-RO"/>
        </w:rPr>
        <w:t>le</w:t>
      </w:r>
      <w:r w:rsidRPr="005C2631">
        <w:rPr>
          <w:rFonts w:ascii="Times New Roman" w:hAnsi="Times New Roman" w:cs="Times New Roman"/>
          <w:sz w:val="24"/>
          <w:szCs w:val="24"/>
          <w:lang w:val="ro-RO"/>
        </w:rPr>
        <w:t xml:space="preserve"> principale</w:t>
      </w:r>
      <w:r w:rsidR="00876E20">
        <w:rPr>
          <w:rFonts w:ascii="Times New Roman" w:hAnsi="Times New Roman" w:cs="Times New Roman"/>
          <w:sz w:val="24"/>
          <w:szCs w:val="24"/>
          <w:lang w:val="ro-RO"/>
        </w:rPr>
        <w:t xml:space="preserve"> sunt</w:t>
      </w:r>
      <w:r w:rsidRPr="005C2631">
        <w:rPr>
          <w:rFonts w:ascii="Times New Roman" w:hAnsi="Times New Roman" w:cs="Times New Roman"/>
          <w:sz w:val="24"/>
          <w:szCs w:val="24"/>
          <w:lang w:val="ro-RO"/>
        </w:rPr>
        <w:t>:</w:t>
      </w:r>
    </w:p>
    <w:p w14:paraId="61D7ADED" w14:textId="243B5C4F"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proofErr w:type="spellStart"/>
      <w:r w:rsidRPr="005C2631">
        <w:rPr>
          <w:rFonts w:ascii="Times New Roman" w:eastAsia="Times New Roman" w:hAnsi="Times New Roman" w:cs="Times New Roman"/>
          <w:bCs/>
          <w:sz w:val="24"/>
          <w:szCs w:val="24"/>
          <w:lang w:val="ro-RO"/>
        </w:rPr>
        <w:t>Onboarding</w:t>
      </w:r>
      <w:proofErr w:type="spellEnd"/>
      <w:r w:rsidRPr="005C2631">
        <w:rPr>
          <w:rFonts w:ascii="Times New Roman" w:eastAsia="Times New Roman" w:hAnsi="Times New Roman" w:cs="Times New Roman"/>
          <w:bCs/>
          <w:sz w:val="24"/>
          <w:szCs w:val="24"/>
          <w:lang w:val="ro-RO"/>
        </w:rPr>
        <w:t xml:space="preserve"> și management dispozitive</w:t>
      </w:r>
      <w:r w:rsidR="00876E20">
        <w:rPr>
          <w:rFonts w:ascii="Times New Roman" w:eastAsia="Times New Roman" w:hAnsi="Times New Roman" w:cs="Times New Roman"/>
          <w:bCs/>
          <w:sz w:val="24"/>
          <w:szCs w:val="24"/>
          <w:lang w:val="ro-RO"/>
        </w:rPr>
        <w:t xml:space="preserve">, cu </w:t>
      </w:r>
      <w:r w:rsidRPr="005C2631">
        <w:rPr>
          <w:rFonts w:ascii="Times New Roman" w:eastAsia="Times New Roman" w:hAnsi="Times New Roman" w:cs="Times New Roman"/>
          <w:bCs/>
          <w:sz w:val="24"/>
          <w:szCs w:val="24"/>
          <w:lang w:val="ro-RO"/>
        </w:rPr>
        <w:t xml:space="preserve">suport </w:t>
      </w:r>
      <w:r w:rsidR="00876E20">
        <w:rPr>
          <w:rFonts w:ascii="Times New Roman" w:eastAsia="Times New Roman" w:hAnsi="Times New Roman" w:cs="Times New Roman"/>
          <w:bCs/>
          <w:sz w:val="24"/>
          <w:szCs w:val="24"/>
          <w:lang w:val="ro-RO"/>
        </w:rPr>
        <w:t xml:space="preserve">pentru </w:t>
      </w:r>
      <w:r w:rsidRPr="005C2631">
        <w:rPr>
          <w:rFonts w:ascii="Times New Roman" w:eastAsia="Times New Roman" w:hAnsi="Times New Roman" w:cs="Times New Roman"/>
          <w:bCs/>
          <w:sz w:val="24"/>
          <w:szCs w:val="24"/>
          <w:lang w:val="ro-RO"/>
        </w:rPr>
        <w:t>multiple tipuri de baterii și protocoale de comunica</w:t>
      </w:r>
      <w:r w:rsidR="0007136F">
        <w:rPr>
          <w:rFonts w:ascii="Times New Roman" w:eastAsia="Times New Roman" w:hAnsi="Times New Roman" w:cs="Times New Roman"/>
          <w:bCs/>
          <w:sz w:val="24"/>
          <w:szCs w:val="24"/>
          <w:lang w:val="ro-RO"/>
        </w:rPr>
        <w:t>re</w:t>
      </w:r>
      <w:r w:rsidRPr="005C2631">
        <w:rPr>
          <w:rFonts w:ascii="Times New Roman" w:eastAsia="Times New Roman" w:hAnsi="Times New Roman" w:cs="Times New Roman"/>
          <w:bCs/>
          <w:sz w:val="24"/>
          <w:szCs w:val="24"/>
          <w:lang w:val="ro-RO"/>
        </w:rPr>
        <w:t>, automatiza</w:t>
      </w:r>
      <w:r w:rsidR="0007136F">
        <w:rPr>
          <w:rFonts w:ascii="Times New Roman" w:eastAsia="Times New Roman" w:hAnsi="Times New Roman" w:cs="Times New Roman"/>
          <w:bCs/>
          <w:sz w:val="24"/>
          <w:szCs w:val="24"/>
          <w:lang w:val="ro-RO"/>
        </w:rPr>
        <w:t xml:space="preserve">rea </w:t>
      </w:r>
      <w:r w:rsidRPr="005C2631">
        <w:rPr>
          <w:rFonts w:ascii="Times New Roman" w:eastAsia="Times New Roman" w:hAnsi="Times New Roman" w:cs="Times New Roman"/>
          <w:bCs/>
          <w:sz w:val="24"/>
          <w:szCs w:val="24"/>
          <w:lang w:val="ro-RO"/>
        </w:rPr>
        <w:t>procesul</w:t>
      </w:r>
      <w:r w:rsidR="0007136F">
        <w:rPr>
          <w:rFonts w:ascii="Times New Roman" w:eastAsia="Times New Roman" w:hAnsi="Times New Roman" w:cs="Times New Roman"/>
          <w:bCs/>
          <w:sz w:val="24"/>
          <w:szCs w:val="24"/>
          <w:lang w:val="ro-RO"/>
        </w:rPr>
        <w:t>ui</w:t>
      </w:r>
      <w:r w:rsidRPr="005C2631">
        <w:rPr>
          <w:rFonts w:ascii="Times New Roman" w:eastAsia="Times New Roman" w:hAnsi="Times New Roman" w:cs="Times New Roman"/>
          <w:bCs/>
          <w:sz w:val="24"/>
          <w:szCs w:val="24"/>
          <w:lang w:val="ro-RO"/>
        </w:rPr>
        <w:t xml:space="preserve"> de înrolare, verific</w:t>
      </w:r>
      <w:r w:rsidR="0007136F">
        <w:rPr>
          <w:rFonts w:ascii="Times New Roman" w:eastAsia="Times New Roman" w:hAnsi="Times New Roman" w:cs="Times New Roman"/>
          <w:bCs/>
          <w:sz w:val="24"/>
          <w:szCs w:val="24"/>
          <w:lang w:val="ro-RO"/>
        </w:rPr>
        <w:t xml:space="preserve">area </w:t>
      </w:r>
      <w:r w:rsidRPr="005C2631">
        <w:rPr>
          <w:rFonts w:ascii="Times New Roman" w:eastAsia="Times New Roman" w:hAnsi="Times New Roman" w:cs="Times New Roman"/>
          <w:bCs/>
          <w:sz w:val="24"/>
          <w:szCs w:val="24"/>
          <w:lang w:val="ro-RO"/>
        </w:rPr>
        <w:t>capabilitățil</w:t>
      </w:r>
      <w:r w:rsidR="0007136F">
        <w:rPr>
          <w:rFonts w:ascii="Times New Roman" w:eastAsia="Times New Roman" w:hAnsi="Times New Roman" w:cs="Times New Roman"/>
          <w:bCs/>
          <w:sz w:val="24"/>
          <w:szCs w:val="24"/>
          <w:lang w:val="ro-RO"/>
        </w:rPr>
        <w:t>or</w:t>
      </w:r>
      <w:r w:rsidRPr="005C2631">
        <w:rPr>
          <w:rFonts w:ascii="Times New Roman" w:eastAsia="Times New Roman" w:hAnsi="Times New Roman" w:cs="Times New Roman"/>
          <w:bCs/>
          <w:sz w:val="24"/>
          <w:szCs w:val="24"/>
          <w:lang w:val="ro-RO"/>
        </w:rPr>
        <w:t xml:space="preserve"> tehnice și menține</w:t>
      </w:r>
      <w:r w:rsidR="0058734B">
        <w:rPr>
          <w:rFonts w:ascii="Times New Roman" w:eastAsia="Times New Roman" w:hAnsi="Times New Roman" w:cs="Times New Roman"/>
          <w:bCs/>
          <w:sz w:val="24"/>
          <w:szCs w:val="24"/>
          <w:lang w:val="ro-RO"/>
        </w:rPr>
        <w:t>rea</w:t>
      </w:r>
      <w:r w:rsidRPr="005C2631">
        <w:rPr>
          <w:rFonts w:ascii="Times New Roman" w:eastAsia="Times New Roman" w:hAnsi="Times New Roman" w:cs="Times New Roman"/>
          <w:bCs/>
          <w:sz w:val="24"/>
          <w:szCs w:val="24"/>
          <w:lang w:val="ro-RO"/>
        </w:rPr>
        <w:t xml:space="preserve"> </w:t>
      </w:r>
      <w:r w:rsidR="0058734B">
        <w:rPr>
          <w:rFonts w:ascii="Times New Roman" w:eastAsia="Times New Roman" w:hAnsi="Times New Roman" w:cs="Times New Roman"/>
          <w:bCs/>
          <w:sz w:val="24"/>
          <w:szCs w:val="24"/>
          <w:lang w:val="ro-RO"/>
        </w:rPr>
        <w:t xml:space="preserve">unui </w:t>
      </w:r>
      <w:r w:rsidRPr="005C2631">
        <w:rPr>
          <w:rFonts w:ascii="Times New Roman" w:eastAsia="Times New Roman" w:hAnsi="Times New Roman" w:cs="Times New Roman"/>
          <w:bCs/>
          <w:sz w:val="24"/>
          <w:szCs w:val="24"/>
          <w:lang w:val="ro-RO"/>
        </w:rPr>
        <w:t>registru actualizat al resurselor</w:t>
      </w:r>
      <w:r w:rsidR="0058734B">
        <w:rPr>
          <w:rFonts w:ascii="Times New Roman" w:eastAsia="Times New Roman" w:hAnsi="Times New Roman" w:cs="Times New Roman"/>
          <w:bCs/>
          <w:sz w:val="24"/>
          <w:szCs w:val="24"/>
          <w:lang w:val="ro-RO"/>
        </w:rPr>
        <w:t>;</w:t>
      </w:r>
    </w:p>
    <w:p w14:paraId="2A383657" w14:textId="4A7576B3" w:rsidR="00086816" w:rsidRPr="005C2631" w:rsidRDefault="00491BBA"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o</w:t>
      </w:r>
      <w:r w:rsidR="00086816" w:rsidRPr="005C2631">
        <w:rPr>
          <w:rFonts w:ascii="Times New Roman" w:eastAsia="Times New Roman" w:hAnsi="Times New Roman" w:cs="Times New Roman"/>
          <w:bCs/>
          <w:sz w:val="24"/>
          <w:szCs w:val="24"/>
          <w:lang w:val="ro-RO"/>
        </w:rPr>
        <w:t xml:space="preserve">ptimizare distribuită </w:t>
      </w:r>
      <w:proofErr w:type="spellStart"/>
      <w:r w:rsidR="00086816" w:rsidRPr="005C2631">
        <w:rPr>
          <w:rFonts w:ascii="Times New Roman" w:eastAsia="Times New Roman" w:hAnsi="Times New Roman" w:cs="Times New Roman"/>
          <w:bCs/>
          <w:sz w:val="24"/>
          <w:szCs w:val="24"/>
          <w:lang w:val="ro-RO"/>
        </w:rPr>
        <w:t>edge-cloud</w:t>
      </w:r>
      <w:proofErr w:type="spellEnd"/>
      <w:r w:rsidR="0058734B">
        <w:rPr>
          <w:rFonts w:ascii="Times New Roman" w:eastAsia="Times New Roman" w:hAnsi="Times New Roman" w:cs="Times New Roman"/>
          <w:bCs/>
          <w:sz w:val="24"/>
          <w:szCs w:val="24"/>
          <w:lang w:val="ro-RO"/>
        </w:rPr>
        <w:t>,</w:t>
      </w:r>
      <w:r w:rsidR="00086816" w:rsidRPr="005C2631">
        <w:rPr>
          <w:rFonts w:ascii="Times New Roman" w:eastAsia="Times New Roman" w:hAnsi="Times New Roman" w:cs="Times New Roman"/>
          <w:bCs/>
          <w:sz w:val="24"/>
          <w:szCs w:val="24"/>
          <w:lang w:val="ro-RO"/>
        </w:rPr>
        <w:t xml:space="preserve"> prin algoritmi distribuiți care rulează parțial pe dispozitive locale și parțial în </w:t>
      </w:r>
      <w:proofErr w:type="spellStart"/>
      <w:r w:rsidR="00086816" w:rsidRPr="005C2631">
        <w:rPr>
          <w:rFonts w:ascii="Times New Roman" w:eastAsia="Times New Roman" w:hAnsi="Times New Roman" w:cs="Times New Roman"/>
          <w:bCs/>
          <w:sz w:val="24"/>
          <w:szCs w:val="24"/>
          <w:lang w:val="ro-RO"/>
        </w:rPr>
        <w:t>cloud</w:t>
      </w:r>
      <w:proofErr w:type="spellEnd"/>
      <w:r w:rsidR="00086816" w:rsidRPr="005C2631">
        <w:rPr>
          <w:rFonts w:ascii="Times New Roman" w:eastAsia="Times New Roman" w:hAnsi="Times New Roman" w:cs="Times New Roman"/>
          <w:bCs/>
          <w:sz w:val="24"/>
          <w:szCs w:val="24"/>
          <w:lang w:val="ro-RO"/>
        </w:rPr>
        <w:t xml:space="preserve">, optimizând utilizarea bateriilor </w:t>
      </w:r>
      <w:r w:rsidR="0058734B">
        <w:rPr>
          <w:rFonts w:ascii="Times New Roman" w:eastAsia="Times New Roman" w:hAnsi="Times New Roman" w:cs="Times New Roman"/>
          <w:bCs/>
          <w:sz w:val="24"/>
          <w:szCs w:val="24"/>
          <w:lang w:val="ro-RO"/>
        </w:rPr>
        <w:t xml:space="preserve">în funcție de </w:t>
      </w:r>
      <w:r w:rsidR="00086816" w:rsidRPr="005C2631">
        <w:rPr>
          <w:rFonts w:ascii="Times New Roman" w:eastAsia="Times New Roman" w:hAnsi="Times New Roman" w:cs="Times New Roman"/>
          <w:bCs/>
          <w:sz w:val="24"/>
          <w:szCs w:val="24"/>
          <w:lang w:val="ro-RO"/>
        </w:rPr>
        <w:t>nevoile locale și oportunitățile de piață</w:t>
      </w:r>
      <w:r>
        <w:rPr>
          <w:rFonts w:ascii="Times New Roman" w:eastAsia="Times New Roman" w:hAnsi="Times New Roman" w:cs="Times New Roman"/>
          <w:bCs/>
          <w:sz w:val="24"/>
          <w:szCs w:val="24"/>
          <w:lang w:val="ro-RO"/>
        </w:rPr>
        <w:t>;</w:t>
      </w:r>
    </w:p>
    <w:p w14:paraId="498967E5" w14:textId="1A32FB02" w:rsidR="00086816" w:rsidRPr="005C2631" w:rsidRDefault="00491BBA"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c</w:t>
      </w:r>
      <w:r w:rsidR="00086816" w:rsidRPr="005C2631">
        <w:rPr>
          <w:rFonts w:ascii="Times New Roman" w:eastAsia="Times New Roman" w:hAnsi="Times New Roman" w:cs="Times New Roman"/>
          <w:bCs/>
          <w:sz w:val="24"/>
          <w:szCs w:val="24"/>
          <w:lang w:val="ro-RO"/>
        </w:rPr>
        <w:t xml:space="preserve">oordonare cu </w:t>
      </w:r>
      <w:r>
        <w:rPr>
          <w:rFonts w:ascii="Times New Roman" w:eastAsia="Times New Roman" w:hAnsi="Times New Roman" w:cs="Times New Roman"/>
          <w:bCs/>
          <w:sz w:val="24"/>
          <w:szCs w:val="24"/>
          <w:lang w:val="ro-RO"/>
        </w:rPr>
        <w:t xml:space="preserve">OSD </w:t>
      </w:r>
      <w:r w:rsidR="00086816" w:rsidRPr="005C2631">
        <w:rPr>
          <w:rFonts w:ascii="Times New Roman" w:eastAsia="Times New Roman" w:hAnsi="Times New Roman" w:cs="Times New Roman"/>
          <w:bCs/>
          <w:sz w:val="24"/>
          <w:szCs w:val="24"/>
          <w:lang w:val="ro-RO"/>
        </w:rPr>
        <w:t xml:space="preserve">și </w:t>
      </w:r>
      <w:r>
        <w:rPr>
          <w:rFonts w:ascii="Times New Roman" w:eastAsia="Times New Roman" w:hAnsi="Times New Roman" w:cs="Times New Roman"/>
          <w:bCs/>
          <w:sz w:val="24"/>
          <w:szCs w:val="24"/>
          <w:lang w:val="ro-RO"/>
        </w:rPr>
        <w:t xml:space="preserve">gestionarea </w:t>
      </w:r>
      <w:r w:rsidR="00086816" w:rsidRPr="005C2631">
        <w:rPr>
          <w:rFonts w:ascii="Times New Roman" w:eastAsia="Times New Roman" w:hAnsi="Times New Roman" w:cs="Times New Roman"/>
          <w:bCs/>
          <w:sz w:val="24"/>
          <w:szCs w:val="24"/>
          <w:lang w:val="ro-RO"/>
        </w:rPr>
        <w:t>congestii</w:t>
      </w:r>
      <w:r>
        <w:rPr>
          <w:rFonts w:ascii="Times New Roman" w:eastAsia="Times New Roman" w:hAnsi="Times New Roman" w:cs="Times New Roman"/>
          <w:bCs/>
          <w:sz w:val="24"/>
          <w:szCs w:val="24"/>
          <w:lang w:val="ro-RO"/>
        </w:rPr>
        <w:t>lor</w:t>
      </w:r>
      <w:r w:rsidR="00086816" w:rsidRPr="005C2631">
        <w:rPr>
          <w:rFonts w:ascii="Times New Roman" w:eastAsia="Times New Roman" w:hAnsi="Times New Roman" w:cs="Times New Roman"/>
          <w:bCs/>
          <w:sz w:val="24"/>
          <w:szCs w:val="24"/>
          <w:lang w:val="ro-RO"/>
        </w:rPr>
        <w:t xml:space="preserve"> locale</w:t>
      </w:r>
      <w:r w:rsidR="00B55AE4">
        <w:rPr>
          <w:rFonts w:ascii="Times New Roman" w:eastAsia="Times New Roman" w:hAnsi="Times New Roman" w:cs="Times New Roman"/>
          <w:bCs/>
          <w:sz w:val="24"/>
          <w:szCs w:val="24"/>
          <w:lang w:val="ro-RO"/>
        </w:rPr>
        <w:t>,</w:t>
      </w:r>
      <w:r w:rsidR="00086816" w:rsidRPr="005C2631">
        <w:rPr>
          <w:rFonts w:ascii="Times New Roman" w:eastAsia="Times New Roman" w:hAnsi="Times New Roman" w:cs="Times New Roman"/>
          <w:bCs/>
          <w:sz w:val="24"/>
          <w:szCs w:val="24"/>
          <w:lang w:val="ro-RO"/>
        </w:rPr>
        <w:t xml:space="preserve"> prin colaborarea cu operatorul de distribuție pentru evitarea </w:t>
      </w:r>
      <w:r w:rsidR="00B55AE4">
        <w:rPr>
          <w:rFonts w:ascii="Times New Roman" w:eastAsia="Times New Roman" w:hAnsi="Times New Roman" w:cs="Times New Roman"/>
          <w:bCs/>
          <w:sz w:val="24"/>
          <w:szCs w:val="24"/>
          <w:lang w:val="ro-RO"/>
        </w:rPr>
        <w:t>suprasarcinilor rețelei</w:t>
      </w:r>
      <w:r w:rsidR="00086816" w:rsidRPr="005C2631">
        <w:rPr>
          <w:rFonts w:ascii="Times New Roman" w:eastAsia="Times New Roman" w:hAnsi="Times New Roman" w:cs="Times New Roman"/>
          <w:bCs/>
          <w:sz w:val="24"/>
          <w:szCs w:val="24"/>
          <w:lang w:val="ro-RO"/>
        </w:rPr>
        <w:t>, particip</w:t>
      </w:r>
      <w:r w:rsidR="004E47AD">
        <w:rPr>
          <w:rFonts w:ascii="Times New Roman" w:eastAsia="Times New Roman" w:hAnsi="Times New Roman" w:cs="Times New Roman"/>
          <w:bCs/>
          <w:sz w:val="24"/>
          <w:szCs w:val="24"/>
          <w:lang w:val="ro-RO"/>
        </w:rPr>
        <w:t xml:space="preserve">area </w:t>
      </w:r>
      <w:r w:rsidR="00086816" w:rsidRPr="005C2631">
        <w:rPr>
          <w:rFonts w:ascii="Times New Roman" w:eastAsia="Times New Roman" w:hAnsi="Times New Roman" w:cs="Times New Roman"/>
          <w:bCs/>
          <w:sz w:val="24"/>
          <w:szCs w:val="24"/>
          <w:lang w:val="ro-RO"/>
        </w:rPr>
        <w:t xml:space="preserve">la </w:t>
      </w:r>
      <w:r w:rsidR="004E47AD">
        <w:rPr>
          <w:rFonts w:ascii="Times New Roman" w:eastAsia="Times New Roman" w:hAnsi="Times New Roman" w:cs="Times New Roman"/>
          <w:bCs/>
          <w:sz w:val="24"/>
          <w:szCs w:val="24"/>
          <w:lang w:val="ro-RO"/>
        </w:rPr>
        <w:t xml:space="preserve">piețele </w:t>
      </w:r>
      <w:r w:rsidR="00086816" w:rsidRPr="005C2631">
        <w:rPr>
          <w:rFonts w:ascii="Times New Roman" w:eastAsia="Times New Roman" w:hAnsi="Times New Roman" w:cs="Times New Roman"/>
          <w:bCs/>
          <w:sz w:val="24"/>
          <w:szCs w:val="24"/>
          <w:lang w:val="ro-RO"/>
        </w:rPr>
        <w:t xml:space="preserve">locale </w:t>
      </w:r>
      <w:r w:rsidR="004E47AD">
        <w:rPr>
          <w:rFonts w:ascii="Times New Roman" w:eastAsia="Times New Roman" w:hAnsi="Times New Roman" w:cs="Times New Roman"/>
          <w:bCs/>
          <w:sz w:val="24"/>
          <w:szCs w:val="24"/>
          <w:lang w:val="ro-RO"/>
        </w:rPr>
        <w:t xml:space="preserve">de flexibilitate </w:t>
      </w:r>
      <w:r w:rsidR="00086816" w:rsidRPr="005C2631">
        <w:rPr>
          <w:rFonts w:ascii="Times New Roman" w:eastAsia="Times New Roman" w:hAnsi="Times New Roman" w:cs="Times New Roman"/>
          <w:bCs/>
          <w:sz w:val="24"/>
          <w:szCs w:val="24"/>
          <w:lang w:val="ro-RO"/>
        </w:rPr>
        <w:t>și contribu</w:t>
      </w:r>
      <w:r w:rsidR="004E47AD">
        <w:rPr>
          <w:rFonts w:ascii="Times New Roman" w:eastAsia="Times New Roman" w:hAnsi="Times New Roman" w:cs="Times New Roman"/>
          <w:bCs/>
          <w:sz w:val="24"/>
          <w:szCs w:val="24"/>
          <w:lang w:val="ro-RO"/>
        </w:rPr>
        <w:t xml:space="preserve">ția </w:t>
      </w:r>
      <w:r w:rsidR="00086816" w:rsidRPr="005C2631">
        <w:rPr>
          <w:rFonts w:ascii="Times New Roman" w:eastAsia="Times New Roman" w:hAnsi="Times New Roman" w:cs="Times New Roman"/>
          <w:bCs/>
          <w:sz w:val="24"/>
          <w:szCs w:val="24"/>
          <w:lang w:val="ro-RO"/>
        </w:rPr>
        <w:t>la stabilitatea rețelei de distribuție</w:t>
      </w:r>
      <w:r w:rsidR="0059627F">
        <w:rPr>
          <w:rFonts w:ascii="Times New Roman" w:eastAsia="Times New Roman" w:hAnsi="Times New Roman" w:cs="Times New Roman"/>
          <w:bCs/>
          <w:sz w:val="24"/>
          <w:szCs w:val="24"/>
          <w:lang w:val="ro-RO"/>
        </w:rPr>
        <w:t>;</w:t>
      </w:r>
    </w:p>
    <w:p w14:paraId="37639030" w14:textId="43111BF7" w:rsidR="00086816" w:rsidRPr="005C2631" w:rsidRDefault="0059627F"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p</w:t>
      </w:r>
      <w:r w:rsidR="00086816" w:rsidRPr="005C2631">
        <w:rPr>
          <w:rFonts w:ascii="Times New Roman" w:eastAsia="Times New Roman" w:hAnsi="Times New Roman" w:cs="Times New Roman"/>
          <w:bCs/>
          <w:sz w:val="24"/>
          <w:szCs w:val="24"/>
          <w:lang w:val="ro-RO"/>
        </w:rPr>
        <w:t xml:space="preserve">ortal </w:t>
      </w:r>
      <w:r>
        <w:rPr>
          <w:rFonts w:ascii="Times New Roman" w:eastAsia="Times New Roman" w:hAnsi="Times New Roman" w:cs="Times New Roman"/>
          <w:bCs/>
          <w:sz w:val="24"/>
          <w:szCs w:val="24"/>
          <w:lang w:val="ro-RO"/>
        </w:rPr>
        <w:t xml:space="preserve">pentru </w:t>
      </w:r>
      <w:r w:rsidR="00086816" w:rsidRPr="005C2631">
        <w:rPr>
          <w:rFonts w:ascii="Times New Roman" w:eastAsia="Times New Roman" w:hAnsi="Times New Roman" w:cs="Times New Roman"/>
          <w:bCs/>
          <w:sz w:val="24"/>
          <w:szCs w:val="24"/>
          <w:lang w:val="ro-RO"/>
        </w:rPr>
        <w:t>proprietari și transparență</w:t>
      </w:r>
      <w:r>
        <w:rPr>
          <w:rFonts w:ascii="Times New Roman" w:eastAsia="Times New Roman" w:hAnsi="Times New Roman" w:cs="Times New Roman"/>
          <w:bCs/>
          <w:sz w:val="24"/>
          <w:szCs w:val="24"/>
          <w:lang w:val="ro-RO"/>
        </w:rPr>
        <w:t xml:space="preserve"> locală</w:t>
      </w:r>
      <w:r w:rsidR="00086816" w:rsidRPr="005C2631">
        <w:rPr>
          <w:rFonts w:ascii="Times New Roman" w:eastAsia="Times New Roman" w:hAnsi="Times New Roman" w:cs="Times New Roman"/>
          <w:bCs/>
          <w:sz w:val="24"/>
          <w:szCs w:val="24"/>
          <w:lang w:val="ro-RO"/>
        </w:rPr>
        <w:t>, cu vizualizare</w:t>
      </w:r>
      <w:r w:rsidR="00956D4A">
        <w:rPr>
          <w:rFonts w:ascii="Times New Roman" w:eastAsia="Times New Roman" w:hAnsi="Times New Roman" w:cs="Times New Roman"/>
          <w:bCs/>
          <w:sz w:val="24"/>
          <w:szCs w:val="24"/>
          <w:lang w:val="ro-RO"/>
        </w:rPr>
        <w:t>a</w:t>
      </w:r>
      <w:r w:rsidR="00086816" w:rsidRPr="005C2631">
        <w:rPr>
          <w:rFonts w:ascii="Times New Roman" w:eastAsia="Times New Roman" w:hAnsi="Times New Roman" w:cs="Times New Roman"/>
          <w:bCs/>
          <w:sz w:val="24"/>
          <w:szCs w:val="24"/>
          <w:lang w:val="ro-RO"/>
        </w:rPr>
        <w:t xml:space="preserve"> utiliz</w:t>
      </w:r>
      <w:r w:rsidR="00956D4A">
        <w:rPr>
          <w:rFonts w:ascii="Times New Roman" w:eastAsia="Times New Roman" w:hAnsi="Times New Roman" w:cs="Times New Roman"/>
          <w:bCs/>
          <w:sz w:val="24"/>
          <w:szCs w:val="24"/>
          <w:lang w:val="ro-RO"/>
        </w:rPr>
        <w:t xml:space="preserve">ării </w:t>
      </w:r>
      <w:r w:rsidR="00086816" w:rsidRPr="005C2631">
        <w:rPr>
          <w:rFonts w:ascii="Times New Roman" w:eastAsia="Times New Roman" w:hAnsi="Times New Roman" w:cs="Times New Roman"/>
          <w:bCs/>
          <w:sz w:val="24"/>
          <w:szCs w:val="24"/>
          <w:lang w:val="ro-RO"/>
        </w:rPr>
        <w:t>baterie</w:t>
      </w:r>
      <w:r w:rsidR="00956D4A">
        <w:rPr>
          <w:rFonts w:ascii="Times New Roman" w:eastAsia="Times New Roman" w:hAnsi="Times New Roman" w:cs="Times New Roman"/>
          <w:bCs/>
          <w:sz w:val="24"/>
          <w:szCs w:val="24"/>
          <w:lang w:val="ro-RO"/>
        </w:rPr>
        <w:t>i</w:t>
      </w:r>
      <w:r w:rsidR="00086816" w:rsidRPr="005C2631">
        <w:rPr>
          <w:rFonts w:ascii="Times New Roman" w:eastAsia="Times New Roman" w:hAnsi="Times New Roman" w:cs="Times New Roman"/>
          <w:bCs/>
          <w:sz w:val="24"/>
          <w:szCs w:val="24"/>
          <w:lang w:val="ro-RO"/>
        </w:rPr>
        <w:t xml:space="preserve">, </w:t>
      </w:r>
      <w:r w:rsidR="00956D4A">
        <w:rPr>
          <w:rFonts w:ascii="Times New Roman" w:eastAsia="Times New Roman" w:hAnsi="Times New Roman" w:cs="Times New Roman"/>
          <w:bCs/>
          <w:sz w:val="24"/>
          <w:szCs w:val="24"/>
          <w:lang w:val="ro-RO"/>
        </w:rPr>
        <w:t xml:space="preserve">a </w:t>
      </w:r>
      <w:r w:rsidR="00086816" w:rsidRPr="005C2631">
        <w:rPr>
          <w:rFonts w:ascii="Times New Roman" w:eastAsia="Times New Roman" w:hAnsi="Times New Roman" w:cs="Times New Roman"/>
          <w:bCs/>
          <w:sz w:val="24"/>
          <w:szCs w:val="24"/>
          <w:lang w:val="ro-RO"/>
        </w:rPr>
        <w:t>venituri</w:t>
      </w:r>
      <w:r w:rsidR="00956D4A">
        <w:rPr>
          <w:rFonts w:ascii="Times New Roman" w:eastAsia="Times New Roman" w:hAnsi="Times New Roman" w:cs="Times New Roman"/>
          <w:bCs/>
          <w:sz w:val="24"/>
          <w:szCs w:val="24"/>
          <w:lang w:val="ro-RO"/>
        </w:rPr>
        <w:t>lor</w:t>
      </w:r>
      <w:r w:rsidR="00086816" w:rsidRPr="005C2631">
        <w:rPr>
          <w:rFonts w:ascii="Times New Roman" w:eastAsia="Times New Roman" w:hAnsi="Times New Roman" w:cs="Times New Roman"/>
          <w:bCs/>
          <w:sz w:val="24"/>
          <w:szCs w:val="24"/>
          <w:lang w:val="ro-RO"/>
        </w:rPr>
        <w:t xml:space="preserve"> generate, </w:t>
      </w:r>
      <w:r w:rsidR="00956D4A">
        <w:rPr>
          <w:rFonts w:ascii="Times New Roman" w:eastAsia="Times New Roman" w:hAnsi="Times New Roman" w:cs="Times New Roman"/>
          <w:bCs/>
          <w:sz w:val="24"/>
          <w:szCs w:val="24"/>
          <w:lang w:val="ro-RO"/>
        </w:rPr>
        <w:t xml:space="preserve">a </w:t>
      </w:r>
      <w:r w:rsidR="00086816" w:rsidRPr="005C2631">
        <w:rPr>
          <w:rFonts w:ascii="Times New Roman" w:eastAsia="Times New Roman" w:hAnsi="Times New Roman" w:cs="Times New Roman"/>
          <w:bCs/>
          <w:sz w:val="24"/>
          <w:szCs w:val="24"/>
          <w:lang w:val="ro-RO"/>
        </w:rPr>
        <w:t>impact</w:t>
      </w:r>
      <w:r w:rsidR="00ED6C44">
        <w:rPr>
          <w:rFonts w:ascii="Times New Roman" w:eastAsia="Times New Roman" w:hAnsi="Times New Roman" w:cs="Times New Roman"/>
          <w:bCs/>
          <w:sz w:val="24"/>
          <w:szCs w:val="24"/>
          <w:lang w:val="ro-RO"/>
        </w:rPr>
        <w:t>ului</w:t>
      </w:r>
      <w:r w:rsidR="00086816" w:rsidRPr="005C2631">
        <w:rPr>
          <w:rFonts w:ascii="Times New Roman" w:eastAsia="Times New Roman" w:hAnsi="Times New Roman" w:cs="Times New Roman"/>
          <w:bCs/>
          <w:sz w:val="24"/>
          <w:szCs w:val="24"/>
          <w:lang w:val="ro-RO"/>
        </w:rPr>
        <w:t xml:space="preserve"> </w:t>
      </w:r>
      <w:r w:rsidR="00ED6C44">
        <w:rPr>
          <w:rFonts w:ascii="Times New Roman" w:eastAsia="Times New Roman" w:hAnsi="Times New Roman" w:cs="Times New Roman"/>
          <w:bCs/>
          <w:sz w:val="24"/>
          <w:szCs w:val="24"/>
          <w:lang w:val="ro-RO"/>
        </w:rPr>
        <w:t xml:space="preserve">de </w:t>
      </w:r>
      <w:r w:rsidR="00086816" w:rsidRPr="005C2631">
        <w:rPr>
          <w:rFonts w:ascii="Times New Roman" w:eastAsia="Times New Roman" w:hAnsi="Times New Roman" w:cs="Times New Roman"/>
          <w:bCs/>
          <w:sz w:val="24"/>
          <w:szCs w:val="24"/>
          <w:lang w:val="ro-RO"/>
        </w:rPr>
        <w:t>CO2 evitat și control</w:t>
      </w:r>
      <w:r w:rsidR="0011581D">
        <w:rPr>
          <w:rFonts w:ascii="Times New Roman" w:eastAsia="Times New Roman" w:hAnsi="Times New Roman" w:cs="Times New Roman"/>
          <w:bCs/>
          <w:sz w:val="24"/>
          <w:szCs w:val="24"/>
          <w:lang w:val="ro-RO"/>
        </w:rPr>
        <w:t xml:space="preserve">ul </w:t>
      </w:r>
      <w:r w:rsidR="00086816" w:rsidRPr="005C2631">
        <w:rPr>
          <w:rFonts w:ascii="Times New Roman" w:eastAsia="Times New Roman" w:hAnsi="Times New Roman" w:cs="Times New Roman"/>
          <w:bCs/>
          <w:sz w:val="24"/>
          <w:szCs w:val="24"/>
          <w:lang w:val="ro-RO"/>
        </w:rPr>
        <w:t>asupra limitelor de utilizare pentru protejarea investiției.</w:t>
      </w:r>
    </w:p>
    <w:p w14:paraId="019F4CAB"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p>
    <w:p w14:paraId="3FACF9F1" w14:textId="77777777" w:rsidR="00086816" w:rsidRPr="005C2631" w:rsidRDefault="00086816" w:rsidP="00086816">
      <w:pPr>
        <w:pStyle w:val="Listparagraf"/>
        <w:spacing w:before="2" w:after="36"/>
        <w:ind w:left="6024" w:right="195" w:firstLine="348"/>
        <w:jc w:val="right"/>
        <w:rPr>
          <w:rFonts w:ascii="Times New Roman" w:eastAsia="Times New Roman" w:hAnsi="Times New Roman" w:cs="Times New Roman"/>
          <w:sz w:val="24"/>
          <w:szCs w:val="24"/>
          <w:lang w:val="ro-RO" w:eastAsia="ru-RU"/>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0"/>
        <w:gridCol w:w="1876"/>
        <w:gridCol w:w="1279"/>
        <w:gridCol w:w="1154"/>
        <w:gridCol w:w="1154"/>
        <w:gridCol w:w="1154"/>
        <w:gridCol w:w="2223"/>
      </w:tblGrid>
      <w:tr w:rsidR="00E520F0" w:rsidRPr="00E520F0" w14:paraId="3E108CF1" w14:textId="77777777" w:rsidTr="00E520F0">
        <w:trPr>
          <w:tblHeader/>
        </w:trPr>
        <w:tc>
          <w:tcPr>
            <w:tcW w:w="273" w:type="pct"/>
            <w:shd w:val="clear" w:color="auto" w:fill="50637D" w:themeFill="text2" w:themeFillTint="E6"/>
            <w:vAlign w:val="center"/>
            <w:hideMark/>
          </w:tcPr>
          <w:p w14:paraId="69FD6FE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Nr.</w:t>
            </w:r>
          </w:p>
        </w:tc>
        <w:tc>
          <w:tcPr>
            <w:tcW w:w="1003" w:type="pct"/>
            <w:shd w:val="clear" w:color="auto" w:fill="50637D" w:themeFill="text2" w:themeFillTint="E6"/>
            <w:vAlign w:val="center"/>
            <w:hideMark/>
          </w:tcPr>
          <w:p w14:paraId="3ABB23EC"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Indicator de rezultat</w:t>
            </w:r>
          </w:p>
        </w:tc>
        <w:tc>
          <w:tcPr>
            <w:tcW w:w="684" w:type="pct"/>
            <w:shd w:val="clear" w:color="auto" w:fill="50637D" w:themeFill="text2" w:themeFillTint="E6"/>
            <w:vAlign w:val="center"/>
            <w:hideMark/>
          </w:tcPr>
          <w:p w14:paraId="385DEC40"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Valoarea de referință 2025</w:t>
            </w:r>
          </w:p>
        </w:tc>
        <w:tc>
          <w:tcPr>
            <w:tcW w:w="617" w:type="pct"/>
            <w:shd w:val="clear" w:color="auto" w:fill="50637D" w:themeFill="text2" w:themeFillTint="E6"/>
            <w:vAlign w:val="center"/>
            <w:hideMark/>
          </w:tcPr>
          <w:p w14:paraId="063D3316"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Valoarea țintă 2027</w:t>
            </w:r>
          </w:p>
        </w:tc>
        <w:tc>
          <w:tcPr>
            <w:tcW w:w="617" w:type="pct"/>
            <w:shd w:val="clear" w:color="auto" w:fill="50637D" w:themeFill="text2" w:themeFillTint="E6"/>
            <w:vAlign w:val="center"/>
            <w:hideMark/>
          </w:tcPr>
          <w:p w14:paraId="74DD92AE"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Valoarea țintă 2029</w:t>
            </w:r>
          </w:p>
        </w:tc>
        <w:tc>
          <w:tcPr>
            <w:tcW w:w="617" w:type="pct"/>
            <w:shd w:val="clear" w:color="auto" w:fill="50637D" w:themeFill="text2" w:themeFillTint="E6"/>
            <w:vAlign w:val="center"/>
            <w:hideMark/>
          </w:tcPr>
          <w:p w14:paraId="7351062F"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Valoarea țintă 2030</w:t>
            </w:r>
          </w:p>
        </w:tc>
        <w:tc>
          <w:tcPr>
            <w:tcW w:w="1191" w:type="pct"/>
            <w:shd w:val="clear" w:color="auto" w:fill="50637D" w:themeFill="text2" w:themeFillTint="E6"/>
            <w:vAlign w:val="center"/>
            <w:hideMark/>
          </w:tcPr>
          <w:p w14:paraId="0667255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Furnizor de date</w:t>
            </w:r>
          </w:p>
        </w:tc>
      </w:tr>
      <w:tr w:rsidR="00086816" w:rsidRPr="00F671DB" w14:paraId="2570E5F2" w14:textId="77777777" w:rsidTr="0079460F">
        <w:tc>
          <w:tcPr>
            <w:tcW w:w="5000" w:type="pct"/>
            <w:gridSpan w:val="7"/>
            <w:vAlign w:val="center"/>
            <w:hideMark/>
          </w:tcPr>
          <w:p w14:paraId="1BFBC994"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r w:rsidRPr="005C2631">
              <w:rPr>
                <w:rFonts w:ascii="Times New Roman" w:eastAsia="Times New Roman" w:hAnsi="Times New Roman" w:cs="Times New Roman"/>
                <w:b/>
                <w:bCs/>
                <w:sz w:val="24"/>
                <w:szCs w:val="24"/>
                <w:lang w:val="ro-RO" w:eastAsia="ru-RU"/>
              </w:rPr>
              <w:t>Obiectivul specific 3.1: Creșterea capacității de integrare a surselor regenerabile la 600 MW</w:t>
            </w:r>
          </w:p>
        </w:tc>
      </w:tr>
      <w:tr w:rsidR="00086816" w:rsidRPr="005C2631" w14:paraId="30D64CE0" w14:textId="77777777" w:rsidTr="0079460F">
        <w:tc>
          <w:tcPr>
            <w:tcW w:w="273" w:type="pct"/>
            <w:vAlign w:val="center"/>
            <w:hideMark/>
          </w:tcPr>
          <w:p w14:paraId="77322AB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3.1.1</w:t>
            </w:r>
          </w:p>
        </w:tc>
        <w:tc>
          <w:tcPr>
            <w:tcW w:w="1003" w:type="pct"/>
            <w:vAlign w:val="center"/>
            <w:hideMark/>
          </w:tcPr>
          <w:p w14:paraId="5A9D71F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Capacitate SER integrată digital (MW)</w:t>
            </w:r>
          </w:p>
        </w:tc>
        <w:tc>
          <w:tcPr>
            <w:tcW w:w="684" w:type="pct"/>
            <w:vAlign w:val="center"/>
            <w:hideMark/>
          </w:tcPr>
          <w:p w14:paraId="652AEA1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150</w:t>
            </w:r>
          </w:p>
        </w:tc>
        <w:tc>
          <w:tcPr>
            <w:tcW w:w="617" w:type="pct"/>
            <w:vAlign w:val="center"/>
            <w:hideMark/>
          </w:tcPr>
          <w:p w14:paraId="3A62BBB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250</w:t>
            </w:r>
          </w:p>
        </w:tc>
        <w:tc>
          <w:tcPr>
            <w:tcW w:w="617" w:type="pct"/>
            <w:vAlign w:val="center"/>
            <w:hideMark/>
          </w:tcPr>
          <w:p w14:paraId="78C802A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450</w:t>
            </w:r>
          </w:p>
        </w:tc>
        <w:tc>
          <w:tcPr>
            <w:tcW w:w="617" w:type="pct"/>
            <w:vAlign w:val="center"/>
            <w:hideMark/>
          </w:tcPr>
          <w:p w14:paraId="2C1B33E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600</w:t>
            </w:r>
          </w:p>
        </w:tc>
        <w:tc>
          <w:tcPr>
            <w:tcW w:w="1191" w:type="pct"/>
            <w:vAlign w:val="center"/>
            <w:hideMark/>
          </w:tcPr>
          <w:p w14:paraId="2AA2565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roofErr w:type="spellStart"/>
            <w:r w:rsidRPr="005C2631">
              <w:rPr>
                <w:rFonts w:ascii="Times New Roman" w:eastAsia="Times New Roman" w:hAnsi="Times New Roman" w:cs="Times New Roman"/>
                <w:sz w:val="24"/>
                <w:szCs w:val="24"/>
                <w:lang w:val="ro-RO" w:eastAsia="ru-RU"/>
              </w:rPr>
              <w:t>Moldelectrica</w:t>
            </w:r>
            <w:proofErr w:type="spellEnd"/>
          </w:p>
        </w:tc>
      </w:tr>
      <w:tr w:rsidR="00086816" w:rsidRPr="005C2631" w14:paraId="1AB25CC2" w14:textId="77777777" w:rsidTr="0079460F">
        <w:tc>
          <w:tcPr>
            <w:tcW w:w="273" w:type="pct"/>
            <w:vAlign w:val="center"/>
            <w:hideMark/>
          </w:tcPr>
          <w:p w14:paraId="284FF2F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3.1.2</w:t>
            </w:r>
          </w:p>
        </w:tc>
        <w:tc>
          <w:tcPr>
            <w:tcW w:w="1003" w:type="pct"/>
            <w:vAlign w:val="center"/>
            <w:hideMark/>
          </w:tcPr>
          <w:p w14:paraId="1E297D9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Sistem prognoză meteo AI operațional</w:t>
            </w:r>
          </w:p>
        </w:tc>
        <w:tc>
          <w:tcPr>
            <w:tcW w:w="684" w:type="pct"/>
            <w:vAlign w:val="center"/>
            <w:hideMark/>
          </w:tcPr>
          <w:p w14:paraId="38C3239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Nu</w:t>
            </w:r>
          </w:p>
        </w:tc>
        <w:tc>
          <w:tcPr>
            <w:tcW w:w="617" w:type="pct"/>
            <w:vAlign w:val="center"/>
            <w:hideMark/>
          </w:tcPr>
          <w:p w14:paraId="3138C0E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Parțial (60%)</w:t>
            </w:r>
          </w:p>
        </w:tc>
        <w:tc>
          <w:tcPr>
            <w:tcW w:w="617" w:type="pct"/>
            <w:vAlign w:val="center"/>
            <w:hideMark/>
          </w:tcPr>
          <w:p w14:paraId="694E2DF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Da (100%)</w:t>
            </w:r>
          </w:p>
        </w:tc>
        <w:tc>
          <w:tcPr>
            <w:tcW w:w="617" w:type="pct"/>
            <w:vAlign w:val="center"/>
            <w:hideMark/>
          </w:tcPr>
          <w:p w14:paraId="7746762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Da (100%)</w:t>
            </w:r>
          </w:p>
        </w:tc>
        <w:tc>
          <w:tcPr>
            <w:tcW w:w="1191" w:type="pct"/>
            <w:vAlign w:val="center"/>
            <w:hideMark/>
          </w:tcPr>
          <w:p w14:paraId="6530C2E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roofErr w:type="spellStart"/>
            <w:r w:rsidRPr="005C2631">
              <w:rPr>
                <w:rFonts w:ascii="Times New Roman" w:eastAsia="Times New Roman" w:hAnsi="Times New Roman" w:cs="Times New Roman"/>
                <w:sz w:val="24"/>
                <w:szCs w:val="24"/>
                <w:lang w:val="ro-RO" w:eastAsia="ru-RU"/>
              </w:rPr>
              <w:t>Moldelectrica</w:t>
            </w:r>
            <w:proofErr w:type="spellEnd"/>
            <w:r w:rsidRPr="005C2631">
              <w:rPr>
                <w:rFonts w:ascii="Times New Roman" w:eastAsia="Times New Roman" w:hAnsi="Times New Roman" w:cs="Times New Roman"/>
                <w:sz w:val="24"/>
                <w:szCs w:val="24"/>
                <w:lang w:val="ro-RO" w:eastAsia="ru-RU"/>
              </w:rPr>
              <w:t>/ME</w:t>
            </w:r>
          </w:p>
        </w:tc>
      </w:tr>
      <w:tr w:rsidR="00086816" w:rsidRPr="005C2631" w14:paraId="4C9356BB" w14:textId="77777777" w:rsidTr="0079460F">
        <w:tc>
          <w:tcPr>
            <w:tcW w:w="273" w:type="pct"/>
            <w:vAlign w:val="center"/>
            <w:hideMark/>
          </w:tcPr>
          <w:p w14:paraId="479D387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3.1.3</w:t>
            </w:r>
          </w:p>
        </w:tc>
        <w:tc>
          <w:tcPr>
            <w:tcW w:w="1003" w:type="pct"/>
            <w:vAlign w:val="center"/>
            <w:hideMark/>
          </w:tcPr>
          <w:p w14:paraId="758C440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Acuratețe prognoze producție SER (%)</w:t>
            </w:r>
          </w:p>
        </w:tc>
        <w:tc>
          <w:tcPr>
            <w:tcW w:w="684" w:type="pct"/>
            <w:vAlign w:val="center"/>
            <w:hideMark/>
          </w:tcPr>
          <w:p w14:paraId="211BE5F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70%</w:t>
            </w:r>
          </w:p>
        </w:tc>
        <w:tc>
          <w:tcPr>
            <w:tcW w:w="617" w:type="pct"/>
            <w:vAlign w:val="center"/>
            <w:hideMark/>
          </w:tcPr>
          <w:p w14:paraId="4651170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85%</w:t>
            </w:r>
          </w:p>
        </w:tc>
        <w:tc>
          <w:tcPr>
            <w:tcW w:w="617" w:type="pct"/>
            <w:vAlign w:val="center"/>
            <w:hideMark/>
          </w:tcPr>
          <w:p w14:paraId="2FEC740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92%</w:t>
            </w:r>
          </w:p>
        </w:tc>
        <w:tc>
          <w:tcPr>
            <w:tcW w:w="617" w:type="pct"/>
            <w:vAlign w:val="center"/>
            <w:hideMark/>
          </w:tcPr>
          <w:p w14:paraId="1D2B20C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&gt;95%</w:t>
            </w:r>
          </w:p>
        </w:tc>
        <w:tc>
          <w:tcPr>
            <w:tcW w:w="1191" w:type="pct"/>
            <w:vAlign w:val="center"/>
            <w:hideMark/>
          </w:tcPr>
          <w:p w14:paraId="1A94768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Operatori SER/ </w:t>
            </w:r>
            <w:proofErr w:type="spellStart"/>
            <w:r w:rsidRPr="005C2631">
              <w:rPr>
                <w:rFonts w:ascii="Times New Roman" w:eastAsia="Times New Roman" w:hAnsi="Times New Roman" w:cs="Times New Roman"/>
                <w:sz w:val="24"/>
                <w:szCs w:val="24"/>
                <w:lang w:val="ro-RO" w:eastAsia="ru-RU"/>
              </w:rPr>
              <w:t>Moldelectrica</w:t>
            </w:r>
            <w:proofErr w:type="spellEnd"/>
          </w:p>
        </w:tc>
      </w:tr>
      <w:tr w:rsidR="00086816" w:rsidRPr="005C2631" w14:paraId="665B61C0" w14:textId="77777777" w:rsidTr="0079460F">
        <w:tc>
          <w:tcPr>
            <w:tcW w:w="273" w:type="pct"/>
            <w:vAlign w:val="center"/>
            <w:hideMark/>
          </w:tcPr>
          <w:p w14:paraId="4B73274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3.1.4</w:t>
            </w:r>
          </w:p>
        </w:tc>
        <w:tc>
          <w:tcPr>
            <w:tcW w:w="1003" w:type="pct"/>
            <w:vAlign w:val="center"/>
            <w:hideMark/>
          </w:tcPr>
          <w:p w14:paraId="1BB7162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Virtual Power </w:t>
            </w:r>
            <w:proofErr w:type="spellStart"/>
            <w:r w:rsidRPr="005C2631">
              <w:rPr>
                <w:rFonts w:ascii="Times New Roman" w:eastAsia="Times New Roman" w:hAnsi="Times New Roman" w:cs="Times New Roman"/>
                <w:sz w:val="24"/>
                <w:szCs w:val="24"/>
                <w:lang w:val="ro-RO" w:eastAsia="ru-RU"/>
              </w:rPr>
              <w:t>Plant</w:t>
            </w:r>
            <w:proofErr w:type="spellEnd"/>
            <w:r w:rsidRPr="005C2631">
              <w:rPr>
                <w:rFonts w:ascii="Times New Roman" w:eastAsia="Times New Roman" w:hAnsi="Times New Roman" w:cs="Times New Roman"/>
                <w:sz w:val="24"/>
                <w:szCs w:val="24"/>
                <w:lang w:val="ro-RO" w:eastAsia="ru-RU"/>
              </w:rPr>
              <w:t xml:space="preserve"> funcțional (surse agregate #)</w:t>
            </w:r>
          </w:p>
        </w:tc>
        <w:tc>
          <w:tcPr>
            <w:tcW w:w="684" w:type="pct"/>
            <w:vAlign w:val="center"/>
            <w:hideMark/>
          </w:tcPr>
          <w:p w14:paraId="59DAA37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17" w:type="pct"/>
            <w:vAlign w:val="center"/>
            <w:hideMark/>
          </w:tcPr>
          <w:p w14:paraId="33BD4A3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w:t>
            </w:r>
          </w:p>
        </w:tc>
        <w:tc>
          <w:tcPr>
            <w:tcW w:w="617" w:type="pct"/>
            <w:vAlign w:val="center"/>
            <w:hideMark/>
          </w:tcPr>
          <w:p w14:paraId="7FD51F3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200</w:t>
            </w:r>
          </w:p>
        </w:tc>
        <w:tc>
          <w:tcPr>
            <w:tcW w:w="617" w:type="pct"/>
            <w:vAlign w:val="center"/>
            <w:hideMark/>
          </w:tcPr>
          <w:p w14:paraId="2E1B1E6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300+</w:t>
            </w:r>
          </w:p>
        </w:tc>
        <w:tc>
          <w:tcPr>
            <w:tcW w:w="1191" w:type="pct"/>
            <w:vAlign w:val="center"/>
            <w:hideMark/>
          </w:tcPr>
          <w:p w14:paraId="616B244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roofErr w:type="spellStart"/>
            <w:r w:rsidRPr="005C2631">
              <w:rPr>
                <w:rFonts w:ascii="Times New Roman" w:eastAsia="Times New Roman" w:hAnsi="Times New Roman" w:cs="Times New Roman"/>
                <w:sz w:val="24"/>
                <w:szCs w:val="24"/>
                <w:lang w:val="ro-RO" w:eastAsia="ru-RU"/>
              </w:rPr>
              <w:t>Moldelectrica</w:t>
            </w:r>
            <w:proofErr w:type="spellEnd"/>
          </w:p>
        </w:tc>
      </w:tr>
      <w:tr w:rsidR="00086816" w:rsidRPr="005C2631" w14:paraId="7FF2727E" w14:textId="77777777" w:rsidTr="0079460F">
        <w:tc>
          <w:tcPr>
            <w:tcW w:w="273" w:type="pct"/>
            <w:vAlign w:val="center"/>
            <w:hideMark/>
          </w:tcPr>
          <w:p w14:paraId="5AC1F82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3.1.5</w:t>
            </w:r>
          </w:p>
        </w:tc>
        <w:tc>
          <w:tcPr>
            <w:tcW w:w="1003" w:type="pct"/>
            <w:vAlign w:val="center"/>
            <w:hideMark/>
          </w:tcPr>
          <w:p w14:paraId="5E5A2EE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Parcuri SER cu SCADA integrat (#)</w:t>
            </w:r>
          </w:p>
        </w:tc>
        <w:tc>
          <w:tcPr>
            <w:tcW w:w="684" w:type="pct"/>
            <w:vAlign w:val="center"/>
            <w:hideMark/>
          </w:tcPr>
          <w:p w14:paraId="44C7723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w:t>
            </w:r>
          </w:p>
        </w:tc>
        <w:tc>
          <w:tcPr>
            <w:tcW w:w="617" w:type="pct"/>
            <w:vAlign w:val="center"/>
            <w:hideMark/>
          </w:tcPr>
          <w:p w14:paraId="3274CD2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w:t>
            </w:r>
          </w:p>
        </w:tc>
        <w:tc>
          <w:tcPr>
            <w:tcW w:w="617" w:type="pct"/>
            <w:vAlign w:val="center"/>
            <w:hideMark/>
          </w:tcPr>
          <w:p w14:paraId="45EFBEC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35</w:t>
            </w:r>
          </w:p>
        </w:tc>
        <w:tc>
          <w:tcPr>
            <w:tcW w:w="617" w:type="pct"/>
            <w:vAlign w:val="center"/>
            <w:hideMark/>
          </w:tcPr>
          <w:p w14:paraId="19763E5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w:t>
            </w:r>
          </w:p>
        </w:tc>
        <w:tc>
          <w:tcPr>
            <w:tcW w:w="1191" w:type="pct"/>
            <w:vAlign w:val="center"/>
            <w:hideMark/>
          </w:tcPr>
          <w:p w14:paraId="68437BD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ANRE/Operatori</w:t>
            </w:r>
          </w:p>
        </w:tc>
      </w:tr>
      <w:tr w:rsidR="00086816" w:rsidRPr="005C2631" w14:paraId="71C93672" w14:textId="77777777" w:rsidTr="0079460F">
        <w:tc>
          <w:tcPr>
            <w:tcW w:w="273" w:type="pct"/>
            <w:vAlign w:val="center"/>
            <w:hideMark/>
          </w:tcPr>
          <w:p w14:paraId="131F3CF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3.1.6</w:t>
            </w:r>
          </w:p>
        </w:tc>
        <w:tc>
          <w:tcPr>
            <w:tcW w:w="1003" w:type="pct"/>
            <w:vAlign w:val="center"/>
            <w:hideMark/>
          </w:tcPr>
          <w:p w14:paraId="3073A16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Reducere dezechilibre sistem (%)</w:t>
            </w:r>
          </w:p>
        </w:tc>
        <w:tc>
          <w:tcPr>
            <w:tcW w:w="684" w:type="pct"/>
            <w:vAlign w:val="center"/>
            <w:hideMark/>
          </w:tcPr>
          <w:p w14:paraId="5F04EBE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17" w:type="pct"/>
            <w:vAlign w:val="center"/>
            <w:hideMark/>
          </w:tcPr>
          <w:p w14:paraId="5ADAC8D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w:t>
            </w:r>
          </w:p>
        </w:tc>
        <w:tc>
          <w:tcPr>
            <w:tcW w:w="617" w:type="pct"/>
            <w:vAlign w:val="center"/>
            <w:hideMark/>
          </w:tcPr>
          <w:p w14:paraId="1656FA3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-35%</w:t>
            </w:r>
          </w:p>
        </w:tc>
        <w:tc>
          <w:tcPr>
            <w:tcW w:w="617" w:type="pct"/>
            <w:vAlign w:val="center"/>
            <w:hideMark/>
          </w:tcPr>
          <w:p w14:paraId="21C9758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-40%</w:t>
            </w:r>
          </w:p>
        </w:tc>
        <w:tc>
          <w:tcPr>
            <w:tcW w:w="1191" w:type="pct"/>
            <w:vAlign w:val="center"/>
            <w:hideMark/>
          </w:tcPr>
          <w:p w14:paraId="48AEB7A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roofErr w:type="spellStart"/>
            <w:r w:rsidRPr="005C2631">
              <w:rPr>
                <w:rFonts w:ascii="Times New Roman" w:eastAsia="Times New Roman" w:hAnsi="Times New Roman" w:cs="Times New Roman"/>
                <w:sz w:val="24"/>
                <w:szCs w:val="24"/>
                <w:lang w:val="ro-RO" w:eastAsia="ru-RU"/>
              </w:rPr>
              <w:t>Moldelectrica</w:t>
            </w:r>
            <w:proofErr w:type="spellEnd"/>
          </w:p>
        </w:tc>
      </w:tr>
      <w:tr w:rsidR="00086816" w:rsidRPr="00F671DB" w14:paraId="17660477" w14:textId="77777777" w:rsidTr="0079460F">
        <w:tc>
          <w:tcPr>
            <w:tcW w:w="5000" w:type="pct"/>
            <w:gridSpan w:val="7"/>
            <w:vAlign w:val="center"/>
            <w:hideMark/>
          </w:tcPr>
          <w:p w14:paraId="4F3AA202"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r w:rsidRPr="005C2631">
              <w:rPr>
                <w:rFonts w:ascii="Times New Roman" w:eastAsia="Times New Roman" w:hAnsi="Times New Roman" w:cs="Times New Roman"/>
                <w:b/>
                <w:bCs/>
                <w:sz w:val="24"/>
                <w:szCs w:val="24"/>
                <w:lang w:val="ro-RO" w:eastAsia="ru-RU"/>
              </w:rPr>
              <w:t>Obiectivul specific 3.2: Reducerea consumului de vârf cu 20% prin platforme digitale</w:t>
            </w:r>
          </w:p>
        </w:tc>
      </w:tr>
      <w:tr w:rsidR="00086816" w:rsidRPr="005C2631" w14:paraId="69F3251A" w14:textId="77777777" w:rsidTr="0079460F">
        <w:tc>
          <w:tcPr>
            <w:tcW w:w="273" w:type="pct"/>
            <w:vAlign w:val="center"/>
            <w:hideMark/>
          </w:tcPr>
          <w:p w14:paraId="3FC6059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3.2.1</w:t>
            </w:r>
          </w:p>
        </w:tc>
        <w:tc>
          <w:tcPr>
            <w:tcW w:w="1003" w:type="pct"/>
            <w:vAlign w:val="center"/>
            <w:hideMark/>
          </w:tcPr>
          <w:p w14:paraId="2AD28E0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DRMS operațional și integrat</w:t>
            </w:r>
          </w:p>
        </w:tc>
        <w:tc>
          <w:tcPr>
            <w:tcW w:w="684" w:type="pct"/>
            <w:vAlign w:val="center"/>
            <w:hideMark/>
          </w:tcPr>
          <w:p w14:paraId="6A9FD0F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Nu</w:t>
            </w:r>
          </w:p>
        </w:tc>
        <w:tc>
          <w:tcPr>
            <w:tcW w:w="617" w:type="pct"/>
            <w:vAlign w:val="center"/>
            <w:hideMark/>
          </w:tcPr>
          <w:p w14:paraId="1020DB4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Da (pilot)</w:t>
            </w:r>
          </w:p>
        </w:tc>
        <w:tc>
          <w:tcPr>
            <w:tcW w:w="617" w:type="pct"/>
            <w:vAlign w:val="center"/>
            <w:hideMark/>
          </w:tcPr>
          <w:p w14:paraId="57888E6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Da (100%)</w:t>
            </w:r>
          </w:p>
        </w:tc>
        <w:tc>
          <w:tcPr>
            <w:tcW w:w="617" w:type="pct"/>
            <w:vAlign w:val="center"/>
            <w:hideMark/>
          </w:tcPr>
          <w:p w14:paraId="2CCAEE7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Da (100%)</w:t>
            </w:r>
          </w:p>
        </w:tc>
        <w:tc>
          <w:tcPr>
            <w:tcW w:w="1191" w:type="pct"/>
            <w:vAlign w:val="center"/>
            <w:hideMark/>
          </w:tcPr>
          <w:p w14:paraId="002A184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Ministerul Energiei</w:t>
            </w:r>
          </w:p>
        </w:tc>
      </w:tr>
      <w:tr w:rsidR="00086816" w:rsidRPr="005C2631" w14:paraId="27462ED3" w14:textId="77777777" w:rsidTr="0079460F">
        <w:tc>
          <w:tcPr>
            <w:tcW w:w="273" w:type="pct"/>
            <w:vAlign w:val="center"/>
            <w:hideMark/>
          </w:tcPr>
          <w:p w14:paraId="2FE33C3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lastRenderedPageBreak/>
              <w:t>3.2.2</w:t>
            </w:r>
          </w:p>
        </w:tc>
        <w:tc>
          <w:tcPr>
            <w:tcW w:w="1003" w:type="pct"/>
            <w:vAlign w:val="center"/>
            <w:hideMark/>
          </w:tcPr>
          <w:p w14:paraId="3B894C0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Consumatori în programe DR (#)</w:t>
            </w:r>
          </w:p>
        </w:tc>
        <w:tc>
          <w:tcPr>
            <w:tcW w:w="684" w:type="pct"/>
            <w:vAlign w:val="center"/>
            <w:hideMark/>
          </w:tcPr>
          <w:p w14:paraId="1D3606F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17" w:type="pct"/>
            <w:vAlign w:val="center"/>
            <w:hideMark/>
          </w:tcPr>
          <w:p w14:paraId="3CB6704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20,000</w:t>
            </w:r>
          </w:p>
        </w:tc>
        <w:tc>
          <w:tcPr>
            <w:tcW w:w="617" w:type="pct"/>
            <w:vAlign w:val="center"/>
            <w:hideMark/>
          </w:tcPr>
          <w:p w14:paraId="3DFE03E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70,000</w:t>
            </w:r>
          </w:p>
        </w:tc>
        <w:tc>
          <w:tcPr>
            <w:tcW w:w="617" w:type="pct"/>
            <w:vAlign w:val="center"/>
            <w:hideMark/>
          </w:tcPr>
          <w:p w14:paraId="54E8598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100,000+</w:t>
            </w:r>
          </w:p>
        </w:tc>
        <w:tc>
          <w:tcPr>
            <w:tcW w:w="1191" w:type="pct"/>
            <w:vAlign w:val="center"/>
            <w:hideMark/>
          </w:tcPr>
          <w:p w14:paraId="70C095F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Operatori/ANRE</w:t>
            </w:r>
          </w:p>
        </w:tc>
      </w:tr>
      <w:tr w:rsidR="00086816" w:rsidRPr="005C2631" w14:paraId="735ED0F7" w14:textId="77777777" w:rsidTr="0079460F">
        <w:tc>
          <w:tcPr>
            <w:tcW w:w="273" w:type="pct"/>
            <w:vAlign w:val="center"/>
            <w:hideMark/>
          </w:tcPr>
          <w:p w14:paraId="4A7F258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3.2.3</w:t>
            </w:r>
          </w:p>
        </w:tc>
        <w:tc>
          <w:tcPr>
            <w:tcW w:w="1003" w:type="pct"/>
            <w:vAlign w:val="center"/>
            <w:hideMark/>
          </w:tcPr>
          <w:p w14:paraId="0ACE78F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Reducere consum ore de vârf (MW)</w:t>
            </w:r>
          </w:p>
        </w:tc>
        <w:tc>
          <w:tcPr>
            <w:tcW w:w="684" w:type="pct"/>
            <w:vAlign w:val="center"/>
            <w:hideMark/>
          </w:tcPr>
          <w:p w14:paraId="2E0370E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17" w:type="pct"/>
            <w:vAlign w:val="center"/>
            <w:hideMark/>
          </w:tcPr>
          <w:p w14:paraId="550FFBB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30</w:t>
            </w:r>
          </w:p>
        </w:tc>
        <w:tc>
          <w:tcPr>
            <w:tcW w:w="617" w:type="pct"/>
            <w:vAlign w:val="center"/>
            <w:hideMark/>
          </w:tcPr>
          <w:p w14:paraId="6139014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617" w:type="pct"/>
            <w:vAlign w:val="center"/>
            <w:hideMark/>
          </w:tcPr>
          <w:p w14:paraId="62F32AE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150</w:t>
            </w:r>
          </w:p>
        </w:tc>
        <w:tc>
          <w:tcPr>
            <w:tcW w:w="1191" w:type="pct"/>
            <w:vAlign w:val="center"/>
            <w:hideMark/>
          </w:tcPr>
          <w:p w14:paraId="25C0E00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roofErr w:type="spellStart"/>
            <w:r w:rsidRPr="005C2631">
              <w:rPr>
                <w:rFonts w:ascii="Times New Roman" w:eastAsia="Times New Roman" w:hAnsi="Times New Roman" w:cs="Times New Roman"/>
                <w:sz w:val="24"/>
                <w:szCs w:val="24"/>
                <w:lang w:val="ro-RO" w:eastAsia="ru-RU"/>
              </w:rPr>
              <w:t>Moldelectrica</w:t>
            </w:r>
            <w:proofErr w:type="spellEnd"/>
          </w:p>
        </w:tc>
      </w:tr>
      <w:tr w:rsidR="00086816" w:rsidRPr="005C2631" w14:paraId="14292B38" w14:textId="77777777" w:rsidTr="0079460F">
        <w:tc>
          <w:tcPr>
            <w:tcW w:w="273" w:type="pct"/>
            <w:vAlign w:val="center"/>
            <w:hideMark/>
          </w:tcPr>
          <w:p w14:paraId="178399E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3.2.4</w:t>
            </w:r>
          </w:p>
        </w:tc>
        <w:tc>
          <w:tcPr>
            <w:tcW w:w="1003" w:type="pct"/>
            <w:vAlign w:val="center"/>
            <w:hideMark/>
          </w:tcPr>
          <w:p w14:paraId="2EB4FF3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Consumatori cu tarife dinamice (#)</w:t>
            </w:r>
          </w:p>
        </w:tc>
        <w:tc>
          <w:tcPr>
            <w:tcW w:w="684" w:type="pct"/>
            <w:vAlign w:val="center"/>
            <w:hideMark/>
          </w:tcPr>
          <w:p w14:paraId="70B01DA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17" w:type="pct"/>
            <w:vAlign w:val="center"/>
            <w:hideMark/>
          </w:tcPr>
          <w:p w14:paraId="2F6E516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50,000</w:t>
            </w:r>
          </w:p>
        </w:tc>
        <w:tc>
          <w:tcPr>
            <w:tcW w:w="617" w:type="pct"/>
            <w:vAlign w:val="center"/>
            <w:hideMark/>
          </w:tcPr>
          <w:p w14:paraId="3634DB9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200,000</w:t>
            </w:r>
          </w:p>
        </w:tc>
        <w:tc>
          <w:tcPr>
            <w:tcW w:w="617" w:type="pct"/>
            <w:vAlign w:val="center"/>
            <w:hideMark/>
          </w:tcPr>
          <w:p w14:paraId="24DA0D0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400,000</w:t>
            </w:r>
          </w:p>
        </w:tc>
        <w:tc>
          <w:tcPr>
            <w:tcW w:w="1191" w:type="pct"/>
            <w:vAlign w:val="center"/>
            <w:hideMark/>
          </w:tcPr>
          <w:p w14:paraId="5C3263B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 distribuție</w:t>
            </w:r>
          </w:p>
        </w:tc>
      </w:tr>
      <w:tr w:rsidR="00086816" w:rsidRPr="005C2631" w14:paraId="6BA07744" w14:textId="77777777" w:rsidTr="0079460F">
        <w:tc>
          <w:tcPr>
            <w:tcW w:w="273" w:type="pct"/>
            <w:vAlign w:val="center"/>
            <w:hideMark/>
          </w:tcPr>
          <w:p w14:paraId="0A6BC9D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3.2.5</w:t>
            </w:r>
          </w:p>
        </w:tc>
        <w:tc>
          <w:tcPr>
            <w:tcW w:w="1003" w:type="pct"/>
            <w:vAlign w:val="center"/>
            <w:hideMark/>
          </w:tcPr>
          <w:p w14:paraId="642B871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Utilizatori activi aplicații mobile (#)</w:t>
            </w:r>
          </w:p>
        </w:tc>
        <w:tc>
          <w:tcPr>
            <w:tcW w:w="684" w:type="pct"/>
            <w:vAlign w:val="center"/>
            <w:hideMark/>
          </w:tcPr>
          <w:p w14:paraId="74EB31F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17" w:type="pct"/>
            <w:vAlign w:val="center"/>
            <w:hideMark/>
          </w:tcPr>
          <w:p w14:paraId="7DE9713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20,000</w:t>
            </w:r>
          </w:p>
        </w:tc>
        <w:tc>
          <w:tcPr>
            <w:tcW w:w="617" w:type="pct"/>
            <w:vAlign w:val="center"/>
            <w:hideMark/>
          </w:tcPr>
          <w:p w14:paraId="7FA8BE0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100,000</w:t>
            </w:r>
          </w:p>
        </w:tc>
        <w:tc>
          <w:tcPr>
            <w:tcW w:w="617" w:type="pct"/>
            <w:vAlign w:val="center"/>
            <w:hideMark/>
          </w:tcPr>
          <w:p w14:paraId="078E8F7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200,000</w:t>
            </w:r>
          </w:p>
        </w:tc>
        <w:tc>
          <w:tcPr>
            <w:tcW w:w="1191" w:type="pct"/>
            <w:vAlign w:val="center"/>
            <w:hideMark/>
          </w:tcPr>
          <w:p w14:paraId="0322DDB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Operatori/ANRE</w:t>
            </w:r>
          </w:p>
        </w:tc>
      </w:tr>
      <w:tr w:rsidR="00086816" w:rsidRPr="005C2631" w14:paraId="65DA614F" w14:textId="77777777" w:rsidTr="0079460F">
        <w:tc>
          <w:tcPr>
            <w:tcW w:w="273" w:type="pct"/>
            <w:vAlign w:val="center"/>
            <w:hideMark/>
          </w:tcPr>
          <w:p w14:paraId="060C57F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3.2.6</w:t>
            </w:r>
          </w:p>
        </w:tc>
        <w:tc>
          <w:tcPr>
            <w:tcW w:w="1003" w:type="pct"/>
            <w:vAlign w:val="center"/>
            <w:hideMark/>
          </w:tcPr>
          <w:p w14:paraId="2297EE5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Flexibilitate agregată disponibilă (MW)</w:t>
            </w:r>
          </w:p>
        </w:tc>
        <w:tc>
          <w:tcPr>
            <w:tcW w:w="684" w:type="pct"/>
            <w:vAlign w:val="center"/>
            <w:hideMark/>
          </w:tcPr>
          <w:p w14:paraId="399FFF6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17" w:type="pct"/>
            <w:vAlign w:val="center"/>
            <w:hideMark/>
          </w:tcPr>
          <w:p w14:paraId="4A163DA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w:t>
            </w:r>
          </w:p>
        </w:tc>
        <w:tc>
          <w:tcPr>
            <w:tcW w:w="617" w:type="pct"/>
            <w:vAlign w:val="center"/>
            <w:hideMark/>
          </w:tcPr>
          <w:p w14:paraId="5247253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35</w:t>
            </w:r>
          </w:p>
        </w:tc>
        <w:tc>
          <w:tcPr>
            <w:tcW w:w="617" w:type="pct"/>
            <w:vAlign w:val="center"/>
            <w:hideMark/>
          </w:tcPr>
          <w:p w14:paraId="0E6AFBF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w:t>
            </w:r>
          </w:p>
        </w:tc>
        <w:tc>
          <w:tcPr>
            <w:tcW w:w="1191" w:type="pct"/>
            <w:vAlign w:val="center"/>
            <w:hideMark/>
          </w:tcPr>
          <w:p w14:paraId="3950A51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Agregatori/ANRE</w:t>
            </w:r>
          </w:p>
        </w:tc>
      </w:tr>
      <w:tr w:rsidR="00086816" w:rsidRPr="00F671DB" w14:paraId="303DE26F" w14:textId="77777777" w:rsidTr="0079460F">
        <w:tc>
          <w:tcPr>
            <w:tcW w:w="5000" w:type="pct"/>
            <w:gridSpan w:val="7"/>
            <w:vAlign w:val="center"/>
            <w:hideMark/>
          </w:tcPr>
          <w:p w14:paraId="05D3FA81"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r w:rsidRPr="005C2631">
              <w:rPr>
                <w:rFonts w:ascii="Times New Roman" w:eastAsia="Times New Roman" w:hAnsi="Times New Roman" w:cs="Times New Roman"/>
                <w:b/>
                <w:bCs/>
                <w:sz w:val="24"/>
                <w:szCs w:val="24"/>
                <w:lang w:val="ro-RO" w:eastAsia="ru-RU"/>
              </w:rPr>
              <w:t>Obiectivul specific 3.3: Operaționalizarea sistemelor digitale pentru 50 MW stocare</w:t>
            </w:r>
          </w:p>
        </w:tc>
      </w:tr>
      <w:tr w:rsidR="00086816" w:rsidRPr="005C2631" w14:paraId="2D158460" w14:textId="77777777" w:rsidTr="0079460F">
        <w:tc>
          <w:tcPr>
            <w:tcW w:w="273" w:type="pct"/>
            <w:vAlign w:val="center"/>
            <w:hideMark/>
          </w:tcPr>
          <w:p w14:paraId="51247F4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3.3.1</w:t>
            </w:r>
          </w:p>
        </w:tc>
        <w:tc>
          <w:tcPr>
            <w:tcW w:w="1003" w:type="pct"/>
            <w:vAlign w:val="center"/>
            <w:hideMark/>
          </w:tcPr>
          <w:p w14:paraId="0034E26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BMS centralizat implementat</w:t>
            </w:r>
          </w:p>
        </w:tc>
        <w:tc>
          <w:tcPr>
            <w:tcW w:w="684" w:type="pct"/>
            <w:vAlign w:val="center"/>
            <w:hideMark/>
          </w:tcPr>
          <w:p w14:paraId="07DD4D3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Nu</w:t>
            </w:r>
          </w:p>
        </w:tc>
        <w:tc>
          <w:tcPr>
            <w:tcW w:w="617" w:type="pct"/>
            <w:vAlign w:val="center"/>
            <w:hideMark/>
          </w:tcPr>
          <w:p w14:paraId="4FE76C9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Parțial (30%)</w:t>
            </w:r>
          </w:p>
        </w:tc>
        <w:tc>
          <w:tcPr>
            <w:tcW w:w="617" w:type="pct"/>
            <w:vAlign w:val="center"/>
            <w:hideMark/>
          </w:tcPr>
          <w:p w14:paraId="7C3D43D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Da (100%)</w:t>
            </w:r>
          </w:p>
        </w:tc>
        <w:tc>
          <w:tcPr>
            <w:tcW w:w="617" w:type="pct"/>
            <w:vAlign w:val="center"/>
            <w:hideMark/>
          </w:tcPr>
          <w:p w14:paraId="555FA69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Da (100%)</w:t>
            </w:r>
          </w:p>
        </w:tc>
        <w:tc>
          <w:tcPr>
            <w:tcW w:w="1191" w:type="pct"/>
            <w:vAlign w:val="center"/>
            <w:hideMark/>
          </w:tcPr>
          <w:p w14:paraId="51866D2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 stocare</w:t>
            </w:r>
          </w:p>
        </w:tc>
      </w:tr>
      <w:tr w:rsidR="00086816" w:rsidRPr="005C2631" w14:paraId="200BF6A4" w14:textId="77777777" w:rsidTr="0079460F">
        <w:tc>
          <w:tcPr>
            <w:tcW w:w="273" w:type="pct"/>
            <w:vAlign w:val="center"/>
            <w:hideMark/>
          </w:tcPr>
          <w:p w14:paraId="2D84143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3.3.2</w:t>
            </w:r>
          </w:p>
        </w:tc>
        <w:tc>
          <w:tcPr>
            <w:tcW w:w="1003" w:type="pct"/>
            <w:vAlign w:val="center"/>
            <w:hideMark/>
          </w:tcPr>
          <w:p w14:paraId="3F095F4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Capacitate stocare gestionată digital (MW)</w:t>
            </w:r>
          </w:p>
        </w:tc>
        <w:tc>
          <w:tcPr>
            <w:tcW w:w="684" w:type="pct"/>
            <w:vAlign w:val="center"/>
            <w:hideMark/>
          </w:tcPr>
          <w:p w14:paraId="6599B91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17" w:type="pct"/>
            <w:vAlign w:val="center"/>
            <w:hideMark/>
          </w:tcPr>
          <w:p w14:paraId="555F1A1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w:t>
            </w:r>
          </w:p>
        </w:tc>
        <w:tc>
          <w:tcPr>
            <w:tcW w:w="617" w:type="pct"/>
            <w:vAlign w:val="center"/>
            <w:hideMark/>
          </w:tcPr>
          <w:p w14:paraId="3C7A04E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w:t>
            </w:r>
          </w:p>
        </w:tc>
        <w:tc>
          <w:tcPr>
            <w:tcW w:w="617" w:type="pct"/>
            <w:vAlign w:val="center"/>
            <w:hideMark/>
          </w:tcPr>
          <w:p w14:paraId="301A21F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w:t>
            </w:r>
          </w:p>
        </w:tc>
        <w:tc>
          <w:tcPr>
            <w:tcW w:w="1191" w:type="pct"/>
            <w:vAlign w:val="center"/>
            <w:hideMark/>
          </w:tcPr>
          <w:p w14:paraId="75963F6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ANRE/</w:t>
            </w:r>
            <w:proofErr w:type="spellStart"/>
            <w:r w:rsidRPr="005C2631">
              <w:rPr>
                <w:rFonts w:ascii="Times New Roman" w:eastAsia="Times New Roman" w:hAnsi="Times New Roman" w:cs="Times New Roman"/>
                <w:sz w:val="24"/>
                <w:szCs w:val="24"/>
                <w:lang w:val="ro-RO" w:eastAsia="ru-RU"/>
              </w:rPr>
              <w:t>Moldelectrica</w:t>
            </w:r>
            <w:proofErr w:type="spellEnd"/>
          </w:p>
        </w:tc>
      </w:tr>
      <w:tr w:rsidR="00086816" w:rsidRPr="005C2631" w14:paraId="6F85959B" w14:textId="77777777" w:rsidTr="0079460F">
        <w:tc>
          <w:tcPr>
            <w:tcW w:w="273" w:type="pct"/>
            <w:vAlign w:val="center"/>
            <w:hideMark/>
          </w:tcPr>
          <w:p w14:paraId="0601B45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3.3.3</w:t>
            </w:r>
          </w:p>
        </w:tc>
        <w:tc>
          <w:tcPr>
            <w:tcW w:w="1003" w:type="pct"/>
            <w:vAlign w:val="center"/>
            <w:hideMark/>
          </w:tcPr>
          <w:p w14:paraId="0A70416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Locații stocare monitorizate (#)</w:t>
            </w:r>
          </w:p>
        </w:tc>
        <w:tc>
          <w:tcPr>
            <w:tcW w:w="684" w:type="pct"/>
            <w:vAlign w:val="center"/>
            <w:hideMark/>
          </w:tcPr>
          <w:p w14:paraId="0F88DC9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17" w:type="pct"/>
            <w:vAlign w:val="center"/>
            <w:hideMark/>
          </w:tcPr>
          <w:p w14:paraId="10824E3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w:t>
            </w:r>
          </w:p>
        </w:tc>
        <w:tc>
          <w:tcPr>
            <w:tcW w:w="617" w:type="pct"/>
            <w:vAlign w:val="center"/>
            <w:hideMark/>
          </w:tcPr>
          <w:p w14:paraId="7200506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w:t>
            </w:r>
          </w:p>
        </w:tc>
        <w:tc>
          <w:tcPr>
            <w:tcW w:w="617" w:type="pct"/>
            <w:vAlign w:val="center"/>
            <w:hideMark/>
          </w:tcPr>
          <w:p w14:paraId="11195BE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25+</w:t>
            </w:r>
          </w:p>
        </w:tc>
        <w:tc>
          <w:tcPr>
            <w:tcW w:w="1191" w:type="pct"/>
            <w:vAlign w:val="center"/>
            <w:hideMark/>
          </w:tcPr>
          <w:p w14:paraId="14E6A64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 stocare</w:t>
            </w:r>
          </w:p>
        </w:tc>
      </w:tr>
      <w:tr w:rsidR="00086816" w:rsidRPr="005C2631" w14:paraId="043013E1" w14:textId="77777777" w:rsidTr="0079460F">
        <w:tc>
          <w:tcPr>
            <w:tcW w:w="273" w:type="pct"/>
            <w:vAlign w:val="center"/>
            <w:hideMark/>
          </w:tcPr>
          <w:p w14:paraId="72C954C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3.3.4</w:t>
            </w:r>
          </w:p>
        </w:tc>
        <w:tc>
          <w:tcPr>
            <w:tcW w:w="1003" w:type="pct"/>
            <w:vAlign w:val="center"/>
            <w:hideMark/>
          </w:tcPr>
          <w:p w14:paraId="30C5CDF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Eficiență ciclu încărcare-descărcare (%)</w:t>
            </w:r>
          </w:p>
        </w:tc>
        <w:tc>
          <w:tcPr>
            <w:tcW w:w="684" w:type="pct"/>
            <w:vAlign w:val="center"/>
            <w:hideMark/>
          </w:tcPr>
          <w:p w14:paraId="2F7BC38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N/A</w:t>
            </w:r>
          </w:p>
        </w:tc>
        <w:tc>
          <w:tcPr>
            <w:tcW w:w="617" w:type="pct"/>
            <w:vAlign w:val="center"/>
            <w:hideMark/>
          </w:tcPr>
          <w:p w14:paraId="3A0874A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85%</w:t>
            </w:r>
          </w:p>
        </w:tc>
        <w:tc>
          <w:tcPr>
            <w:tcW w:w="617" w:type="pct"/>
            <w:vAlign w:val="center"/>
            <w:hideMark/>
          </w:tcPr>
          <w:p w14:paraId="7170BC8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&gt;90%</w:t>
            </w:r>
          </w:p>
        </w:tc>
        <w:tc>
          <w:tcPr>
            <w:tcW w:w="617" w:type="pct"/>
            <w:vAlign w:val="center"/>
            <w:hideMark/>
          </w:tcPr>
          <w:p w14:paraId="0CFD834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&gt;92%</w:t>
            </w:r>
          </w:p>
        </w:tc>
        <w:tc>
          <w:tcPr>
            <w:tcW w:w="1191" w:type="pct"/>
            <w:vAlign w:val="center"/>
            <w:hideMark/>
          </w:tcPr>
          <w:p w14:paraId="74A1F48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 stocare</w:t>
            </w:r>
          </w:p>
        </w:tc>
      </w:tr>
      <w:tr w:rsidR="00086816" w:rsidRPr="005C2631" w14:paraId="72108E71" w14:textId="77777777" w:rsidTr="0079460F">
        <w:tc>
          <w:tcPr>
            <w:tcW w:w="273" w:type="pct"/>
            <w:vAlign w:val="center"/>
            <w:hideMark/>
          </w:tcPr>
          <w:p w14:paraId="4377510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3.3.5</w:t>
            </w:r>
          </w:p>
        </w:tc>
        <w:tc>
          <w:tcPr>
            <w:tcW w:w="1003" w:type="pct"/>
            <w:vAlign w:val="center"/>
            <w:hideMark/>
          </w:tcPr>
          <w:p w14:paraId="536BDBB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Virtual </w:t>
            </w:r>
            <w:proofErr w:type="spellStart"/>
            <w:r w:rsidRPr="005C2631">
              <w:rPr>
                <w:rFonts w:ascii="Times New Roman" w:eastAsia="Times New Roman" w:hAnsi="Times New Roman" w:cs="Times New Roman"/>
                <w:sz w:val="24"/>
                <w:szCs w:val="24"/>
                <w:lang w:val="ro-RO" w:eastAsia="ru-RU"/>
              </w:rPr>
              <w:t>battery</w:t>
            </w:r>
            <w:proofErr w:type="spellEnd"/>
            <w:r w:rsidRPr="005C2631">
              <w:rPr>
                <w:rFonts w:ascii="Times New Roman" w:eastAsia="Times New Roman" w:hAnsi="Times New Roman" w:cs="Times New Roman"/>
                <w:sz w:val="24"/>
                <w:szCs w:val="24"/>
                <w:lang w:val="ro-RO" w:eastAsia="ru-RU"/>
              </w:rPr>
              <w:t xml:space="preserve"> operațională (MW)</w:t>
            </w:r>
          </w:p>
        </w:tc>
        <w:tc>
          <w:tcPr>
            <w:tcW w:w="684" w:type="pct"/>
            <w:vAlign w:val="center"/>
            <w:hideMark/>
          </w:tcPr>
          <w:p w14:paraId="6BD916C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17" w:type="pct"/>
            <w:vAlign w:val="center"/>
            <w:hideMark/>
          </w:tcPr>
          <w:p w14:paraId="024CCB6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17" w:type="pct"/>
            <w:vAlign w:val="center"/>
            <w:hideMark/>
          </w:tcPr>
          <w:p w14:paraId="572518B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w:t>
            </w:r>
          </w:p>
        </w:tc>
        <w:tc>
          <w:tcPr>
            <w:tcW w:w="617" w:type="pct"/>
            <w:vAlign w:val="center"/>
            <w:hideMark/>
          </w:tcPr>
          <w:p w14:paraId="4531476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w:t>
            </w:r>
          </w:p>
        </w:tc>
        <w:tc>
          <w:tcPr>
            <w:tcW w:w="1191" w:type="pct"/>
            <w:vAlign w:val="center"/>
            <w:hideMark/>
          </w:tcPr>
          <w:p w14:paraId="0E8DD42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Agregatori</w:t>
            </w:r>
          </w:p>
        </w:tc>
      </w:tr>
      <w:tr w:rsidR="00086816" w:rsidRPr="005C2631" w14:paraId="7B4E4DDC" w14:textId="77777777" w:rsidTr="0079460F">
        <w:tc>
          <w:tcPr>
            <w:tcW w:w="273" w:type="pct"/>
            <w:vAlign w:val="center"/>
            <w:hideMark/>
          </w:tcPr>
          <w:p w14:paraId="003580B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3.3.6</w:t>
            </w:r>
          </w:p>
        </w:tc>
        <w:tc>
          <w:tcPr>
            <w:tcW w:w="1003" w:type="pct"/>
            <w:vAlign w:val="center"/>
            <w:hideMark/>
          </w:tcPr>
          <w:p w14:paraId="1F96885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Venituri din servicii de sistem (mil. MDL/an)</w:t>
            </w:r>
          </w:p>
        </w:tc>
        <w:tc>
          <w:tcPr>
            <w:tcW w:w="684" w:type="pct"/>
            <w:vAlign w:val="center"/>
            <w:hideMark/>
          </w:tcPr>
          <w:p w14:paraId="6CF8AE5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17" w:type="pct"/>
            <w:vAlign w:val="center"/>
            <w:hideMark/>
          </w:tcPr>
          <w:p w14:paraId="1B4463A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w:t>
            </w:r>
          </w:p>
        </w:tc>
        <w:tc>
          <w:tcPr>
            <w:tcW w:w="617" w:type="pct"/>
            <w:vAlign w:val="center"/>
            <w:hideMark/>
          </w:tcPr>
          <w:p w14:paraId="29B075E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35</w:t>
            </w:r>
          </w:p>
        </w:tc>
        <w:tc>
          <w:tcPr>
            <w:tcW w:w="617" w:type="pct"/>
            <w:vAlign w:val="center"/>
            <w:hideMark/>
          </w:tcPr>
          <w:p w14:paraId="71A8168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w:t>
            </w:r>
          </w:p>
        </w:tc>
        <w:tc>
          <w:tcPr>
            <w:tcW w:w="1191" w:type="pct"/>
            <w:vAlign w:val="center"/>
            <w:hideMark/>
          </w:tcPr>
          <w:p w14:paraId="587428C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 stocare</w:t>
            </w:r>
          </w:p>
        </w:tc>
      </w:tr>
    </w:tbl>
    <w:p w14:paraId="060DE7C3"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p>
    <w:p w14:paraId="5E80DA9C" w14:textId="4CBB1D74" w:rsidR="00086816" w:rsidRPr="0079460F" w:rsidRDefault="00086816" w:rsidP="0079460F">
      <w:pPr>
        <w:pStyle w:val="Titlu2"/>
        <w:jc w:val="center"/>
        <w:rPr>
          <w:rFonts w:ascii="Times New Roman" w:hAnsi="Times New Roman" w:cs="Times New Roman"/>
          <w:lang w:val="ro-RO"/>
        </w:rPr>
      </w:pPr>
      <w:bookmarkStart w:id="30" w:name="_Toc205370593"/>
      <w:r w:rsidRPr="0079460F">
        <w:rPr>
          <w:rFonts w:ascii="Times New Roman" w:hAnsi="Times New Roman" w:cs="Times New Roman"/>
          <w:lang w:val="ro-RO"/>
        </w:rPr>
        <w:t xml:space="preserve">Secțiunea </w:t>
      </w:r>
      <w:r w:rsidR="00A53427" w:rsidRPr="0079460F">
        <w:rPr>
          <w:rFonts w:ascii="Times New Roman" w:hAnsi="Times New Roman" w:cs="Times New Roman"/>
          <w:lang w:val="ro-RO"/>
        </w:rPr>
        <w:t>4.</w:t>
      </w:r>
      <w:r w:rsidRPr="0079460F">
        <w:rPr>
          <w:rFonts w:ascii="Times New Roman" w:hAnsi="Times New Roman" w:cs="Times New Roman"/>
          <w:lang w:val="ro-RO"/>
        </w:rPr>
        <w:t>4.</w:t>
      </w:r>
      <w:r w:rsidR="003D5E23" w:rsidRPr="0079460F">
        <w:rPr>
          <w:rFonts w:ascii="Times New Roman" w:hAnsi="Times New Roman" w:cs="Times New Roman"/>
          <w:lang w:val="ro-RO"/>
        </w:rPr>
        <w:t xml:space="preserve"> </w:t>
      </w:r>
      <w:r w:rsidR="003D5E23" w:rsidRPr="0079460F">
        <w:rPr>
          <w:rStyle w:val="Titlu2Caracter"/>
          <w:rFonts w:ascii="Times New Roman" w:hAnsi="Times New Roman" w:cs="Times New Roman"/>
        </w:rPr>
        <w:t>Integrarea principiilor transversale</w:t>
      </w:r>
      <w:bookmarkEnd w:id="30"/>
    </w:p>
    <w:p w14:paraId="104F8A69" w14:textId="6AA55DCD" w:rsidR="00086816" w:rsidRPr="005C2631" w:rsidRDefault="00086816" w:rsidP="00086816">
      <w:pPr>
        <w:pStyle w:val="Listparagraf"/>
        <w:spacing w:before="100" w:beforeAutospacing="1" w:after="100" w:afterAutospacing="1" w:line="240" w:lineRule="auto"/>
        <w:jc w:val="center"/>
        <w:rPr>
          <w:rFonts w:ascii="Times New Roman" w:eastAsia="Times New Roman" w:hAnsi="Times New Roman" w:cs="Times New Roman"/>
          <w:sz w:val="24"/>
          <w:szCs w:val="24"/>
          <w:lang w:val="ro-RO" w:eastAsia="ru-RU"/>
        </w:rPr>
      </w:pPr>
    </w:p>
    <w:p w14:paraId="2BC9811B"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Toate obiectivele specifice integrează principiul „Nimeni să nu fie lăsat în urmă" (LNOB) și egalitatea de gen prin următorii indicatori transversali de incluziune:</w:t>
      </w:r>
    </w:p>
    <w:p w14:paraId="029420DC" w14:textId="77777777" w:rsidR="0036201F" w:rsidRDefault="0036201F" w:rsidP="00086816">
      <w:pPr>
        <w:spacing w:before="100" w:beforeAutospacing="1" w:after="100" w:afterAutospacing="1" w:line="240" w:lineRule="auto"/>
        <w:jc w:val="right"/>
        <w:rPr>
          <w:rFonts w:ascii="Times New Roman" w:hAnsi="Times New Roman" w:cs="Times New Roman"/>
          <w:i/>
          <w:lang w:val="ro-RO"/>
        </w:rPr>
      </w:pPr>
    </w:p>
    <w:p w14:paraId="48D8D43F" w14:textId="77777777" w:rsidR="0036201F" w:rsidRPr="0079460F" w:rsidRDefault="0036201F" w:rsidP="00086816">
      <w:pPr>
        <w:spacing w:before="100" w:beforeAutospacing="1" w:after="100" w:afterAutospacing="1" w:line="240" w:lineRule="auto"/>
        <w:jc w:val="right"/>
        <w:rPr>
          <w:rFonts w:ascii="Times New Roman" w:hAnsi="Times New Roman" w:cs="Times New Roman"/>
          <w:i/>
          <w:lang w:val="en-GB"/>
        </w:rPr>
      </w:pPr>
    </w:p>
    <w:p w14:paraId="6C6AB30F" w14:textId="3F916B94" w:rsidR="00086816" w:rsidRPr="005C2631" w:rsidRDefault="00086816" w:rsidP="00086816">
      <w:pPr>
        <w:spacing w:before="100" w:beforeAutospacing="1" w:after="100" w:afterAutospacing="1" w:line="240" w:lineRule="auto"/>
        <w:jc w:val="right"/>
        <w:rPr>
          <w:rFonts w:ascii="Times New Roman" w:eastAsia="Times New Roman" w:hAnsi="Times New Roman" w:cs="Times New Roman"/>
          <w:sz w:val="24"/>
          <w:szCs w:val="24"/>
          <w:lang w:val="ro-RO" w:eastAsia="ru-RU"/>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0"/>
        <w:gridCol w:w="2885"/>
        <w:gridCol w:w="1810"/>
        <w:gridCol w:w="1470"/>
        <w:gridCol w:w="1470"/>
        <w:gridCol w:w="1345"/>
      </w:tblGrid>
      <w:tr w:rsidR="00E520F0" w:rsidRPr="00E520F0" w14:paraId="2DD364D5" w14:textId="77777777" w:rsidTr="00E520F0">
        <w:trPr>
          <w:tblHeader/>
          <w:jc w:val="center"/>
        </w:trPr>
        <w:tc>
          <w:tcPr>
            <w:tcW w:w="198" w:type="pct"/>
            <w:shd w:val="clear" w:color="auto" w:fill="50637D" w:themeFill="text2" w:themeFillTint="E6"/>
            <w:vAlign w:val="center"/>
            <w:hideMark/>
          </w:tcPr>
          <w:p w14:paraId="546446E0"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lastRenderedPageBreak/>
              <w:t>Nr.</w:t>
            </w:r>
          </w:p>
        </w:tc>
        <w:tc>
          <w:tcPr>
            <w:tcW w:w="1543" w:type="pct"/>
            <w:shd w:val="clear" w:color="auto" w:fill="50637D" w:themeFill="text2" w:themeFillTint="E6"/>
            <w:vAlign w:val="center"/>
            <w:hideMark/>
          </w:tcPr>
          <w:p w14:paraId="25FFE61B"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Indicator transversal</w:t>
            </w:r>
          </w:p>
        </w:tc>
        <w:tc>
          <w:tcPr>
            <w:tcW w:w="968" w:type="pct"/>
            <w:shd w:val="clear" w:color="auto" w:fill="50637D" w:themeFill="text2" w:themeFillTint="E6"/>
            <w:vAlign w:val="center"/>
            <w:hideMark/>
          </w:tcPr>
          <w:p w14:paraId="652B4E68"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Valoarea de referință 2025</w:t>
            </w:r>
          </w:p>
        </w:tc>
        <w:tc>
          <w:tcPr>
            <w:tcW w:w="786" w:type="pct"/>
            <w:shd w:val="clear" w:color="auto" w:fill="50637D" w:themeFill="text2" w:themeFillTint="E6"/>
            <w:vAlign w:val="center"/>
            <w:hideMark/>
          </w:tcPr>
          <w:p w14:paraId="496BD940"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Valoarea țintă 2028</w:t>
            </w:r>
          </w:p>
        </w:tc>
        <w:tc>
          <w:tcPr>
            <w:tcW w:w="786" w:type="pct"/>
            <w:shd w:val="clear" w:color="auto" w:fill="50637D" w:themeFill="text2" w:themeFillTint="E6"/>
            <w:vAlign w:val="center"/>
            <w:hideMark/>
          </w:tcPr>
          <w:p w14:paraId="497A548D"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Valoarea țintă 2030</w:t>
            </w:r>
          </w:p>
        </w:tc>
        <w:tc>
          <w:tcPr>
            <w:tcW w:w="719" w:type="pct"/>
            <w:shd w:val="clear" w:color="auto" w:fill="50637D" w:themeFill="text2" w:themeFillTint="E6"/>
            <w:vAlign w:val="center"/>
            <w:hideMark/>
          </w:tcPr>
          <w:p w14:paraId="750A7911"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Furnizor de date</w:t>
            </w:r>
          </w:p>
        </w:tc>
      </w:tr>
      <w:tr w:rsidR="00086816" w:rsidRPr="005C2631" w14:paraId="5A8BDE1E" w14:textId="77777777" w:rsidTr="0079460F">
        <w:trPr>
          <w:jc w:val="center"/>
        </w:trPr>
        <w:tc>
          <w:tcPr>
            <w:tcW w:w="198" w:type="pct"/>
            <w:vAlign w:val="center"/>
            <w:hideMark/>
          </w:tcPr>
          <w:p w14:paraId="21D0095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T.1</w:t>
            </w:r>
          </w:p>
        </w:tc>
        <w:tc>
          <w:tcPr>
            <w:tcW w:w="1543" w:type="pct"/>
            <w:vAlign w:val="center"/>
            <w:hideMark/>
          </w:tcPr>
          <w:p w14:paraId="4502E66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Femei în poziții tehnice digitale energie (%)</w:t>
            </w:r>
          </w:p>
        </w:tc>
        <w:tc>
          <w:tcPr>
            <w:tcW w:w="968" w:type="pct"/>
            <w:vAlign w:val="center"/>
            <w:hideMark/>
          </w:tcPr>
          <w:p w14:paraId="1B4F010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w:t>
            </w:r>
          </w:p>
        </w:tc>
        <w:tc>
          <w:tcPr>
            <w:tcW w:w="786" w:type="pct"/>
            <w:vAlign w:val="center"/>
            <w:hideMark/>
          </w:tcPr>
          <w:p w14:paraId="40E70EB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35%</w:t>
            </w:r>
          </w:p>
        </w:tc>
        <w:tc>
          <w:tcPr>
            <w:tcW w:w="786" w:type="pct"/>
            <w:vAlign w:val="center"/>
            <w:hideMark/>
          </w:tcPr>
          <w:p w14:paraId="7B2C133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40%</w:t>
            </w:r>
          </w:p>
        </w:tc>
        <w:tc>
          <w:tcPr>
            <w:tcW w:w="719" w:type="pct"/>
            <w:vAlign w:val="center"/>
            <w:hideMark/>
          </w:tcPr>
          <w:p w14:paraId="64E905A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 / ANRE</w:t>
            </w:r>
          </w:p>
        </w:tc>
      </w:tr>
      <w:tr w:rsidR="00086816" w:rsidRPr="005C2631" w14:paraId="3168FDCF" w14:textId="77777777" w:rsidTr="0079460F">
        <w:trPr>
          <w:jc w:val="center"/>
        </w:trPr>
        <w:tc>
          <w:tcPr>
            <w:tcW w:w="198" w:type="pct"/>
            <w:vAlign w:val="center"/>
            <w:hideMark/>
          </w:tcPr>
          <w:p w14:paraId="42D5130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T.2</w:t>
            </w:r>
          </w:p>
        </w:tc>
        <w:tc>
          <w:tcPr>
            <w:tcW w:w="1543" w:type="pct"/>
            <w:vAlign w:val="center"/>
            <w:hideMark/>
          </w:tcPr>
          <w:p w14:paraId="0348674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Personal format - reprezentare feminină (%)</w:t>
            </w:r>
          </w:p>
        </w:tc>
        <w:tc>
          <w:tcPr>
            <w:tcW w:w="968" w:type="pct"/>
            <w:vAlign w:val="center"/>
            <w:hideMark/>
          </w:tcPr>
          <w:p w14:paraId="0BAF30A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25%</w:t>
            </w:r>
          </w:p>
        </w:tc>
        <w:tc>
          <w:tcPr>
            <w:tcW w:w="786" w:type="pct"/>
            <w:vAlign w:val="center"/>
            <w:hideMark/>
          </w:tcPr>
          <w:p w14:paraId="5AE9C43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40%</w:t>
            </w:r>
          </w:p>
        </w:tc>
        <w:tc>
          <w:tcPr>
            <w:tcW w:w="786" w:type="pct"/>
            <w:vAlign w:val="center"/>
            <w:hideMark/>
          </w:tcPr>
          <w:p w14:paraId="551A65F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45%</w:t>
            </w:r>
          </w:p>
        </w:tc>
        <w:tc>
          <w:tcPr>
            <w:tcW w:w="719" w:type="pct"/>
            <w:vAlign w:val="center"/>
            <w:hideMark/>
          </w:tcPr>
          <w:p w14:paraId="70C785E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Instituții formare</w:t>
            </w:r>
          </w:p>
        </w:tc>
      </w:tr>
      <w:tr w:rsidR="00086816" w:rsidRPr="005C2631" w14:paraId="42EB8108" w14:textId="77777777" w:rsidTr="0079460F">
        <w:trPr>
          <w:jc w:val="center"/>
        </w:trPr>
        <w:tc>
          <w:tcPr>
            <w:tcW w:w="198" w:type="pct"/>
            <w:vAlign w:val="center"/>
            <w:hideMark/>
          </w:tcPr>
          <w:p w14:paraId="23DDB0A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T.3</w:t>
            </w:r>
          </w:p>
        </w:tc>
        <w:tc>
          <w:tcPr>
            <w:tcW w:w="1543" w:type="pct"/>
            <w:vAlign w:val="center"/>
            <w:hideMark/>
          </w:tcPr>
          <w:p w14:paraId="0ACF21A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Gospodării rurale cu acces la servicii digitale (%)</w:t>
            </w:r>
          </w:p>
        </w:tc>
        <w:tc>
          <w:tcPr>
            <w:tcW w:w="968" w:type="pct"/>
            <w:vAlign w:val="center"/>
            <w:hideMark/>
          </w:tcPr>
          <w:p w14:paraId="474AF0D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w:t>
            </w:r>
          </w:p>
        </w:tc>
        <w:tc>
          <w:tcPr>
            <w:tcW w:w="786" w:type="pct"/>
            <w:vAlign w:val="center"/>
            <w:hideMark/>
          </w:tcPr>
          <w:p w14:paraId="2106348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40%</w:t>
            </w:r>
          </w:p>
        </w:tc>
        <w:tc>
          <w:tcPr>
            <w:tcW w:w="786" w:type="pct"/>
            <w:vAlign w:val="center"/>
            <w:hideMark/>
          </w:tcPr>
          <w:p w14:paraId="061A29B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60%</w:t>
            </w:r>
          </w:p>
        </w:tc>
        <w:tc>
          <w:tcPr>
            <w:tcW w:w="719" w:type="pct"/>
            <w:vAlign w:val="center"/>
            <w:hideMark/>
          </w:tcPr>
          <w:p w14:paraId="34BFF37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ANRE / Operatori</w:t>
            </w:r>
          </w:p>
        </w:tc>
      </w:tr>
      <w:tr w:rsidR="00086816" w:rsidRPr="005C2631" w14:paraId="1595D0FF" w14:textId="77777777" w:rsidTr="0079460F">
        <w:trPr>
          <w:jc w:val="center"/>
        </w:trPr>
        <w:tc>
          <w:tcPr>
            <w:tcW w:w="198" w:type="pct"/>
            <w:vAlign w:val="center"/>
            <w:hideMark/>
          </w:tcPr>
          <w:p w14:paraId="5FC1EC3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T.4</w:t>
            </w:r>
          </w:p>
        </w:tc>
        <w:tc>
          <w:tcPr>
            <w:tcW w:w="1543" w:type="pct"/>
            <w:vAlign w:val="center"/>
            <w:hideMark/>
          </w:tcPr>
          <w:p w14:paraId="2D8FF1C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Persoane cu dizabilități deservite digital (%)</w:t>
            </w:r>
          </w:p>
        </w:tc>
        <w:tc>
          <w:tcPr>
            <w:tcW w:w="968" w:type="pct"/>
            <w:vAlign w:val="center"/>
            <w:hideMark/>
          </w:tcPr>
          <w:p w14:paraId="063BBD3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w:t>
            </w:r>
          </w:p>
        </w:tc>
        <w:tc>
          <w:tcPr>
            <w:tcW w:w="786" w:type="pct"/>
            <w:vAlign w:val="center"/>
            <w:hideMark/>
          </w:tcPr>
          <w:p w14:paraId="3CD75B0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40%</w:t>
            </w:r>
          </w:p>
        </w:tc>
        <w:tc>
          <w:tcPr>
            <w:tcW w:w="786" w:type="pct"/>
            <w:vAlign w:val="center"/>
            <w:hideMark/>
          </w:tcPr>
          <w:p w14:paraId="2CCBBFC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60%</w:t>
            </w:r>
          </w:p>
        </w:tc>
        <w:tc>
          <w:tcPr>
            <w:tcW w:w="719" w:type="pct"/>
            <w:vAlign w:val="center"/>
            <w:hideMark/>
          </w:tcPr>
          <w:p w14:paraId="1F8A3EB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ANRE</w:t>
            </w:r>
          </w:p>
        </w:tc>
      </w:tr>
      <w:tr w:rsidR="00086816" w:rsidRPr="005C2631" w14:paraId="67393D9B" w14:textId="77777777" w:rsidTr="0079460F">
        <w:trPr>
          <w:jc w:val="center"/>
        </w:trPr>
        <w:tc>
          <w:tcPr>
            <w:tcW w:w="198" w:type="pct"/>
            <w:vAlign w:val="center"/>
            <w:hideMark/>
          </w:tcPr>
          <w:p w14:paraId="2F7F958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T.5</w:t>
            </w:r>
          </w:p>
        </w:tc>
        <w:tc>
          <w:tcPr>
            <w:tcW w:w="1543" w:type="pct"/>
            <w:vAlign w:val="center"/>
            <w:hideMark/>
          </w:tcPr>
          <w:p w14:paraId="4C988CE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Servicii multilingve disponibile (limbi)</w:t>
            </w:r>
          </w:p>
        </w:tc>
        <w:tc>
          <w:tcPr>
            <w:tcW w:w="968" w:type="pct"/>
            <w:vAlign w:val="center"/>
            <w:hideMark/>
          </w:tcPr>
          <w:p w14:paraId="13613AA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w:t>
            </w:r>
          </w:p>
        </w:tc>
        <w:tc>
          <w:tcPr>
            <w:tcW w:w="786" w:type="pct"/>
            <w:vAlign w:val="center"/>
            <w:hideMark/>
          </w:tcPr>
          <w:p w14:paraId="1412F06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w:t>
            </w:r>
          </w:p>
        </w:tc>
        <w:tc>
          <w:tcPr>
            <w:tcW w:w="786" w:type="pct"/>
            <w:vAlign w:val="center"/>
            <w:hideMark/>
          </w:tcPr>
          <w:p w14:paraId="359C946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w:t>
            </w:r>
          </w:p>
        </w:tc>
        <w:tc>
          <w:tcPr>
            <w:tcW w:w="719" w:type="pct"/>
            <w:vAlign w:val="center"/>
            <w:hideMark/>
          </w:tcPr>
          <w:p w14:paraId="52F6F59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Operatori</w:t>
            </w:r>
          </w:p>
        </w:tc>
      </w:tr>
    </w:tbl>
    <w:p w14:paraId="164592AA" w14:textId="77777777" w:rsidR="00086816" w:rsidRPr="005C2631" w:rsidRDefault="00086816" w:rsidP="00086816">
      <w:pPr>
        <w:rPr>
          <w:rFonts w:ascii="Times New Roman" w:hAnsi="Times New Roman" w:cs="Times New Roman"/>
          <w:lang w:val="ro-RO"/>
        </w:rPr>
      </w:pPr>
    </w:p>
    <w:p w14:paraId="06184C5E" w14:textId="77777777" w:rsidR="00086816" w:rsidRPr="005C2631" w:rsidRDefault="00086816" w:rsidP="00086816">
      <w:pPr>
        <w:rPr>
          <w:rFonts w:ascii="Times New Roman" w:hAnsi="Times New Roman" w:cs="Times New Roman"/>
          <w:lang w:val="ro-RO"/>
        </w:rPr>
      </w:pPr>
      <w:r w:rsidRPr="005C2631">
        <w:rPr>
          <w:rFonts w:ascii="Times New Roman" w:hAnsi="Times New Roman" w:cs="Times New Roman"/>
          <w:lang w:val="ro-RO"/>
        </w:rPr>
        <w:br w:type="page"/>
      </w:r>
    </w:p>
    <w:p w14:paraId="6D3665FF" w14:textId="77777777" w:rsidR="00086816" w:rsidRPr="005C2631" w:rsidRDefault="00086816" w:rsidP="00086816">
      <w:pPr>
        <w:pStyle w:val="Titlu1"/>
        <w:jc w:val="center"/>
        <w:rPr>
          <w:rFonts w:ascii="Times New Roman" w:hAnsi="Times New Roman" w:cs="Times New Roman"/>
          <w:b/>
          <w:bCs/>
          <w:sz w:val="24"/>
          <w:szCs w:val="24"/>
          <w:lang w:val="ro-RO"/>
        </w:rPr>
      </w:pPr>
      <w:bookmarkStart w:id="31" w:name="_Toc205370594"/>
      <w:r w:rsidRPr="005C2631">
        <w:rPr>
          <w:rFonts w:ascii="Times New Roman" w:hAnsi="Times New Roman" w:cs="Times New Roman"/>
          <w:b/>
          <w:bCs/>
          <w:sz w:val="24"/>
          <w:szCs w:val="24"/>
          <w:lang w:val="ro-RO"/>
        </w:rPr>
        <w:lastRenderedPageBreak/>
        <w:t>CAPITOLUL V</w:t>
      </w:r>
      <w:bookmarkEnd w:id="31"/>
    </w:p>
    <w:p w14:paraId="5AF3DC26" w14:textId="77777777" w:rsidR="00086816" w:rsidRPr="005C2631" w:rsidRDefault="00086816" w:rsidP="00086816">
      <w:pPr>
        <w:pStyle w:val="Titlu1"/>
        <w:jc w:val="center"/>
        <w:rPr>
          <w:rFonts w:ascii="Times New Roman" w:hAnsi="Times New Roman" w:cs="Times New Roman"/>
          <w:b/>
          <w:bCs/>
          <w:sz w:val="24"/>
          <w:szCs w:val="24"/>
          <w:lang w:val="ro-RO"/>
        </w:rPr>
      </w:pPr>
      <w:bookmarkStart w:id="32" w:name="_Toc205370595"/>
      <w:r w:rsidRPr="005C2631">
        <w:rPr>
          <w:rFonts w:ascii="Times New Roman" w:hAnsi="Times New Roman" w:cs="Times New Roman"/>
          <w:b/>
          <w:bCs/>
          <w:sz w:val="24"/>
          <w:szCs w:val="24"/>
          <w:lang w:val="ro-RO"/>
        </w:rPr>
        <w:t>INDICATORI DE MONITORIZARE ȘI EVALUARE</w:t>
      </w:r>
      <w:bookmarkEnd w:id="32"/>
    </w:p>
    <w:p w14:paraId="58518907" w14:textId="2E35C2FF" w:rsidR="00086816" w:rsidRPr="005C2631" w:rsidRDefault="001E286B"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1E286B">
        <w:rPr>
          <w:rFonts w:ascii="Times New Roman" w:hAnsi="Times New Roman" w:cs="Times New Roman"/>
          <w:sz w:val="24"/>
          <w:szCs w:val="24"/>
          <w:lang w:val="ro-RO"/>
        </w:rPr>
        <w:t>Procesul de monitorizare a implementării Programului va fi organizat printr-un set comun structurat și transparent de indicatori de monitorizare și evaluare a acțiunilor planificate, prin care se măsoară gradul de implementare și nivelul de realizare a obiectivelor. Sistemul de monitorizare și evaluare a Programului de transformare digitală a domeniului energetic pentru perioada 2026-2030 este conceput pentru a măsura progresul către obiectivele stabilite, a identifica provocările în implementare și a asigura că beneficiile digitalizării ajung la toate categoriile de consumatori, în special grupurile vulnerabile. Indicatorii sunt structurați pe trei niveluri - impact, rezultat și proces, asigurând măsurarea comprehensivă a progresului, și sunt aliniați cu cerințele europene de monitorizare a digitalizării energetice stabilite în COM(2022) 552, precum și sunt preluați sau derivați din strategiile naționale ierarhic superioare: Strategia națională de dezvoltare „Moldova Europeană 2030", Strategia de transformare digitală 2023-2030 și Planul național integrat privind energia și clima 2025-2030</w:t>
      </w:r>
      <w:r w:rsidR="00086816" w:rsidRPr="005C2631">
        <w:rPr>
          <w:rFonts w:ascii="Times New Roman" w:eastAsia="Times New Roman" w:hAnsi="Times New Roman" w:cs="Times New Roman"/>
          <w:sz w:val="24"/>
          <w:szCs w:val="24"/>
          <w:lang w:val="ro-RO" w:eastAsia="ru-RU"/>
        </w:rPr>
        <w:t>.</w:t>
      </w:r>
    </w:p>
    <w:p w14:paraId="4B02A89C" w14:textId="77777777" w:rsidR="00086816" w:rsidRPr="005C2631" w:rsidRDefault="00086816" w:rsidP="00086816">
      <w:pPr>
        <w:jc w:val="center"/>
        <w:rPr>
          <w:rFonts w:ascii="Times New Roman" w:hAnsi="Times New Roman" w:cs="Times New Roman"/>
          <w:b/>
          <w:bCs/>
          <w:sz w:val="24"/>
          <w:szCs w:val="24"/>
          <w:lang w:val="ro-RO"/>
        </w:rPr>
      </w:pPr>
    </w:p>
    <w:p w14:paraId="400B450F" w14:textId="68D0E44A" w:rsidR="00086816" w:rsidRPr="0079460F" w:rsidRDefault="00086816" w:rsidP="0079460F">
      <w:pPr>
        <w:pStyle w:val="Titlu2"/>
        <w:jc w:val="center"/>
        <w:rPr>
          <w:rFonts w:ascii="Times New Roman" w:hAnsi="Times New Roman" w:cs="Times New Roman"/>
          <w:lang w:val="ro-RO"/>
        </w:rPr>
      </w:pPr>
      <w:bookmarkStart w:id="33" w:name="_Toc205370596"/>
      <w:r w:rsidRPr="0079460F">
        <w:rPr>
          <w:rFonts w:ascii="Times New Roman" w:hAnsi="Times New Roman" w:cs="Times New Roman"/>
          <w:lang w:val="ro-RO"/>
        </w:rPr>
        <w:t xml:space="preserve">Secțiunea </w:t>
      </w:r>
      <w:r w:rsidR="00A53427">
        <w:rPr>
          <w:rFonts w:ascii="Times New Roman" w:hAnsi="Times New Roman" w:cs="Times New Roman"/>
          <w:lang w:val="ro-RO"/>
        </w:rPr>
        <w:t>5.</w:t>
      </w:r>
      <w:r w:rsidRPr="0079460F">
        <w:rPr>
          <w:rFonts w:ascii="Times New Roman" w:hAnsi="Times New Roman" w:cs="Times New Roman"/>
          <w:lang w:val="ro-RO"/>
        </w:rPr>
        <w:t>1.</w:t>
      </w:r>
      <w:r w:rsidR="003D5E23" w:rsidRPr="0079460F">
        <w:rPr>
          <w:rFonts w:ascii="Times New Roman" w:hAnsi="Times New Roman" w:cs="Times New Roman"/>
          <w:lang w:val="ro-RO"/>
        </w:rPr>
        <w:t xml:space="preserve"> Descrierea impactului pe termen mediu și contribuția la strategiile naționale</w:t>
      </w:r>
      <w:bookmarkEnd w:id="33"/>
    </w:p>
    <w:p w14:paraId="0B6528DE" w14:textId="55448711" w:rsidR="00086816" w:rsidRPr="005C2631" w:rsidRDefault="00086816" w:rsidP="00086816">
      <w:pPr>
        <w:jc w:val="center"/>
        <w:rPr>
          <w:rFonts w:ascii="Times New Roman" w:hAnsi="Times New Roman" w:cs="Times New Roman"/>
          <w:b/>
          <w:bCs/>
          <w:sz w:val="24"/>
          <w:szCs w:val="24"/>
          <w:lang w:val="ro-RO"/>
        </w:rPr>
      </w:pPr>
    </w:p>
    <w:p w14:paraId="29990416" w14:textId="77777777" w:rsidR="001E286B" w:rsidRPr="00F671DB" w:rsidRDefault="001E286B" w:rsidP="00F671DB">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F671DB">
        <w:rPr>
          <w:rFonts w:ascii="Times New Roman" w:hAnsi="Times New Roman" w:cs="Times New Roman"/>
          <w:sz w:val="24"/>
          <w:szCs w:val="24"/>
          <w:lang w:val="ro-RO"/>
        </w:rPr>
        <w:t xml:space="preserve">Implementarea Programului va genera efecte transformatoare asupra domeniului energetic al Republicii Moldova, cu impact direct asupra economiei, societății și mediului: </w:t>
      </w:r>
    </w:p>
    <w:p w14:paraId="723BB693" w14:textId="36C6A009" w:rsidR="001E286B" w:rsidRPr="00F671DB" w:rsidRDefault="001E286B" w:rsidP="00F671DB">
      <w:pPr>
        <w:pStyle w:val="Listparagraf"/>
        <w:numPr>
          <w:ilvl w:val="0"/>
          <w:numId w:val="115"/>
        </w:numPr>
        <w:jc w:val="both"/>
        <w:rPr>
          <w:rFonts w:ascii="Times New Roman" w:hAnsi="Times New Roman" w:cs="Times New Roman"/>
          <w:sz w:val="24"/>
          <w:szCs w:val="24"/>
          <w:lang w:val="ro-RO"/>
        </w:rPr>
      </w:pPr>
      <w:r w:rsidRPr="00F671DB">
        <w:rPr>
          <w:rFonts w:ascii="Times New Roman" w:hAnsi="Times New Roman" w:cs="Times New Roman"/>
          <w:sz w:val="24"/>
          <w:szCs w:val="24"/>
          <w:lang w:val="ro-RO"/>
        </w:rPr>
        <w:t xml:space="preserve">Impact economic și competitivitate (2026-2030): </w:t>
      </w:r>
    </w:p>
    <w:p w14:paraId="77D81C03" w14:textId="77777777" w:rsidR="001E286B" w:rsidRPr="00F671DB" w:rsidRDefault="001E286B" w:rsidP="00F671DB">
      <w:pPr>
        <w:ind w:left="709" w:hanging="1"/>
        <w:jc w:val="both"/>
        <w:rPr>
          <w:rFonts w:ascii="Times New Roman" w:hAnsi="Times New Roman" w:cs="Times New Roman"/>
          <w:sz w:val="24"/>
          <w:szCs w:val="24"/>
          <w:lang w:val="ro-RO"/>
        </w:rPr>
      </w:pPr>
      <w:r w:rsidRPr="00F671DB">
        <w:rPr>
          <w:rFonts w:ascii="Times New Roman" w:hAnsi="Times New Roman" w:cs="Times New Roman"/>
          <w:sz w:val="24"/>
          <w:szCs w:val="24"/>
          <w:lang w:val="ro-RO"/>
        </w:rPr>
        <w:t xml:space="preserve">Digitalizarea infrastructurii energetice va reduce costurile operaționale cu 20-25% până în 2030, ceea ce se va traduce în tarife mai accesibile pentru consumatori și competitivitate sporită pentru întreprinderi. Reducerea pierderilor în rețele de la 18% la 10% va genera economii anuale de aproximativ 200 milioane lei, resurse care pot fi reinvestite în modernizarea continuă a domeniului energetic. Aceste realizări contribuie direct la Obiectivul specific 1.2 din Strategia „Moldova Europeană 2030" privind dezvoltarea oportunităților pentru inovații și </w:t>
      </w:r>
      <w:proofErr w:type="spellStart"/>
      <w:r w:rsidRPr="00F671DB">
        <w:rPr>
          <w:rFonts w:ascii="Times New Roman" w:hAnsi="Times New Roman" w:cs="Times New Roman"/>
          <w:sz w:val="24"/>
          <w:szCs w:val="24"/>
          <w:lang w:val="ro-RO"/>
        </w:rPr>
        <w:t>antreprenoriat</w:t>
      </w:r>
      <w:proofErr w:type="spellEnd"/>
      <w:r w:rsidRPr="00F671DB">
        <w:rPr>
          <w:rFonts w:ascii="Times New Roman" w:hAnsi="Times New Roman" w:cs="Times New Roman"/>
          <w:sz w:val="24"/>
          <w:szCs w:val="24"/>
          <w:lang w:val="ro-RO"/>
        </w:rPr>
        <w:t xml:space="preserve">, creând un mediu favorabil pentru noi modele de afaceri în domeniul energetic. </w:t>
      </w:r>
    </w:p>
    <w:p w14:paraId="74C07083" w14:textId="41611874" w:rsidR="001E286B" w:rsidRPr="00F671DB" w:rsidRDefault="001E286B" w:rsidP="00F671DB">
      <w:pPr>
        <w:pStyle w:val="Listparagraf"/>
        <w:numPr>
          <w:ilvl w:val="0"/>
          <w:numId w:val="115"/>
        </w:numPr>
        <w:jc w:val="both"/>
        <w:rPr>
          <w:rFonts w:ascii="Times New Roman" w:hAnsi="Times New Roman" w:cs="Times New Roman"/>
          <w:sz w:val="24"/>
          <w:szCs w:val="24"/>
          <w:lang w:val="ro-RO"/>
        </w:rPr>
      </w:pPr>
      <w:r w:rsidRPr="00F671DB">
        <w:rPr>
          <w:rFonts w:ascii="Times New Roman" w:hAnsi="Times New Roman" w:cs="Times New Roman"/>
          <w:sz w:val="24"/>
          <w:szCs w:val="24"/>
          <w:lang w:val="ro-RO"/>
        </w:rPr>
        <w:t xml:space="preserve">Impact social și incluziune (efecte vizibile din 2027): </w:t>
      </w:r>
    </w:p>
    <w:p w14:paraId="15A93F70" w14:textId="77777777" w:rsidR="001E286B" w:rsidRPr="00F671DB" w:rsidRDefault="001E286B" w:rsidP="00F671DB">
      <w:pPr>
        <w:ind w:left="709" w:hanging="1"/>
        <w:jc w:val="both"/>
        <w:rPr>
          <w:rFonts w:ascii="Times New Roman" w:hAnsi="Times New Roman" w:cs="Times New Roman"/>
          <w:sz w:val="24"/>
          <w:szCs w:val="24"/>
          <w:lang w:val="ro-RO"/>
        </w:rPr>
      </w:pPr>
      <w:r w:rsidRPr="00F671DB">
        <w:rPr>
          <w:rFonts w:ascii="Times New Roman" w:hAnsi="Times New Roman" w:cs="Times New Roman"/>
          <w:sz w:val="24"/>
          <w:szCs w:val="24"/>
          <w:lang w:val="ro-RO"/>
        </w:rPr>
        <w:t xml:space="preserve">Programul va asigura că 100,000 gospodării vulnerabile (reprezentând 40% din total) vor beneficia de contoare inteligente până în 2030, permițându-le să-și gestioneze mai bine consumul și costurile. Implementarea a 500.000 contoare inteligente, cu prioritate pentru zonele defavorizate începând cu 2026, va reduce sărăcia energetică prin tarife diferențiate și monitorizare în timp real. Această abordare susține Obiectivul general 1 al Strategiei naționale privind creșterea veniturilor și atenuarea inegalităților. </w:t>
      </w:r>
    </w:p>
    <w:p w14:paraId="4D400CCA" w14:textId="751FC026" w:rsidR="001E286B" w:rsidRPr="00F671DB" w:rsidRDefault="001E286B" w:rsidP="00F671DB">
      <w:pPr>
        <w:pStyle w:val="Listparagraf"/>
        <w:numPr>
          <w:ilvl w:val="0"/>
          <w:numId w:val="115"/>
        </w:numPr>
        <w:jc w:val="both"/>
        <w:rPr>
          <w:rFonts w:ascii="Times New Roman" w:hAnsi="Times New Roman" w:cs="Times New Roman"/>
          <w:sz w:val="24"/>
          <w:szCs w:val="24"/>
          <w:lang w:val="ro-RO"/>
        </w:rPr>
      </w:pPr>
      <w:r w:rsidRPr="00F671DB">
        <w:rPr>
          <w:rFonts w:ascii="Times New Roman" w:hAnsi="Times New Roman" w:cs="Times New Roman"/>
          <w:sz w:val="24"/>
          <w:szCs w:val="24"/>
          <w:lang w:val="ro-RO"/>
        </w:rPr>
        <w:lastRenderedPageBreak/>
        <w:t xml:space="preserve">Impact asupra securității energetice (operațional din 2026): </w:t>
      </w:r>
    </w:p>
    <w:p w14:paraId="2D377EAC" w14:textId="77777777" w:rsidR="001E286B" w:rsidRPr="00F671DB" w:rsidRDefault="001E286B" w:rsidP="00F671DB">
      <w:pPr>
        <w:ind w:left="709" w:hanging="1"/>
        <w:jc w:val="both"/>
        <w:rPr>
          <w:rFonts w:ascii="Times New Roman" w:hAnsi="Times New Roman" w:cs="Times New Roman"/>
          <w:sz w:val="24"/>
          <w:szCs w:val="24"/>
          <w:lang w:val="ro-RO"/>
        </w:rPr>
      </w:pPr>
      <w:r w:rsidRPr="00F671DB">
        <w:rPr>
          <w:rFonts w:ascii="Times New Roman" w:hAnsi="Times New Roman" w:cs="Times New Roman"/>
          <w:sz w:val="24"/>
          <w:szCs w:val="24"/>
          <w:lang w:val="ro-RO"/>
        </w:rPr>
        <w:t xml:space="preserve">Înființarea Centrului Sectorial de Securitate Cibernetică în Energie (CSSCE) în 2026 cu 15 specialiști va reduce timpul de detectare a incidentelor de la 72 ore la sub 1 oră până în 2028, procesând 200+ incidente lunar astfel asigurând continuitatea serviciilor esențiale. Certificarea ISO 27001 a 7 operatori de stat și implementarea soluțiilor moderne de securitate (EDR/XDR, SIEM) va asigura timpul de recuperare după incidente majore de maximum 4 ore. Această realizare contribuie la Obiectivul specific 9.3 din Strategia națională privind sporirea securității infrastructurilor critice. </w:t>
      </w:r>
    </w:p>
    <w:p w14:paraId="298B689A" w14:textId="1082F376" w:rsidR="001E286B" w:rsidRPr="00F671DB" w:rsidRDefault="001E286B" w:rsidP="00F671DB">
      <w:pPr>
        <w:pStyle w:val="Listparagraf"/>
        <w:numPr>
          <w:ilvl w:val="0"/>
          <w:numId w:val="115"/>
        </w:numPr>
        <w:jc w:val="both"/>
        <w:rPr>
          <w:rFonts w:ascii="Times New Roman" w:hAnsi="Times New Roman" w:cs="Times New Roman"/>
          <w:sz w:val="24"/>
          <w:szCs w:val="24"/>
          <w:lang w:val="ro-RO"/>
        </w:rPr>
      </w:pPr>
      <w:r w:rsidRPr="00F671DB">
        <w:rPr>
          <w:rFonts w:ascii="Times New Roman" w:hAnsi="Times New Roman" w:cs="Times New Roman"/>
          <w:sz w:val="24"/>
          <w:szCs w:val="24"/>
          <w:lang w:val="ro-RO"/>
        </w:rPr>
        <w:t xml:space="preserve">Impact asupra tranziției verzi (accelerare din 2027): </w:t>
      </w:r>
    </w:p>
    <w:p w14:paraId="6438950A" w14:textId="77777777" w:rsidR="001E286B" w:rsidRPr="00F671DB" w:rsidRDefault="001E286B" w:rsidP="00F671DB">
      <w:pPr>
        <w:ind w:left="709" w:hanging="1"/>
        <w:jc w:val="both"/>
        <w:rPr>
          <w:rFonts w:ascii="Times New Roman" w:hAnsi="Times New Roman" w:cs="Times New Roman"/>
          <w:sz w:val="24"/>
          <w:szCs w:val="24"/>
          <w:lang w:val="ro-RO"/>
        </w:rPr>
      </w:pPr>
      <w:r w:rsidRPr="00F671DB">
        <w:rPr>
          <w:rFonts w:ascii="Times New Roman" w:hAnsi="Times New Roman" w:cs="Times New Roman"/>
          <w:sz w:val="24"/>
          <w:szCs w:val="24"/>
          <w:lang w:val="ro-RO"/>
        </w:rPr>
        <w:t xml:space="preserve">Capacitatea de integrare a surselor regenerabile va crește de la 150 MW la 600 MW până în 2030, facilitată de sisteme digitale de predicție și balansare cu acuratețe de 95% și Virtual Power </w:t>
      </w:r>
      <w:proofErr w:type="spellStart"/>
      <w:r w:rsidRPr="00F671DB">
        <w:rPr>
          <w:rFonts w:ascii="Times New Roman" w:hAnsi="Times New Roman" w:cs="Times New Roman"/>
          <w:sz w:val="24"/>
          <w:szCs w:val="24"/>
          <w:lang w:val="ro-RO"/>
        </w:rPr>
        <w:t>Plant</w:t>
      </w:r>
      <w:proofErr w:type="spellEnd"/>
      <w:r w:rsidRPr="00F671DB">
        <w:rPr>
          <w:rFonts w:ascii="Times New Roman" w:hAnsi="Times New Roman" w:cs="Times New Roman"/>
          <w:sz w:val="24"/>
          <w:szCs w:val="24"/>
          <w:lang w:val="ro-RO"/>
        </w:rPr>
        <w:t xml:space="preserve"> agregând 300+ surse. Reducerea consumului în orele de vârf cu 150 MW (20%) și operaționalizarea a 50 MW stocare digitală vor reduce emisiile CO2 cu 2.5 milioane tone anual. Această transformare contribuie la Obiectivul specific 10.4 privind tranziția spre economia verde și la angajamentele PNIEC de 30% energie regenerabilă. </w:t>
      </w:r>
    </w:p>
    <w:p w14:paraId="1DED5432" w14:textId="77777777" w:rsidR="00086816" w:rsidRPr="005C2631" w:rsidRDefault="00086816" w:rsidP="00F671DB">
      <w:pPr>
        <w:pStyle w:val="Listparagraf"/>
        <w:spacing w:before="100" w:beforeAutospacing="1" w:after="100" w:afterAutospacing="1" w:line="240" w:lineRule="auto"/>
        <w:jc w:val="both"/>
        <w:rPr>
          <w:rFonts w:ascii="Times New Roman" w:hAnsi="Times New Roman" w:cs="Times New Roman"/>
          <w:b/>
          <w:bCs/>
          <w:sz w:val="24"/>
          <w:szCs w:val="24"/>
          <w:lang w:val="ro-RO"/>
        </w:rPr>
      </w:pPr>
    </w:p>
    <w:p w14:paraId="34C3B531" w14:textId="683A72A1" w:rsidR="00086816" w:rsidRPr="0079460F" w:rsidRDefault="00086816" w:rsidP="0079460F">
      <w:pPr>
        <w:pStyle w:val="Titlu2"/>
        <w:jc w:val="center"/>
        <w:rPr>
          <w:rFonts w:ascii="Times New Roman" w:hAnsi="Times New Roman" w:cs="Times New Roman"/>
          <w:lang w:val="ro-RO"/>
        </w:rPr>
      </w:pPr>
      <w:bookmarkStart w:id="34" w:name="_Toc205370597"/>
      <w:r w:rsidRPr="0079460F">
        <w:rPr>
          <w:rFonts w:ascii="Times New Roman" w:hAnsi="Times New Roman" w:cs="Times New Roman"/>
          <w:lang w:val="ro-RO"/>
        </w:rPr>
        <w:t xml:space="preserve">Secțiunea </w:t>
      </w:r>
      <w:r w:rsidR="00A53427" w:rsidRPr="0079460F">
        <w:rPr>
          <w:rFonts w:ascii="Times New Roman" w:hAnsi="Times New Roman" w:cs="Times New Roman"/>
          <w:lang w:val="ro-RO"/>
        </w:rPr>
        <w:t>5.</w:t>
      </w:r>
      <w:r w:rsidRPr="0079460F">
        <w:rPr>
          <w:rFonts w:ascii="Times New Roman" w:hAnsi="Times New Roman" w:cs="Times New Roman"/>
          <w:lang w:val="ro-RO"/>
        </w:rPr>
        <w:t>2.</w:t>
      </w:r>
      <w:r w:rsidR="003D5E23" w:rsidRPr="0079460F">
        <w:rPr>
          <w:rFonts w:ascii="Times New Roman" w:hAnsi="Times New Roman" w:cs="Times New Roman"/>
          <w:lang w:val="ro-RO"/>
        </w:rPr>
        <w:t xml:space="preserve"> Indicatori de impact pentru obiectivele generale</w:t>
      </w:r>
      <w:bookmarkEnd w:id="34"/>
    </w:p>
    <w:p w14:paraId="644DC34B" w14:textId="77777777" w:rsidR="00086816" w:rsidRPr="005C2631" w:rsidRDefault="00086816" w:rsidP="0079460F">
      <w:pPr>
        <w:jc w:val="center"/>
        <w:rPr>
          <w:rFonts w:ascii="Times New Roman" w:hAnsi="Times New Roman" w:cs="Times New Roman"/>
          <w:sz w:val="24"/>
          <w:szCs w:val="24"/>
          <w:lang w:val="ro-RO"/>
        </w:rPr>
      </w:pPr>
    </w:p>
    <w:p w14:paraId="164A0697" w14:textId="26830C6B"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eastAsia="Times New Roman" w:hAnsi="Times New Roman" w:cs="Times New Roman"/>
          <w:sz w:val="24"/>
          <w:szCs w:val="24"/>
          <w:lang w:val="ro-RO" w:eastAsia="ru-RU"/>
        </w:rPr>
        <w:t xml:space="preserve">Indicatorii </w:t>
      </w:r>
      <w:r w:rsidR="001454BC" w:rsidRPr="2C283A91">
        <w:rPr>
          <w:rFonts w:ascii="Times New Roman" w:eastAsia="Times New Roman" w:hAnsi="Times New Roman" w:cs="Times New Roman"/>
          <w:sz w:val="24"/>
          <w:szCs w:val="24"/>
          <w:lang w:val="ro-RO" w:eastAsia="ru-RU"/>
        </w:rPr>
        <w:t>de impact măsoară efectele transformatoare pe termen mediu și lung ale Programului, demonstrând contribuția directă la realizarea viziunii strategice naționale și europene</w:t>
      </w:r>
      <w:r w:rsidRPr="005C2631">
        <w:rPr>
          <w:rFonts w:ascii="Times New Roman" w:eastAsia="Times New Roman" w:hAnsi="Times New Roman" w:cs="Times New Roman"/>
          <w:sz w:val="24"/>
          <w:szCs w:val="24"/>
          <w:lang w:val="ro-RO" w:eastAsia="ru-RU"/>
        </w:rPr>
        <w:t>:</w:t>
      </w:r>
    </w:p>
    <w:p w14:paraId="30EB8960" w14:textId="083A4A9C" w:rsidR="00086816" w:rsidRPr="005C2631" w:rsidRDefault="00086816" w:rsidP="00934F4D">
      <w:pPr>
        <w:pStyle w:val="Listparagraf"/>
        <w:numPr>
          <w:ilvl w:val="0"/>
          <w:numId w:val="64"/>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Matrice</w:t>
      </w:r>
      <w:r w:rsidR="004B0A12">
        <w:rPr>
          <w:rFonts w:ascii="Times New Roman" w:hAnsi="Times New Roman" w:cs="Times New Roman"/>
          <w:sz w:val="24"/>
          <w:szCs w:val="24"/>
          <w:lang w:val="ro-RO"/>
        </w:rPr>
        <w:t>a</w:t>
      </w:r>
      <w:r w:rsidRPr="005C2631">
        <w:rPr>
          <w:rFonts w:ascii="Times New Roman" w:hAnsi="Times New Roman" w:cs="Times New Roman"/>
          <w:sz w:val="24"/>
          <w:szCs w:val="24"/>
          <w:lang w:val="ro-RO"/>
        </w:rPr>
        <w:t xml:space="preserve"> </w:t>
      </w:r>
      <w:bookmarkStart w:id="35" w:name="_Hlk205549817"/>
      <w:r w:rsidRPr="005C2631">
        <w:rPr>
          <w:rFonts w:ascii="Times New Roman" w:hAnsi="Times New Roman" w:cs="Times New Roman"/>
          <w:sz w:val="24"/>
          <w:szCs w:val="24"/>
          <w:lang w:val="ro-RO"/>
        </w:rPr>
        <w:t>indicatori</w:t>
      </w:r>
      <w:r w:rsidR="004B0A12">
        <w:rPr>
          <w:rFonts w:ascii="Times New Roman" w:hAnsi="Times New Roman" w:cs="Times New Roman"/>
          <w:sz w:val="24"/>
          <w:szCs w:val="24"/>
          <w:lang w:val="ro-RO"/>
        </w:rPr>
        <w:t>lor</w:t>
      </w:r>
      <w:r w:rsidRPr="005C2631">
        <w:rPr>
          <w:rFonts w:ascii="Times New Roman" w:hAnsi="Times New Roman" w:cs="Times New Roman"/>
          <w:sz w:val="24"/>
          <w:szCs w:val="24"/>
          <w:lang w:val="ro-RO"/>
        </w:rPr>
        <w:t xml:space="preserve"> de impact - Obiectivul General 1: Infrastructură digitală inteligentă și interoperabilă</w:t>
      </w:r>
      <w:bookmarkEnd w:id="35"/>
      <w:r w:rsidRPr="005C2631">
        <w:rPr>
          <w:rFonts w:ascii="Times New Roman" w:hAnsi="Times New Roman" w:cs="Times New Roman"/>
          <w:sz w:val="24"/>
          <w:szCs w:val="24"/>
          <w:lang w:val="ro-RO"/>
        </w:rPr>
        <w:t>:</w:t>
      </w:r>
    </w:p>
    <w:p w14:paraId="5701FC65" w14:textId="77777777" w:rsidR="00086816" w:rsidRPr="005C2631" w:rsidRDefault="00086816" w:rsidP="00086816">
      <w:pPr>
        <w:spacing w:before="100" w:beforeAutospacing="1" w:after="100" w:afterAutospacing="1" w:line="240" w:lineRule="auto"/>
        <w:jc w:val="right"/>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1603"/>
        <w:gridCol w:w="1287"/>
        <w:gridCol w:w="892"/>
        <w:gridCol w:w="563"/>
        <w:gridCol w:w="563"/>
        <w:gridCol w:w="1589"/>
        <w:gridCol w:w="1145"/>
        <w:gridCol w:w="1259"/>
      </w:tblGrid>
      <w:tr w:rsidR="00E520F0" w:rsidRPr="00E520F0" w14:paraId="07AFC415" w14:textId="77777777" w:rsidTr="00E520F0">
        <w:trPr>
          <w:tblHeader/>
          <w:jc w:val="center"/>
        </w:trPr>
        <w:tc>
          <w:tcPr>
            <w:tcW w:w="229" w:type="pct"/>
            <w:shd w:val="clear" w:color="auto" w:fill="50637D" w:themeFill="text2" w:themeFillTint="E6"/>
            <w:vAlign w:val="center"/>
            <w:hideMark/>
          </w:tcPr>
          <w:p w14:paraId="023C8457" w14:textId="77777777" w:rsidR="00086816" w:rsidRPr="0079460F" w:rsidRDefault="00086816" w:rsidP="00A53427">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Cod</w:t>
            </w:r>
          </w:p>
        </w:tc>
        <w:tc>
          <w:tcPr>
            <w:tcW w:w="816" w:type="pct"/>
            <w:shd w:val="clear" w:color="auto" w:fill="50637D" w:themeFill="text2" w:themeFillTint="E6"/>
            <w:vAlign w:val="center"/>
            <w:hideMark/>
          </w:tcPr>
          <w:p w14:paraId="66ADA251" w14:textId="77777777" w:rsidR="00086816" w:rsidRPr="0079460F" w:rsidRDefault="00086816" w:rsidP="00A53427">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Indicator de impact</w:t>
            </w:r>
          </w:p>
        </w:tc>
        <w:tc>
          <w:tcPr>
            <w:tcW w:w="893" w:type="pct"/>
            <w:shd w:val="clear" w:color="auto" w:fill="50637D" w:themeFill="text2" w:themeFillTint="E6"/>
            <w:vAlign w:val="center"/>
            <w:hideMark/>
          </w:tcPr>
          <w:p w14:paraId="2E38FDC8" w14:textId="77777777" w:rsidR="00086816" w:rsidRPr="0079460F" w:rsidRDefault="00086816" w:rsidP="00A53427">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Definiție și metodologie</w:t>
            </w:r>
          </w:p>
        </w:tc>
        <w:tc>
          <w:tcPr>
            <w:tcW w:w="455" w:type="pct"/>
            <w:shd w:val="clear" w:color="auto" w:fill="50637D" w:themeFill="text2" w:themeFillTint="E6"/>
            <w:vAlign w:val="center"/>
            <w:hideMark/>
          </w:tcPr>
          <w:p w14:paraId="5B6CB1E7" w14:textId="77777777" w:rsidR="00086816" w:rsidRPr="0079460F" w:rsidRDefault="00086816" w:rsidP="00A53427">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Valoare referință 2025</w:t>
            </w:r>
          </w:p>
        </w:tc>
        <w:tc>
          <w:tcPr>
            <w:tcW w:w="287" w:type="pct"/>
            <w:shd w:val="clear" w:color="auto" w:fill="50637D" w:themeFill="text2" w:themeFillTint="E6"/>
            <w:vAlign w:val="center"/>
            <w:hideMark/>
          </w:tcPr>
          <w:p w14:paraId="73F1D95C" w14:textId="77777777" w:rsidR="00086816" w:rsidRPr="0079460F" w:rsidRDefault="00086816" w:rsidP="00A53427">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Țintă 2028</w:t>
            </w:r>
          </w:p>
        </w:tc>
        <w:tc>
          <w:tcPr>
            <w:tcW w:w="287" w:type="pct"/>
            <w:shd w:val="clear" w:color="auto" w:fill="50637D" w:themeFill="text2" w:themeFillTint="E6"/>
            <w:vAlign w:val="center"/>
            <w:hideMark/>
          </w:tcPr>
          <w:p w14:paraId="202C9496" w14:textId="77777777" w:rsidR="00086816" w:rsidRPr="0079460F" w:rsidRDefault="00086816" w:rsidP="00A53427">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Țintă 2030</w:t>
            </w:r>
          </w:p>
        </w:tc>
        <w:tc>
          <w:tcPr>
            <w:tcW w:w="809" w:type="pct"/>
            <w:shd w:val="clear" w:color="auto" w:fill="50637D" w:themeFill="text2" w:themeFillTint="E6"/>
            <w:vAlign w:val="center"/>
            <w:hideMark/>
          </w:tcPr>
          <w:p w14:paraId="694D0333" w14:textId="77777777" w:rsidR="00086816" w:rsidRPr="0079460F" w:rsidRDefault="00086816" w:rsidP="00A53427">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Sursa date</w:t>
            </w:r>
          </w:p>
        </w:tc>
        <w:tc>
          <w:tcPr>
            <w:tcW w:w="583" w:type="pct"/>
            <w:shd w:val="clear" w:color="auto" w:fill="50637D" w:themeFill="text2" w:themeFillTint="E6"/>
            <w:vAlign w:val="center"/>
            <w:hideMark/>
          </w:tcPr>
          <w:p w14:paraId="4A80AB05" w14:textId="77777777" w:rsidR="00086816" w:rsidRPr="0079460F" w:rsidRDefault="00086816" w:rsidP="00A53427">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Frecvență</w:t>
            </w:r>
          </w:p>
        </w:tc>
        <w:tc>
          <w:tcPr>
            <w:tcW w:w="641" w:type="pct"/>
            <w:shd w:val="clear" w:color="auto" w:fill="50637D" w:themeFill="text2" w:themeFillTint="E6"/>
            <w:vAlign w:val="center"/>
            <w:hideMark/>
          </w:tcPr>
          <w:p w14:paraId="452DC372" w14:textId="77777777" w:rsidR="00086816" w:rsidRPr="0079460F" w:rsidRDefault="00086816" w:rsidP="00A53427">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Dezagregare</w:t>
            </w:r>
          </w:p>
        </w:tc>
      </w:tr>
      <w:tr w:rsidR="001454BC" w:rsidRPr="00F671DB" w14:paraId="674B3136" w14:textId="77777777" w:rsidTr="0079460F">
        <w:trPr>
          <w:jc w:val="center"/>
        </w:trPr>
        <w:tc>
          <w:tcPr>
            <w:tcW w:w="229" w:type="pct"/>
            <w:vAlign w:val="center"/>
            <w:hideMark/>
          </w:tcPr>
          <w:p w14:paraId="7D022108" w14:textId="0C803486"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I.1.1</w:t>
            </w:r>
          </w:p>
        </w:tc>
        <w:tc>
          <w:tcPr>
            <w:tcW w:w="816" w:type="pct"/>
            <w:vAlign w:val="center"/>
            <w:hideMark/>
          </w:tcPr>
          <w:p w14:paraId="76FFBCF3" w14:textId="77777777" w:rsidR="001454BC" w:rsidRPr="005B110A"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Gradul de digitalizare a infrastructurii energetice</w:t>
            </w:r>
          </w:p>
          <w:p w14:paraId="4C00A47F" w14:textId="77777777" w:rsidR="001454BC" w:rsidRPr="005B110A" w:rsidRDefault="001454BC" w:rsidP="001454BC">
            <w:pPr>
              <w:spacing w:after="0" w:line="240" w:lineRule="auto"/>
              <w:rPr>
                <w:rFonts w:ascii="Times New Roman" w:eastAsia="Times New Roman" w:hAnsi="Times New Roman" w:cs="Times New Roman"/>
                <w:sz w:val="24"/>
                <w:szCs w:val="24"/>
                <w:lang w:val="ro-RO" w:eastAsia="ru-RU"/>
              </w:rPr>
            </w:pPr>
          </w:p>
          <w:p w14:paraId="6000EB10" w14:textId="2A90511A" w:rsidR="001454BC" w:rsidRPr="005C2631" w:rsidRDefault="001454BC" w:rsidP="001454BC">
            <w:pPr>
              <w:spacing w:after="0" w:line="240" w:lineRule="auto"/>
              <w:rPr>
                <w:rFonts w:ascii="Times New Roman" w:eastAsia="Times New Roman" w:hAnsi="Times New Roman" w:cs="Times New Roman"/>
                <w:i/>
                <w:sz w:val="16"/>
                <w:szCs w:val="16"/>
                <w:lang w:val="ro-RO" w:eastAsia="ru-RU"/>
              </w:rPr>
            </w:pPr>
            <w:r w:rsidRPr="005B110A">
              <w:rPr>
                <w:rFonts w:ascii="Times New Roman" w:eastAsia="Times New Roman" w:hAnsi="Times New Roman" w:cs="Times New Roman"/>
                <w:i/>
                <w:sz w:val="16"/>
                <w:szCs w:val="16"/>
                <w:lang w:val="ro-RO" w:eastAsia="ru-RU"/>
              </w:rPr>
              <w:t>Contribuție strategică: SND 2030 - Obiectiv 7.3 (Integrarea tehnologiilor în guvernanță)</w:t>
            </w:r>
          </w:p>
        </w:tc>
        <w:tc>
          <w:tcPr>
            <w:tcW w:w="893" w:type="pct"/>
            <w:vAlign w:val="center"/>
            <w:hideMark/>
          </w:tcPr>
          <w:p w14:paraId="177D701E" w14:textId="147B9EDF"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infrastructură cu sisteme digitale moderne: RNLC, PNME, SIA SINEE operaționale, contoare </w:t>
            </w:r>
            <w:r w:rsidRPr="005B110A">
              <w:rPr>
                <w:rFonts w:ascii="Times New Roman" w:eastAsia="Times New Roman" w:hAnsi="Times New Roman" w:cs="Times New Roman"/>
                <w:sz w:val="24"/>
                <w:szCs w:val="24"/>
                <w:lang w:val="ro-RO" w:eastAsia="ru-RU"/>
              </w:rPr>
              <w:lastRenderedPageBreak/>
              <w:t>inteligente integrate HES+MDM, SCADA/ERP modernizate</w:t>
            </w:r>
          </w:p>
        </w:tc>
        <w:tc>
          <w:tcPr>
            <w:tcW w:w="455" w:type="pct"/>
            <w:vAlign w:val="center"/>
            <w:hideMark/>
          </w:tcPr>
          <w:p w14:paraId="4242E8F8" w14:textId="658A9040"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lastRenderedPageBreak/>
              <w:t>15%</w:t>
            </w:r>
          </w:p>
        </w:tc>
        <w:tc>
          <w:tcPr>
            <w:tcW w:w="287" w:type="pct"/>
            <w:vAlign w:val="center"/>
            <w:hideMark/>
          </w:tcPr>
          <w:p w14:paraId="1BF0432B" w14:textId="0FCCCCC8"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6DBC906D">
              <w:rPr>
                <w:rFonts w:ascii="Times New Roman" w:eastAsia="Times New Roman" w:hAnsi="Times New Roman" w:cs="Times New Roman"/>
                <w:sz w:val="24"/>
                <w:szCs w:val="24"/>
                <w:lang w:val="ro-RO" w:eastAsia="ru-RU"/>
              </w:rPr>
              <w:t>65%</w:t>
            </w:r>
          </w:p>
        </w:tc>
        <w:tc>
          <w:tcPr>
            <w:tcW w:w="287" w:type="pct"/>
            <w:vAlign w:val="center"/>
            <w:hideMark/>
          </w:tcPr>
          <w:p w14:paraId="6B4D90A0" w14:textId="3ED8CCDA"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7572B439">
              <w:rPr>
                <w:rFonts w:ascii="Times New Roman" w:eastAsia="Times New Roman" w:hAnsi="Times New Roman" w:cs="Times New Roman"/>
                <w:sz w:val="24"/>
                <w:szCs w:val="24"/>
                <w:lang w:val="ro-RO" w:eastAsia="ru-RU"/>
              </w:rPr>
              <w:t>85%</w:t>
            </w:r>
          </w:p>
        </w:tc>
        <w:tc>
          <w:tcPr>
            <w:tcW w:w="809" w:type="pct"/>
            <w:vAlign w:val="center"/>
            <w:hideMark/>
          </w:tcPr>
          <w:p w14:paraId="19B23952" w14:textId="1E37A9E1"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ME / ANRE Audit certificat</w:t>
            </w:r>
          </w:p>
        </w:tc>
        <w:tc>
          <w:tcPr>
            <w:tcW w:w="583" w:type="pct"/>
            <w:vAlign w:val="center"/>
            <w:hideMark/>
          </w:tcPr>
          <w:p w14:paraId="654DC78B" w14:textId="587CD8AE"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Anuală</w:t>
            </w:r>
          </w:p>
        </w:tc>
        <w:tc>
          <w:tcPr>
            <w:tcW w:w="641" w:type="pct"/>
            <w:vAlign w:val="center"/>
            <w:hideMark/>
          </w:tcPr>
          <w:p w14:paraId="2AD85EB3" w14:textId="67C00B50" w:rsidR="001454BC" w:rsidRPr="005B110A" w:rsidRDefault="001454BC" w:rsidP="001454BC">
            <w:pPr>
              <w:spacing w:after="0" w:line="240" w:lineRule="auto"/>
              <w:rPr>
                <w:rFonts w:ascii="Times New Roman" w:eastAsia="Times New Roman" w:hAnsi="Times New Roman" w:cs="Times New Roman"/>
                <w:sz w:val="24"/>
                <w:szCs w:val="24"/>
                <w:lang w:val="ro-RO" w:eastAsia="ru-RU"/>
              </w:rPr>
            </w:pPr>
            <w:r w:rsidRPr="7572B439">
              <w:rPr>
                <w:rFonts w:ascii="Times New Roman" w:eastAsia="Times New Roman" w:hAnsi="Times New Roman" w:cs="Times New Roman"/>
                <w:sz w:val="24"/>
                <w:szCs w:val="24"/>
                <w:lang w:val="ro-RO" w:eastAsia="ru-RU"/>
              </w:rPr>
              <w:t xml:space="preserve">• Tip </w:t>
            </w:r>
            <w:r w:rsidR="00BF4975" w:rsidRPr="7572B439">
              <w:rPr>
                <w:rFonts w:ascii="Times New Roman" w:eastAsia="Times New Roman" w:hAnsi="Times New Roman" w:cs="Times New Roman"/>
                <w:sz w:val="24"/>
                <w:szCs w:val="24"/>
                <w:lang w:val="ro-RO" w:eastAsia="ru-RU"/>
              </w:rPr>
              <w:t>infrastructuri</w:t>
            </w:r>
          </w:p>
          <w:p w14:paraId="49B5C3CE" w14:textId="77777777" w:rsidR="001454BC" w:rsidRPr="005B110A"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Tehnologie</w:t>
            </w:r>
          </w:p>
          <w:p w14:paraId="5D259A50" w14:textId="77777777" w:rsidR="001454BC" w:rsidRPr="005B110A"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Operator</w:t>
            </w:r>
          </w:p>
          <w:p w14:paraId="73ED07A5" w14:textId="4891710A"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Regiune</w:t>
            </w:r>
          </w:p>
        </w:tc>
      </w:tr>
      <w:tr w:rsidR="001454BC" w:rsidRPr="00F671DB" w14:paraId="2256180B" w14:textId="77777777" w:rsidTr="0079460F">
        <w:trPr>
          <w:jc w:val="center"/>
        </w:trPr>
        <w:tc>
          <w:tcPr>
            <w:tcW w:w="229" w:type="pct"/>
            <w:vAlign w:val="center"/>
            <w:hideMark/>
          </w:tcPr>
          <w:p w14:paraId="4AABD097" w14:textId="0EAA60B5"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I.1.2</w:t>
            </w:r>
          </w:p>
        </w:tc>
        <w:tc>
          <w:tcPr>
            <w:tcW w:w="816" w:type="pct"/>
            <w:vAlign w:val="center"/>
            <w:hideMark/>
          </w:tcPr>
          <w:p w14:paraId="0761F1FC" w14:textId="77777777" w:rsidR="001454BC" w:rsidRPr="005B110A" w:rsidRDefault="001454BC" w:rsidP="001454BC">
            <w:pPr>
              <w:spacing w:after="0" w:line="240" w:lineRule="auto"/>
              <w:rPr>
                <w:rFonts w:ascii="Times New Roman" w:eastAsia="Times New Roman" w:hAnsi="Times New Roman" w:cs="Times New Roman"/>
                <w:sz w:val="24"/>
                <w:szCs w:val="24"/>
                <w:lang w:val="ro-RO" w:eastAsia="ru-RU"/>
              </w:rPr>
            </w:pPr>
            <w:r w:rsidRPr="2C283A91">
              <w:rPr>
                <w:rFonts w:ascii="Times New Roman" w:eastAsia="Times New Roman" w:hAnsi="Times New Roman" w:cs="Times New Roman"/>
                <w:sz w:val="24"/>
                <w:szCs w:val="24"/>
                <w:lang w:val="ro-RO" w:eastAsia="ru-RU"/>
              </w:rPr>
              <w:t>Reducerea pierderilor în rețele</w:t>
            </w:r>
          </w:p>
          <w:p w14:paraId="538D0FA3" w14:textId="77777777" w:rsidR="001454BC" w:rsidRPr="005B110A" w:rsidRDefault="001454BC" w:rsidP="001454BC">
            <w:pPr>
              <w:spacing w:after="0" w:line="240" w:lineRule="auto"/>
              <w:rPr>
                <w:rFonts w:ascii="Times New Roman" w:eastAsia="Times New Roman" w:hAnsi="Times New Roman" w:cs="Times New Roman"/>
                <w:sz w:val="24"/>
                <w:szCs w:val="24"/>
                <w:lang w:val="ro-RO" w:eastAsia="ru-RU"/>
              </w:rPr>
            </w:pPr>
          </w:p>
          <w:p w14:paraId="0CE62CF5" w14:textId="0DEBDF13" w:rsidR="001454BC" w:rsidRPr="005C2631" w:rsidRDefault="001454BC" w:rsidP="001454BC">
            <w:pPr>
              <w:spacing w:after="0" w:line="240" w:lineRule="auto"/>
              <w:rPr>
                <w:rFonts w:ascii="Times New Roman" w:eastAsia="Times New Roman" w:hAnsi="Times New Roman" w:cs="Times New Roman"/>
                <w:i/>
                <w:sz w:val="16"/>
                <w:szCs w:val="16"/>
                <w:lang w:val="ro-RO" w:eastAsia="ru-RU"/>
              </w:rPr>
            </w:pPr>
            <w:r w:rsidRPr="005B110A">
              <w:rPr>
                <w:rFonts w:ascii="Times New Roman" w:eastAsia="Times New Roman" w:hAnsi="Times New Roman" w:cs="Times New Roman"/>
                <w:i/>
                <w:sz w:val="16"/>
                <w:szCs w:val="16"/>
                <w:lang w:val="ro-RO" w:eastAsia="ru-RU"/>
              </w:rPr>
              <w:t>Contribuție strategică: SND 2030 - Obiectiv 1.1 (Creștere economică durabilă)</w:t>
            </w:r>
          </w:p>
        </w:tc>
        <w:tc>
          <w:tcPr>
            <w:tcW w:w="893" w:type="pct"/>
            <w:vAlign w:val="center"/>
            <w:hideMark/>
          </w:tcPr>
          <w:p w14:paraId="75577683" w14:textId="2CD98F3B"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2C283A91">
              <w:rPr>
                <w:rFonts w:ascii="Times New Roman" w:eastAsia="Times New Roman" w:hAnsi="Times New Roman" w:cs="Times New Roman"/>
                <w:sz w:val="24"/>
                <w:szCs w:val="24"/>
                <w:lang w:val="ro-RO" w:eastAsia="ru-RU"/>
              </w:rPr>
              <w:t xml:space="preserve">% pierderi tehnice reduse prin contoare inteligente și SCADA </w:t>
            </w:r>
          </w:p>
        </w:tc>
        <w:tc>
          <w:tcPr>
            <w:tcW w:w="455" w:type="pct"/>
            <w:vAlign w:val="center"/>
            <w:hideMark/>
          </w:tcPr>
          <w:p w14:paraId="376A72AE" w14:textId="31588E2C"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18%</w:t>
            </w:r>
          </w:p>
        </w:tc>
        <w:tc>
          <w:tcPr>
            <w:tcW w:w="287" w:type="pct"/>
            <w:vAlign w:val="center"/>
            <w:hideMark/>
          </w:tcPr>
          <w:p w14:paraId="09BE570E" w14:textId="2D52E941"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12%</w:t>
            </w:r>
          </w:p>
        </w:tc>
        <w:tc>
          <w:tcPr>
            <w:tcW w:w="287" w:type="pct"/>
            <w:vAlign w:val="center"/>
            <w:hideMark/>
          </w:tcPr>
          <w:p w14:paraId="661E5F64" w14:textId="60CB3016"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8%</w:t>
            </w:r>
          </w:p>
        </w:tc>
        <w:tc>
          <w:tcPr>
            <w:tcW w:w="809" w:type="pct"/>
            <w:vAlign w:val="center"/>
            <w:hideMark/>
          </w:tcPr>
          <w:p w14:paraId="363E7F15" w14:textId="6E00B526"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ANRE Rapoarte validate</w:t>
            </w:r>
          </w:p>
        </w:tc>
        <w:tc>
          <w:tcPr>
            <w:tcW w:w="583" w:type="pct"/>
            <w:vAlign w:val="center"/>
            <w:hideMark/>
          </w:tcPr>
          <w:p w14:paraId="169E16DB" w14:textId="2C3267FE"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Trimestrială</w:t>
            </w:r>
          </w:p>
        </w:tc>
        <w:tc>
          <w:tcPr>
            <w:tcW w:w="641" w:type="pct"/>
            <w:vAlign w:val="center"/>
            <w:hideMark/>
          </w:tcPr>
          <w:p w14:paraId="2D95E9A4" w14:textId="77777777" w:rsidR="001454BC" w:rsidRPr="005B110A" w:rsidRDefault="001454BC" w:rsidP="001454BC">
            <w:pPr>
              <w:spacing w:after="0" w:line="240" w:lineRule="auto"/>
              <w:rPr>
                <w:rFonts w:ascii="Times New Roman" w:eastAsia="Times New Roman" w:hAnsi="Times New Roman" w:cs="Times New Roman"/>
                <w:sz w:val="24"/>
                <w:szCs w:val="24"/>
                <w:lang w:val="ro-RO" w:eastAsia="ru-RU"/>
              </w:rPr>
            </w:pPr>
            <w:r w:rsidRPr="2C283A91">
              <w:rPr>
                <w:rFonts w:ascii="Times New Roman" w:eastAsia="Times New Roman" w:hAnsi="Times New Roman" w:cs="Times New Roman"/>
                <w:sz w:val="24"/>
                <w:szCs w:val="24"/>
                <w:lang w:val="ro-RO" w:eastAsia="ru-RU"/>
              </w:rPr>
              <w:t>• Nivel tensiune</w:t>
            </w:r>
          </w:p>
          <w:p w14:paraId="6B310680" w14:textId="77777777" w:rsidR="001454BC" w:rsidRPr="005B110A" w:rsidRDefault="001454BC" w:rsidP="001454BC">
            <w:pPr>
              <w:spacing w:after="0" w:line="240" w:lineRule="auto"/>
              <w:rPr>
                <w:rFonts w:ascii="Times New Roman" w:eastAsia="Times New Roman" w:hAnsi="Times New Roman" w:cs="Times New Roman"/>
                <w:sz w:val="24"/>
                <w:szCs w:val="24"/>
                <w:lang w:val="ro-RO" w:eastAsia="ru-RU"/>
              </w:rPr>
            </w:pPr>
            <w:r w:rsidRPr="03EA059A">
              <w:rPr>
                <w:rFonts w:ascii="Times New Roman" w:eastAsia="Times New Roman" w:hAnsi="Times New Roman" w:cs="Times New Roman"/>
                <w:sz w:val="24"/>
                <w:szCs w:val="24"/>
                <w:lang w:val="ro-RO" w:eastAsia="ru-RU"/>
              </w:rPr>
              <w:t>•Urban/rural</w:t>
            </w:r>
          </w:p>
          <w:p w14:paraId="49DF9B50" w14:textId="24CC5869"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3EA059A">
              <w:rPr>
                <w:rFonts w:ascii="Times New Roman" w:eastAsia="Times New Roman" w:hAnsi="Times New Roman" w:cs="Times New Roman"/>
                <w:sz w:val="24"/>
                <w:szCs w:val="24"/>
                <w:lang w:val="ro-RO" w:eastAsia="ru-RU"/>
              </w:rPr>
              <w:t>•Operator</w:t>
            </w:r>
          </w:p>
        </w:tc>
      </w:tr>
      <w:tr w:rsidR="001454BC" w:rsidRPr="00F671DB" w14:paraId="4299D989" w14:textId="77777777" w:rsidTr="0079460F">
        <w:trPr>
          <w:jc w:val="center"/>
        </w:trPr>
        <w:tc>
          <w:tcPr>
            <w:tcW w:w="229" w:type="pct"/>
            <w:vAlign w:val="center"/>
            <w:hideMark/>
          </w:tcPr>
          <w:p w14:paraId="5BE51884" w14:textId="4E688584"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I.1.3</w:t>
            </w:r>
          </w:p>
        </w:tc>
        <w:tc>
          <w:tcPr>
            <w:tcW w:w="816" w:type="pct"/>
            <w:vAlign w:val="center"/>
            <w:hideMark/>
          </w:tcPr>
          <w:p w14:paraId="7506A82A" w14:textId="77777777" w:rsidR="001454BC" w:rsidRPr="005B110A"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Eficiența operațională prin digitalizare</w:t>
            </w:r>
          </w:p>
          <w:p w14:paraId="1B6E4800" w14:textId="77777777" w:rsidR="001454BC" w:rsidRPr="005B110A" w:rsidRDefault="001454BC" w:rsidP="001454BC">
            <w:pPr>
              <w:spacing w:after="0" w:line="240" w:lineRule="auto"/>
              <w:rPr>
                <w:rFonts w:ascii="Times New Roman" w:eastAsia="Times New Roman" w:hAnsi="Times New Roman" w:cs="Times New Roman"/>
                <w:sz w:val="24"/>
                <w:szCs w:val="24"/>
                <w:lang w:val="ro-RO" w:eastAsia="ru-RU"/>
              </w:rPr>
            </w:pPr>
          </w:p>
          <w:p w14:paraId="600D8E19" w14:textId="25518CBD" w:rsidR="001454BC" w:rsidRPr="005C2631" w:rsidRDefault="001454BC" w:rsidP="001454BC">
            <w:pPr>
              <w:spacing w:after="0" w:line="240" w:lineRule="auto"/>
              <w:rPr>
                <w:rFonts w:ascii="Times New Roman" w:eastAsia="Times New Roman" w:hAnsi="Times New Roman" w:cs="Times New Roman"/>
                <w:i/>
                <w:sz w:val="16"/>
                <w:szCs w:val="16"/>
                <w:lang w:val="ro-RO" w:eastAsia="ru-RU"/>
              </w:rPr>
            </w:pPr>
            <w:r w:rsidRPr="005B110A">
              <w:rPr>
                <w:rFonts w:ascii="Times New Roman" w:eastAsia="Times New Roman" w:hAnsi="Times New Roman" w:cs="Times New Roman"/>
                <w:i/>
                <w:sz w:val="16"/>
                <w:szCs w:val="16"/>
                <w:lang w:val="ro-RO" w:eastAsia="ru-RU"/>
              </w:rPr>
              <w:t>Contribuție strategică: Strategie Digitală - Obiectiv 3 (Economie digitală competitivă)</w:t>
            </w:r>
          </w:p>
        </w:tc>
        <w:tc>
          <w:tcPr>
            <w:tcW w:w="893" w:type="pct"/>
            <w:vAlign w:val="center"/>
            <w:hideMark/>
          </w:tcPr>
          <w:p w14:paraId="0311361E" w14:textId="4490EF06"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Reducere costuri </w:t>
            </w:r>
            <w:r w:rsidRPr="7572B439">
              <w:rPr>
                <w:rFonts w:ascii="Times New Roman" w:eastAsia="Times New Roman" w:hAnsi="Times New Roman" w:cs="Times New Roman"/>
                <w:sz w:val="24"/>
                <w:szCs w:val="24"/>
                <w:lang w:val="ro-RO" w:eastAsia="ru-RU"/>
              </w:rPr>
              <w:t>OPEX</w:t>
            </w:r>
            <w:r w:rsidRPr="005B110A">
              <w:rPr>
                <w:rFonts w:ascii="Times New Roman" w:eastAsia="Times New Roman" w:hAnsi="Times New Roman" w:cs="Times New Roman"/>
                <w:sz w:val="24"/>
                <w:szCs w:val="24"/>
                <w:lang w:val="ro-RO" w:eastAsia="ru-RU"/>
              </w:rPr>
              <w:t xml:space="preserve">/MWh </w:t>
            </w:r>
            <w:r w:rsidRPr="7572B439">
              <w:rPr>
                <w:rFonts w:ascii="Times New Roman" w:eastAsia="Times New Roman" w:hAnsi="Times New Roman" w:cs="Times New Roman"/>
                <w:sz w:val="24"/>
                <w:szCs w:val="24"/>
                <w:lang w:val="ro-RO" w:eastAsia="ru-RU"/>
              </w:rPr>
              <w:t>prin</w:t>
            </w:r>
            <w:r w:rsidRPr="005B110A">
              <w:rPr>
                <w:rFonts w:ascii="Times New Roman" w:eastAsia="Times New Roman" w:hAnsi="Times New Roman" w:cs="Times New Roman"/>
                <w:sz w:val="24"/>
                <w:szCs w:val="24"/>
                <w:lang w:val="ro-RO" w:eastAsia="ru-RU"/>
              </w:rPr>
              <w:t xml:space="preserve"> automatizare procese (SCADA, ERP, CRM, </w:t>
            </w:r>
            <w:proofErr w:type="spellStart"/>
            <w:r w:rsidRPr="005B110A">
              <w:rPr>
                <w:rFonts w:ascii="Times New Roman" w:eastAsia="Times New Roman" w:hAnsi="Times New Roman" w:cs="Times New Roman"/>
                <w:sz w:val="24"/>
                <w:szCs w:val="24"/>
                <w:lang w:val="ro-RO" w:eastAsia="ru-RU"/>
              </w:rPr>
              <w:t>Billing</w:t>
            </w:r>
            <w:proofErr w:type="spellEnd"/>
            <w:r w:rsidRPr="005B110A">
              <w:rPr>
                <w:rFonts w:ascii="Times New Roman" w:eastAsia="Times New Roman" w:hAnsi="Times New Roman" w:cs="Times New Roman"/>
                <w:sz w:val="24"/>
                <w:szCs w:val="24"/>
                <w:lang w:val="ro-RO" w:eastAsia="ru-RU"/>
              </w:rPr>
              <w:t>)</w:t>
            </w:r>
          </w:p>
        </w:tc>
        <w:tc>
          <w:tcPr>
            <w:tcW w:w="455" w:type="pct"/>
            <w:vAlign w:val="center"/>
            <w:hideMark/>
          </w:tcPr>
          <w:p w14:paraId="4655D8FE" w14:textId="072E9425"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w:t>
            </w:r>
          </w:p>
        </w:tc>
        <w:tc>
          <w:tcPr>
            <w:tcW w:w="287" w:type="pct"/>
            <w:vAlign w:val="center"/>
            <w:hideMark/>
          </w:tcPr>
          <w:p w14:paraId="667255AD" w14:textId="20F6168D"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7572B439">
              <w:rPr>
                <w:rFonts w:ascii="Times New Roman" w:eastAsia="Times New Roman" w:hAnsi="Times New Roman" w:cs="Times New Roman"/>
                <w:sz w:val="24"/>
                <w:szCs w:val="24"/>
                <w:lang w:val="ro-RO" w:eastAsia="ru-RU"/>
              </w:rPr>
              <w:t>80</w:t>
            </w:r>
          </w:p>
        </w:tc>
        <w:tc>
          <w:tcPr>
            <w:tcW w:w="287" w:type="pct"/>
            <w:vAlign w:val="center"/>
            <w:hideMark/>
          </w:tcPr>
          <w:p w14:paraId="4B4DB0AD" w14:textId="1BCBE129"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75</w:t>
            </w:r>
          </w:p>
        </w:tc>
        <w:tc>
          <w:tcPr>
            <w:tcW w:w="809" w:type="pct"/>
            <w:vAlign w:val="center"/>
            <w:hideMark/>
          </w:tcPr>
          <w:p w14:paraId="7E7FCD16" w14:textId="7789B5BC"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Operatori - Rapoarte financiare auditate</w:t>
            </w:r>
          </w:p>
        </w:tc>
        <w:tc>
          <w:tcPr>
            <w:tcW w:w="583" w:type="pct"/>
            <w:vAlign w:val="center"/>
            <w:hideMark/>
          </w:tcPr>
          <w:p w14:paraId="07EBC8F2" w14:textId="790DF750"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Anuală</w:t>
            </w:r>
          </w:p>
        </w:tc>
        <w:tc>
          <w:tcPr>
            <w:tcW w:w="641" w:type="pct"/>
            <w:vAlign w:val="center"/>
            <w:hideMark/>
          </w:tcPr>
          <w:p w14:paraId="7CC41B8B" w14:textId="77777777" w:rsidR="001454BC" w:rsidRPr="005B110A" w:rsidRDefault="001454BC" w:rsidP="001454BC">
            <w:pPr>
              <w:spacing w:after="0" w:line="240" w:lineRule="auto"/>
              <w:rPr>
                <w:rFonts w:ascii="Times New Roman" w:eastAsia="Times New Roman" w:hAnsi="Times New Roman" w:cs="Times New Roman"/>
                <w:sz w:val="24"/>
                <w:szCs w:val="24"/>
                <w:lang w:val="ro-RO" w:eastAsia="ru-RU"/>
              </w:rPr>
            </w:pPr>
            <w:r w:rsidRPr="2C283A91">
              <w:rPr>
                <w:rFonts w:ascii="Times New Roman" w:eastAsia="Times New Roman" w:hAnsi="Times New Roman" w:cs="Times New Roman"/>
                <w:sz w:val="24"/>
                <w:szCs w:val="24"/>
                <w:lang w:val="ro-RO" w:eastAsia="ru-RU"/>
              </w:rPr>
              <w:t>• Categorie OPEX</w:t>
            </w:r>
          </w:p>
          <w:p w14:paraId="0A618BCD" w14:textId="77777777" w:rsidR="001454BC" w:rsidRPr="005B110A"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Proces </w:t>
            </w:r>
            <w:proofErr w:type="spellStart"/>
            <w:r w:rsidRPr="005B110A">
              <w:rPr>
                <w:rFonts w:ascii="Times New Roman" w:eastAsia="Times New Roman" w:hAnsi="Times New Roman" w:cs="Times New Roman"/>
                <w:sz w:val="24"/>
                <w:szCs w:val="24"/>
                <w:lang w:val="ro-RO" w:eastAsia="ru-RU"/>
              </w:rPr>
              <w:t>digitalize</w:t>
            </w:r>
            <w:proofErr w:type="spellEnd"/>
          </w:p>
          <w:p w14:paraId="7B889A71" w14:textId="27D5A862"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Operator</w:t>
            </w:r>
          </w:p>
        </w:tc>
      </w:tr>
      <w:tr w:rsidR="001454BC" w:rsidRPr="00F671DB" w14:paraId="70B2A56A" w14:textId="77777777" w:rsidTr="0079460F">
        <w:trPr>
          <w:jc w:val="center"/>
        </w:trPr>
        <w:tc>
          <w:tcPr>
            <w:tcW w:w="229" w:type="pct"/>
            <w:vAlign w:val="center"/>
            <w:hideMark/>
          </w:tcPr>
          <w:p w14:paraId="233B399C" w14:textId="4AA975DE"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I.1.4</w:t>
            </w:r>
          </w:p>
        </w:tc>
        <w:tc>
          <w:tcPr>
            <w:tcW w:w="816" w:type="pct"/>
            <w:vAlign w:val="center"/>
            <w:hideMark/>
          </w:tcPr>
          <w:p w14:paraId="120A667F" w14:textId="77777777" w:rsidR="001454BC" w:rsidRPr="005B110A"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Interoperabilitate sistemelor digitale</w:t>
            </w:r>
          </w:p>
          <w:p w14:paraId="340ABF6C" w14:textId="77777777" w:rsidR="001454BC" w:rsidRPr="005B110A" w:rsidRDefault="001454BC" w:rsidP="001454BC">
            <w:pPr>
              <w:spacing w:after="0" w:line="240" w:lineRule="auto"/>
              <w:rPr>
                <w:rFonts w:ascii="Times New Roman" w:eastAsia="Times New Roman" w:hAnsi="Times New Roman" w:cs="Times New Roman"/>
                <w:sz w:val="24"/>
                <w:szCs w:val="24"/>
                <w:lang w:val="ro-RO" w:eastAsia="ru-RU"/>
              </w:rPr>
            </w:pPr>
          </w:p>
          <w:p w14:paraId="1F7FB4C3" w14:textId="45B2EB29" w:rsidR="001454BC" w:rsidRPr="005C2631" w:rsidRDefault="001454BC" w:rsidP="001454BC">
            <w:pPr>
              <w:spacing w:after="0" w:line="240" w:lineRule="auto"/>
              <w:rPr>
                <w:rFonts w:ascii="Times New Roman" w:eastAsia="Times New Roman" w:hAnsi="Times New Roman" w:cs="Times New Roman"/>
                <w:i/>
                <w:sz w:val="16"/>
                <w:szCs w:val="16"/>
                <w:lang w:val="ro-RO" w:eastAsia="ru-RU"/>
              </w:rPr>
            </w:pPr>
            <w:r w:rsidRPr="005B110A">
              <w:rPr>
                <w:rFonts w:ascii="Times New Roman" w:eastAsia="Times New Roman" w:hAnsi="Times New Roman" w:cs="Times New Roman"/>
                <w:i/>
                <w:sz w:val="16"/>
                <w:szCs w:val="16"/>
                <w:lang w:val="ro-RO" w:eastAsia="ru-RU"/>
              </w:rPr>
              <w:t>Contribuție strategică: Plan UE Digitalizare - Spațiu comun date</w:t>
            </w:r>
          </w:p>
        </w:tc>
        <w:tc>
          <w:tcPr>
            <w:tcW w:w="893" w:type="pct"/>
            <w:vAlign w:val="center"/>
            <w:hideMark/>
          </w:tcPr>
          <w:p w14:paraId="01464ED2" w14:textId="7BF4690B"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sisteme integrate: RNLC cu 1.5M locuri consum, PNME cu 10 module, 500k contoare în platforme comune</w:t>
            </w:r>
          </w:p>
        </w:tc>
        <w:tc>
          <w:tcPr>
            <w:tcW w:w="455" w:type="pct"/>
            <w:vAlign w:val="center"/>
            <w:hideMark/>
          </w:tcPr>
          <w:p w14:paraId="014A87B0" w14:textId="6A6ED370"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w:t>
            </w:r>
          </w:p>
        </w:tc>
        <w:tc>
          <w:tcPr>
            <w:tcW w:w="287" w:type="pct"/>
            <w:vAlign w:val="center"/>
            <w:hideMark/>
          </w:tcPr>
          <w:p w14:paraId="234423A9" w14:textId="38B2670D"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7572B439">
              <w:rPr>
                <w:rFonts w:ascii="Times New Roman" w:eastAsia="Times New Roman" w:hAnsi="Times New Roman" w:cs="Times New Roman"/>
                <w:sz w:val="24"/>
                <w:szCs w:val="24"/>
                <w:lang w:val="ro-RO" w:eastAsia="ru-RU"/>
              </w:rPr>
              <w:t>75%</w:t>
            </w:r>
          </w:p>
        </w:tc>
        <w:tc>
          <w:tcPr>
            <w:tcW w:w="287" w:type="pct"/>
            <w:vAlign w:val="center"/>
            <w:hideMark/>
          </w:tcPr>
          <w:p w14:paraId="0818DCA1" w14:textId="2F281EC3"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7572B439">
              <w:rPr>
                <w:rFonts w:ascii="Times New Roman" w:eastAsia="Times New Roman" w:hAnsi="Times New Roman" w:cs="Times New Roman"/>
                <w:sz w:val="24"/>
                <w:szCs w:val="24"/>
                <w:lang w:val="ro-RO" w:eastAsia="ru-RU"/>
              </w:rPr>
              <w:t>95%</w:t>
            </w:r>
          </w:p>
        </w:tc>
        <w:tc>
          <w:tcPr>
            <w:tcW w:w="809" w:type="pct"/>
            <w:vAlign w:val="center"/>
            <w:hideMark/>
          </w:tcPr>
          <w:p w14:paraId="3CD4C998" w14:textId="3130EBCB"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ME/Operatori - </w:t>
            </w:r>
            <w:r w:rsidRPr="009C01AE">
              <w:rPr>
                <w:rFonts w:ascii="Times New Roman" w:eastAsia="Times New Roman" w:hAnsi="Times New Roman" w:cs="Times New Roman"/>
                <w:sz w:val="24"/>
                <w:szCs w:val="24"/>
                <w:lang w:val="ro-RO" w:eastAsia="ru-RU"/>
              </w:rPr>
              <w:t xml:space="preserve">Test </w:t>
            </w:r>
            <w:r w:rsidRPr="005B110A">
              <w:rPr>
                <w:rFonts w:ascii="Times New Roman" w:eastAsia="Times New Roman" w:hAnsi="Times New Roman" w:cs="Times New Roman"/>
                <w:sz w:val="24"/>
                <w:szCs w:val="24"/>
                <w:lang w:val="ro-RO" w:eastAsia="ru-RU"/>
              </w:rPr>
              <w:t xml:space="preserve">tehnic </w:t>
            </w:r>
            <w:r w:rsidRPr="009C01AE">
              <w:rPr>
                <w:rFonts w:ascii="Times New Roman" w:eastAsia="Times New Roman" w:hAnsi="Times New Roman" w:cs="Times New Roman"/>
                <w:sz w:val="24"/>
                <w:szCs w:val="24"/>
                <w:lang w:val="ro-RO" w:eastAsia="ru-RU"/>
              </w:rPr>
              <w:t>interoperabilitate</w:t>
            </w:r>
          </w:p>
        </w:tc>
        <w:tc>
          <w:tcPr>
            <w:tcW w:w="583" w:type="pct"/>
            <w:vAlign w:val="center"/>
            <w:hideMark/>
          </w:tcPr>
          <w:p w14:paraId="4A4697C9" w14:textId="3CD29321"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Semestrială</w:t>
            </w:r>
          </w:p>
        </w:tc>
        <w:tc>
          <w:tcPr>
            <w:tcW w:w="641" w:type="pct"/>
            <w:vAlign w:val="center"/>
            <w:hideMark/>
          </w:tcPr>
          <w:p w14:paraId="2163B96E" w14:textId="77777777" w:rsidR="001454BC" w:rsidRPr="005B110A" w:rsidRDefault="001454BC" w:rsidP="001454BC">
            <w:pPr>
              <w:spacing w:after="0" w:line="240" w:lineRule="auto"/>
              <w:rPr>
                <w:rFonts w:ascii="Times New Roman" w:eastAsia="Times New Roman" w:hAnsi="Times New Roman" w:cs="Times New Roman"/>
                <w:sz w:val="24"/>
                <w:szCs w:val="24"/>
                <w:lang w:val="ro-RO" w:eastAsia="ru-RU"/>
              </w:rPr>
            </w:pPr>
            <w:r w:rsidRPr="2C283A91">
              <w:rPr>
                <w:rFonts w:ascii="Times New Roman" w:eastAsia="Times New Roman" w:hAnsi="Times New Roman" w:cs="Times New Roman"/>
                <w:sz w:val="24"/>
                <w:szCs w:val="24"/>
                <w:lang w:val="ro-RO" w:eastAsia="ru-RU"/>
              </w:rPr>
              <w:t>• Tip sistem</w:t>
            </w:r>
          </w:p>
          <w:p w14:paraId="09CD68C9" w14:textId="77777777" w:rsidR="001454BC" w:rsidRPr="005B110A"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Standard utilizat</w:t>
            </w:r>
          </w:p>
          <w:p w14:paraId="1139C7CC" w14:textId="75631E4B" w:rsidR="001454BC" w:rsidRPr="005C2631" w:rsidRDefault="001454BC" w:rsidP="001454BC">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Nivel integrare</w:t>
            </w:r>
          </w:p>
        </w:tc>
      </w:tr>
    </w:tbl>
    <w:p w14:paraId="1080B837" w14:textId="77777777" w:rsidR="00086816" w:rsidRPr="005C2631" w:rsidRDefault="00086816" w:rsidP="00086816">
      <w:pPr>
        <w:spacing w:before="100" w:beforeAutospacing="1" w:after="100" w:afterAutospacing="1" w:line="240" w:lineRule="auto"/>
        <w:jc w:val="both"/>
        <w:rPr>
          <w:rFonts w:ascii="Times New Roman" w:hAnsi="Times New Roman" w:cs="Times New Roman"/>
          <w:sz w:val="24"/>
          <w:szCs w:val="24"/>
          <w:lang w:val="ro-RO"/>
        </w:rPr>
      </w:pPr>
    </w:p>
    <w:p w14:paraId="3527CE41" w14:textId="006DEC02" w:rsidR="00086816" w:rsidRPr="005C2631" w:rsidRDefault="00086816" w:rsidP="00934F4D">
      <w:pPr>
        <w:pStyle w:val="Listparagraf"/>
        <w:numPr>
          <w:ilvl w:val="0"/>
          <w:numId w:val="64"/>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Matrice</w:t>
      </w:r>
      <w:r w:rsidR="004B0A12">
        <w:rPr>
          <w:rFonts w:ascii="Times New Roman" w:hAnsi="Times New Roman" w:cs="Times New Roman"/>
          <w:sz w:val="24"/>
          <w:szCs w:val="24"/>
          <w:lang w:val="ro-RO"/>
        </w:rPr>
        <w:t>a</w:t>
      </w:r>
      <w:r w:rsidRPr="005C2631">
        <w:rPr>
          <w:rFonts w:ascii="Times New Roman" w:hAnsi="Times New Roman" w:cs="Times New Roman"/>
          <w:sz w:val="24"/>
          <w:szCs w:val="24"/>
          <w:lang w:val="ro-RO"/>
        </w:rPr>
        <w:t xml:space="preserve"> indicatori</w:t>
      </w:r>
      <w:r w:rsidR="004B0A12">
        <w:rPr>
          <w:rFonts w:ascii="Times New Roman" w:hAnsi="Times New Roman" w:cs="Times New Roman"/>
          <w:sz w:val="24"/>
          <w:szCs w:val="24"/>
          <w:lang w:val="ro-RO"/>
        </w:rPr>
        <w:t>lor</w:t>
      </w:r>
      <w:r w:rsidRPr="005C2631">
        <w:rPr>
          <w:rFonts w:ascii="Times New Roman" w:hAnsi="Times New Roman" w:cs="Times New Roman"/>
          <w:sz w:val="24"/>
          <w:szCs w:val="24"/>
          <w:lang w:val="ro-RO"/>
        </w:rPr>
        <w:t xml:space="preserve"> de impact - Obiectivul General 2: Reziliență cibernetică</w:t>
      </w:r>
    </w:p>
    <w:p w14:paraId="532056E6" w14:textId="77777777" w:rsidR="00086816" w:rsidRPr="005C2631" w:rsidRDefault="00086816" w:rsidP="00086816">
      <w:pPr>
        <w:pStyle w:val="Listparagraf"/>
        <w:spacing w:before="100" w:beforeAutospacing="1" w:after="100" w:afterAutospacing="1" w:line="240" w:lineRule="auto"/>
        <w:ind w:left="1068"/>
        <w:jc w:val="right"/>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7"/>
        <w:gridCol w:w="1485"/>
        <w:gridCol w:w="1834"/>
        <w:gridCol w:w="868"/>
        <w:gridCol w:w="661"/>
        <w:gridCol w:w="661"/>
        <w:gridCol w:w="1188"/>
        <w:gridCol w:w="979"/>
        <w:gridCol w:w="1237"/>
      </w:tblGrid>
      <w:tr w:rsidR="00E520F0" w:rsidRPr="00E520F0" w14:paraId="0E55A492" w14:textId="77777777" w:rsidTr="00E520F0">
        <w:trPr>
          <w:tblHeader/>
          <w:jc w:val="center"/>
        </w:trPr>
        <w:tc>
          <w:tcPr>
            <w:tcW w:w="230" w:type="pct"/>
            <w:shd w:val="clear" w:color="auto" w:fill="50637D" w:themeFill="text2" w:themeFillTint="E6"/>
            <w:vAlign w:val="center"/>
            <w:hideMark/>
          </w:tcPr>
          <w:p w14:paraId="1AB293BE"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lastRenderedPageBreak/>
              <w:t>Cod</w:t>
            </w:r>
          </w:p>
        </w:tc>
        <w:tc>
          <w:tcPr>
            <w:tcW w:w="782" w:type="pct"/>
            <w:shd w:val="clear" w:color="auto" w:fill="50637D" w:themeFill="text2" w:themeFillTint="E6"/>
            <w:vAlign w:val="center"/>
            <w:hideMark/>
          </w:tcPr>
          <w:p w14:paraId="4FDA9FDD"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Indicator de impact</w:t>
            </w:r>
          </w:p>
        </w:tc>
        <w:tc>
          <w:tcPr>
            <w:tcW w:w="937" w:type="pct"/>
            <w:shd w:val="clear" w:color="auto" w:fill="50637D" w:themeFill="text2" w:themeFillTint="E6"/>
            <w:vAlign w:val="center"/>
            <w:hideMark/>
          </w:tcPr>
          <w:p w14:paraId="1133B1D6"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Definiție și metodologie</w:t>
            </w:r>
          </w:p>
        </w:tc>
        <w:tc>
          <w:tcPr>
            <w:tcW w:w="458" w:type="pct"/>
            <w:shd w:val="clear" w:color="auto" w:fill="50637D" w:themeFill="text2" w:themeFillTint="E6"/>
            <w:vAlign w:val="center"/>
            <w:hideMark/>
          </w:tcPr>
          <w:p w14:paraId="073A1C56"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Valoare referință 2025</w:t>
            </w:r>
          </w:p>
        </w:tc>
        <w:tc>
          <w:tcPr>
            <w:tcW w:w="341" w:type="pct"/>
            <w:shd w:val="clear" w:color="auto" w:fill="50637D" w:themeFill="text2" w:themeFillTint="E6"/>
            <w:vAlign w:val="center"/>
            <w:hideMark/>
          </w:tcPr>
          <w:p w14:paraId="5B5DCE8E"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Țintă 2028</w:t>
            </w:r>
          </w:p>
        </w:tc>
        <w:tc>
          <w:tcPr>
            <w:tcW w:w="464" w:type="pct"/>
            <w:shd w:val="clear" w:color="auto" w:fill="50637D" w:themeFill="text2" w:themeFillTint="E6"/>
            <w:vAlign w:val="center"/>
            <w:hideMark/>
          </w:tcPr>
          <w:p w14:paraId="38CA0A15"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Țintă 2030</w:t>
            </w:r>
          </w:p>
        </w:tc>
        <w:tc>
          <w:tcPr>
            <w:tcW w:w="626" w:type="pct"/>
            <w:shd w:val="clear" w:color="auto" w:fill="50637D" w:themeFill="text2" w:themeFillTint="E6"/>
            <w:vAlign w:val="center"/>
            <w:hideMark/>
          </w:tcPr>
          <w:p w14:paraId="39F1A211"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Sursa date</w:t>
            </w:r>
          </w:p>
        </w:tc>
        <w:tc>
          <w:tcPr>
            <w:tcW w:w="516" w:type="pct"/>
            <w:shd w:val="clear" w:color="auto" w:fill="50637D" w:themeFill="text2" w:themeFillTint="E6"/>
            <w:vAlign w:val="center"/>
            <w:hideMark/>
          </w:tcPr>
          <w:p w14:paraId="05E3493C"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Frecvență</w:t>
            </w:r>
          </w:p>
        </w:tc>
        <w:tc>
          <w:tcPr>
            <w:tcW w:w="645" w:type="pct"/>
            <w:shd w:val="clear" w:color="auto" w:fill="50637D" w:themeFill="text2" w:themeFillTint="E6"/>
            <w:vAlign w:val="center"/>
            <w:hideMark/>
          </w:tcPr>
          <w:p w14:paraId="7B7D3B37"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Dezagregare</w:t>
            </w:r>
          </w:p>
        </w:tc>
      </w:tr>
      <w:tr w:rsidR="00BF4975" w:rsidRPr="00F671DB" w14:paraId="37F09BBB" w14:textId="77777777" w:rsidTr="0079460F">
        <w:trPr>
          <w:jc w:val="center"/>
        </w:trPr>
        <w:tc>
          <w:tcPr>
            <w:tcW w:w="230" w:type="pct"/>
            <w:vAlign w:val="center"/>
            <w:hideMark/>
          </w:tcPr>
          <w:p w14:paraId="0697249F" w14:textId="768E241F"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I.2.1</w:t>
            </w:r>
          </w:p>
        </w:tc>
        <w:tc>
          <w:tcPr>
            <w:tcW w:w="782" w:type="pct"/>
            <w:vAlign w:val="center"/>
            <w:hideMark/>
          </w:tcPr>
          <w:p w14:paraId="18EB65A5"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Rata de succes în gestionarea incidentelor</w:t>
            </w:r>
          </w:p>
          <w:p w14:paraId="19A720F8"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p>
          <w:p w14:paraId="7813DBB5" w14:textId="347080F2" w:rsidR="00BF4975" w:rsidRPr="005C2631" w:rsidRDefault="00BF4975" w:rsidP="00BF4975">
            <w:pPr>
              <w:spacing w:after="0" w:line="240" w:lineRule="auto"/>
              <w:rPr>
                <w:rFonts w:ascii="Times New Roman" w:eastAsia="Times New Roman" w:hAnsi="Times New Roman" w:cs="Times New Roman"/>
                <w:i/>
                <w:sz w:val="16"/>
                <w:szCs w:val="16"/>
                <w:lang w:val="ro-RO" w:eastAsia="ru-RU"/>
              </w:rPr>
            </w:pPr>
            <w:r w:rsidRPr="005B110A">
              <w:rPr>
                <w:rFonts w:ascii="Times New Roman" w:eastAsia="Times New Roman" w:hAnsi="Times New Roman" w:cs="Times New Roman"/>
                <w:i/>
                <w:sz w:val="16"/>
                <w:szCs w:val="16"/>
                <w:lang w:val="ro-RO" w:eastAsia="ru-RU"/>
              </w:rPr>
              <w:t>Contribuție strategică: SND 2030 - Obiectiv 9.3 (Securitate infrastructuri critice)</w:t>
            </w:r>
          </w:p>
        </w:tc>
        <w:tc>
          <w:tcPr>
            <w:tcW w:w="937" w:type="pct"/>
            <w:vAlign w:val="center"/>
            <w:hideMark/>
          </w:tcPr>
          <w:p w14:paraId="2CE09F26" w14:textId="5B0FA4A5"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incidente remediate de CSSCE fără impact major</w:t>
            </w:r>
            <w:r w:rsidRPr="7572B439">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 xml:space="preserve"> Clasificare ENISA pentru 200+ incidente/</w:t>
            </w:r>
            <w:r w:rsidRPr="7572B439">
              <w:rPr>
                <w:rFonts w:ascii="Times New Roman" w:eastAsia="Times New Roman" w:hAnsi="Times New Roman" w:cs="Times New Roman"/>
                <w:sz w:val="24"/>
                <w:szCs w:val="24"/>
                <w:lang w:val="ro-RO" w:eastAsia="ru-RU"/>
              </w:rPr>
              <w:t>lună</w:t>
            </w:r>
          </w:p>
        </w:tc>
        <w:tc>
          <w:tcPr>
            <w:tcW w:w="458" w:type="pct"/>
            <w:vAlign w:val="center"/>
            <w:hideMark/>
          </w:tcPr>
          <w:p w14:paraId="404639F7" w14:textId="022C3AE4"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N/A</w:t>
            </w:r>
          </w:p>
        </w:tc>
        <w:tc>
          <w:tcPr>
            <w:tcW w:w="341" w:type="pct"/>
            <w:vAlign w:val="center"/>
            <w:hideMark/>
          </w:tcPr>
          <w:p w14:paraId="612A854E" w14:textId="75DBF459"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95%</w:t>
            </w:r>
          </w:p>
        </w:tc>
        <w:tc>
          <w:tcPr>
            <w:tcW w:w="464" w:type="pct"/>
            <w:vAlign w:val="center"/>
            <w:hideMark/>
          </w:tcPr>
          <w:p w14:paraId="3748F39A" w14:textId="1239EB08"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99%</w:t>
            </w:r>
          </w:p>
        </w:tc>
        <w:tc>
          <w:tcPr>
            <w:tcW w:w="626" w:type="pct"/>
            <w:vAlign w:val="center"/>
            <w:hideMark/>
          </w:tcPr>
          <w:p w14:paraId="04B634DD" w14:textId="52FA3D4A"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CSSCE Monitorizare 24/7</w:t>
            </w:r>
          </w:p>
        </w:tc>
        <w:tc>
          <w:tcPr>
            <w:tcW w:w="516" w:type="pct"/>
            <w:vAlign w:val="center"/>
            <w:hideMark/>
          </w:tcPr>
          <w:p w14:paraId="5D16B490" w14:textId="650E203D"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Lunară</w:t>
            </w:r>
          </w:p>
        </w:tc>
        <w:tc>
          <w:tcPr>
            <w:tcW w:w="645" w:type="pct"/>
            <w:vAlign w:val="center"/>
            <w:hideMark/>
          </w:tcPr>
          <w:p w14:paraId="34F74432"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2C283A91">
              <w:rPr>
                <w:rFonts w:ascii="Times New Roman" w:eastAsia="Times New Roman" w:hAnsi="Times New Roman" w:cs="Times New Roman"/>
                <w:sz w:val="24"/>
                <w:szCs w:val="24"/>
                <w:lang w:val="ro-RO" w:eastAsia="ru-RU"/>
              </w:rPr>
              <w:t>• Severitate</w:t>
            </w:r>
          </w:p>
          <w:p w14:paraId="0D000E67"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2C283A91">
              <w:rPr>
                <w:rFonts w:ascii="Times New Roman" w:eastAsia="Times New Roman" w:hAnsi="Times New Roman" w:cs="Times New Roman"/>
                <w:sz w:val="24"/>
                <w:szCs w:val="24"/>
                <w:lang w:val="ro-RO" w:eastAsia="ru-RU"/>
              </w:rPr>
              <w:t>• Tip atac</w:t>
            </w:r>
          </w:p>
          <w:p w14:paraId="56354FE5"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Vector atac</w:t>
            </w:r>
          </w:p>
          <w:p w14:paraId="4B19CD95" w14:textId="69F7B4A0"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Operator afectat</w:t>
            </w:r>
          </w:p>
        </w:tc>
      </w:tr>
      <w:tr w:rsidR="00BF4975" w:rsidRPr="00F671DB" w14:paraId="1E2A1C60" w14:textId="77777777" w:rsidTr="0079460F">
        <w:trPr>
          <w:jc w:val="center"/>
        </w:trPr>
        <w:tc>
          <w:tcPr>
            <w:tcW w:w="230" w:type="pct"/>
            <w:vAlign w:val="center"/>
            <w:hideMark/>
          </w:tcPr>
          <w:p w14:paraId="24931D2B" w14:textId="5ED9509D"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I.2.2</w:t>
            </w:r>
          </w:p>
        </w:tc>
        <w:tc>
          <w:tcPr>
            <w:tcW w:w="782" w:type="pct"/>
            <w:vAlign w:val="center"/>
            <w:hideMark/>
          </w:tcPr>
          <w:p w14:paraId="4E2A2FBF"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Timpul de detectare și răspuns (MTTD/MTTR)</w:t>
            </w:r>
          </w:p>
          <w:p w14:paraId="43768D6D"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p>
          <w:p w14:paraId="57BC35D1" w14:textId="1C4428D4" w:rsidR="00BF4975" w:rsidRPr="005C2631" w:rsidRDefault="00BF4975" w:rsidP="00BF4975">
            <w:pPr>
              <w:spacing w:after="0" w:line="240" w:lineRule="auto"/>
              <w:rPr>
                <w:rFonts w:ascii="Times New Roman" w:eastAsia="Times New Roman" w:hAnsi="Times New Roman" w:cs="Times New Roman"/>
                <w:i/>
                <w:sz w:val="16"/>
                <w:szCs w:val="16"/>
                <w:lang w:val="ro-RO" w:eastAsia="ru-RU"/>
              </w:rPr>
            </w:pPr>
            <w:r w:rsidRPr="005B110A">
              <w:rPr>
                <w:rFonts w:ascii="Times New Roman" w:eastAsia="Times New Roman" w:hAnsi="Times New Roman" w:cs="Times New Roman"/>
                <w:i/>
                <w:sz w:val="16"/>
                <w:szCs w:val="16"/>
                <w:lang w:val="ro-RO" w:eastAsia="ru-RU"/>
              </w:rPr>
              <w:t>Contribuție strategică: Strategie securitate(protecție critică), alinierea la standardele UE pentru infrastructuri critice</w:t>
            </w:r>
          </w:p>
        </w:tc>
        <w:tc>
          <w:tcPr>
            <w:tcW w:w="937" w:type="pct"/>
            <w:vAlign w:val="center"/>
            <w:hideMark/>
          </w:tcPr>
          <w:p w14:paraId="6A6974A1" w14:textId="7DDF04C2"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7572B439">
              <w:rPr>
                <w:rFonts w:ascii="Times New Roman" w:eastAsia="Times New Roman" w:hAnsi="Times New Roman" w:cs="Times New Roman"/>
                <w:sz w:val="24"/>
                <w:szCs w:val="24"/>
                <w:lang w:val="ro-RO" w:eastAsia="ru-RU"/>
              </w:rPr>
              <w:t>Timp</w:t>
            </w:r>
            <w:r w:rsidRPr="005B110A">
              <w:rPr>
                <w:rFonts w:ascii="Times New Roman" w:eastAsia="Times New Roman" w:hAnsi="Times New Roman" w:cs="Times New Roman"/>
                <w:sz w:val="24"/>
                <w:szCs w:val="24"/>
                <w:lang w:val="ro-RO" w:eastAsia="ru-RU"/>
              </w:rPr>
              <w:t xml:space="preserve"> mediu detectare/remediere</w:t>
            </w:r>
            <w:r w:rsidRPr="7572B439">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 xml:space="preserve"> Țintă prin SOC sectorial și soluții EDR/XDR la 7 operatori</w:t>
            </w:r>
          </w:p>
        </w:tc>
        <w:tc>
          <w:tcPr>
            <w:tcW w:w="458" w:type="pct"/>
            <w:vAlign w:val="center"/>
            <w:hideMark/>
          </w:tcPr>
          <w:p w14:paraId="6AAC3F4B" w14:textId="6FC68C12"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72h/</w:t>
            </w:r>
            <w:r w:rsidRPr="7572B439">
              <w:rPr>
                <w:rFonts w:ascii="Times New Roman" w:eastAsia="Times New Roman" w:hAnsi="Times New Roman" w:cs="Times New Roman"/>
                <w:sz w:val="24"/>
                <w:szCs w:val="24"/>
                <w:lang w:val="ro-RO" w:eastAsia="ru-RU"/>
              </w:rPr>
              <w:t>48h</w:t>
            </w:r>
          </w:p>
        </w:tc>
        <w:tc>
          <w:tcPr>
            <w:tcW w:w="341" w:type="pct"/>
            <w:vAlign w:val="center"/>
            <w:hideMark/>
          </w:tcPr>
          <w:p w14:paraId="6D051548" w14:textId="2EF889A6"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&lt;1h/</w:t>
            </w:r>
            <w:r w:rsidRPr="7572B439">
              <w:rPr>
                <w:rFonts w:ascii="Times New Roman" w:eastAsia="Times New Roman" w:hAnsi="Times New Roman" w:cs="Times New Roman"/>
                <w:sz w:val="24"/>
                <w:szCs w:val="24"/>
                <w:lang w:val="ro-RO" w:eastAsia="ru-RU"/>
              </w:rPr>
              <w:t>8h</w:t>
            </w:r>
          </w:p>
        </w:tc>
        <w:tc>
          <w:tcPr>
            <w:tcW w:w="464" w:type="pct"/>
            <w:vAlign w:val="center"/>
            <w:hideMark/>
          </w:tcPr>
          <w:p w14:paraId="770E60B7" w14:textId="0FC56991"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&lt;1h/4h</w:t>
            </w:r>
          </w:p>
        </w:tc>
        <w:tc>
          <w:tcPr>
            <w:tcW w:w="626" w:type="pct"/>
            <w:vAlign w:val="center"/>
            <w:hideMark/>
          </w:tcPr>
          <w:p w14:paraId="7DA14C88" w14:textId="236FA55C"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Jurnale SOC certificate</w:t>
            </w:r>
          </w:p>
        </w:tc>
        <w:tc>
          <w:tcPr>
            <w:tcW w:w="516" w:type="pct"/>
            <w:vAlign w:val="center"/>
            <w:hideMark/>
          </w:tcPr>
          <w:p w14:paraId="3001E795" w14:textId="0D27916B"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Per incident</w:t>
            </w:r>
          </w:p>
        </w:tc>
        <w:tc>
          <w:tcPr>
            <w:tcW w:w="645" w:type="pct"/>
            <w:vAlign w:val="center"/>
            <w:hideMark/>
          </w:tcPr>
          <w:p w14:paraId="5D9A263A"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2C283A91">
              <w:rPr>
                <w:rFonts w:ascii="Times New Roman" w:eastAsia="Times New Roman" w:hAnsi="Times New Roman" w:cs="Times New Roman"/>
                <w:sz w:val="24"/>
                <w:szCs w:val="24"/>
                <w:lang w:val="ro-RO" w:eastAsia="ru-RU"/>
              </w:rPr>
              <w:t>• Tip incident</w:t>
            </w:r>
          </w:p>
          <w:p w14:paraId="7DB95EE6"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Infrastructură</w:t>
            </w:r>
          </w:p>
          <w:p w14:paraId="541E0171" w14:textId="420264ED"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2C283A91">
              <w:rPr>
                <w:rFonts w:ascii="Times New Roman" w:eastAsia="Times New Roman" w:hAnsi="Times New Roman" w:cs="Times New Roman"/>
                <w:sz w:val="24"/>
                <w:szCs w:val="24"/>
                <w:lang w:val="ro-RO" w:eastAsia="ru-RU"/>
              </w:rPr>
              <w:t>• Oră eveniment</w:t>
            </w:r>
          </w:p>
        </w:tc>
      </w:tr>
      <w:tr w:rsidR="00BF4975" w:rsidRPr="005C2631" w14:paraId="1286602D" w14:textId="77777777" w:rsidTr="0079460F">
        <w:trPr>
          <w:jc w:val="center"/>
        </w:trPr>
        <w:tc>
          <w:tcPr>
            <w:tcW w:w="230" w:type="pct"/>
            <w:vAlign w:val="center"/>
            <w:hideMark/>
          </w:tcPr>
          <w:p w14:paraId="508F5DEC" w14:textId="70E6B4A2"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I.2.3</w:t>
            </w:r>
          </w:p>
        </w:tc>
        <w:tc>
          <w:tcPr>
            <w:tcW w:w="782" w:type="pct"/>
            <w:vAlign w:val="center"/>
            <w:hideMark/>
          </w:tcPr>
          <w:p w14:paraId="15D2973F"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Maturitatea securității cibernetice</w:t>
            </w:r>
          </w:p>
          <w:p w14:paraId="4B011611"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p>
          <w:p w14:paraId="7AB121F9" w14:textId="1F6E40B4" w:rsidR="00BF4975" w:rsidRPr="005C2631" w:rsidRDefault="00BF4975" w:rsidP="00BF4975">
            <w:pPr>
              <w:spacing w:after="0" w:line="240" w:lineRule="auto"/>
              <w:rPr>
                <w:rFonts w:ascii="Times New Roman" w:eastAsia="Times New Roman" w:hAnsi="Times New Roman" w:cs="Times New Roman"/>
                <w:i/>
                <w:sz w:val="16"/>
                <w:szCs w:val="16"/>
                <w:lang w:val="ro-RO" w:eastAsia="ru-RU"/>
              </w:rPr>
            </w:pPr>
            <w:r w:rsidRPr="005B110A">
              <w:rPr>
                <w:rFonts w:ascii="Times New Roman" w:eastAsia="Times New Roman" w:hAnsi="Times New Roman" w:cs="Times New Roman"/>
                <w:i/>
                <w:sz w:val="16"/>
                <w:szCs w:val="16"/>
                <w:lang w:val="ro-RO" w:eastAsia="ru-RU"/>
              </w:rPr>
              <w:t>Contribuție strategică: SND 2030: Continuitate servicii</w:t>
            </w:r>
          </w:p>
        </w:tc>
        <w:tc>
          <w:tcPr>
            <w:tcW w:w="937" w:type="pct"/>
            <w:vAlign w:val="center"/>
            <w:hideMark/>
          </w:tcPr>
          <w:p w14:paraId="787147F6" w14:textId="63B4F93A"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7572B439">
              <w:rPr>
                <w:rFonts w:ascii="Times New Roman" w:eastAsia="Times New Roman" w:hAnsi="Times New Roman" w:cs="Times New Roman"/>
                <w:sz w:val="24"/>
                <w:szCs w:val="24"/>
                <w:lang w:val="ro-RO" w:eastAsia="ru-RU"/>
              </w:rPr>
              <w:t>Scor</w:t>
            </w:r>
            <w:r w:rsidRPr="005C2631">
              <w:rPr>
                <w:rFonts w:ascii="Times New Roman" w:eastAsia="Times New Roman" w:hAnsi="Times New Roman" w:cs="Times New Roman"/>
                <w:sz w:val="24"/>
                <w:szCs w:val="24"/>
                <w:lang w:val="ro-RO" w:eastAsia="ru-RU"/>
              </w:rPr>
              <w:t xml:space="preserve"> </w:t>
            </w:r>
            <w:r w:rsidRPr="005B110A">
              <w:rPr>
                <w:rFonts w:ascii="Times New Roman" w:eastAsia="Times New Roman" w:hAnsi="Times New Roman" w:cs="Times New Roman"/>
                <w:sz w:val="24"/>
                <w:szCs w:val="24"/>
                <w:lang w:val="ro-RO" w:eastAsia="ru-RU"/>
              </w:rPr>
              <w:t>CMMI (1-5) pentru 7 operatori certificați ISO 27001 cu soluții complete securitate</w:t>
            </w:r>
          </w:p>
        </w:tc>
        <w:tc>
          <w:tcPr>
            <w:tcW w:w="458" w:type="pct"/>
            <w:vAlign w:val="center"/>
            <w:hideMark/>
          </w:tcPr>
          <w:p w14:paraId="2CE2A7F9" w14:textId="30CA1CFC"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1.5</w:t>
            </w:r>
          </w:p>
        </w:tc>
        <w:tc>
          <w:tcPr>
            <w:tcW w:w="341" w:type="pct"/>
            <w:vAlign w:val="center"/>
            <w:hideMark/>
          </w:tcPr>
          <w:p w14:paraId="0E52BBD3" w14:textId="54C6AD23"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3.5</w:t>
            </w:r>
          </w:p>
        </w:tc>
        <w:tc>
          <w:tcPr>
            <w:tcW w:w="464" w:type="pct"/>
            <w:vAlign w:val="center"/>
            <w:hideMark/>
          </w:tcPr>
          <w:p w14:paraId="16FC4241" w14:textId="64ECFD64"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4.5</w:t>
            </w:r>
          </w:p>
        </w:tc>
        <w:tc>
          <w:tcPr>
            <w:tcW w:w="626" w:type="pct"/>
            <w:vAlign w:val="center"/>
            <w:hideMark/>
          </w:tcPr>
          <w:p w14:paraId="66867EB8" w14:textId="72C1D1D2"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Evaluare externă anuală</w:t>
            </w:r>
          </w:p>
        </w:tc>
        <w:tc>
          <w:tcPr>
            <w:tcW w:w="516" w:type="pct"/>
            <w:vAlign w:val="center"/>
            <w:hideMark/>
          </w:tcPr>
          <w:p w14:paraId="50B84125" w14:textId="109B6618"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Anuală</w:t>
            </w:r>
          </w:p>
        </w:tc>
        <w:tc>
          <w:tcPr>
            <w:tcW w:w="645" w:type="pct"/>
            <w:vAlign w:val="center"/>
            <w:hideMark/>
          </w:tcPr>
          <w:p w14:paraId="4F614A10"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Domeniu evaluat</w:t>
            </w:r>
          </w:p>
          <w:p w14:paraId="62631FDA"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Operator</w:t>
            </w:r>
          </w:p>
          <w:p w14:paraId="47A7FC49" w14:textId="34A8637D"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Componentă</w:t>
            </w:r>
          </w:p>
        </w:tc>
      </w:tr>
      <w:tr w:rsidR="00BF4975" w:rsidRPr="005C2631" w14:paraId="6A514864" w14:textId="77777777" w:rsidTr="0079460F">
        <w:trPr>
          <w:jc w:val="center"/>
        </w:trPr>
        <w:tc>
          <w:tcPr>
            <w:tcW w:w="230" w:type="pct"/>
            <w:vAlign w:val="center"/>
            <w:hideMark/>
          </w:tcPr>
          <w:p w14:paraId="48246827" w14:textId="3AFD71CD"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I.2.4</w:t>
            </w:r>
          </w:p>
        </w:tc>
        <w:tc>
          <w:tcPr>
            <w:tcW w:w="782" w:type="pct"/>
            <w:vAlign w:val="center"/>
            <w:hideMark/>
          </w:tcPr>
          <w:p w14:paraId="196D9B82"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Conformitate cu standardele europene</w:t>
            </w:r>
          </w:p>
          <w:p w14:paraId="1CF3972E"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p>
          <w:p w14:paraId="4A8E0925" w14:textId="50F895B1" w:rsidR="00BF4975" w:rsidRPr="005C2631" w:rsidRDefault="00BF4975" w:rsidP="00BF4975">
            <w:pPr>
              <w:spacing w:after="0" w:line="240" w:lineRule="auto"/>
              <w:rPr>
                <w:rFonts w:ascii="Times New Roman" w:eastAsia="Times New Roman" w:hAnsi="Times New Roman" w:cs="Times New Roman"/>
                <w:i/>
                <w:sz w:val="16"/>
                <w:szCs w:val="16"/>
                <w:lang w:val="ro-RO" w:eastAsia="ru-RU"/>
              </w:rPr>
            </w:pPr>
            <w:r w:rsidRPr="005B110A">
              <w:rPr>
                <w:rFonts w:ascii="Times New Roman" w:eastAsia="Times New Roman" w:hAnsi="Times New Roman" w:cs="Times New Roman"/>
                <w:i/>
                <w:sz w:val="16"/>
                <w:szCs w:val="16"/>
                <w:lang w:val="ro-RO" w:eastAsia="ru-RU"/>
              </w:rPr>
              <w:t>Contribuție strategică: Acquis UE - Directiva NIS2, Codul de rețea securitate cibernetică</w:t>
            </w:r>
          </w:p>
        </w:tc>
        <w:tc>
          <w:tcPr>
            <w:tcW w:w="937" w:type="pct"/>
            <w:vAlign w:val="center"/>
            <w:hideMark/>
          </w:tcPr>
          <w:p w14:paraId="4601B4EC" w14:textId="6B938A47"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conformitate: ISO 27001 (7 operatori), NIS2 (100%), IEC 62443, infrastructură HA 100%</w:t>
            </w:r>
          </w:p>
        </w:tc>
        <w:tc>
          <w:tcPr>
            <w:tcW w:w="458" w:type="pct"/>
            <w:vAlign w:val="center"/>
            <w:hideMark/>
          </w:tcPr>
          <w:p w14:paraId="4A868B77" w14:textId="162CC3FA"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p>
        </w:tc>
        <w:tc>
          <w:tcPr>
            <w:tcW w:w="341" w:type="pct"/>
            <w:vAlign w:val="center"/>
            <w:hideMark/>
          </w:tcPr>
          <w:p w14:paraId="26A123E2" w14:textId="4E66FCCD"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7572B439">
              <w:rPr>
                <w:rFonts w:ascii="Times New Roman" w:eastAsia="Times New Roman" w:hAnsi="Times New Roman" w:cs="Times New Roman"/>
                <w:sz w:val="24"/>
                <w:szCs w:val="24"/>
                <w:lang w:val="ro-RO" w:eastAsia="ru-RU"/>
              </w:rPr>
              <w:t>85%</w:t>
            </w:r>
          </w:p>
        </w:tc>
        <w:tc>
          <w:tcPr>
            <w:tcW w:w="464" w:type="pct"/>
            <w:vAlign w:val="center"/>
            <w:hideMark/>
          </w:tcPr>
          <w:p w14:paraId="0EEA4BCD" w14:textId="5FFD1A0A"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w:t>
            </w:r>
          </w:p>
        </w:tc>
        <w:tc>
          <w:tcPr>
            <w:tcW w:w="626" w:type="pct"/>
            <w:vAlign w:val="center"/>
            <w:hideMark/>
          </w:tcPr>
          <w:p w14:paraId="4D6AC1E0" w14:textId="0BDCDC1C"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Audit certificare</w:t>
            </w:r>
          </w:p>
        </w:tc>
        <w:tc>
          <w:tcPr>
            <w:tcW w:w="516" w:type="pct"/>
            <w:vAlign w:val="center"/>
            <w:hideMark/>
          </w:tcPr>
          <w:p w14:paraId="139C9661" w14:textId="32F4D5EB"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Anuală</w:t>
            </w:r>
          </w:p>
        </w:tc>
        <w:tc>
          <w:tcPr>
            <w:tcW w:w="645" w:type="pct"/>
            <w:vAlign w:val="center"/>
            <w:hideMark/>
          </w:tcPr>
          <w:p w14:paraId="4EE1F129"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2C283A91">
              <w:rPr>
                <w:rFonts w:ascii="Times New Roman" w:eastAsia="Times New Roman" w:hAnsi="Times New Roman" w:cs="Times New Roman"/>
                <w:sz w:val="24"/>
                <w:szCs w:val="24"/>
                <w:lang w:val="ro-RO" w:eastAsia="ru-RU"/>
              </w:rPr>
              <w:t>• Standard</w:t>
            </w:r>
          </w:p>
          <w:p w14:paraId="4CED8D28"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2C283A91">
              <w:rPr>
                <w:rFonts w:ascii="Times New Roman" w:eastAsia="Times New Roman" w:hAnsi="Times New Roman" w:cs="Times New Roman"/>
                <w:sz w:val="24"/>
                <w:szCs w:val="24"/>
                <w:lang w:val="ro-RO" w:eastAsia="ru-RU"/>
              </w:rPr>
              <w:t>• Operator</w:t>
            </w:r>
          </w:p>
          <w:p w14:paraId="7941BF35" w14:textId="75BF779A"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Cerință specifică</w:t>
            </w:r>
          </w:p>
        </w:tc>
      </w:tr>
    </w:tbl>
    <w:p w14:paraId="4B531326" w14:textId="77777777" w:rsidR="00086816" w:rsidRPr="005C2631" w:rsidRDefault="00086816" w:rsidP="00086816">
      <w:pPr>
        <w:spacing w:before="100" w:beforeAutospacing="1" w:after="100" w:afterAutospacing="1" w:line="240" w:lineRule="auto"/>
        <w:jc w:val="both"/>
        <w:rPr>
          <w:rFonts w:ascii="Times New Roman" w:hAnsi="Times New Roman" w:cs="Times New Roman"/>
          <w:sz w:val="24"/>
          <w:szCs w:val="24"/>
          <w:lang w:val="ro-RO"/>
        </w:rPr>
      </w:pPr>
    </w:p>
    <w:p w14:paraId="4D126515" w14:textId="73C443AE" w:rsidR="00086816" w:rsidRPr="005C2631" w:rsidRDefault="00086816" w:rsidP="00934F4D">
      <w:pPr>
        <w:pStyle w:val="Listparagraf"/>
        <w:numPr>
          <w:ilvl w:val="0"/>
          <w:numId w:val="64"/>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Matrice</w:t>
      </w:r>
      <w:r w:rsidR="004B0A12">
        <w:rPr>
          <w:rFonts w:ascii="Times New Roman" w:hAnsi="Times New Roman" w:cs="Times New Roman"/>
          <w:sz w:val="24"/>
          <w:szCs w:val="24"/>
          <w:lang w:val="ro-RO"/>
        </w:rPr>
        <w:t>a</w:t>
      </w:r>
      <w:r w:rsidRPr="005C2631">
        <w:rPr>
          <w:rFonts w:ascii="Times New Roman" w:hAnsi="Times New Roman" w:cs="Times New Roman"/>
          <w:sz w:val="24"/>
          <w:szCs w:val="24"/>
          <w:lang w:val="ro-RO"/>
        </w:rPr>
        <w:t xml:space="preserve"> indicatori</w:t>
      </w:r>
      <w:r w:rsidR="004B0A12">
        <w:rPr>
          <w:rFonts w:ascii="Times New Roman" w:hAnsi="Times New Roman" w:cs="Times New Roman"/>
          <w:sz w:val="24"/>
          <w:szCs w:val="24"/>
          <w:lang w:val="ro-RO"/>
        </w:rPr>
        <w:t>lor</w:t>
      </w:r>
      <w:r w:rsidRPr="005C2631">
        <w:rPr>
          <w:rFonts w:ascii="Times New Roman" w:hAnsi="Times New Roman" w:cs="Times New Roman"/>
          <w:sz w:val="24"/>
          <w:szCs w:val="24"/>
          <w:lang w:val="ro-RO"/>
        </w:rPr>
        <w:t xml:space="preserve"> de impact - Obiectivul General 3: Tranziție energetică digitală incluzivă</w:t>
      </w:r>
    </w:p>
    <w:p w14:paraId="55BCAD05" w14:textId="77777777" w:rsidR="00086816" w:rsidRPr="005C2631" w:rsidRDefault="00086816" w:rsidP="00086816">
      <w:pPr>
        <w:pStyle w:val="Listparagraf"/>
        <w:spacing w:before="100" w:beforeAutospacing="1" w:after="100" w:afterAutospacing="1" w:line="240" w:lineRule="auto"/>
        <w:ind w:left="1068"/>
        <w:jc w:val="right"/>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0"/>
        <w:gridCol w:w="1190"/>
        <w:gridCol w:w="1270"/>
        <w:gridCol w:w="937"/>
        <w:gridCol w:w="727"/>
        <w:gridCol w:w="773"/>
        <w:gridCol w:w="1363"/>
        <w:gridCol w:w="1203"/>
        <w:gridCol w:w="1417"/>
      </w:tblGrid>
      <w:tr w:rsidR="00E520F0" w:rsidRPr="00E520F0" w14:paraId="268F95C6" w14:textId="77777777" w:rsidTr="00BF4975">
        <w:trPr>
          <w:tblHeader/>
        </w:trPr>
        <w:tc>
          <w:tcPr>
            <w:tcW w:w="242" w:type="pct"/>
            <w:shd w:val="clear" w:color="auto" w:fill="50637D" w:themeFill="text2" w:themeFillTint="E6"/>
            <w:vAlign w:val="center"/>
            <w:hideMark/>
          </w:tcPr>
          <w:p w14:paraId="42468337"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lastRenderedPageBreak/>
              <w:t>Cod</w:t>
            </w:r>
          </w:p>
        </w:tc>
        <w:tc>
          <w:tcPr>
            <w:tcW w:w="612" w:type="pct"/>
            <w:shd w:val="clear" w:color="auto" w:fill="50637D" w:themeFill="text2" w:themeFillTint="E6"/>
            <w:vAlign w:val="center"/>
            <w:hideMark/>
          </w:tcPr>
          <w:p w14:paraId="2624AC20"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Indicator de impact</w:t>
            </w:r>
          </w:p>
        </w:tc>
        <w:tc>
          <w:tcPr>
            <w:tcW w:w="681" w:type="pct"/>
            <w:shd w:val="clear" w:color="auto" w:fill="50637D" w:themeFill="text2" w:themeFillTint="E6"/>
            <w:vAlign w:val="center"/>
            <w:hideMark/>
          </w:tcPr>
          <w:p w14:paraId="67EC049D"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Definiție și metodologie</w:t>
            </w:r>
          </w:p>
        </w:tc>
        <w:tc>
          <w:tcPr>
            <w:tcW w:w="482" w:type="pct"/>
            <w:shd w:val="clear" w:color="auto" w:fill="50637D" w:themeFill="text2" w:themeFillTint="E6"/>
            <w:vAlign w:val="center"/>
            <w:hideMark/>
          </w:tcPr>
          <w:p w14:paraId="6479F5B1"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Valoare referință 2025</w:t>
            </w:r>
          </w:p>
        </w:tc>
        <w:tc>
          <w:tcPr>
            <w:tcW w:w="451" w:type="pct"/>
            <w:shd w:val="clear" w:color="auto" w:fill="50637D" w:themeFill="text2" w:themeFillTint="E6"/>
            <w:vAlign w:val="center"/>
            <w:hideMark/>
          </w:tcPr>
          <w:p w14:paraId="35D36E67"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Țintă 2028</w:t>
            </w:r>
          </w:p>
        </w:tc>
        <w:tc>
          <w:tcPr>
            <w:tcW w:w="451" w:type="pct"/>
            <w:shd w:val="clear" w:color="auto" w:fill="50637D" w:themeFill="text2" w:themeFillTint="E6"/>
            <w:vAlign w:val="center"/>
            <w:hideMark/>
          </w:tcPr>
          <w:p w14:paraId="0B3F3CDD"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Țintă 2030</w:t>
            </w:r>
          </w:p>
        </w:tc>
        <w:tc>
          <w:tcPr>
            <w:tcW w:w="701" w:type="pct"/>
            <w:shd w:val="clear" w:color="auto" w:fill="50637D" w:themeFill="text2" w:themeFillTint="E6"/>
            <w:vAlign w:val="center"/>
            <w:hideMark/>
          </w:tcPr>
          <w:p w14:paraId="140E9CCA"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Sursa date</w:t>
            </w:r>
          </w:p>
        </w:tc>
        <w:tc>
          <w:tcPr>
            <w:tcW w:w="619" w:type="pct"/>
            <w:shd w:val="clear" w:color="auto" w:fill="50637D" w:themeFill="text2" w:themeFillTint="E6"/>
            <w:vAlign w:val="center"/>
            <w:hideMark/>
          </w:tcPr>
          <w:p w14:paraId="0FA1B532"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Frecvență</w:t>
            </w:r>
          </w:p>
        </w:tc>
        <w:tc>
          <w:tcPr>
            <w:tcW w:w="760" w:type="pct"/>
            <w:shd w:val="clear" w:color="auto" w:fill="50637D" w:themeFill="text2" w:themeFillTint="E6"/>
            <w:vAlign w:val="center"/>
            <w:hideMark/>
          </w:tcPr>
          <w:p w14:paraId="49B10167"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Dezagregare</w:t>
            </w:r>
          </w:p>
        </w:tc>
      </w:tr>
      <w:tr w:rsidR="00BF4975" w:rsidRPr="00F671DB" w14:paraId="73B043CD" w14:textId="77777777" w:rsidTr="00BF4975">
        <w:tc>
          <w:tcPr>
            <w:tcW w:w="242" w:type="pct"/>
            <w:vAlign w:val="center"/>
            <w:hideMark/>
          </w:tcPr>
          <w:p w14:paraId="6D71A019" w14:textId="4D5C49FA"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I.3.1</w:t>
            </w:r>
          </w:p>
        </w:tc>
        <w:tc>
          <w:tcPr>
            <w:tcW w:w="612" w:type="pct"/>
            <w:vAlign w:val="center"/>
            <w:hideMark/>
          </w:tcPr>
          <w:p w14:paraId="30DAAC78"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Capacitate SER integrată prin sisteme digitale</w:t>
            </w:r>
          </w:p>
          <w:p w14:paraId="50174E96"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p>
          <w:p w14:paraId="4E896346" w14:textId="3187CAAB" w:rsidR="00BF4975" w:rsidRPr="005C2631" w:rsidRDefault="00BF4975" w:rsidP="00BF4975">
            <w:pPr>
              <w:spacing w:after="0" w:line="240" w:lineRule="auto"/>
              <w:rPr>
                <w:rFonts w:ascii="Times New Roman" w:eastAsia="Times New Roman" w:hAnsi="Times New Roman" w:cs="Times New Roman"/>
                <w:i/>
                <w:sz w:val="16"/>
                <w:szCs w:val="16"/>
                <w:lang w:val="ro-RO" w:eastAsia="ru-RU"/>
              </w:rPr>
            </w:pPr>
            <w:r w:rsidRPr="005B110A">
              <w:rPr>
                <w:rFonts w:ascii="Times New Roman" w:eastAsia="Times New Roman" w:hAnsi="Times New Roman" w:cs="Times New Roman"/>
                <w:i/>
                <w:sz w:val="16"/>
                <w:szCs w:val="16"/>
                <w:lang w:val="ro-RO" w:eastAsia="ru-RU"/>
              </w:rPr>
              <w:t>Contribuție strategică: SND 2030 - Obiectiv 10.4 (Tranziție verde), PNIEC - 30% SER până în 2030</w:t>
            </w:r>
          </w:p>
        </w:tc>
        <w:tc>
          <w:tcPr>
            <w:tcW w:w="681" w:type="pct"/>
            <w:vAlign w:val="center"/>
            <w:hideMark/>
          </w:tcPr>
          <w:p w14:paraId="07B24295" w14:textId="4176C961"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MW gestionați digital: AI prognoză &gt;95%, VPP 300+ surse, SCADA 50 parcuri, EMS optimizare</w:t>
            </w:r>
          </w:p>
        </w:tc>
        <w:tc>
          <w:tcPr>
            <w:tcW w:w="482" w:type="pct"/>
            <w:vAlign w:val="center"/>
            <w:hideMark/>
          </w:tcPr>
          <w:p w14:paraId="5CB112E9" w14:textId="05185E1E"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150 MW</w:t>
            </w:r>
          </w:p>
        </w:tc>
        <w:tc>
          <w:tcPr>
            <w:tcW w:w="451" w:type="pct"/>
            <w:vAlign w:val="center"/>
            <w:hideMark/>
          </w:tcPr>
          <w:p w14:paraId="102F6B1C" w14:textId="12DF4A24"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400 MW</w:t>
            </w:r>
          </w:p>
        </w:tc>
        <w:tc>
          <w:tcPr>
            <w:tcW w:w="451" w:type="pct"/>
            <w:vAlign w:val="center"/>
            <w:hideMark/>
          </w:tcPr>
          <w:p w14:paraId="062CCB52" w14:textId="1B2C051F"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600 MW</w:t>
            </w:r>
          </w:p>
        </w:tc>
        <w:tc>
          <w:tcPr>
            <w:tcW w:w="701" w:type="pct"/>
            <w:vAlign w:val="center"/>
            <w:hideMark/>
          </w:tcPr>
          <w:p w14:paraId="7F80BA77" w14:textId="02CD3907"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proofErr w:type="spellStart"/>
            <w:r w:rsidRPr="005B110A">
              <w:rPr>
                <w:rFonts w:ascii="Times New Roman" w:eastAsia="Times New Roman" w:hAnsi="Times New Roman" w:cs="Times New Roman"/>
                <w:sz w:val="24"/>
                <w:szCs w:val="24"/>
                <w:lang w:val="ro-RO" w:eastAsia="ru-RU"/>
              </w:rPr>
              <w:t>Moldelectrica</w:t>
            </w:r>
            <w:proofErr w:type="spellEnd"/>
            <w:r w:rsidRPr="005B110A">
              <w:rPr>
                <w:rFonts w:ascii="Times New Roman" w:eastAsia="Times New Roman" w:hAnsi="Times New Roman" w:cs="Times New Roman"/>
                <w:sz w:val="24"/>
                <w:szCs w:val="24"/>
                <w:lang w:val="ro-RO" w:eastAsia="ru-RU"/>
              </w:rPr>
              <w:t xml:space="preserve"> SCADA</w:t>
            </w:r>
          </w:p>
        </w:tc>
        <w:tc>
          <w:tcPr>
            <w:tcW w:w="619" w:type="pct"/>
            <w:vAlign w:val="center"/>
            <w:hideMark/>
          </w:tcPr>
          <w:p w14:paraId="087E517C" w14:textId="16116EF4"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Semestrială</w:t>
            </w:r>
          </w:p>
        </w:tc>
        <w:tc>
          <w:tcPr>
            <w:tcW w:w="760" w:type="pct"/>
            <w:vAlign w:val="center"/>
            <w:hideMark/>
          </w:tcPr>
          <w:p w14:paraId="5C1A37E8"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2C283A91">
              <w:rPr>
                <w:rFonts w:ascii="Times New Roman" w:eastAsia="Times New Roman" w:hAnsi="Times New Roman" w:cs="Times New Roman"/>
                <w:sz w:val="24"/>
                <w:szCs w:val="24"/>
                <w:lang w:val="ro-RO" w:eastAsia="ru-RU"/>
              </w:rPr>
              <w:t>• Tip sursă</w:t>
            </w:r>
          </w:p>
          <w:p w14:paraId="74DF972B"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2C283A91">
              <w:rPr>
                <w:rFonts w:ascii="Times New Roman" w:eastAsia="Times New Roman" w:hAnsi="Times New Roman" w:cs="Times New Roman"/>
                <w:sz w:val="24"/>
                <w:szCs w:val="24"/>
                <w:lang w:val="ro-RO" w:eastAsia="ru-RU"/>
              </w:rPr>
              <w:t>• Tehnologie digitală</w:t>
            </w:r>
          </w:p>
          <w:p w14:paraId="40B74F4C"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Locație</w:t>
            </w:r>
          </w:p>
          <w:p w14:paraId="7108A509" w14:textId="35DA3CF8"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Operator</w:t>
            </w:r>
          </w:p>
        </w:tc>
      </w:tr>
      <w:tr w:rsidR="00BF4975" w:rsidRPr="00F671DB" w14:paraId="06EB76E2" w14:textId="77777777" w:rsidTr="00BF4975">
        <w:tc>
          <w:tcPr>
            <w:tcW w:w="242" w:type="pct"/>
            <w:vAlign w:val="center"/>
            <w:hideMark/>
          </w:tcPr>
          <w:p w14:paraId="4C26014A" w14:textId="1061B4A9"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I.3.2</w:t>
            </w:r>
          </w:p>
        </w:tc>
        <w:tc>
          <w:tcPr>
            <w:tcW w:w="612" w:type="pct"/>
            <w:vAlign w:val="center"/>
            <w:hideMark/>
          </w:tcPr>
          <w:p w14:paraId="3078D375"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2C283A91">
              <w:rPr>
                <w:rFonts w:ascii="Times New Roman" w:eastAsia="Times New Roman" w:hAnsi="Times New Roman" w:cs="Times New Roman"/>
                <w:sz w:val="24"/>
                <w:szCs w:val="24"/>
                <w:lang w:val="ro-RO" w:eastAsia="ru-RU"/>
              </w:rPr>
              <w:t>Reducere emisii CO</w:t>
            </w:r>
            <w:r w:rsidRPr="2C283A91">
              <w:rPr>
                <w:rFonts w:ascii="Times New Roman" w:eastAsia="Times New Roman" w:hAnsi="Times New Roman" w:cs="Times New Roman"/>
                <w:sz w:val="24"/>
                <w:szCs w:val="24"/>
                <w:vertAlign w:val="subscript"/>
                <w:lang w:val="ro-RO" w:eastAsia="ru-RU"/>
              </w:rPr>
              <w:t>2</w:t>
            </w:r>
            <w:r w:rsidRPr="2C283A91">
              <w:rPr>
                <w:rFonts w:ascii="Times New Roman" w:eastAsia="Times New Roman" w:hAnsi="Times New Roman" w:cs="Times New Roman"/>
                <w:sz w:val="24"/>
                <w:szCs w:val="24"/>
                <w:lang w:val="ro-RO" w:eastAsia="ru-RU"/>
              </w:rPr>
              <w:t xml:space="preserve"> prin optimizare digitală</w:t>
            </w:r>
          </w:p>
          <w:p w14:paraId="2654F3B1"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p>
          <w:p w14:paraId="0BCBF4F1" w14:textId="4B85FF81" w:rsidR="00BF4975" w:rsidRPr="005C2631" w:rsidRDefault="00BF4975" w:rsidP="00BF4975">
            <w:pPr>
              <w:spacing w:after="0" w:line="240" w:lineRule="auto"/>
              <w:rPr>
                <w:rFonts w:ascii="Times New Roman" w:eastAsia="Times New Roman" w:hAnsi="Times New Roman" w:cs="Times New Roman"/>
                <w:i/>
                <w:sz w:val="16"/>
                <w:szCs w:val="16"/>
                <w:lang w:val="ro-RO" w:eastAsia="ru-RU"/>
              </w:rPr>
            </w:pPr>
            <w:r w:rsidRPr="005B110A">
              <w:rPr>
                <w:rFonts w:ascii="Times New Roman" w:eastAsia="Times New Roman" w:hAnsi="Times New Roman" w:cs="Times New Roman"/>
                <w:i/>
                <w:sz w:val="16"/>
                <w:szCs w:val="16"/>
                <w:lang w:val="ro-RO" w:eastAsia="ru-RU"/>
              </w:rPr>
              <w:t>Contribuție strategică: PNIEC angajament național -70% emisii până în 2030 (</w:t>
            </w:r>
            <w:proofErr w:type="spellStart"/>
            <w:r w:rsidRPr="005B110A">
              <w:rPr>
                <w:rFonts w:ascii="Times New Roman" w:eastAsia="Times New Roman" w:hAnsi="Times New Roman" w:cs="Times New Roman"/>
                <w:i/>
                <w:sz w:val="16"/>
                <w:szCs w:val="16"/>
                <w:lang w:val="ro-RO" w:eastAsia="ru-RU"/>
              </w:rPr>
              <w:t>vs</w:t>
            </w:r>
            <w:proofErr w:type="spellEnd"/>
            <w:r w:rsidRPr="005B110A">
              <w:rPr>
                <w:rFonts w:ascii="Times New Roman" w:eastAsia="Times New Roman" w:hAnsi="Times New Roman" w:cs="Times New Roman"/>
                <w:i/>
                <w:sz w:val="16"/>
                <w:szCs w:val="16"/>
                <w:lang w:val="ro-RO" w:eastAsia="ru-RU"/>
              </w:rPr>
              <w:t xml:space="preserve"> 1990)</w:t>
            </w:r>
          </w:p>
        </w:tc>
        <w:tc>
          <w:tcPr>
            <w:tcW w:w="681" w:type="pct"/>
            <w:vAlign w:val="center"/>
            <w:hideMark/>
          </w:tcPr>
          <w:p w14:paraId="2A807F4B" w14:textId="6EA7D765"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2C283A91">
              <w:rPr>
                <w:rFonts w:ascii="Times New Roman" w:eastAsia="Times New Roman" w:hAnsi="Times New Roman" w:cs="Times New Roman"/>
                <w:sz w:val="24"/>
                <w:szCs w:val="24"/>
                <w:lang w:val="ro-RO" w:eastAsia="ru-RU"/>
              </w:rPr>
              <w:t>Tone CO</w:t>
            </w:r>
            <w:r w:rsidRPr="2C283A91">
              <w:rPr>
                <w:rFonts w:ascii="Times New Roman" w:eastAsia="Times New Roman" w:hAnsi="Times New Roman" w:cs="Times New Roman"/>
                <w:sz w:val="24"/>
                <w:szCs w:val="24"/>
                <w:vertAlign w:val="subscript"/>
                <w:lang w:val="ro-RO" w:eastAsia="ru-RU"/>
              </w:rPr>
              <w:t>2</w:t>
            </w:r>
            <w:r w:rsidRPr="2C283A91">
              <w:rPr>
                <w:rFonts w:ascii="Times New Roman" w:eastAsia="Times New Roman" w:hAnsi="Times New Roman" w:cs="Times New Roman"/>
                <w:sz w:val="24"/>
                <w:szCs w:val="24"/>
                <w:lang w:val="ro-RO" w:eastAsia="ru-RU"/>
              </w:rPr>
              <w:t xml:space="preserve"> evitate prin: integrare 600MW SER, reducere sarcină vârf 150MW, stocare 50MW</w:t>
            </w:r>
          </w:p>
        </w:tc>
        <w:tc>
          <w:tcPr>
            <w:tcW w:w="482" w:type="pct"/>
            <w:vAlign w:val="center"/>
            <w:hideMark/>
          </w:tcPr>
          <w:p w14:paraId="1EA02D80" w14:textId="37FF2E3C"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proofErr w:type="spellStart"/>
            <w:r w:rsidRPr="005B110A">
              <w:rPr>
                <w:rFonts w:ascii="Times New Roman" w:eastAsia="Times New Roman" w:hAnsi="Times New Roman" w:cs="Times New Roman"/>
                <w:sz w:val="24"/>
                <w:szCs w:val="24"/>
                <w:lang w:val="ro-RO" w:eastAsia="ru-RU"/>
              </w:rPr>
              <w:t>Baseline</w:t>
            </w:r>
            <w:proofErr w:type="spellEnd"/>
          </w:p>
        </w:tc>
        <w:tc>
          <w:tcPr>
            <w:tcW w:w="451" w:type="pct"/>
            <w:vAlign w:val="center"/>
            <w:hideMark/>
          </w:tcPr>
          <w:p w14:paraId="01FE4565" w14:textId="539D870B"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7572B439">
              <w:rPr>
                <w:rFonts w:ascii="Times New Roman" w:eastAsia="Times New Roman" w:hAnsi="Times New Roman" w:cs="Times New Roman"/>
                <w:sz w:val="24"/>
                <w:szCs w:val="24"/>
                <w:lang w:val="ro-RO" w:eastAsia="ru-RU"/>
              </w:rPr>
              <w:t>1</w:t>
            </w:r>
            <w:r w:rsidRPr="005B110A">
              <w:rPr>
                <w:rFonts w:ascii="Times New Roman" w:eastAsia="Times New Roman" w:hAnsi="Times New Roman" w:cs="Times New Roman"/>
                <w:sz w:val="24"/>
                <w:szCs w:val="24"/>
                <w:lang w:val="ro-RO" w:eastAsia="ru-RU"/>
              </w:rPr>
              <w:t>.5M t</w:t>
            </w:r>
          </w:p>
        </w:tc>
        <w:tc>
          <w:tcPr>
            <w:tcW w:w="451" w:type="pct"/>
            <w:vAlign w:val="center"/>
            <w:hideMark/>
          </w:tcPr>
          <w:p w14:paraId="12B8E885" w14:textId="5D528344"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7572B439">
              <w:rPr>
                <w:rFonts w:ascii="Times New Roman" w:eastAsia="Times New Roman" w:hAnsi="Times New Roman" w:cs="Times New Roman"/>
                <w:sz w:val="24"/>
                <w:szCs w:val="24"/>
                <w:lang w:val="ro-RO" w:eastAsia="ru-RU"/>
              </w:rPr>
              <w:t>2</w:t>
            </w:r>
            <w:r w:rsidRPr="005B110A">
              <w:rPr>
                <w:rFonts w:ascii="Times New Roman" w:eastAsia="Times New Roman" w:hAnsi="Times New Roman" w:cs="Times New Roman"/>
                <w:sz w:val="24"/>
                <w:szCs w:val="24"/>
                <w:lang w:val="ro-RO" w:eastAsia="ru-RU"/>
              </w:rPr>
              <w:t>.5M t</w:t>
            </w:r>
          </w:p>
        </w:tc>
        <w:tc>
          <w:tcPr>
            <w:tcW w:w="701" w:type="pct"/>
            <w:vAlign w:val="center"/>
            <w:hideMark/>
          </w:tcPr>
          <w:p w14:paraId="5ABCEBF7" w14:textId="4182B27A"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Agenția Mediu certificat</w:t>
            </w:r>
          </w:p>
        </w:tc>
        <w:tc>
          <w:tcPr>
            <w:tcW w:w="619" w:type="pct"/>
            <w:vAlign w:val="center"/>
            <w:hideMark/>
          </w:tcPr>
          <w:p w14:paraId="1CB555AC" w14:textId="4E05C5F1"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Anuală</w:t>
            </w:r>
          </w:p>
        </w:tc>
        <w:tc>
          <w:tcPr>
            <w:tcW w:w="760" w:type="pct"/>
            <w:vAlign w:val="center"/>
            <w:hideMark/>
          </w:tcPr>
          <w:p w14:paraId="295A2B53"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2C283A91">
              <w:rPr>
                <w:rFonts w:ascii="Times New Roman" w:eastAsia="Times New Roman" w:hAnsi="Times New Roman" w:cs="Times New Roman"/>
                <w:sz w:val="24"/>
                <w:szCs w:val="24"/>
                <w:lang w:val="ro-RO" w:eastAsia="ru-RU"/>
              </w:rPr>
              <w:t>• Sector</w:t>
            </w:r>
          </w:p>
          <w:p w14:paraId="033CE014"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2C283A91">
              <w:rPr>
                <w:rFonts w:ascii="Times New Roman" w:eastAsia="Times New Roman" w:hAnsi="Times New Roman" w:cs="Times New Roman"/>
                <w:sz w:val="24"/>
                <w:szCs w:val="24"/>
                <w:lang w:val="ro-RO" w:eastAsia="ru-RU"/>
              </w:rPr>
              <w:t>• Măsură digitală</w:t>
            </w:r>
          </w:p>
          <w:p w14:paraId="73A47362" w14:textId="4E877D4D"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Tip reducere</w:t>
            </w:r>
          </w:p>
        </w:tc>
      </w:tr>
      <w:tr w:rsidR="00BF4975" w:rsidRPr="00F671DB" w14:paraId="16949AAB" w14:textId="77777777" w:rsidTr="00BF4975">
        <w:tc>
          <w:tcPr>
            <w:tcW w:w="242" w:type="pct"/>
            <w:vAlign w:val="center"/>
            <w:hideMark/>
          </w:tcPr>
          <w:p w14:paraId="123C6E62" w14:textId="3EDEC924"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I.3.3</w:t>
            </w:r>
          </w:p>
        </w:tc>
        <w:tc>
          <w:tcPr>
            <w:tcW w:w="612" w:type="pct"/>
            <w:vAlign w:val="center"/>
            <w:hideMark/>
          </w:tcPr>
          <w:p w14:paraId="1DB10681"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Flexibilitate activă a sistemului</w:t>
            </w:r>
          </w:p>
          <w:p w14:paraId="2B534B8C"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p>
          <w:p w14:paraId="1ABE0640" w14:textId="55D7FB81" w:rsidR="00BF4975" w:rsidRPr="005C2631" w:rsidRDefault="00BF4975" w:rsidP="00BF4975">
            <w:pPr>
              <w:spacing w:after="0" w:line="240" w:lineRule="auto"/>
              <w:rPr>
                <w:rFonts w:ascii="Times New Roman" w:eastAsia="Times New Roman" w:hAnsi="Times New Roman" w:cs="Times New Roman"/>
                <w:i/>
                <w:sz w:val="16"/>
                <w:szCs w:val="16"/>
                <w:lang w:val="ro-RO" w:eastAsia="ru-RU"/>
              </w:rPr>
            </w:pPr>
            <w:r w:rsidRPr="005B110A">
              <w:rPr>
                <w:rFonts w:ascii="Times New Roman" w:eastAsia="Times New Roman" w:hAnsi="Times New Roman" w:cs="Times New Roman"/>
                <w:i/>
                <w:sz w:val="16"/>
                <w:szCs w:val="16"/>
                <w:lang w:val="ro-RO" w:eastAsia="ru-RU"/>
              </w:rPr>
              <w:t>Contribuție strategică: Plan UE - flexibilitate</w:t>
            </w:r>
          </w:p>
        </w:tc>
        <w:tc>
          <w:tcPr>
            <w:tcW w:w="681" w:type="pct"/>
            <w:vAlign w:val="center"/>
            <w:hideMark/>
          </w:tcPr>
          <w:p w14:paraId="07027CA0" w14:textId="59D86305"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3A82AB6F">
              <w:rPr>
                <w:rFonts w:ascii="Times New Roman" w:eastAsia="Times New Roman" w:hAnsi="Times New Roman" w:cs="Times New Roman"/>
                <w:sz w:val="24"/>
                <w:szCs w:val="24"/>
                <w:lang w:val="ro-RO" w:eastAsia="ru-RU"/>
              </w:rPr>
              <w:t>MW</w:t>
            </w:r>
            <w:r w:rsidRPr="005B110A">
              <w:rPr>
                <w:rFonts w:ascii="Times New Roman" w:eastAsia="Times New Roman" w:hAnsi="Times New Roman" w:cs="Times New Roman"/>
                <w:sz w:val="24"/>
                <w:szCs w:val="24"/>
                <w:lang w:val="ro-RO" w:eastAsia="ru-RU"/>
              </w:rPr>
              <w:t xml:space="preserve"> flexibilitate: 100k consumatori DRMS, 400k tarife dinamice, 50MW agregatori</w:t>
            </w:r>
          </w:p>
        </w:tc>
        <w:tc>
          <w:tcPr>
            <w:tcW w:w="482" w:type="pct"/>
            <w:vAlign w:val="center"/>
            <w:hideMark/>
          </w:tcPr>
          <w:p w14:paraId="0573C285" w14:textId="5D5BAAE1"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 MW</w:t>
            </w:r>
          </w:p>
        </w:tc>
        <w:tc>
          <w:tcPr>
            <w:tcW w:w="451" w:type="pct"/>
            <w:vAlign w:val="center"/>
            <w:hideMark/>
          </w:tcPr>
          <w:p w14:paraId="44FA2B3A" w14:textId="20B76171"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 MW</w:t>
            </w:r>
          </w:p>
        </w:tc>
        <w:tc>
          <w:tcPr>
            <w:tcW w:w="451" w:type="pct"/>
            <w:vAlign w:val="center"/>
            <w:hideMark/>
          </w:tcPr>
          <w:p w14:paraId="4C5931C7" w14:textId="3621EE83"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200 MW</w:t>
            </w:r>
          </w:p>
        </w:tc>
        <w:tc>
          <w:tcPr>
            <w:tcW w:w="701" w:type="pct"/>
            <w:vAlign w:val="center"/>
            <w:hideMark/>
          </w:tcPr>
          <w:p w14:paraId="14D773BD" w14:textId="4EC7F5D9"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Platforme DR certificate</w:t>
            </w:r>
          </w:p>
        </w:tc>
        <w:tc>
          <w:tcPr>
            <w:tcW w:w="619" w:type="pct"/>
            <w:vAlign w:val="center"/>
            <w:hideMark/>
          </w:tcPr>
          <w:p w14:paraId="287FE856" w14:textId="682F7300"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Lunară</w:t>
            </w:r>
          </w:p>
        </w:tc>
        <w:tc>
          <w:tcPr>
            <w:tcW w:w="760" w:type="pct"/>
            <w:vAlign w:val="center"/>
            <w:hideMark/>
          </w:tcPr>
          <w:p w14:paraId="7CFD5D2F"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195E7643">
              <w:rPr>
                <w:rFonts w:ascii="Times New Roman" w:eastAsia="Times New Roman" w:hAnsi="Times New Roman" w:cs="Times New Roman"/>
                <w:sz w:val="24"/>
                <w:szCs w:val="24"/>
                <w:lang w:val="ro-RO" w:eastAsia="ru-RU"/>
              </w:rPr>
              <w:t xml:space="preserve">• Tip </w:t>
            </w:r>
            <w:r w:rsidRPr="247E1F3D">
              <w:rPr>
                <w:rFonts w:ascii="Times New Roman" w:eastAsia="Times New Roman" w:hAnsi="Times New Roman" w:cs="Times New Roman"/>
                <w:sz w:val="24"/>
                <w:szCs w:val="24"/>
                <w:lang w:val="ro-RO" w:eastAsia="ru-RU"/>
              </w:rPr>
              <w:t>consumator</w:t>
            </w:r>
          </w:p>
          <w:p w14:paraId="1EECDA46"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Program DR</w:t>
            </w:r>
          </w:p>
          <w:p w14:paraId="4E00FA71" w14:textId="7F5BB9C9"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Tehnologie</w:t>
            </w:r>
          </w:p>
        </w:tc>
      </w:tr>
      <w:tr w:rsidR="00BF4975" w:rsidRPr="00F671DB" w14:paraId="2C968259" w14:textId="77777777" w:rsidTr="00BF4975">
        <w:tc>
          <w:tcPr>
            <w:tcW w:w="242" w:type="pct"/>
            <w:vAlign w:val="center"/>
            <w:hideMark/>
          </w:tcPr>
          <w:p w14:paraId="5DFE4EE3" w14:textId="7CF35EB5"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I.3.4</w:t>
            </w:r>
          </w:p>
        </w:tc>
        <w:tc>
          <w:tcPr>
            <w:tcW w:w="612" w:type="pct"/>
            <w:vAlign w:val="center"/>
            <w:hideMark/>
          </w:tcPr>
          <w:p w14:paraId="12AB2FA4"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Incluziune energetică digitală</w:t>
            </w:r>
          </w:p>
          <w:p w14:paraId="4C4F6FA2"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p>
          <w:p w14:paraId="7495F8BB" w14:textId="170781FD" w:rsidR="00BF4975" w:rsidRPr="005C2631" w:rsidRDefault="00BF4975" w:rsidP="00BF4975">
            <w:pPr>
              <w:spacing w:after="0" w:line="240" w:lineRule="auto"/>
              <w:rPr>
                <w:rFonts w:ascii="Times New Roman" w:eastAsia="Times New Roman" w:hAnsi="Times New Roman" w:cs="Times New Roman"/>
                <w:i/>
                <w:sz w:val="16"/>
                <w:szCs w:val="16"/>
                <w:lang w:val="ro-RO" w:eastAsia="ru-RU"/>
              </w:rPr>
            </w:pPr>
            <w:r w:rsidRPr="005B110A">
              <w:rPr>
                <w:rFonts w:ascii="Times New Roman" w:eastAsia="Times New Roman" w:hAnsi="Times New Roman" w:cs="Times New Roman"/>
                <w:i/>
                <w:sz w:val="16"/>
                <w:szCs w:val="16"/>
                <w:lang w:val="ro-RO" w:eastAsia="ru-RU"/>
              </w:rPr>
              <w:t>Contribuție strategică: SND 2030 – dezvoltare locală</w:t>
            </w:r>
          </w:p>
        </w:tc>
        <w:tc>
          <w:tcPr>
            <w:tcW w:w="681" w:type="pct"/>
            <w:vAlign w:val="center"/>
            <w:hideMark/>
          </w:tcPr>
          <w:p w14:paraId="38740FC0" w14:textId="16128840"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gospodării vulnerabile cu: contor inteligent, aplicație mobilă, tarif dinamic, acces </w:t>
            </w:r>
            <w:r w:rsidRPr="195E7643">
              <w:rPr>
                <w:rFonts w:ascii="Times New Roman" w:eastAsia="Times New Roman" w:hAnsi="Times New Roman" w:cs="Times New Roman"/>
                <w:sz w:val="24"/>
                <w:szCs w:val="24"/>
                <w:lang w:val="ro-RO" w:eastAsia="ru-RU"/>
              </w:rPr>
              <w:t>DR</w:t>
            </w:r>
          </w:p>
        </w:tc>
        <w:tc>
          <w:tcPr>
            <w:tcW w:w="482" w:type="pct"/>
            <w:vAlign w:val="center"/>
            <w:hideMark/>
          </w:tcPr>
          <w:p w14:paraId="578D0F4B" w14:textId="6001C1B6"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w:t>
            </w:r>
          </w:p>
        </w:tc>
        <w:tc>
          <w:tcPr>
            <w:tcW w:w="451" w:type="pct"/>
            <w:vAlign w:val="center"/>
            <w:hideMark/>
          </w:tcPr>
          <w:p w14:paraId="59908237" w14:textId="3E714161"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195E7643">
              <w:rPr>
                <w:rFonts w:ascii="Times New Roman" w:eastAsia="Times New Roman" w:hAnsi="Times New Roman" w:cs="Times New Roman"/>
                <w:sz w:val="24"/>
                <w:szCs w:val="24"/>
                <w:lang w:val="ro-RO" w:eastAsia="ru-RU"/>
              </w:rPr>
              <w:t>30%</w:t>
            </w:r>
          </w:p>
        </w:tc>
        <w:tc>
          <w:tcPr>
            <w:tcW w:w="451" w:type="pct"/>
            <w:vAlign w:val="center"/>
            <w:hideMark/>
          </w:tcPr>
          <w:p w14:paraId="17E06D3F" w14:textId="19E5ED0C"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195E7643">
              <w:rPr>
                <w:rFonts w:ascii="Times New Roman" w:eastAsia="Times New Roman" w:hAnsi="Times New Roman" w:cs="Times New Roman"/>
                <w:sz w:val="24"/>
                <w:szCs w:val="24"/>
                <w:lang w:val="ro-RO" w:eastAsia="ru-RU"/>
              </w:rPr>
              <w:t>40%</w:t>
            </w:r>
          </w:p>
        </w:tc>
        <w:tc>
          <w:tcPr>
            <w:tcW w:w="701" w:type="pct"/>
            <w:vAlign w:val="center"/>
            <w:hideMark/>
          </w:tcPr>
          <w:p w14:paraId="17CBC7A1" w14:textId="24C3B1CA"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ANRE</w:t>
            </w:r>
          </w:p>
        </w:tc>
        <w:tc>
          <w:tcPr>
            <w:tcW w:w="619" w:type="pct"/>
            <w:vAlign w:val="center"/>
            <w:hideMark/>
          </w:tcPr>
          <w:p w14:paraId="7FB638BC" w14:textId="0288505A"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Trimestrială</w:t>
            </w:r>
          </w:p>
        </w:tc>
        <w:tc>
          <w:tcPr>
            <w:tcW w:w="760" w:type="pct"/>
            <w:vAlign w:val="center"/>
            <w:hideMark/>
          </w:tcPr>
          <w:p w14:paraId="18D2C60B"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2C283A91">
              <w:rPr>
                <w:rFonts w:ascii="Times New Roman" w:eastAsia="Times New Roman" w:hAnsi="Times New Roman" w:cs="Times New Roman"/>
                <w:sz w:val="24"/>
                <w:szCs w:val="24"/>
                <w:lang w:val="ro-RO" w:eastAsia="ru-RU"/>
              </w:rPr>
              <w:t>• Tip vulnerabilitate</w:t>
            </w:r>
          </w:p>
          <w:p w14:paraId="6904423A" w14:textId="77777777" w:rsidR="00BF4975" w:rsidRPr="005B110A"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Zonă geografică</w:t>
            </w:r>
          </w:p>
          <w:p w14:paraId="0CAB8EEB" w14:textId="427F487D" w:rsidR="00BF4975" w:rsidRPr="005C2631" w:rsidRDefault="00BF4975" w:rsidP="00BF4975">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Serviciu digital</w:t>
            </w:r>
          </w:p>
        </w:tc>
      </w:tr>
    </w:tbl>
    <w:p w14:paraId="71873210" w14:textId="77777777" w:rsidR="00086816" w:rsidRDefault="00086816" w:rsidP="00086816">
      <w:pPr>
        <w:jc w:val="center"/>
        <w:rPr>
          <w:rFonts w:ascii="Times New Roman" w:hAnsi="Times New Roman" w:cs="Times New Roman"/>
          <w:b/>
          <w:bCs/>
          <w:sz w:val="24"/>
          <w:szCs w:val="24"/>
          <w:lang w:val="ro-RO"/>
        </w:rPr>
      </w:pPr>
    </w:p>
    <w:p w14:paraId="153992EE" w14:textId="3BC5B21D" w:rsidR="00BF4975" w:rsidRDefault="00BF4975" w:rsidP="00BF4975">
      <w:pPr>
        <w:jc w:val="both"/>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lastRenderedPageBreak/>
        <w:t xml:space="preserve">Notă: </w:t>
      </w:r>
      <w:proofErr w:type="spellStart"/>
      <w:r w:rsidRPr="005B110A">
        <w:rPr>
          <w:rFonts w:ascii="Times New Roman" w:eastAsia="Times New Roman" w:hAnsi="Times New Roman" w:cs="Times New Roman"/>
          <w:bCs/>
          <w:sz w:val="24"/>
          <w:szCs w:val="24"/>
          <w:lang w:val="ro-RO" w:eastAsia="ru-RU"/>
        </w:rPr>
        <w:t>Baseline</w:t>
      </w:r>
      <w:proofErr w:type="spellEnd"/>
      <w:r w:rsidRPr="005B110A">
        <w:rPr>
          <w:rFonts w:ascii="Times New Roman" w:eastAsia="Times New Roman" w:hAnsi="Times New Roman" w:cs="Times New Roman"/>
          <w:bCs/>
          <w:sz w:val="24"/>
          <w:szCs w:val="24"/>
          <w:lang w:val="ro-RO" w:eastAsia="ru-RU"/>
        </w:rPr>
        <w:t xml:space="preserve"> 2025</w:t>
      </w:r>
      <w:r w:rsidRPr="005B110A">
        <w:rPr>
          <w:rFonts w:ascii="Times New Roman" w:eastAsia="Times New Roman" w:hAnsi="Times New Roman" w:cs="Times New Roman"/>
          <w:sz w:val="24"/>
          <w:szCs w:val="24"/>
          <w:lang w:val="ro-RO" w:eastAsia="ru-RU"/>
        </w:rPr>
        <w:t xml:space="preserve"> - Valorile de referință reflectă situația actuală plus progresul așteptat din alte programe în curs (35,000 contoare pilot, 15% digitalizare existentă).</w:t>
      </w:r>
    </w:p>
    <w:p w14:paraId="2524A2CD" w14:textId="77777777" w:rsidR="00BF4975" w:rsidRPr="005C2631" w:rsidRDefault="00BF4975" w:rsidP="00F671DB">
      <w:pPr>
        <w:jc w:val="both"/>
        <w:rPr>
          <w:rFonts w:ascii="Times New Roman" w:hAnsi="Times New Roman" w:cs="Times New Roman"/>
          <w:b/>
          <w:bCs/>
          <w:sz w:val="24"/>
          <w:szCs w:val="24"/>
          <w:lang w:val="ro-RO"/>
        </w:rPr>
      </w:pPr>
    </w:p>
    <w:p w14:paraId="6A988BE4" w14:textId="5C5B4313" w:rsidR="00086816" w:rsidRPr="0079460F" w:rsidRDefault="00086816" w:rsidP="0079460F">
      <w:pPr>
        <w:pStyle w:val="Titlu2"/>
        <w:jc w:val="center"/>
        <w:rPr>
          <w:rFonts w:ascii="Times New Roman" w:hAnsi="Times New Roman" w:cs="Times New Roman"/>
          <w:lang w:val="ro-RO"/>
        </w:rPr>
      </w:pPr>
      <w:bookmarkStart w:id="36" w:name="_Toc205370598"/>
      <w:r w:rsidRPr="0079460F">
        <w:rPr>
          <w:rFonts w:ascii="Times New Roman" w:hAnsi="Times New Roman" w:cs="Times New Roman"/>
          <w:lang w:val="ro-RO"/>
        </w:rPr>
        <w:t xml:space="preserve">Secțiunea </w:t>
      </w:r>
      <w:r w:rsidR="00A53427">
        <w:rPr>
          <w:rFonts w:ascii="Times New Roman" w:hAnsi="Times New Roman" w:cs="Times New Roman"/>
          <w:lang w:val="ro-RO"/>
        </w:rPr>
        <w:t>5.</w:t>
      </w:r>
      <w:r w:rsidRPr="0079460F">
        <w:rPr>
          <w:rFonts w:ascii="Times New Roman" w:hAnsi="Times New Roman" w:cs="Times New Roman"/>
          <w:lang w:val="ro-RO"/>
        </w:rPr>
        <w:t>3.</w:t>
      </w:r>
      <w:r w:rsidR="003D5E23" w:rsidRPr="0079460F">
        <w:rPr>
          <w:rFonts w:ascii="Times New Roman" w:hAnsi="Times New Roman" w:cs="Times New Roman"/>
          <w:lang w:val="ro-RO"/>
        </w:rPr>
        <w:t xml:space="preserve"> Indicatori de rezultat pentru obiectivele specifice</w:t>
      </w:r>
      <w:bookmarkEnd w:id="36"/>
    </w:p>
    <w:p w14:paraId="7FCBD406" w14:textId="77777777" w:rsidR="00086816" w:rsidRPr="005C2631" w:rsidRDefault="00086816" w:rsidP="0079460F">
      <w:pPr>
        <w:jc w:val="center"/>
        <w:rPr>
          <w:rFonts w:ascii="Times New Roman" w:hAnsi="Times New Roman" w:cs="Times New Roman"/>
          <w:b/>
          <w:bCs/>
          <w:sz w:val="24"/>
          <w:szCs w:val="24"/>
          <w:lang w:val="ro-RO"/>
        </w:rPr>
      </w:pPr>
    </w:p>
    <w:p w14:paraId="4991F0AD" w14:textId="77B9FC5A"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eastAsia="Times New Roman" w:hAnsi="Times New Roman" w:cs="Times New Roman"/>
          <w:sz w:val="24"/>
          <w:szCs w:val="24"/>
          <w:lang w:val="ro-RO" w:eastAsia="ru-RU"/>
        </w:rPr>
        <w:t xml:space="preserve">Indicatorii </w:t>
      </w:r>
      <w:r w:rsidR="00BF4975" w:rsidRPr="2C283A91">
        <w:rPr>
          <w:rFonts w:ascii="Times New Roman" w:eastAsia="Times New Roman" w:hAnsi="Times New Roman" w:cs="Times New Roman"/>
          <w:sz w:val="24"/>
          <w:szCs w:val="24"/>
          <w:lang w:val="ro-RO" w:eastAsia="ru-RU"/>
        </w:rPr>
        <w:t>de rezultat măsoară realizările directe ale activităților Programului, cu valori țintă pentru perioada 2026-2030</w:t>
      </w:r>
      <w:r w:rsidR="00BF4975">
        <w:rPr>
          <w:rFonts w:ascii="Times New Roman" w:eastAsia="Times New Roman" w:hAnsi="Times New Roman" w:cs="Times New Roman"/>
          <w:sz w:val="24"/>
          <w:szCs w:val="24"/>
          <w:lang w:val="ro-RO" w:eastAsia="ru-RU"/>
        </w:rPr>
        <w:t>.</w:t>
      </w:r>
    </w:p>
    <w:p w14:paraId="7ECAF87B" w14:textId="77777777" w:rsidR="00086816" w:rsidRDefault="00086816" w:rsidP="00086816">
      <w:pPr>
        <w:jc w:val="both"/>
        <w:rPr>
          <w:rFonts w:ascii="Times New Roman" w:hAnsi="Times New Roman" w:cs="Times New Roman"/>
          <w:b/>
          <w:bCs/>
          <w:sz w:val="24"/>
          <w:szCs w:val="24"/>
          <w:lang w:val="ro-RO"/>
        </w:rPr>
      </w:pPr>
    </w:p>
    <w:p w14:paraId="1FF4622D" w14:textId="77777777" w:rsidR="0036201F" w:rsidRPr="005C2631" w:rsidRDefault="0036201F" w:rsidP="00086816">
      <w:pPr>
        <w:jc w:val="both"/>
        <w:rPr>
          <w:rFonts w:ascii="Times New Roman" w:hAnsi="Times New Roman" w:cs="Times New Roman"/>
          <w:b/>
          <w:bCs/>
          <w:sz w:val="24"/>
          <w:szCs w:val="24"/>
          <w:lang w:val="ro-RO"/>
        </w:rPr>
      </w:pPr>
    </w:p>
    <w:p w14:paraId="4BAB8C81" w14:textId="7487B715" w:rsidR="00086816" w:rsidRPr="005C2631" w:rsidRDefault="00086816" w:rsidP="00934F4D">
      <w:pPr>
        <w:pStyle w:val="Listparagraf"/>
        <w:numPr>
          <w:ilvl w:val="0"/>
          <w:numId w:val="65"/>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Matrice</w:t>
      </w:r>
      <w:r w:rsidR="00C960E6">
        <w:rPr>
          <w:rFonts w:ascii="Times New Roman" w:hAnsi="Times New Roman" w:cs="Times New Roman"/>
          <w:sz w:val="24"/>
          <w:szCs w:val="24"/>
          <w:lang w:val="ro-RO"/>
        </w:rPr>
        <w:t>a</w:t>
      </w:r>
      <w:r w:rsidRPr="005C2631">
        <w:rPr>
          <w:rFonts w:ascii="Times New Roman" w:hAnsi="Times New Roman" w:cs="Times New Roman"/>
          <w:sz w:val="24"/>
          <w:szCs w:val="24"/>
          <w:lang w:val="ro-RO"/>
        </w:rPr>
        <w:t xml:space="preserve"> indicatori</w:t>
      </w:r>
      <w:r w:rsidR="00C960E6">
        <w:rPr>
          <w:rFonts w:ascii="Times New Roman" w:hAnsi="Times New Roman" w:cs="Times New Roman"/>
          <w:sz w:val="24"/>
          <w:szCs w:val="24"/>
          <w:lang w:val="ro-RO"/>
        </w:rPr>
        <w:t>lor</w:t>
      </w:r>
      <w:r w:rsidRPr="005C2631">
        <w:rPr>
          <w:rFonts w:ascii="Times New Roman" w:hAnsi="Times New Roman" w:cs="Times New Roman"/>
          <w:sz w:val="24"/>
          <w:szCs w:val="24"/>
          <w:lang w:val="ro-RO"/>
        </w:rPr>
        <w:t xml:space="preserve"> de rezultat - Infrastructu</w:t>
      </w:r>
      <w:r w:rsidR="00484E3C">
        <w:rPr>
          <w:rFonts w:ascii="Times New Roman" w:hAnsi="Times New Roman" w:cs="Times New Roman"/>
          <w:sz w:val="24"/>
          <w:szCs w:val="24"/>
          <w:lang w:val="ro-RO"/>
        </w:rPr>
        <w:t>r</w:t>
      </w:r>
      <w:r w:rsidR="00E93B3E">
        <w:rPr>
          <w:rFonts w:ascii="Times New Roman" w:hAnsi="Times New Roman" w:cs="Times New Roman"/>
          <w:sz w:val="24"/>
          <w:szCs w:val="24"/>
          <w:lang w:val="ro-RO"/>
        </w:rPr>
        <w:t>a</w:t>
      </w:r>
      <w:r w:rsidRPr="005C2631">
        <w:rPr>
          <w:rFonts w:ascii="Times New Roman" w:hAnsi="Times New Roman" w:cs="Times New Roman"/>
          <w:sz w:val="24"/>
          <w:szCs w:val="24"/>
          <w:lang w:val="ro-RO"/>
        </w:rPr>
        <w:t xml:space="preserve"> digitală (OS 1.1-1.3)</w:t>
      </w:r>
    </w:p>
    <w:p w14:paraId="57E88AE5" w14:textId="77777777" w:rsidR="0036201F" w:rsidRDefault="0036201F" w:rsidP="00086816">
      <w:pPr>
        <w:pStyle w:val="Listparagraf"/>
        <w:spacing w:before="100" w:beforeAutospacing="1" w:after="100" w:afterAutospacing="1" w:line="240" w:lineRule="auto"/>
        <w:ind w:left="1068"/>
        <w:jc w:val="right"/>
        <w:rPr>
          <w:rFonts w:ascii="Times New Roman" w:hAnsi="Times New Roman" w:cs="Times New Roman"/>
          <w:i/>
          <w:lang w:val="ro-RO"/>
        </w:rPr>
      </w:pPr>
    </w:p>
    <w:p w14:paraId="1442B525" w14:textId="77777777" w:rsidR="0036201F" w:rsidRPr="0079460F" w:rsidRDefault="0036201F" w:rsidP="00086816">
      <w:pPr>
        <w:pStyle w:val="Listparagraf"/>
        <w:spacing w:before="100" w:beforeAutospacing="1" w:after="100" w:afterAutospacing="1" w:line="240" w:lineRule="auto"/>
        <w:ind w:left="1068"/>
        <w:jc w:val="right"/>
        <w:rPr>
          <w:rFonts w:ascii="Times New Roman" w:hAnsi="Times New Roman" w:cs="Times New Roman"/>
          <w:i/>
          <w:lang w:val="en-GB"/>
        </w:rPr>
      </w:pPr>
    </w:p>
    <w:p w14:paraId="44EF93C6" w14:textId="77777777" w:rsidR="0036201F" w:rsidRPr="0079460F" w:rsidRDefault="0036201F" w:rsidP="00086816">
      <w:pPr>
        <w:pStyle w:val="Listparagraf"/>
        <w:spacing w:before="100" w:beforeAutospacing="1" w:after="100" w:afterAutospacing="1" w:line="240" w:lineRule="auto"/>
        <w:ind w:left="1068"/>
        <w:jc w:val="right"/>
        <w:rPr>
          <w:rFonts w:ascii="Times New Roman" w:hAnsi="Times New Roman" w:cs="Times New Roman"/>
          <w:i/>
          <w:lang w:val="en-GB"/>
        </w:rPr>
      </w:pPr>
    </w:p>
    <w:p w14:paraId="6B27AFCA" w14:textId="77777777" w:rsidR="0036201F" w:rsidRPr="0079460F" w:rsidRDefault="0036201F" w:rsidP="00086816">
      <w:pPr>
        <w:pStyle w:val="Listparagraf"/>
        <w:spacing w:before="100" w:beforeAutospacing="1" w:after="100" w:afterAutospacing="1" w:line="240" w:lineRule="auto"/>
        <w:ind w:left="1068"/>
        <w:jc w:val="right"/>
        <w:rPr>
          <w:rFonts w:ascii="Times New Roman" w:hAnsi="Times New Roman" w:cs="Times New Roman"/>
          <w:i/>
          <w:lang w:val="en-GB"/>
        </w:rPr>
      </w:pPr>
    </w:p>
    <w:p w14:paraId="33D66550" w14:textId="77777777" w:rsidR="0036201F" w:rsidRPr="0079460F" w:rsidRDefault="0036201F" w:rsidP="00086816">
      <w:pPr>
        <w:pStyle w:val="Listparagraf"/>
        <w:spacing w:before="100" w:beforeAutospacing="1" w:after="100" w:afterAutospacing="1" w:line="240" w:lineRule="auto"/>
        <w:ind w:left="1068"/>
        <w:jc w:val="right"/>
        <w:rPr>
          <w:rFonts w:ascii="Times New Roman" w:hAnsi="Times New Roman" w:cs="Times New Roman"/>
          <w:i/>
          <w:lang w:val="en-GB"/>
        </w:rPr>
      </w:pPr>
    </w:p>
    <w:p w14:paraId="0F3A1A97" w14:textId="4E97E26E" w:rsidR="00086816" w:rsidRPr="005C2631" w:rsidRDefault="00086816" w:rsidP="00086816">
      <w:pPr>
        <w:pStyle w:val="Listparagraf"/>
        <w:spacing w:before="100" w:beforeAutospacing="1" w:after="100" w:afterAutospacing="1" w:line="240" w:lineRule="auto"/>
        <w:ind w:left="1068"/>
        <w:jc w:val="right"/>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78"/>
        <w:gridCol w:w="1535"/>
        <w:gridCol w:w="1232"/>
        <w:gridCol w:w="631"/>
        <w:gridCol w:w="740"/>
        <w:gridCol w:w="740"/>
        <w:gridCol w:w="740"/>
        <w:gridCol w:w="1147"/>
        <w:gridCol w:w="1207"/>
      </w:tblGrid>
      <w:tr w:rsidR="00E520F0" w:rsidRPr="00E520F0" w14:paraId="00075A3F" w14:textId="77777777" w:rsidTr="00E520F0">
        <w:trPr>
          <w:tblHeader/>
        </w:trPr>
        <w:tc>
          <w:tcPr>
            <w:tcW w:w="737" w:type="pct"/>
            <w:shd w:val="clear" w:color="auto" w:fill="50637D" w:themeFill="text2" w:themeFillTint="E6"/>
            <w:vAlign w:val="center"/>
            <w:hideMark/>
          </w:tcPr>
          <w:p w14:paraId="431AD1A5"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Cod</w:t>
            </w:r>
          </w:p>
        </w:tc>
        <w:tc>
          <w:tcPr>
            <w:tcW w:w="821" w:type="pct"/>
            <w:shd w:val="clear" w:color="auto" w:fill="50637D" w:themeFill="text2" w:themeFillTint="E6"/>
            <w:vAlign w:val="center"/>
            <w:hideMark/>
          </w:tcPr>
          <w:p w14:paraId="76E98905"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Indicator</w:t>
            </w:r>
          </w:p>
        </w:tc>
        <w:tc>
          <w:tcPr>
            <w:tcW w:w="659" w:type="pct"/>
            <w:shd w:val="clear" w:color="auto" w:fill="50637D" w:themeFill="text2" w:themeFillTint="E6"/>
            <w:vAlign w:val="center"/>
            <w:hideMark/>
          </w:tcPr>
          <w:p w14:paraId="783A7C1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Definiție completă</w:t>
            </w:r>
          </w:p>
        </w:tc>
        <w:tc>
          <w:tcPr>
            <w:tcW w:w="337" w:type="pct"/>
            <w:shd w:val="clear" w:color="auto" w:fill="50637D" w:themeFill="text2" w:themeFillTint="E6"/>
            <w:vAlign w:val="center"/>
            <w:hideMark/>
          </w:tcPr>
          <w:p w14:paraId="76B7D1E0"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 xml:space="preserve">Val. </w:t>
            </w:r>
            <w:proofErr w:type="spellStart"/>
            <w:r w:rsidRPr="0079460F">
              <w:rPr>
                <w:rFonts w:ascii="Times New Roman" w:eastAsia="Times New Roman" w:hAnsi="Times New Roman" w:cs="Times New Roman"/>
                <w:b/>
                <w:bCs/>
                <w:color w:val="FFFFFF" w:themeColor="background1"/>
                <w:sz w:val="24"/>
                <w:szCs w:val="24"/>
                <w:lang w:val="ro-RO" w:eastAsia="ru-RU"/>
              </w:rPr>
              <w:t>ref</w:t>
            </w:r>
            <w:proofErr w:type="spellEnd"/>
            <w:r w:rsidRPr="0079460F">
              <w:rPr>
                <w:rFonts w:ascii="Times New Roman" w:eastAsia="Times New Roman" w:hAnsi="Times New Roman" w:cs="Times New Roman"/>
                <w:b/>
                <w:bCs/>
                <w:color w:val="FFFFFF" w:themeColor="background1"/>
                <w:sz w:val="24"/>
                <w:szCs w:val="24"/>
                <w:lang w:val="ro-RO" w:eastAsia="ru-RU"/>
              </w:rPr>
              <w:t>. 2025</w:t>
            </w:r>
          </w:p>
        </w:tc>
        <w:tc>
          <w:tcPr>
            <w:tcW w:w="396" w:type="pct"/>
            <w:shd w:val="clear" w:color="auto" w:fill="50637D" w:themeFill="text2" w:themeFillTint="E6"/>
            <w:vAlign w:val="center"/>
            <w:hideMark/>
          </w:tcPr>
          <w:p w14:paraId="04FB75E4"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Țintă 2027</w:t>
            </w:r>
          </w:p>
        </w:tc>
        <w:tc>
          <w:tcPr>
            <w:tcW w:w="396" w:type="pct"/>
            <w:shd w:val="clear" w:color="auto" w:fill="50637D" w:themeFill="text2" w:themeFillTint="E6"/>
            <w:vAlign w:val="center"/>
            <w:hideMark/>
          </w:tcPr>
          <w:p w14:paraId="3DE65484"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Țintă 2028</w:t>
            </w:r>
          </w:p>
        </w:tc>
        <w:tc>
          <w:tcPr>
            <w:tcW w:w="396" w:type="pct"/>
            <w:shd w:val="clear" w:color="auto" w:fill="50637D" w:themeFill="text2" w:themeFillTint="E6"/>
            <w:vAlign w:val="center"/>
            <w:hideMark/>
          </w:tcPr>
          <w:p w14:paraId="484517A1"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Țintă 2030</w:t>
            </w:r>
          </w:p>
        </w:tc>
        <w:tc>
          <w:tcPr>
            <w:tcW w:w="613" w:type="pct"/>
            <w:shd w:val="clear" w:color="auto" w:fill="50637D" w:themeFill="text2" w:themeFillTint="E6"/>
            <w:vAlign w:val="center"/>
            <w:hideMark/>
          </w:tcPr>
          <w:p w14:paraId="1DA866DD"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Sursa date</w:t>
            </w:r>
          </w:p>
        </w:tc>
        <w:tc>
          <w:tcPr>
            <w:tcW w:w="645" w:type="pct"/>
            <w:shd w:val="clear" w:color="auto" w:fill="50637D" w:themeFill="text2" w:themeFillTint="E6"/>
            <w:vAlign w:val="center"/>
            <w:hideMark/>
          </w:tcPr>
          <w:p w14:paraId="607EEAEC"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Dezagregare</w:t>
            </w:r>
          </w:p>
        </w:tc>
      </w:tr>
      <w:tr w:rsidR="00086816" w:rsidRPr="005C2631" w14:paraId="68873AB7" w14:textId="77777777" w:rsidTr="0079460F">
        <w:tc>
          <w:tcPr>
            <w:tcW w:w="737" w:type="pct"/>
            <w:vAlign w:val="center"/>
            <w:hideMark/>
          </w:tcPr>
          <w:p w14:paraId="351DD5B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OS 1.1: Modernizarea infrastructurii digitale</w:t>
            </w:r>
          </w:p>
        </w:tc>
        <w:tc>
          <w:tcPr>
            <w:tcW w:w="821" w:type="pct"/>
            <w:vAlign w:val="center"/>
            <w:hideMark/>
          </w:tcPr>
          <w:p w14:paraId="549BA09F" w14:textId="36B4534F" w:rsidR="00086816" w:rsidRPr="005C2631" w:rsidRDefault="00086816">
            <w:pPr>
              <w:spacing w:after="0" w:line="240" w:lineRule="auto"/>
              <w:rPr>
                <w:rFonts w:ascii="Times New Roman" w:eastAsia="Times New Roman" w:hAnsi="Times New Roman" w:cs="Times New Roman"/>
                <w:sz w:val="24"/>
                <w:szCs w:val="24"/>
                <w:lang w:val="ro-RO" w:eastAsia="ru-RU"/>
              </w:rPr>
            </w:pPr>
          </w:p>
        </w:tc>
        <w:tc>
          <w:tcPr>
            <w:tcW w:w="659" w:type="pct"/>
            <w:vAlign w:val="center"/>
            <w:hideMark/>
          </w:tcPr>
          <w:p w14:paraId="716DD983"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37" w:type="pct"/>
            <w:vAlign w:val="center"/>
            <w:hideMark/>
          </w:tcPr>
          <w:p w14:paraId="1E3E6A0F"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96" w:type="pct"/>
            <w:vAlign w:val="center"/>
            <w:hideMark/>
          </w:tcPr>
          <w:p w14:paraId="5B77717A"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96" w:type="pct"/>
            <w:vAlign w:val="center"/>
            <w:hideMark/>
          </w:tcPr>
          <w:p w14:paraId="10493FB9"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96" w:type="pct"/>
            <w:vAlign w:val="center"/>
            <w:hideMark/>
          </w:tcPr>
          <w:p w14:paraId="651E4CFC"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613" w:type="pct"/>
            <w:vAlign w:val="center"/>
            <w:hideMark/>
          </w:tcPr>
          <w:p w14:paraId="567C42E7"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645" w:type="pct"/>
            <w:vAlign w:val="center"/>
            <w:hideMark/>
          </w:tcPr>
          <w:p w14:paraId="781F6C36"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r>
      <w:tr w:rsidR="00086816" w:rsidRPr="005C2631" w14:paraId="4733946A" w14:textId="77777777" w:rsidTr="0079460F">
        <w:tc>
          <w:tcPr>
            <w:tcW w:w="737" w:type="pct"/>
            <w:vAlign w:val="center"/>
            <w:hideMark/>
          </w:tcPr>
          <w:p w14:paraId="26E47C4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R.1.1.1</w:t>
            </w:r>
          </w:p>
        </w:tc>
        <w:tc>
          <w:tcPr>
            <w:tcW w:w="821" w:type="pct"/>
            <w:vAlign w:val="center"/>
            <w:hideMark/>
          </w:tcPr>
          <w:p w14:paraId="2680D56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Echipamente conectate </w:t>
            </w:r>
            <w:proofErr w:type="spellStart"/>
            <w:r w:rsidRPr="005C2631">
              <w:rPr>
                <w:rFonts w:ascii="Times New Roman" w:eastAsia="Times New Roman" w:hAnsi="Times New Roman" w:cs="Times New Roman"/>
                <w:sz w:val="24"/>
                <w:szCs w:val="24"/>
                <w:lang w:val="ro-RO" w:eastAsia="ru-RU"/>
              </w:rPr>
              <w:t>IoT</w:t>
            </w:r>
            <w:proofErr w:type="spellEnd"/>
          </w:p>
        </w:tc>
        <w:tc>
          <w:tcPr>
            <w:tcW w:w="659" w:type="pct"/>
            <w:vAlign w:val="center"/>
            <w:hideMark/>
          </w:tcPr>
          <w:p w14:paraId="3786FAC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Total dispozitive </w:t>
            </w:r>
            <w:proofErr w:type="spellStart"/>
            <w:r w:rsidRPr="005C2631">
              <w:rPr>
                <w:rFonts w:ascii="Times New Roman" w:eastAsia="Times New Roman" w:hAnsi="Times New Roman" w:cs="Times New Roman"/>
                <w:sz w:val="24"/>
                <w:szCs w:val="24"/>
                <w:lang w:val="ro-RO" w:eastAsia="ru-RU"/>
              </w:rPr>
              <w:t>smart</w:t>
            </w:r>
            <w:proofErr w:type="spellEnd"/>
            <w:r w:rsidRPr="005C2631">
              <w:rPr>
                <w:rFonts w:ascii="Times New Roman" w:eastAsia="Times New Roman" w:hAnsi="Times New Roman" w:cs="Times New Roman"/>
                <w:sz w:val="24"/>
                <w:szCs w:val="24"/>
                <w:lang w:val="ro-RO" w:eastAsia="ru-RU"/>
              </w:rPr>
              <w:t xml:space="preserve"> integrate</w:t>
            </w:r>
          </w:p>
        </w:tc>
        <w:tc>
          <w:tcPr>
            <w:tcW w:w="337" w:type="pct"/>
            <w:vAlign w:val="center"/>
            <w:hideMark/>
          </w:tcPr>
          <w:p w14:paraId="504F668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5,000</w:t>
            </w:r>
          </w:p>
        </w:tc>
        <w:tc>
          <w:tcPr>
            <w:tcW w:w="396" w:type="pct"/>
            <w:vAlign w:val="center"/>
            <w:hideMark/>
          </w:tcPr>
          <w:p w14:paraId="111D38C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50,000</w:t>
            </w:r>
          </w:p>
        </w:tc>
        <w:tc>
          <w:tcPr>
            <w:tcW w:w="396" w:type="pct"/>
            <w:vAlign w:val="center"/>
            <w:hideMark/>
          </w:tcPr>
          <w:p w14:paraId="2917640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100,000</w:t>
            </w:r>
          </w:p>
        </w:tc>
        <w:tc>
          <w:tcPr>
            <w:tcW w:w="396" w:type="pct"/>
            <w:vAlign w:val="center"/>
            <w:hideMark/>
          </w:tcPr>
          <w:p w14:paraId="0164926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200,000</w:t>
            </w:r>
          </w:p>
        </w:tc>
        <w:tc>
          <w:tcPr>
            <w:tcW w:w="613" w:type="pct"/>
            <w:vAlign w:val="center"/>
            <w:hideMark/>
          </w:tcPr>
          <w:p w14:paraId="0A50F53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Inventar digital</w:t>
            </w:r>
          </w:p>
        </w:tc>
        <w:tc>
          <w:tcPr>
            <w:tcW w:w="645" w:type="pct"/>
            <w:vAlign w:val="center"/>
            <w:hideMark/>
          </w:tcPr>
          <w:p w14:paraId="5EDC5EF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Tip, locație, funcție</w:t>
            </w:r>
          </w:p>
        </w:tc>
      </w:tr>
      <w:tr w:rsidR="00086816" w:rsidRPr="005C2631" w14:paraId="711308D0" w14:textId="77777777" w:rsidTr="0079460F">
        <w:tc>
          <w:tcPr>
            <w:tcW w:w="737" w:type="pct"/>
            <w:vAlign w:val="center"/>
            <w:hideMark/>
          </w:tcPr>
          <w:p w14:paraId="20D1798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R.1.1.2</w:t>
            </w:r>
          </w:p>
        </w:tc>
        <w:tc>
          <w:tcPr>
            <w:tcW w:w="821" w:type="pct"/>
            <w:vAlign w:val="center"/>
            <w:hideMark/>
          </w:tcPr>
          <w:p w14:paraId="1F3013C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Sisteme cu AI/ML</w:t>
            </w:r>
          </w:p>
        </w:tc>
        <w:tc>
          <w:tcPr>
            <w:tcW w:w="659" w:type="pct"/>
            <w:vAlign w:val="center"/>
            <w:hideMark/>
          </w:tcPr>
          <w:p w14:paraId="127363B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procese folosind inteligență artificială</w:t>
            </w:r>
          </w:p>
        </w:tc>
        <w:tc>
          <w:tcPr>
            <w:tcW w:w="337" w:type="pct"/>
            <w:vAlign w:val="center"/>
            <w:hideMark/>
          </w:tcPr>
          <w:p w14:paraId="6FC4C2E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w:t>
            </w:r>
          </w:p>
        </w:tc>
        <w:tc>
          <w:tcPr>
            <w:tcW w:w="396" w:type="pct"/>
            <w:vAlign w:val="center"/>
            <w:hideMark/>
          </w:tcPr>
          <w:p w14:paraId="6A7557C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40%</w:t>
            </w:r>
          </w:p>
        </w:tc>
        <w:tc>
          <w:tcPr>
            <w:tcW w:w="396" w:type="pct"/>
            <w:vAlign w:val="center"/>
            <w:hideMark/>
          </w:tcPr>
          <w:p w14:paraId="32B55AE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60%</w:t>
            </w:r>
          </w:p>
        </w:tc>
        <w:tc>
          <w:tcPr>
            <w:tcW w:w="396" w:type="pct"/>
            <w:vAlign w:val="center"/>
            <w:hideMark/>
          </w:tcPr>
          <w:p w14:paraId="726D92E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80%</w:t>
            </w:r>
          </w:p>
        </w:tc>
        <w:tc>
          <w:tcPr>
            <w:tcW w:w="613" w:type="pct"/>
            <w:vAlign w:val="center"/>
            <w:hideMark/>
          </w:tcPr>
          <w:p w14:paraId="70A8B3B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Audit anual</w:t>
            </w:r>
          </w:p>
        </w:tc>
        <w:tc>
          <w:tcPr>
            <w:tcW w:w="645" w:type="pct"/>
            <w:vAlign w:val="center"/>
            <w:hideMark/>
          </w:tcPr>
          <w:p w14:paraId="1302E4D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Domeniu aplicare</w:t>
            </w:r>
          </w:p>
        </w:tc>
      </w:tr>
      <w:tr w:rsidR="00086816" w:rsidRPr="005C2631" w14:paraId="4A75725B" w14:textId="77777777" w:rsidTr="0079460F">
        <w:tc>
          <w:tcPr>
            <w:tcW w:w="737" w:type="pct"/>
            <w:vAlign w:val="center"/>
            <w:hideMark/>
          </w:tcPr>
          <w:p w14:paraId="0246108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R.1.1.3</w:t>
            </w:r>
          </w:p>
        </w:tc>
        <w:tc>
          <w:tcPr>
            <w:tcW w:w="821" w:type="pct"/>
            <w:vAlign w:val="center"/>
            <w:hideMark/>
          </w:tcPr>
          <w:p w14:paraId="54F57D6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Interoperabilitate</w:t>
            </w:r>
          </w:p>
        </w:tc>
        <w:tc>
          <w:tcPr>
            <w:tcW w:w="659" w:type="pct"/>
            <w:vAlign w:val="center"/>
            <w:hideMark/>
          </w:tcPr>
          <w:p w14:paraId="68D9FC7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sisteme conforme CIM/IEC</w:t>
            </w:r>
          </w:p>
        </w:tc>
        <w:tc>
          <w:tcPr>
            <w:tcW w:w="337" w:type="pct"/>
            <w:vAlign w:val="center"/>
            <w:hideMark/>
          </w:tcPr>
          <w:p w14:paraId="0DB75CB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w:t>
            </w:r>
          </w:p>
        </w:tc>
        <w:tc>
          <w:tcPr>
            <w:tcW w:w="396" w:type="pct"/>
            <w:vAlign w:val="center"/>
            <w:hideMark/>
          </w:tcPr>
          <w:p w14:paraId="4E6C992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60%</w:t>
            </w:r>
          </w:p>
        </w:tc>
        <w:tc>
          <w:tcPr>
            <w:tcW w:w="396" w:type="pct"/>
            <w:vAlign w:val="center"/>
            <w:hideMark/>
          </w:tcPr>
          <w:p w14:paraId="373BF0E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80%</w:t>
            </w:r>
          </w:p>
        </w:tc>
        <w:tc>
          <w:tcPr>
            <w:tcW w:w="396" w:type="pct"/>
            <w:vAlign w:val="center"/>
            <w:hideMark/>
          </w:tcPr>
          <w:p w14:paraId="11961DF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95%</w:t>
            </w:r>
          </w:p>
        </w:tc>
        <w:tc>
          <w:tcPr>
            <w:tcW w:w="613" w:type="pct"/>
            <w:vAlign w:val="center"/>
            <w:hideMark/>
          </w:tcPr>
          <w:p w14:paraId="4709831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Teste conformitate</w:t>
            </w:r>
          </w:p>
        </w:tc>
        <w:tc>
          <w:tcPr>
            <w:tcW w:w="645" w:type="pct"/>
            <w:vAlign w:val="center"/>
            <w:hideMark/>
          </w:tcPr>
          <w:p w14:paraId="52F635A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Standard, nivel</w:t>
            </w:r>
          </w:p>
        </w:tc>
      </w:tr>
      <w:tr w:rsidR="00086816" w:rsidRPr="005C2631" w14:paraId="221894C9" w14:textId="77777777" w:rsidTr="0079460F">
        <w:tc>
          <w:tcPr>
            <w:tcW w:w="737" w:type="pct"/>
            <w:vAlign w:val="center"/>
            <w:hideMark/>
          </w:tcPr>
          <w:p w14:paraId="16B0DE5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OS 1.2: Rețele inteligente</w:t>
            </w:r>
          </w:p>
        </w:tc>
        <w:tc>
          <w:tcPr>
            <w:tcW w:w="821" w:type="pct"/>
            <w:vAlign w:val="center"/>
            <w:hideMark/>
          </w:tcPr>
          <w:p w14:paraId="1A4F25F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
        </w:tc>
        <w:tc>
          <w:tcPr>
            <w:tcW w:w="659" w:type="pct"/>
            <w:vAlign w:val="center"/>
            <w:hideMark/>
          </w:tcPr>
          <w:p w14:paraId="69707DEC"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37" w:type="pct"/>
            <w:vAlign w:val="center"/>
            <w:hideMark/>
          </w:tcPr>
          <w:p w14:paraId="1B9BB6FB"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96" w:type="pct"/>
            <w:vAlign w:val="center"/>
            <w:hideMark/>
          </w:tcPr>
          <w:p w14:paraId="3FC77268"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96" w:type="pct"/>
            <w:vAlign w:val="center"/>
            <w:hideMark/>
          </w:tcPr>
          <w:p w14:paraId="617CD499"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96" w:type="pct"/>
            <w:vAlign w:val="center"/>
            <w:hideMark/>
          </w:tcPr>
          <w:p w14:paraId="0CF4E31A"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613" w:type="pct"/>
            <w:vAlign w:val="center"/>
            <w:hideMark/>
          </w:tcPr>
          <w:p w14:paraId="29B9170A"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645" w:type="pct"/>
            <w:vAlign w:val="center"/>
            <w:hideMark/>
          </w:tcPr>
          <w:p w14:paraId="3CB5B61F"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r>
      <w:tr w:rsidR="00086816" w:rsidRPr="005C2631" w14:paraId="787FB110" w14:textId="77777777" w:rsidTr="0079460F">
        <w:tc>
          <w:tcPr>
            <w:tcW w:w="737" w:type="pct"/>
            <w:vAlign w:val="center"/>
            <w:hideMark/>
          </w:tcPr>
          <w:p w14:paraId="2410AE7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lastRenderedPageBreak/>
              <w:t>R.1.2.1</w:t>
            </w:r>
          </w:p>
        </w:tc>
        <w:tc>
          <w:tcPr>
            <w:tcW w:w="821" w:type="pct"/>
            <w:vAlign w:val="center"/>
            <w:hideMark/>
          </w:tcPr>
          <w:p w14:paraId="2F022E6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Contoare inteligente</w:t>
            </w:r>
          </w:p>
        </w:tc>
        <w:tc>
          <w:tcPr>
            <w:tcW w:w="659" w:type="pct"/>
            <w:vAlign w:val="center"/>
            <w:hideMark/>
          </w:tcPr>
          <w:p w14:paraId="01BBD69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Număr instalat și operațional</w:t>
            </w:r>
          </w:p>
        </w:tc>
        <w:tc>
          <w:tcPr>
            <w:tcW w:w="337" w:type="pct"/>
            <w:vAlign w:val="center"/>
            <w:hideMark/>
          </w:tcPr>
          <w:p w14:paraId="1E24A4F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35,000</w:t>
            </w:r>
          </w:p>
        </w:tc>
        <w:tc>
          <w:tcPr>
            <w:tcW w:w="396" w:type="pct"/>
            <w:vAlign w:val="center"/>
            <w:hideMark/>
          </w:tcPr>
          <w:p w14:paraId="7ED97B7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150,000</w:t>
            </w:r>
          </w:p>
        </w:tc>
        <w:tc>
          <w:tcPr>
            <w:tcW w:w="396" w:type="pct"/>
            <w:vAlign w:val="center"/>
            <w:hideMark/>
          </w:tcPr>
          <w:p w14:paraId="786245A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300,000</w:t>
            </w:r>
          </w:p>
        </w:tc>
        <w:tc>
          <w:tcPr>
            <w:tcW w:w="396" w:type="pct"/>
            <w:vAlign w:val="center"/>
            <w:hideMark/>
          </w:tcPr>
          <w:p w14:paraId="6D16947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500,000</w:t>
            </w:r>
          </w:p>
        </w:tc>
        <w:tc>
          <w:tcPr>
            <w:tcW w:w="613" w:type="pct"/>
            <w:vAlign w:val="center"/>
            <w:hideMark/>
          </w:tcPr>
          <w:p w14:paraId="1649BA9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Baze date DSO</w:t>
            </w:r>
          </w:p>
        </w:tc>
        <w:tc>
          <w:tcPr>
            <w:tcW w:w="645" w:type="pct"/>
            <w:vAlign w:val="center"/>
            <w:hideMark/>
          </w:tcPr>
          <w:p w14:paraId="258849B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Urban/rural, vulnerabili</w:t>
            </w:r>
          </w:p>
        </w:tc>
      </w:tr>
      <w:tr w:rsidR="00086816" w:rsidRPr="005C2631" w14:paraId="017C8911" w14:textId="77777777" w:rsidTr="0079460F">
        <w:tc>
          <w:tcPr>
            <w:tcW w:w="737" w:type="pct"/>
            <w:vAlign w:val="center"/>
            <w:hideMark/>
          </w:tcPr>
          <w:p w14:paraId="55B8A1A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R.1.2.2</w:t>
            </w:r>
          </w:p>
        </w:tc>
        <w:tc>
          <w:tcPr>
            <w:tcW w:w="821" w:type="pct"/>
            <w:vAlign w:val="center"/>
            <w:hideMark/>
          </w:tcPr>
          <w:p w14:paraId="271D903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Consumatori </w:t>
            </w:r>
            <w:proofErr w:type="spellStart"/>
            <w:r w:rsidRPr="005C2631">
              <w:rPr>
                <w:rFonts w:ascii="Times New Roman" w:eastAsia="Times New Roman" w:hAnsi="Times New Roman" w:cs="Times New Roman"/>
                <w:sz w:val="24"/>
                <w:szCs w:val="24"/>
                <w:lang w:val="ro-RO" w:eastAsia="ru-RU"/>
              </w:rPr>
              <w:t>smart</w:t>
            </w:r>
            <w:proofErr w:type="spellEnd"/>
            <w:r w:rsidRPr="005C2631">
              <w:rPr>
                <w:rFonts w:ascii="Times New Roman" w:eastAsia="Times New Roman" w:hAnsi="Times New Roman" w:cs="Times New Roman"/>
                <w:sz w:val="24"/>
                <w:szCs w:val="24"/>
                <w:lang w:val="ro-RO" w:eastAsia="ru-RU"/>
              </w:rPr>
              <w:t xml:space="preserve"> </w:t>
            </w:r>
            <w:proofErr w:type="spellStart"/>
            <w:r w:rsidRPr="005C2631">
              <w:rPr>
                <w:rFonts w:ascii="Times New Roman" w:eastAsia="Times New Roman" w:hAnsi="Times New Roman" w:cs="Times New Roman"/>
                <w:sz w:val="24"/>
                <w:szCs w:val="24"/>
                <w:lang w:val="ro-RO" w:eastAsia="ru-RU"/>
              </w:rPr>
              <w:t>grid</w:t>
            </w:r>
            <w:proofErr w:type="spellEnd"/>
          </w:p>
        </w:tc>
        <w:tc>
          <w:tcPr>
            <w:tcW w:w="659" w:type="pct"/>
            <w:vAlign w:val="center"/>
            <w:hideMark/>
          </w:tcPr>
          <w:p w14:paraId="3431F84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în rețele inteligente active</w:t>
            </w:r>
          </w:p>
        </w:tc>
        <w:tc>
          <w:tcPr>
            <w:tcW w:w="337" w:type="pct"/>
            <w:vAlign w:val="center"/>
            <w:hideMark/>
          </w:tcPr>
          <w:p w14:paraId="7C0D958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w:t>
            </w:r>
          </w:p>
        </w:tc>
        <w:tc>
          <w:tcPr>
            <w:tcW w:w="396" w:type="pct"/>
            <w:vAlign w:val="center"/>
            <w:hideMark/>
          </w:tcPr>
          <w:p w14:paraId="302E338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25%</w:t>
            </w:r>
          </w:p>
        </w:tc>
        <w:tc>
          <w:tcPr>
            <w:tcW w:w="396" w:type="pct"/>
            <w:vAlign w:val="center"/>
            <w:hideMark/>
          </w:tcPr>
          <w:p w14:paraId="777CD4C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40%</w:t>
            </w:r>
          </w:p>
        </w:tc>
        <w:tc>
          <w:tcPr>
            <w:tcW w:w="396" w:type="pct"/>
            <w:vAlign w:val="center"/>
            <w:hideMark/>
          </w:tcPr>
          <w:p w14:paraId="0AFBE2B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60%</w:t>
            </w:r>
          </w:p>
        </w:tc>
        <w:tc>
          <w:tcPr>
            <w:tcW w:w="613" w:type="pct"/>
            <w:vAlign w:val="center"/>
            <w:hideMark/>
          </w:tcPr>
          <w:p w14:paraId="7C3522E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ANRE</w:t>
            </w:r>
          </w:p>
        </w:tc>
        <w:tc>
          <w:tcPr>
            <w:tcW w:w="645" w:type="pct"/>
            <w:vAlign w:val="center"/>
            <w:hideMark/>
          </w:tcPr>
          <w:p w14:paraId="1D87E58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Categorie, locație</w:t>
            </w:r>
          </w:p>
        </w:tc>
      </w:tr>
      <w:tr w:rsidR="00086816" w:rsidRPr="005C2631" w14:paraId="3B95F29D" w14:textId="77777777" w:rsidTr="0079460F">
        <w:tc>
          <w:tcPr>
            <w:tcW w:w="737" w:type="pct"/>
            <w:vAlign w:val="center"/>
            <w:hideMark/>
          </w:tcPr>
          <w:p w14:paraId="21A306A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R.1.2.3</w:t>
            </w:r>
          </w:p>
        </w:tc>
        <w:tc>
          <w:tcPr>
            <w:tcW w:w="821" w:type="pct"/>
            <w:vAlign w:val="center"/>
            <w:hideMark/>
          </w:tcPr>
          <w:p w14:paraId="0643E8D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roofErr w:type="spellStart"/>
            <w:r w:rsidRPr="005C2631">
              <w:rPr>
                <w:rFonts w:ascii="Times New Roman" w:eastAsia="Times New Roman" w:hAnsi="Times New Roman" w:cs="Times New Roman"/>
                <w:sz w:val="24"/>
                <w:szCs w:val="24"/>
                <w:lang w:val="ro-RO" w:eastAsia="ru-RU"/>
              </w:rPr>
              <w:t>Prosumatori</w:t>
            </w:r>
            <w:proofErr w:type="spellEnd"/>
          </w:p>
        </w:tc>
        <w:tc>
          <w:tcPr>
            <w:tcW w:w="659" w:type="pct"/>
            <w:vAlign w:val="center"/>
            <w:hideMark/>
          </w:tcPr>
          <w:p w14:paraId="7648B58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Cu injecție bidirecțională</w:t>
            </w:r>
          </w:p>
        </w:tc>
        <w:tc>
          <w:tcPr>
            <w:tcW w:w="337" w:type="pct"/>
            <w:vAlign w:val="center"/>
            <w:hideMark/>
          </w:tcPr>
          <w:p w14:paraId="5E697C7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500</w:t>
            </w:r>
          </w:p>
        </w:tc>
        <w:tc>
          <w:tcPr>
            <w:tcW w:w="396" w:type="pct"/>
            <w:vAlign w:val="center"/>
            <w:hideMark/>
          </w:tcPr>
          <w:p w14:paraId="0FD9815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3,000</w:t>
            </w:r>
          </w:p>
        </w:tc>
        <w:tc>
          <w:tcPr>
            <w:tcW w:w="396" w:type="pct"/>
            <w:vAlign w:val="center"/>
            <w:hideMark/>
          </w:tcPr>
          <w:p w14:paraId="26435D0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6,000</w:t>
            </w:r>
          </w:p>
        </w:tc>
        <w:tc>
          <w:tcPr>
            <w:tcW w:w="396" w:type="pct"/>
            <w:vAlign w:val="center"/>
            <w:hideMark/>
          </w:tcPr>
          <w:p w14:paraId="015432B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12,000</w:t>
            </w:r>
          </w:p>
        </w:tc>
        <w:tc>
          <w:tcPr>
            <w:tcW w:w="613" w:type="pct"/>
            <w:vAlign w:val="center"/>
            <w:hideMark/>
          </w:tcPr>
          <w:p w14:paraId="1629EB7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Registru național</w:t>
            </w:r>
          </w:p>
        </w:tc>
        <w:tc>
          <w:tcPr>
            <w:tcW w:w="645" w:type="pct"/>
            <w:vAlign w:val="center"/>
            <w:hideMark/>
          </w:tcPr>
          <w:p w14:paraId="613B50C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Putere, tehnologie</w:t>
            </w:r>
          </w:p>
        </w:tc>
      </w:tr>
      <w:tr w:rsidR="00086816" w:rsidRPr="005C2631" w14:paraId="563BADF2" w14:textId="77777777" w:rsidTr="0079460F">
        <w:tc>
          <w:tcPr>
            <w:tcW w:w="737" w:type="pct"/>
            <w:vAlign w:val="center"/>
            <w:hideMark/>
          </w:tcPr>
          <w:p w14:paraId="028941D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OS 1.3: Automatizare procese</w:t>
            </w:r>
          </w:p>
        </w:tc>
        <w:tc>
          <w:tcPr>
            <w:tcW w:w="821" w:type="pct"/>
            <w:vAlign w:val="center"/>
            <w:hideMark/>
          </w:tcPr>
          <w:p w14:paraId="66AE74B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
        </w:tc>
        <w:tc>
          <w:tcPr>
            <w:tcW w:w="659" w:type="pct"/>
            <w:vAlign w:val="center"/>
            <w:hideMark/>
          </w:tcPr>
          <w:p w14:paraId="4DBFA9FB"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37" w:type="pct"/>
            <w:vAlign w:val="center"/>
            <w:hideMark/>
          </w:tcPr>
          <w:p w14:paraId="4CE8E071"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96" w:type="pct"/>
            <w:vAlign w:val="center"/>
            <w:hideMark/>
          </w:tcPr>
          <w:p w14:paraId="1CF73C39"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96" w:type="pct"/>
            <w:vAlign w:val="center"/>
            <w:hideMark/>
          </w:tcPr>
          <w:p w14:paraId="53CE2322"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96" w:type="pct"/>
            <w:vAlign w:val="center"/>
            <w:hideMark/>
          </w:tcPr>
          <w:p w14:paraId="2626B3AF"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613" w:type="pct"/>
            <w:vAlign w:val="center"/>
            <w:hideMark/>
          </w:tcPr>
          <w:p w14:paraId="35C7FC5E"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645" w:type="pct"/>
            <w:vAlign w:val="center"/>
            <w:hideMark/>
          </w:tcPr>
          <w:p w14:paraId="54297A0A"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r>
      <w:tr w:rsidR="00086816" w:rsidRPr="005C2631" w14:paraId="299D5D8F" w14:textId="77777777" w:rsidTr="0079460F">
        <w:tc>
          <w:tcPr>
            <w:tcW w:w="737" w:type="pct"/>
            <w:vAlign w:val="center"/>
            <w:hideMark/>
          </w:tcPr>
          <w:p w14:paraId="4A8CEE5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R.1.3.1</w:t>
            </w:r>
          </w:p>
        </w:tc>
        <w:tc>
          <w:tcPr>
            <w:tcW w:w="821" w:type="pct"/>
            <w:vAlign w:val="center"/>
            <w:hideMark/>
          </w:tcPr>
          <w:p w14:paraId="1BA12A4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Procese digitalizate</w:t>
            </w:r>
          </w:p>
        </w:tc>
        <w:tc>
          <w:tcPr>
            <w:tcW w:w="659" w:type="pct"/>
            <w:vAlign w:val="center"/>
            <w:hideMark/>
          </w:tcPr>
          <w:p w14:paraId="10DF73A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automatizare completă</w:t>
            </w:r>
          </w:p>
        </w:tc>
        <w:tc>
          <w:tcPr>
            <w:tcW w:w="337" w:type="pct"/>
            <w:vAlign w:val="center"/>
            <w:hideMark/>
          </w:tcPr>
          <w:p w14:paraId="6764BEA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w:t>
            </w:r>
          </w:p>
        </w:tc>
        <w:tc>
          <w:tcPr>
            <w:tcW w:w="396" w:type="pct"/>
            <w:vAlign w:val="center"/>
            <w:hideMark/>
          </w:tcPr>
          <w:p w14:paraId="1EF32FF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60%</w:t>
            </w:r>
          </w:p>
        </w:tc>
        <w:tc>
          <w:tcPr>
            <w:tcW w:w="396" w:type="pct"/>
            <w:vAlign w:val="center"/>
            <w:hideMark/>
          </w:tcPr>
          <w:p w14:paraId="7282DC2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90%</w:t>
            </w:r>
          </w:p>
        </w:tc>
        <w:tc>
          <w:tcPr>
            <w:tcW w:w="396" w:type="pct"/>
            <w:vAlign w:val="center"/>
            <w:hideMark/>
          </w:tcPr>
          <w:p w14:paraId="2144DFC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95%</w:t>
            </w:r>
          </w:p>
        </w:tc>
        <w:tc>
          <w:tcPr>
            <w:tcW w:w="613" w:type="pct"/>
            <w:vAlign w:val="center"/>
            <w:hideMark/>
          </w:tcPr>
          <w:p w14:paraId="6A4A52E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Audit procese</w:t>
            </w:r>
          </w:p>
        </w:tc>
        <w:tc>
          <w:tcPr>
            <w:tcW w:w="645" w:type="pct"/>
            <w:vAlign w:val="center"/>
            <w:hideMark/>
          </w:tcPr>
          <w:p w14:paraId="405C225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roofErr w:type="spellStart"/>
            <w:r w:rsidRPr="005C2631">
              <w:rPr>
                <w:rFonts w:ascii="Times New Roman" w:eastAsia="Times New Roman" w:hAnsi="Times New Roman" w:cs="Times New Roman"/>
                <w:sz w:val="24"/>
                <w:szCs w:val="24"/>
                <w:lang w:val="ro-RO" w:eastAsia="ru-RU"/>
              </w:rPr>
              <w:t>Criticitate</w:t>
            </w:r>
            <w:proofErr w:type="spellEnd"/>
            <w:r w:rsidRPr="005C2631">
              <w:rPr>
                <w:rFonts w:ascii="Times New Roman" w:eastAsia="Times New Roman" w:hAnsi="Times New Roman" w:cs="Times New Roman"/>
                <w:sz w:val="24"/>
                <w:szCs w:val="24"/>
                <w:lang w:val="ro-RO" w:eastAsia="ru-RU"/>
              </w:rPr>
              <w:t>, beneficii</w:t>
            </w:r>
          </w:p>
        </w:tc>
      </w:tr>
      <w:tr w:rsidR="00086816" w:rsidRPr="005C2631" w14:paraId="7B0C38A1" w14:textId="77777777" w:rsidTr="0079460F">
        <w:tc>
          <w:tcPr>
            <w:tcW w:w="737" w:type="pct"/>
            <w:vAlign w:val="center"/>
            <w:hideMark/>
          </w:tcPr>
          <w:p w14:paraId="151B128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R.1.3.2</w:t>
            </w:r>
          </w:p>
        </w:tc>
        <w:tc>
          <w:tcPr>
            <w:tcW w:w="821" w:type="pct"/>
            <w:vAlign w:val="center"/>
            <w:hideMark/>
          </w:tcPr>
          <w:p w14:paraId="4AA2041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Timp intervenție</w:t>
            </w:r>
          </w:p>
        </w:tc>
        <w:tc>
          <w:tcPr>
            <w:tcW w:w="659" w:type="pct"/>
            <w:vAlign w:val="center"/>
            <w:hideMark/>
          </w:tcPr>
          <w:p w14:paraId="448360F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Reducere % </w:t>
            </w:r>
            <w:proofErr w:type="spellStart"/>
            <w:r w:rsidRPr="005C2631">
              <w:rPr>
                <w:rFonts w:ascii="Times New Roman" w:eastAsia="Times New Roman" w:hAnsi="Times New Roman" w:cs="Times New Roman"/>
                <w:sz w:val="24"/>
                <w:szCs w:val="24"/>
                <w:lang w:val="ro-RO" w:eastAsia="ru-RU"/>
              </w:rPr>
              <w:t>vs</w:t>
            </w:r>
            <w:proofErr w:type="spellEnd"/>
            <w:r w:rsidRPr="005C2631">
              <w:rPr>
                <w:rFonts w:ascii="Times New Roman" w:eastAsia="Times New Roman" w:hAnsi="Times New Roman" w:cs="Times New Roman"/>
                <w:sz w:val="24"/>
                <w:szCs w:val="24"/>
                <w:lang w:val="ro-RO" w:eastAsia="ru-RU"/>
              </w:rPr>
              <w:t xml:space="preserve"> </w:t>
            </w:r>
            <w:proofErr w:type="spellStart"/>
            <w:r w:rsidRPr="005C2631">
              <w:rPr>
                <w:rFonts w:ascii="Times New Roman" w:eastAsia="Times New Roman" w:hAnsi="Times New Roman" w:cs="Times New Roman"/>
                <w:sz w:val="24"/>
                <w:szCs w:val="24"/>
                <w:lang w:val="ro-RO" w:eastAsia="ru-RU"/>
              </w:rPr>
              <w:t>baseline</w:t>
            </w:r>
            <w:proofErr w:type="spellEnd"/>
          </w:p>
        </w:tc>
        <w:tc>
          <w:tcPr>
            <w:tcW w:w="337" w:type="pct"/>
            <w:vAlign w:val="center"/>
            <w:hideMark/>
          </w:tcPr>
          <w:p w14:paraId="7F2B943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396" w:type="pct"/>
            <w:vAlign w:val="center"/>
            <w:hideMark/>
          </w:tcPr>
          <w:p w14:paraId="45E1A31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-40%</w:t>
            </w:r>
          </w:p>
        </w:tc>
        <w:tc>
          <w:tcPr>
            <w:tcW w:w="396" w:type="pct"/>
            <w:vAlign w:val="center"/>
            <w:hideMark/>
          </w:tcPr>
          <w:p w14:paraId="7C3ADB0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-60%</w:t>
            </w:r>
          </w:p>
        </w:tc>
        <w:tc>
          <w:tcPr>
            <w:tcW w:w="396" w:type="pct"/>
            <w:vAlign w:val="center"/>
            <w:hideMark/>
          </w:tcPr>
          <w:p w14:paraId="78F0CF4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-75%</w:t>
            </w:r>
          </w:p>
        </w:tc>
        <w:tc>
          <w:tcPr>
            <w:tcW w:w="613" w:type="pct"/>
            <w:vAlign w:val="center"/>
            <w:hideMark/>
          </w:tcPr>
          <w:p w14:paraId="494C412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Jurnale operaționale</w:t>
            </w:r>
          </w:p>
        </w:tc>
        <w:tc>
          <w:tcPr>
            <w:tcW w:w="645" w:type="pct"/>
            <w:vAlign w:val="center"/>
            <w:hideMark/>
          </w:tcPr>
          <w:p w14:paraId="0D6BC90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Tip incident</w:t>
            </w:r>
          </w:p>
        </w:tc>
      </w:tr>
      <w:tr w:rsidR="00086816" w:rsidRPr="005C2631" w14:paraId="2A92845E" w14:textId="77777777" w:rsidTr="0079460F">
        <w:tc>
          <w:tcPr>
            <w:tcW w:w="737" w:type="pct"/>
            <w:vAlign w:val="center"/>
            <w:hideMark/>
          </w:tcPr>
          <w:p w14:paraId="1EE57AF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R.1.3.3</w:t>
            </w:r>
          </w:p>
        </w:tc>
        <w:tc>
          <w:tcPr>
            <w:tcW w:w="821" w:type="pct"/>
            <w:vAlign w:val="center"/>
            <w:hideMark/>
          </w:tcPr>
          <w:p w14:paraId="64AA2C2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Mentenanță predictivă</w:t>
            </w:r>
          </w:p>
        </w:tc>
        <w:tc>
          <w:tcPr>
            <w:tcW w:w="659" w:type="pct"/>
            <w:vAlign w:val="center"/>
            <w:hideMark/>
          </w:tcPr>
          <w:p w14:paraId="6F6D456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active monitorizate</w:t>
            </w:r>
          </w:p>
        </w:tc>
        <w:tc>
          <w:tcPr>
            <w:tcW w:w="337" w:type="pct"/>
            <w:vAlign w:val="center"/>
            <w:hideMark/>
          </w:tcPr>
          <w:p w14:paraId="4E0DAF0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w:t>
            </w:r>
          </w:p>
        </w:tc>
        <w:tc>
          <w:tcPr>
            <w:tcW w:w="396" w:type="pct"/>
            <w:vAlign w:val="center"/>
            <w:hideMark/>
          </w:tcPr>
          <w:p w14:paraId="7E009B8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40%</w:t>
            </w:r>
          </w:p>
        </w:tc>
        <w:tc>
          <w:tcPr>
            <w:tcW w:w="396" w:type="pct"/>
            <w:vAlign w:val="center"/>
            <w:hideMark/>
          </w:tcPr>
          <w:p w14:paraId="785C3B4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70%</w:t>
            </w:r>
          </w:p>
        </w:tc>
        <w:tc>
          <w:tcPr>
            <w:tcW w:w="396" w:type="pct"/>
            <w:vAlign w:val="center"/>
            <w:hideMark/>
          </w:tcPr>
          <w:p w14:paraId="055BD31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90%</w:t>
            </w:r>
          </w:p>
        </w:tc>
        <w:tc>
          <w:tcPr>
            <w:tcW w:w="613" w:type="pct"/>
            <w:vAlign w:val="center"/>
            <w:hideMark/>
          </w:tcPr>
          <w:p w14:paraId="2EBEC6C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Sisteme AM</w:t>
            </w:r>
          </w:p>
        </w:tc>
        <w:tc>
          <w:tcPr>
            <w:tcW w:w="645" w:type="pct"/>
            <w:vAlign w:val="center"/>
            <w:hideMark/>
          </w:tcPr>
          <w:p w14:paraId="67DD299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Tip echipament</w:t>
            </w:r>
          </w:p>
        </w:tc>
      </w:tr>
    </w:tbl>
    <w:p w14:paraId="51ECC830" w14:textId="2463D714" w:rsidR="00086816" w:rsidRPr="005C2631" w:rsidRDefault="00086816" w:rsidP="00934F4D">
      <w:pPr>
        <w:pStyle w:val="Listparagraf"/>
        <w:numPr>
          <w:ilvl w:val="0"/>
          <w:numId w:val="65"/>
        </w:numPr>
        <w:spacing w:before="100" w:beforeAutospacing="1" w:after="100" w:afterAutospacing="1" w:line="240" w:lineRule="auto"/>
        <w:jc w:val="both"/>
        <w:rPr>
          <w:rFonts w:ascii="Times New Roman" w:eastAsia="Times New Roman" w:hAnsi="Times New Roman" w:cs="Times New Roman"/>
          <w:b/>
          <w:bCs/>
          <w:sz w:val="27"/>
          <w:szCs w:val="27"/>
          <w:lang w:val="ro-RO" w:eastAsia="ru-RU"/>
        </w:rPr>
      </w:pPr>
      <w:r w:rsidRPr="005C2631">
        <w:rPr>
          <w:rFonts w:ascii="Times New Roman" w:hAnsi="Times New Roman" w:cs="Times New Roman"/>
          <w:sz w:val="24"/>
          <w:szCs w:val="24"/>
          <w:lang w:val="ro-RO"/>
        </w:rPr>
        <w:t>Matrice indicatori de rezultat - Securitate cibernetică (OS 2.1-2.3)</w:t>
      </w:r>
    </w:p>
    <w:p w14:paraId="03C8C291" w14:textId="77777777" w:rsidR="00086816" w:rsidRPr="005C2631" w:rsidRDefault="00086816" w:rsidP="00086816">
      <w:pPr>
        <w:pStyle w:val="Listparagraf"/>
        <w:spacing w:before="100" w:beforeAutospacing="1" w:after="100" w:afterAutospacing="1" w:line="240" w:lineRule="auto"/>
        <w:ind w:left="1068"/>
        <w:jc w:val="right"/>
        <w:rPr>
          <w:rFonts w:ascii="Times New Roman" w:eastAsia="Times New Roman" w:hAnsi="Times New Roman" w:cs="Times New Roman"/>
          <w:b/>
          <w:bCs/>
          <w:sz w:val="27"/>
          <w:szCs w:val="27"/>
          <w:lang w:val="ro-RO" w:eastAsia="ru-RU"/>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11"/>
        <w:gridCol w:w="1651"/>
        <w:gridCol w:w="1348"/>
        <w:gridCol w:w="578"/>
        <w:gridCol w:w="591"/>
        <w:gridCol w:w="591"/>
        <w:gridCol w:w="591"/>
        <w:gridCol w:w="591"/>
        <w:gridCol w:w="765"/>
        <w:gridCol w:w="1333"/>
      </w:tblGrid>
      <w:tr w:rsidR="00E520F0" w:rsidRPr="00E520F0" w14:paraId="1AFF6166" w14:textId="77777777" w:rsidTr="00E520F0">
        <w:trPr>
          <w:tblHeader/>
        </w:trPr>
        <w:tc>
          <w:tcPr>
            <w:tcW w:w="701" w:type="pct"/>
            <w:shd w:val="clear" w:color="auto" w:fill="50637D" w:themeFill="text2" w:themeFillTint="E6"/>
            <w:vAlign w:val="center"/>
            <w:hideMark/>
          </w:tcPr>
          <w:p w14:paraId="47DCE215"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Cod</w:t>
            </w:r>
          </w:p>
        </w:tc>
        <w:tc>
          <w:tcPr>
            <w:tcW w:w="883" w:type="pct"/>
            <w:shd w:val="clear" w:color="auto" w:fill="50637D" w:themeFill="text2" w:themeFillTint="E6"/>
            <w:vAlign w:val="center"/>
            <w:hideMark/>
          </w:tcPr>
          <w:p w14:paraId="7FDA1C50"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Indicator</w:t>
            </w:r>
          </w:p>
        </w:tc>
        <w:tc>
          <w:tcPr>
            <w:tcW w:w="721" w:type="pct"/>
            <w:shd w:val="clear" w:color="auto" w:fill="50637D" w:themeFill="text2" w:themeFillTint="E6"/>
            <w:vAlign w:val="center"/>
            <w:hideMark/>
          </w:tcPr>
          <w:p w14:paraId="6D7D1D5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Definiție</w:t>
            </w:r>
          </w:p>
        </w:tc>
        <w:tc>
          <w:tcPr>
            <w:tcW w:w="309" w:type="pct"/>
            <w:shd w:val="clear" w:color="auto" w:fill="50637D" w:themeFill="text2" w:themeFillTint="E6"/>
            <w:vAlign w:val="center"/>
            <w:hideMark/>
          </w:tcPr>
          <w:p w14:paraId="73DBDBEF"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2025</w:t>
            </w:r>
          </w:p>
        </w:tc>
        <w:tc>
          <w:tcPr>
            <w:tcW w:w="316" w:type="pct"/>
            <w:shd w:val="clear" w:color="auto" w:fill="50637D" w:themeFill="text2" w:themeFillTint="E6"/>
            <w:vAlign w:val="center"/>
            <w:hideMark/>
          </w:tcPr>
          <w:p w14:paraId="549162B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2026</w:t>
            </w:r>
          </w:p>
        </w:tc>
        <w:tc>
          <w:tcPr>
            <w:tcW w:w="316" w:type="pct"/>
            <w:shd w:val="clear" w:color="auto" w:fill="50637D" w:themeFill="text2" w:themeFillTint="E6"/>
            <w:vAlign w:val="center"/>
            <w:hideMark/>
          </w:tcPr>
          <w:p w14:paraId="688539A2"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2027</w:t>
            </w:r>
          </w:p>
        </w:tc>
        <w:tc>
          <w:tcPr>
            <w:tcW w:w="316" w:type="pct"/>
            <w:shd w:val="clear" w:color="auto" w:fill="50637D" w:themeFill="text2" w:themeFillTint="E6"/>
            <w:vAlign w:val="center"/>
            <w:hideMark/>
          </w:tcPr>
          <w:p w14:paraId="5A00E14E"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2028</w:t>
            </w:r>
          </w:p>
        </w:tc>
        <w:tc>
          <w:tcPr>
            <w:tcW w:w="316" w:type="pct"/>
            <w:shd w:val="clear" w:color="auto" w:fill="50637D" w:themeFill="text2" w:themeFillTint="E6"/>
            <w:vAlign w:val="center"/>
            <w:hideMark/>
          </w:tcPr>
          <w:p w14:paraId="6ED044ED"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2030</w:t>
            </w:r>
          </w:p>
        </w:tc>
        <w:tc>
          <w:tcPr>
            <w:tcW w:w="409" w:type="pct"/>
            <w:shd w:val="clear" w:color="auto" w:fill="50637D" w:themeFill="text2" w:themeFillTint="E6"/>
            <w:vAlign w:val="center"/>
            <w:hideMark/>
          </w:tcPr>
          <w:p w14:paraId="46F11EE6"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Sursa</w:t>
            </w:r>
          </w:p>
        </w:tc>
        <w:tc>
          <w:tcPr>
            <w:tcW w:w="717" w:type="pct"/>
            <w:shd w:val="clear" w:color="auto" w:fill="50637D" w:themeFill="text2" w:themeFillTint="E6"/>
            <w:vAlign w:val="center"/>
            <w:hideMark/>
          </w:tcPr>
          <w:p w14:paraId="2B3B3F7D"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Dezagregare</w:t>
            </w:r>
          </w:p>
        </w:tc>
      </w:tr>
      <w:tr w:rsidR="00086816" w:rsidRPr="005C2631" w14:paraId="5D58B2C7" w14:textId="77777777" w:rsidTr="0079460F">
        <w:tc>
          <w:tcPr>
            <w:tcW w:w="701" w:type="pct"/>
            <w:vAlign w:val="center"/>
            <w:hideMark/>
          </w:tcPr>
          <w:p w14:paraId="5248485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OS 2.1: Centru securitate (CSSCE)</w:t>
            </w:r>
          </w:p>
        </w:tc>
        <w:tc>
          <w:tcPr>
            <w:tcW w:w="883" w:type="pct"/>
            <w:vAlign w:val="center"/>
            <w:hideMark/>
          </w:tcPr>
          <w:p w14:paraId="3A0D0E7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
        </w:tc>
        <w:tc>
          <w:tcPr>
            <w:tcW w:w="721" w:type="pct"/>
            <w:vAlign w:val="center"/>
            <w:hideMark/>
          </w:tcPr>
          <w:p w14:paraId="21F10702"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09" w:type="pct"/>
            <w:vAlign w:val="center"/>
            <w:hideMark/>
          </w:tcPr>
          <w:p w14:paraId="36A6A368"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16" w:type="pct"/>
            <w:vAlign w:val="center"/>
            <w:hideMark/>
          </w:tcPr>
          <w:p w14:paraId="31D791CB"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16" w:type="pct"/>
            <w:vAlign w:val="center"/>
            <w:hideMark/>
          </w:tcPr>
          <w:p w14:paraId="3600D763"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16" w:type="pct"/>
            <w:vAlign w:val="center"/>
            <w:hideMark/>
          </w:tcPr>
          <w:p w14:paraId="5953C51C"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16" w:type="pct"/>
            <w:vAlign w:val="center"/>
            <w:hideMark/>
          </w:tcPr>
          <w:p w14:paraId="7DBD9C55"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09" w:type="pct"/>
            <w:vAlign w:val="center"/>
            <w:hideMark/>
          </w:tcPr>
          <w:p w14:paraId="6E236EEC"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717" w:type="pct"/>
            <w:vAlign w:val="center"/>
            <w:hideMark/>
          </w:tcPr>
          <w:p w14:paraId="60635249"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r>
      <w:tr w:rsidR="00086816" w:rsidRPr="005C2631" w14:paraId="1E61CF76" w14:textId="77777777" w:rsidTr="0079460F">
        <w:tc>
          <w:tcPr>
            <w:tcW w:w="701" w:type="pct"/>
            <w:vAlign w:val="center"/>
            <w:hideMark/>
          </w:tcPr>
          <w:p w14:paraId="2ECF6A9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R.2.1.1</w:t>
            </w:r>
          </w:p>
        </w:tc>
        <w:tc>
          <w:tcPr>
            <w:tcW w:w="883" w:type="pct"/>
            <w:vAlign w:val="center"/>
            <w:hideMark/>
          </w:tcPr>
          <w:p w14:paraId="6638E4B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Operaționalizare</w:t>
            </w:r>
          </w:p>
        </w:tc>
        <w:tc>
          <w:tcPr>
            <w:tcW w:w="721" w:type="pct"/>
            <w:vAlign w:val="center"/>
            <w:hideMark/>
          </w:tcPr>
          <w:p w14:paraId="2FAB33B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capacitate</w:t>
            </w:r>
          </w:p>
        </w:tc>
        <w:tc>
          <w:tcPr>
            <w:tcW w:w="309" w:type="pct"/>
            <w:vAlign w:val="center"/>
            <w:hideMark/>
          </w:tcPr>
          <w:p w14:paraId="55EC019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316" w:type="pct"/>
            <w:vAlign w:val="center"/>
            <w:hideMark/>
          </w:tcPr>
          <w:p w14:paraId="5A06FA3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316" w:type="pct"/>
            <w:vAlign w:val="center"/>
            <w:hideMark/>
          </w:tcPr>
          <w:p w14:paraId="58B903F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w:t>
            </w:r>
          </w:p>
        </w:tc>
        <w:tc>
          <w:tcPr>
            <w:tcW w:w="316" w:type="pct"/>
            <w:vAlign w:val="center"/>
            <w:hideMark/>
          </w:tcPr>
          <w:p w14:paraId="4CD8FBB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w:t>
            </w:r>
          </w:p>
        </w:tc>
        <w:tc>
          <w:tcPr>
            <w:tcW w:w="316" w:type="pct"/>
            <w:vAlign w:val="center"/>
            <w:hideMark/>
          </w:tcPr>
          <w:p w14:paraId="3B3E243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w:t>
            </w:r>
          </w:p>
        </w:tc>
        <w:tc>
          <w:tcPr>
            <w:tcW w:w="409" w:type="pct"/>
            <w:vAlign w:val="center"/>
            <w:hideMark/>
          </w:tcPr>
          <w:p w14:paraId="59FFAE9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CSSCE</w:t>
            </w:r>
          </w:p>
        </w:tc>
        <w:tc>
          <w:tcPr>
            <w:tcW w:w="717" w:type="pct"/>
            <w:vAlign w:val="center"/>
            <w:hideMark/>
          </w:tcPr>
          <w:p w14:paraId="40DAA11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Module</w:t>
            </w:r>
          </w:p>
        </w:tc>
      </w:tr>
      <w:tr w:rsidR="00086816" w:rsidRPr="005C2631" w14:paraId="173C340C" w14:textId="77777777" w:rsidTr="0079460F">
        <w:tc>
          <w:tcPr>
            <w:tcW w:w="701" w:type="pct"/>
            <w:vAlign w:val="center"/>
            <w:hideMark/>
          </w:tcPr>
          <w:p w14:paraId="2960A3E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R.2.1.2</w:t>
            </w:r>
          </w:p>
        </w:tc>
        <w:tc>
          <w:tcPr>
            <w:tcW w:w="883" w:type="pct"/>
            <w:vAlign w:val="center"/>
            <w:hideMark/>
          </w:tcPr>
          <w:p w14:paraId="7B7BC98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Personal certificat</w:t>
            </w:r>
          </w:p>
        </w:tc>
        <w:tc>
          <w:tcPr>
            <w:tcW w:w="721" w:type="pct"/>
            <w:vAlign w:val="center"/>
            <w:hideMark/>
          </w:tcPr>
          <w:p w14:paraId="56F005C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Specialiști activi</w:t>
            </w:r>
          </w:p>
        </w:tc>
        <w:tc>
          <w:tcPr>
            <w:tcW w:w="309" w:type="pct"/>
            <w:vAlign w:val="center"/>
            <w:hideMark/>
          </w:tcPr>
          <w:p w14:paraId="5119ADB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316" w:type="pct"/>
            <w:vAlign w:val="center"/>
            <w:hideMark/>
          </w:tcPr>
          <w:p w14:paraId="612AB8F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25</w:t>
            </w:r>
          </w:p>
        </w:tc>
        <w:tc>
          <w:tcPr>
            <w:tcW w:w="316" w:type="pct"/>
            <w:vAlign w:val="center"/>
            <w:hideMark/>
          </w:tcPr>
          <w:p w14:paraId="3F07F53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35</w:t>
            </w:r>
          </w:p>
        </w:tc>
        <w:tc>
          <w:tcPr>
            <w:tcW w:w="316" w:type="pct"/>
            <w:vAlign w:val="center"/>
            <w:hideMark/>
          </w:tcPr>
          <w:p w14:paraId="2F570C0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45</w:t>
            </w:r>
          </w:p>
        </w:tc>
        <w:tc>
          <w:tcPr>
            <w:tcW w:w="316" w:type="pct"/>
            <w:vAlign w:val="center"/>
            <w:hideMark/>
          </w:tcPr>
          <w:p w14:paraId="3974781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60</w:t>
            </w:r>
          </w:p>
        </w:tc>
        <w:tc>
          <w:tcPr>
            <w:tcW w:w="409" w:type="pct"/>
            <w:vAlign w:val="center"/>
            <w:hideMark/>
          </w:tcPr>
          <w:p w14:paraId="442F587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HR</w:t>
            </w:r>
          </w:p>
        </w:tc>
        <w:tc>
          <w:tcPr>
            <w:tcW w:w="717" w:type="pct"/>
            <w:vAlign w:val="center"/>
            <w:hideMark/>
          </w:tcPr>
          <w:p w14:paraId="6761350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Certificare, gen</w:t>
            </w:r>
          </w:p>
        </w:tc>
      </w:tr>
      <w:tr w:rsidR="00086816" w:rsidRPr="005C2631" w14:paraId="45316774" w14:textId="77777777" w:rsidTr="0079460F">
        <w:tc>
          <w:tcPr>
            <w:tcW w:w="701" w:type="pct"/>
            <w:vAlign w:val="center"/>
            <w:hideMark/>
          </w:tcPr>
          <w:p w14:paraId="7BA5766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R.2.1.3</w:t>
            </w:r>
          </w:p>
        </w:tc>
        <w:tc>
          <w:tcPr>
            <w:tcW w:w="883" w:type="pct"/>
            <w:vAlign w:val="center"/>
            <w:hideMark/>
          </w:tcPr>
          <w:p w14:paraId="15BCBA5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Monitorizare 24/7</w:t>
            </w:r>
          </w:p>
        </w:tc>
        <w:tc>
          <w:tcPr>
            <w:tcW w:w="721" w:type="pct"/>
            <w:vAlign w:val="center"/>
            <w:hideMark/>
          </w:tcPr>
          <w:p w14:paraId="044582F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infrastructură</w:t>
            </w:r>
          </w:p>
        </w:tc>
        <w:tc>
          <w:tcPr>
            <w:tcW w:w="309" w:type="pct"/>
            <w:vAlign w:val="center"/>
            <w:hideMark/>
          </w:tcPr>
          <w:p w14:paraId="79BCD0C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316" w:type="pct"/>
            <w:vAlign w:val="center"/>
            <w:hideMark/>
          </w:tcPr>
          <w:p w14:paraId="5BA361B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316" w:type="pct"/>
            <w:vAlign w:val="center"/>
            <w:hideMark/>
          </w:tcPr>
          <w:p w14:paraId="25E7FB6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316" w:type="pct"/>
            <w:vAlign w:val="center"/>
            <w:hideMark/>
          </w:tcPr>
          <w:p w14:paraId="4FA45D0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316" w:type="pct"/>
            <w:vAlign w:val="center"/>
            <w:hideMark/>
          </w:tcPr>
          <w:p w14:paraId="6F92DC9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409" w:type="pct"/>
            <w:vAlign w:val="center"/>
            <w:hideMark/>
          </w:tcPr>
          <w:p w14:paraId="70258C6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SOC</w:t>
            </w:r>
          </w:p>
        </w:tc>
        <w:tc>
          <w:tcPr>
            <w:tcW w:w="717" w:type="pct"/>
            <w:vAlign w:val="center"/>
            <w:hideMark/>
          </w:tcPr>
          <w:p w14:paraId="6B876B6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roofErr w:type="spellStart"/>
            <w:r w:rsidRPr="005C2631">
              <w:rPr>
                <w:rFonts w:ascii="Times New Roman" w:eastAsia="Times New Roman" w:hAnsi="Times New Roman" w:cs="Times New Roman"/>
                <w:sz w:val="24"/>
                <w:szCs w:val="24"/>
                <w:lang w:val="ro-RO" w:eastAsia="ru-RU"/>
              </w:rPr>
              <w:t>Criticitate</w:t>
            </w:r>
            <w:proofErr w:type="spellEnd"/>
          </w:p>
        </w:tc>
      </w:tr>
      <w:tr w:rsidR="00086816" w:rsidRPr="005C2631" w14:paraId="5B533FBC" w14:textId="77777777" w:rsidTr="0079460F">
        <w:tc>
          <w:tcPr>
            <w:tcW w:w="701" w:type="pct"/>
            <w:vAlign w:val="center"/>
            <w:hideMark/>
          </w:tcPr>
          <w:p w14:paraId="135A96C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OS 2.2: Standarde securitate</w:t>
            </w:r>
          </w:p>
        </w:tc>
        <w:tc>
          <w:tcPr>
            <w:tcW w:w="883" w:type="pct"/>
            <w:vAlign w:val="center"/>
            <w:hideMark/>
          </w:tcPr>
          <w:p w14:paraId="1557D8C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
        </w:tc>
        <w:tc>
          <w:tcPr>
            <w:tcW w:w="721" w:type="pct"/>
            <w:vAlign w:val="center"/>
            <w:hideMark/>
          </w:tcPr>
          <w:p w14:paraId="66249E90"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09" w:type="pct"/>
            <w:vAlign w:val="center"/>
            <w:hideMark/>
          </w:tcPr>
          <w:p w14:paraId="25E3EAB5"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16" w:type="pct"/>
            <w:vAlign w:val="center"/>
            <w:hideMark/>
          </w:tcPr>
          <w:p w14:paraId="33AFE6EA"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16" w:type="pct"/>
            <w:vAlign w:val="center"/>
            <w:hideMark/>
          </w:tcPr>
          <w:p w14:paraId="7E3A6B95"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16" w:type="pct"/>
            <w:vAlign w:val="center"/>
            <w:hideMark/>
          </w:tcPr>
          <w:p w14:paraId="223E2566"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16" w:type="pct"/>
            <w:vAlign w:val="center"/>
            <w:hideMark/>
          </w:tcPr>
          <w:p w14:paraId="452D6DAE"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09" w:type="pct"/>
            <w:vAlign w:val="center"/>
            <w:hideMark/>
          </w:tcPr>
          <w:p w14:paraId="7AD58BD1"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717" w:type="pct"/>
            <w:vAlign w:val="center"/>
            <w:hideMark/>
          </w:tcPr>
          <w:p w14:paraId="6D61C86F"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r>
      <w:tr w:rsidR="00086816" w:rsidRPr="005C2631" w14:paraId="32D6A90E" w14:textId="77777777" w:rsidTr="0079460F">
        <w:tc>
          <w:tcPr>
            <w:tcW w:w="701" w:type="pct"/>
            <w:vAlign w:val="center"/>
            <w:hideMark/>
          </w:tcPr>
          <w:p w14:paraId="23C1016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R.2.2.1</w:t>
            </w:r>
          </w:p>
        </w:tc>
        <w:tc>
          <w:tcPr>
            <w:tcW w:w="883" w:type="pct"/>
            <w:vAlign w:val="center"/>
            <w:hideMark/>
          </w:tcPr>
          <w:p w14:paraId="3E600B7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ISO 27001</w:t>
            </w:r>
          </w:p>
        </w:tc>
        <w:tc>
          <w:tcPr>
            <w:tcW w:w="721" w:type="pct"/>
            <w:vAlign w:val="center"/>
            <w:hideMark/>
          </w:tcPr>
          <w:p w14:paraId="05A574E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operatori</w:t>
            </w:r>
          </w:p>
        </w:tc>
        <w:tc>
          <w:tcPr>
            <w:tcW w:w="309" w:type="pct"/>
            <w:vAlign w:val="center"/>
            <w:hideMark/>
          </w:tcPr>
          <w:p w14:paraId="3783A2F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316" w:type="pct"/>
            <w:vAlign w:val="center"/>
            <w:hideMark/>
          </w:tcPr>
          <w:p w14:paraId="50104CD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40%</w:t>
            </w:r>
          </w:p>
        </w:tc>
        <w:tc>
          <w:tcPr>
            <w:tcW w:w="316" w:type="pct"/>
            <w:vAlign w:val="center"/>
            <w:hideMark/>
          </w:tcPr>
          <w:p w14:paraId="1C602C1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316" w:type="pct"/>
            <w:vAlign w:val="center"/>
            <w:hideMark/>
          </w:tcPr>
          <w:p w14:paraId="30886EB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316" w:type="pct"/>
            <w:vAlign w:val="center"/>
            <w:hideMark/>
          </w:tcPr>
          <w:p w14:paraId="7D0BF55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409" w:type="pct"/>
            <w:vAlign w:val="center"/>
            <w:hideMark/>
          </w:tcPr>
          <w:p w14:paraId="4ED0C1E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Audit</w:t>
            </w:r>
          </w:p>
        </w:tc>
        <w:tc>
          <w:tcPr>
            <w:tcW w:w="717" w:type="pct"/>
            <w:vAlign w:val="center"/>
            <w:hideMark/>
          </w:tcPr>
          <w:p w14:paraId="39ACBCE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Tip operator</w:t>
            </w:r>
          </w:p>
        </w:tc>
      </w:tr>
      <w:tr w:rsidR="00086816" w:rsidRPr="005C2631" w14:paraId="1B558A36" w14:textId="77777777" w:rsidTr="0079460F">
        <w:tc>
          <w:tcPr>
            <w:tcW w:w="701" w:type="pct"/>
            <w:vAlign w:val="center"/>
            <w:hideMark/>
          </w:tcPr>
          <w:p w14:paraId="7020431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R.2.2.2</w:t>
            </w:r>
          </w:p>
        </w:tc>
        <w:tc>
          <w:tcPr>
            <w:tcW w:w="883" w:type="pct"/>
            <w:vAlign w:val="center"/>
            <w:hideMark/>
          </w:tcPr>
          <w:p w14:paraId="20BAD4B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Conformitate NIS2</w:t>
            </w:r>
          </w:p>
        </w:tc>
        <w:tc>
          <w:tcPr>
            <w:tcW w:w="721" w:type="pct"/>
            <w:vAlign w:val="center"/>
            <w:hideMark/>
          </w:tcPr>
          <w:p w14:paraId="3A7F915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cerințe</w:t>
            </w:r>
          </w:p>
        </w:tc>
        <w:tc>
          <w:tcPr>
            <w:tcW w:w="309" w:type="pct"/>
            <w:vAlign w:val="center"/>
            <w:hideMark/>
          </w:tcPr>
          <w:p w14:paraId="4AF802D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316" w:type="pct"/>
            <w:vAlign w:val="center"/>
            <w:hideMark/>
          </w:tcPr>
          <w:p w14:paraId="2792919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60%</w:t>
            </w:r>
          </w:p>
        </w:tc>
        <w:tc>
          <w:tcPr>
            <w:tcW w:w="316" w:type="pct"/>
            <w:vAlign w:val="center"/>
            <w:hideMark/>
          </w:tcPr>
          <w:p w14:paraId="3CE8BF6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316" w:type="pct"/>
            <w:vAlign w:val="center"/>
            <w:hideMark/>
          </w:tcPr>
          <w:p w14:paraId="4804837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316" w:type="pct"/>
            <w:vAlign w:val="center"/>
            <w:hideMark/>
          </w:tcPr>
          <w:p w14:paraId="7033BE3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409" w:type="pct"/>
            <w:vAlign w:val="center"/>
            <w:hideMark/>
          </w:tcPr>
          <w:p w14:paraId="0C157CA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ANSC</w:t>
            </w:r>
          </w:p>
        </w:tc>
        <w:tc>
          <w:tcPr>
            <w:tcW w:w="717" w:type="pct"/>
            <w:vAlign w:val="center"/>
            <w:hideMark/>
          </w:tcPr>
          <w:p w14:paraId="2F5CEF5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Domeniu</w:t>
            </w:r>
          </w:p>
        </w:tc>
      </w:tr>
      <w:tr w:rsidR="00086816" w:rsidRPr="005C2631" w14:paraId="1FEFB3A1" w14:textId="77777777" w:rsidTr="0079460F">
        <w:tc>
          <w:tcPr>
            <w:tcW w:w="701" w:type="pct"/>
            <w:vAlign w:val="center"/>
            <w:hideMark/>
          </w:tcPr>
          <w:p w14:paraId="3BA3EB4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lastRenderedPageBreak/>
              <w:t>OS 2.3: Reziliență</w:t>
            </w:r>
          </w:p>
        </w:tc>
        <w:tc>
          <w:tcPr>
            <w:tcW w:w="883" w:type="pct"/>
            <w:vAlign w:val="center"/>
            <w:hideMark/>
          </w:tcPr>
          <w:p w14:paraId="1A86867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
        </w:tc>
        <w:tc>
          <w:tcPr>
            <w:tcW w:w="721" w:type="pct"/>
            <w:vAlign w:val="center"/>
            <w:hideMark/>
          </w:tcPr>
          <w:p w14:paraId="35E27F58"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09" w:type="pct"/>
            <w:vAlign w:val="center"/>
            <w:hideMark/>
          </w:tcPr>
          <w:p w14:paraId="4D3C1834"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16" w:type="pct"/>
            <w:vAlign w:val="center"/>
            <w:hideMark/>
          </w:tcPr>
          <w:p w14:paraId="15795670"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16" w:type="pct"/>
            <w:vAlign w:val="center"/>
            <w:hideMark/>
          </w:tcPr>
          <w:p w14:paraId="6AF5CE77"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16" w:type="pct"/>
            <w:vAlign w:val="center"/>
            <w:hideMark/>
          </w:tcPr>
          <w:p w14:paraId="72FEABE1"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16" w:type="pct"/>
            <w:vAlign w:val="center"/>
            <w:hideMark/>
          </w:tcPr>
          <w:p w14:paraId="2F14D24C"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09" w:type="pct"/>
            <w:vAlign w:val="center"/>
            <w:hideMark/>
          </w:tcPr>
          <w:p w14:paraId="4CD47551"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717" w:type="pct"/>
            <w:vAlign w:val="center"/>
            <w:hideMark/>
          </w:tcPr>
          <w:p w14:paraId="0DA577C0"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r>
      <w:tr w:rsidR="00086816" w:rsidRPr="005C2631" w14:paraId="7844DA90" w14:textId="77777777" w:rsidTr="0079460F">
        <w:tc>
          <w:tcPr>
            <w:tcW w:w="701" w:type="pct"/>
            <w:vAlign w:val="center"/>
            <w:hideMark/>
          </w:tcPr>
          <w:p w14:paraId="49CAE7C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R.2.3.1</w:t>
            </w:r>
          </w:p>
        </w:tc>
        <w:tc>
          <w:tcPr>
            <w:tcW w:w="883" w:type="pct"/>
            <w:vAlign w:val="center"/>
            <w:hideMark/>
          </w:tcPr>
          <w:p w14:paraId="082A914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Planuri BCP</w:t>
            </w:r>
          </w:p>
        </w:tc>
        <w:tc>
          <w:tcPr>
            <w:tcW w:w="721" w:type="pct"/>
            <w:vAlign w:val="center"/>
            <w:hideMark/>
          </w:tcPr>
          <w:p w14:paraId="64148F1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testate anual</w:t>
            </w:r>
          </w:p>
        </w:tc>
        <w:tc>
          <w:tcPr>
            <w:tcW w:w="309" w:type="pct"/>
            <w:vAlign w:val="center"/>
            <w:hideMark/>
          </w:tcPr>
          <w:p w14:paraId="03C30D1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w:t>
            </w:r>
          </w:p>
        </w:tc>
        <w:tc>
          <w:tcPr>
            <w:tcW w:w="316" w:type="pct"/>
            <w:vAlign w:val="center"/>
            <w:hideMark/>
          </w:tcPr>
          <w:p w14:paraId="6CDA4F7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w:t>
            </w:r>
          </w:p>
        </w:tc>
        <w:tc>
          <w:tcPr>
            <w:tcW w:w="316" w:type="pct"/>
            <w:vAlign w:val="center"/>
            <w:hideMark/>
          </w:tcPr>
          <w:p w14:paraId="0E26C0A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80%</w:t>
            </w:r>
          </w:p>
        </w:tc>
        <w:tc>
          <w:tcPr>
            <w:tcW w:w="316" w:type="pct"/>
            <w:vAlign w:val="center"/>
            <w:hideMark/>
          </w:tcPr>
          <w:p w14:paraId="7FBA74D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316" w:type="pct"/>
            <w:vAlign w:val="center"/>
            <w:hideMark/>
          </w:tcPr>
          <w:p w14:paraId="2F21BE6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409" w:type="pct"/>
            <w:vAlign w:val="center"/>
            <w:hideMark/>
          </w:tcPr>
          <w:p w14:paraId="3C91CB1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Audit</w:t>
            </w:r>
          </w:p>
        </w:tc>
        <w:tc>
          <w:tcPr>
            <w:tcW w:w="717" w:type="pct"/>
            <w:vAlign w:val="center"/>
            <w:hideMark/>
          </w:tcPr>
          <w:p w14:paraId="4028CCC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Sistem</w:t>
            </w:r>
          </w:p>
        </w:tc>
      </w:tr>
      <w:tr w:rsidR="00086816" w:rsidRPr="005C2631" w14:paraId="5C4BE9D4" w14:textId="77777777" w:rsidTr="0079460F">
        <w:tc>
          <w:tcPr>
            <w:tcW w:w="701" w:type="pct"/>
            <w:vAlign w:val="center"/>
            <w:hideMark/>
          </w:tcPr>
          <w:p w14:paraId="0481B23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R.2.3.2</w:t>
            </w:r>
          </w:p>
        </w:tc>
        <w:tc>
          <w:tcPr>
            <w:tcW w:w="883" w:type="pct"/>
            <w:vAlign w:val="center"/>
            <w:hideMark/>
          </w:tcPr>
          <w:p w14:paraId="7E9E8AA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RTO/RPO</w:t>
            </w:r>
          </w:p>
        </w:tc>
        <w:tc>
          <w:tcPr>
            <w:tcW w:w="721" w:type="pct"/>
            <w:vAlign w:val="center"/>
            <w:hideMark/>
          </w:tcPr>
          <w:p w14:paraId="233AC62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Ore maxim</w:t>
            </w:r>
          </w:p>
        </w:tc>
        <w:tc>
          <w:tcPr>
            <w:tcW w:w="309" w:type="pct"/>
            <w:vAlign w:val="center"/>
            <w:hideMark/>
          </w:tcPr>
          <w:p w14:paraId="20D0556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48/72</w:t>
            </w:r>
          </w:p>
        </w:tc>
        <w:tc>
          <w:tcPr>
            <w:tcW w:w="316" w:type="pct"/>
            <w:vAlign w:val="center"/>
            <w:hideMark/>
          </w:tcPr>
          <w:p w14:paraId="73683F3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12/24</w:t>
            </w:r>
          </w:p>
        </w:tc>
        <w:tc>
          <w:tcPr>
            <w:tcW w:w="316" w:type="pct"/>
            <w:vAlign w:val="center"/>
            <w:hideMark/>
          </w:tcPr>
          <w:p w14:paraId="014DAD5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6/12</w:t>
            </w:r>
          </w:p>
        </w:tc>
        <w:tc>
          <w:tcPr>
            <w:tcW w:w="316" w:type="pct"/>
            <w:vAlign w:val="center"/>
            <w:hideMark/>
          </w:tcPr>
          <w:p w14:paraId="1BFFE1C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4/8</w:t>
            </w:r>
          </w:p>
        </w:tc>
        <w:tc>
          <w:tcPr>
            <w:tcW w:w="316" w:type="pct"/>
            <w:vAlign w:val="center"/>
            <w:hideMark/>
          </w:tcPr>
          <w:p w14:paraId="4284B2A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2/4</w:t>
            </w:r>
          </w:p>
        </w:tc>
        <w:tc>
          <w:tcPr>
            <w:tcW w:w="409" w:type="pct"/>
            <w:vAlign w:val="center"/>
            <w:hideMark/>
          </w:tcPr>
          <w:p w14:paraId="77C7B56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Teste</w:t>
            </w:r>
          </w:p>
        </w:tc>
        <w:tc>
          <w:tcPr>
            <w:tcW w:w="717" w:type="pct"/>
            <w:vAlign w:val="center"/>
            <w:hideMark/>
          </w:tcPr>
          <w:p w14:paraId="43883AF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roofErr w:type="spellStart"/>
            <w:r w:rsidRPr="005C2631">
              <w:rPr>
                <w:rFonts w:ascii="Times New Roman" w:eastAsia="Times New Roman" w:hAnsi="Times New Roman" w:cs="Times New Roman"/>
                <w:sz w:val="24"/>
                <w:szCs w:val="24"/>
                <w:lang w:val="ro-RO" w:eastAsia="ru-RU"/>
              </w:rPr>
              <w:t>Criticitate</w:t>
            </w:r>
            <w:proofErr w:type="spellEnd"/>
          </w:p>
        </w:tc>
      </w:tr>
    </w:tbl>
    <w:p w14:paraId="675655C3" w14:textId="77777777" w:rsidR="00086816" w:rsidRPr="005C2631" w:rsidRDefault="00086816" w:rsidP="00086816">
      <w:pPr>
        <w:jc w:val="both"/>
        <w:rPr>
          <w:rFonts w:ascii="Times New Roman" w:hAnsi="Times New Roman" w:cs="Times New Roman"/>
          <w:b/>
          <w:bCs/>
          <w:sz w:val="24"/>
          <w:szCs w:val="24"/>
          <w:lang w:val="ro-RO"/>
        </w:rPr>
      </w:pPr>
    </w:p>
    <w:p w14:paraId="7624FB52" w14:textId="77777777" w:rsidR="00086816" w:rsidRPr="005C2631" w:rsidRDefault="00086816" w:rsidP="00934F4D">
      <w:pPr>
        <w:pStyle w:val="Listparagraf"/>
        <w:numPr>
          <w:ilvl w:val="0"/>
          <w:numId w:val="65"/>
        </w:numPr>
        <w:spacing w:before="100" w:beforeAutospacing="1" w:after="100" w:afterAutospacing="1" w:line="240" w:lineRule="auto"/>
        <w:jc w:val="both"/>
        <w:rPr>
          <w:rFonts w:ascii="Times New Roman" w:eastAsia="Times New Roman" w:hAnsi="Times New Roman" w:cs="Times New Roman"/>
          <w:b/>
          <w:bCs/>
          <w:sz w:val="27"/>
          <w:szCs w:val="27"/>
          <w:lang w:val="ro-RO" w:eastAsia="ru-RU"/>
        </w:rPr>
      </w:pPr>
      <w:r w:rsidRPr="005C2631">
        <w:rPr>
          <w:rFonts w:ascii="Times New Roman" w:hAnsi="Times New Roman" w:cs="Times New Roman"/>
          <w:sz w:val="24"/>
          <w:szCs w:val="24"/>
          <w:lang w:val="ro-RO"/>
        </w:rPr>
        <w:t>Matrice indicatori de rezultat - Tranziția energetică (OS 3.1-3.3)</w:t>
      </w:r>
    </w:p>
    <w:p w14:paraId="03CA5EB2" w14:textId="77777777" w:rsidR="00086816" w:rsidRPr="005C2631" w:rsidRDefault="00086816" w:rsidP="00086816">
      <w:pPr>
        <w:pStyle w:val="Listparagraf"/>
        <w:spacing w:before="100" w:beforeAutospacing="1" w:after="100" w:afterAutospacing="1" w:line="240" w:lineRule="auto"/>
        <w:ind w:left="1068"/>
        <w:jc w:val="right"/>
        <w:rPr>
          <w:rFonts w:ascii="Times New Roman" w:eastAsia="Times New Roman" w:hAnsi="Times New Roman" w:cs="Times New Roman"/>
          <w:b/>
          <w:bCs/>
          <w:sz w:val="27"/>
          <w:szCs w:val="27"/>
          <w:lang w:val="ro-RO" w:eastAsia="ru-RU"/>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4"/>
        <w:gridCol w:w="983"/>
        <w:gridCol w:w="1096"/>
        <w:gridCol w:w="666"/>
        <w:gridCol w:w="757"/>
        <w:gridCol w:w="757"/>
        <w:gridCol w:w="872"/>
        <w:gridCol w:w="1731"/>
        <w:gridCol w:w="1024"/>
      </w:tblGrid>
      <w:tr w:rsidR="00E520F0" w:rsidRPr="00E520F0" w14:paraId="44F0FBDC" w14:textId="77777777" w:rsidTr="00F671DB">
        <w:trPr>
          <w:tblHeader/>
        </w:trPr>
        <w:tc>
          <w:tcPr>
            <w:tcW w:w="600" w:type="pct"/>
            <w:shd w:val="clear" w:color="auto" w:fill="50637D" w:themeFill="text2" w:themeFillTint="E6"/>
            <w:vAlign w:val="center"/>
            <w:hideMark/>
          </w:tcPr>
          <w:p w14:paraId="059F8758"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Cod</w:t>
            </w:r>
          </w:p>
        </w:tc>
        <w:tc>
          <w:tcPr>
            <w:tcW w:w="640" w:type="pct"/>
            <w:shd w:val="clear" w:color="auto" w:fill="50637D" w:themeFill="text2" w:themeFillTint="E6"/>
            <w:vAlign w:val="center"/>
            <w:hideMark/>
          </w:tcPr>
          <w:p w14:paraId="5417E2AE"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Indicator</w:t>
            </w:r>
          </w:p>
        </w:tc>
        <w:tc>
          <w:tcPr>
            <w:tcW w:w="557" w:type="pct"/>
            <w:shd w:val="clear" w:color="auto" w:fill="50637D" w:themeFill="text2" w:themeFillTint="E6"/>
            <w:vAlign w:val="center"/>
            <w:hideMark/>
          </w:tcPr>
          <w:p w14:paraId="33601164"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Definiție completă</w:t>
            </w:r>
          </w:p>
        </w:tc>
        <w:tc>
          <w:tcPr>
            <w:tcW w:w="382" w:type="pct"/>
            <w:shd w:val="clear" w:color="auto" w:fill="50637D" w:themeFill="text2" w:themeFillTint="E6"/>
            <w:vAlign w:val="center"/>
            <w:hideMark/>
          </w:tcPr>
          <w:p w14:paraId="0787FD8D"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 xml:space="preserve">Val. </w:t>
            </w:r>
            <w:proofErr w:type="spellStart"/>
            <w:r w:rsidRPr="0079460F">
              <w:rPr>
                <w:rFonts w:ascii="Times New Roman" w:eastAsia="Times New Roman" w:hAnsi="Times New Roman" w:cs="Times New Roman"/>
                <w:b/>
                <w:bCs/>
                <w:color w:val="FFFFFF" w:themeColor="background1"/>
                <w:sz w:val="24"/>
                <w:szCs w:val="24"/>
                <w:lang w:val="ro-RO" w:eastAsia="ru-RU"/>
              </w:rPr>
              <w:t>ref</w:t>
            </w:r>
            <w:proofErr w:type="spellEnd"/>
            <w:r w:rsidRPr="0079460F">
              <w:rPr>
                <w:rFonts w:ascii="Times New Roman" w:eastAsia="Times New Roman" w:hAnsi="Times New Roman" w:cs="Times New Roman"/>
                <w:b/>
                <w:bCs/>
                <w:color w:val="FFFFFF" w:themeColor="background1"/>
                <w:sz w:val="24"/>
                <w:szCs w:val="24"/>
                <w:lang w:val="ro-RO" w:eastAsia="ru-RU"/>
              </w:rPr>
              <w:t>. 2025</w:t>
            </w:r>
          </w:p>
        </w:tc>
        <w:tc>
          <w:tcPr>
            <w:tcW w:w="429" w:type="pct"/>
            <w:shd w:val="clear" w:color="auto" w:fill="50637D" w:themeFill="text2" w:themeFillTint="E6"/>
            <w:vAlign w:val="center"/>
            <w:hideMark/>
          </w:tcPr>
          <w:p w14:paraId="0716C3FF"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Țintă 2027</w:t>
            </w:r>
          </w:p>
        </w:tc>
        <w:tc>
          <w:tcPr>
            <w:tcW w:w="429" w:type="pct"/>
            <w:shd w:val="clear" w:color="auto" w:fill="50637D" w:themeFill="text2" w:themeFillTint="E6"/>
            <w:vAlign w:val="center"/>
            <w:hideMark/>
          </w:tcPr>
          <w:p w14:paraId="0F69C2D7"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Țintă 2028</w:t>
            </w:r>
          </w:p>
        </w:tc>
        <w:tc>
          <w:tcPr>
            <w:tcW w:w="429" w:type="pct"/>
            <w:shd w:val="clear" w:color="auto" w:fill="50637D" w:themeFill="text2" w:themeFillTint="E6"/>
            <w:vAlign w:val="center"/>
            <w:hideMark/>
          </w:tcPr>
          <w:p w14:paraId="6764643B"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Țintă 2030</w:t>
            </w:r>
          </w:p>
        </w:tc>
        <w:tc>
          <w:tcPr>
            <w:tcW w:w="1091" w:type="pct"/>
            <w:shd w:val="clear" w:color="auto" w:fill="50637D" w:themeFill="text2" w:themeFillTint="E6"/>
            <w:vAlign w:val="center"/>
            <w:hideMark/>
          </w:tcPr>
          <w:p w14:paraId="11661922"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Sursa date</w:t>
            </w:r>
          </w:p>
        </w:tc>
        <w:tc>
          <w:tcPr>
            <w:tcW w:w="442" w:type="pct"/>
            <w:shd w:val="clear" w:color="auto" w:fill="50637D" w:themeFill="text2" w:themeFillTint="E6"/>
            <w:vAlign w:val="center"/>
            <w:hideMark/>
          </w:tcPr>
          <w:p w14:paraId="14DEDDD5"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Dezagregare</w:t>
            </w:r>
          </w:p>
        </w:tc>
      </w:tr>
      <w:tr w:rsidR="00086816" w:rsidRPr="00F671DB" w14:paraId="57638331" w14:textId="77777777" w:rsidTr="00F671DB">
        <w:tc>
          <w:tcPr>
            <w:tcW w:w="600" w:type="pct"/>
            <w:vAlign w:val="center"/>
            <w:hideMark/>
          </w:tcPr>
          <w:p w14:paraId="6BFB0BB3" w14:textId="3512F5F2"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 xml:space="preserve">OS 3.1 - </w:t>
            </w:r>
            <w:r w:rsidR="00FA0C3F" w:rsidRPr="00FA0C3F">
              <w:rPr>
                <w:rFonts w:ascii="Times New Roman" w:eastAsia="Times New Roman" w:hAnsi="Times New Roman" w:cs="Times New Roman"/>
                <w:b/>
                <w:bCs/>
                <w:sz w:val="24"/>
                <w:szCs w:val="24"/>
                <w:lang w:val="ro-RO" w:eastAsia="ru-RU"/>
              </w:rPr>
              <w:t>Creșterea capacității de integrare SER la 600 MW</w:t>
            </w:r>
          </w:p>
        </w:tc>
        <w:tc>
          <w:tcPr>
            <w:tcW w:w="640" w:type="pct"/>
            <w:vAlign w:val="center"/>
            <w:hideMark/>
          </w:tcPr>
          <w:p w14:paraId="18FCB7A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
        </w:tc>
        <w:tc>
          <w:tcPr>
            <w:tcW w:w="557" w:type="pct"/>
            <w:vAlign w:val="center"/>
            <w:hideMark/>
          </w:tcPr>
          <w:p w14:paraId="321D8104"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82" w:type="pct"/>
            <w:vAlign w:val="center"/>
            <w:hideMark/>
          </w:tcPr>
          <w:p w14:paraId="30EB5504"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29" w:type="pct"/>
            <w:vAlign w:val="center"/>
            <w:hideMark/>
          </w:tcPr>
          <w:p w14:paraId="4F2936C5"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29" w:type="pct"/>
            <w:vAlign w:val="center"/>
            <w:hideMark/>
          </w:tcPr>
          <w:p w14:paraId="7B2705DE"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29" w:type="pct"/>
            <w:vAlign w:val="center"/>
            <w:hideMark/>
          </w:tcPr>
          <w:p w14:paraId="231921D7"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1091" w:type="pct"/>
            <w:vAlign w:val="center"/>
            <w:hideMark/>
          </w:tcPr>
          <w:p w14:paraId="16340941"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42" w:type="pct"/>
            <w:vAlign w:val="center"/>
            <w:hideMark/>
          </w:tcPr>
          <w:p w14:paraId="6553B56A"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r>
      <w:tr w:rsidR="00FA0C3F" w:rsidRPr="001454BC" w14:paraId="21EA4DD2" w14:textId="77777777" w:rsidTr="00F671DB">
        <w:tc>
          <w:tcPr>
            <w:tcW w:w="600" w:type="pct"/>
            <w:vAlign w:val="center"/>
            <w:hideMark/>
          </w:tcPr>
          <w:p w14:paraId="1FACC6EB" w14:textId="33720906"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2C283A91">
              <w:rPr>
                <w:rFonts w:ascii="Times New Roman" w:eastAsia="Times New Roman" w:hAnsi="Times New Roman" w:cs="Times New Roman"/>
                <w:sz w:val="24"/>
                <w:szCs w:val="24"/>
                <w:lang w:val="ro-RO" w:eastAsia="ru-RU"/>
              </w:rPr>
              <w:t>R.3.1.1</w:t>
            </w:r>
          </w:p>
        </w:tc>
        <w:tc>
          <w:tcPr>
            <w:tcW w:w="640" w:type="pct"/>
            <w:vAlign w:val="center"/>
            <w:hideMark/>
          </w:tcPr>
          <w:p w14:paraId="4257F03A" w14:textId="38D1094A"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Capacitate SER integrată digital</w:t>
            </w:r>
          </w:p>
        </w:tc>
        <w:tc>
          <w:tcPr>
            <w:tcW w:w="557" w:type="pct"/>
            <w:vAlign w:val="center"/>
            <w:hideMark/>
          </w:tcPr>
          <w:p w14:paraId="42A7A628" w14:textId="465E3B1E"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378EF18E">
              <w:rPr>
                <w:rFonts w:ascii="Times New Roman" w:eastAsia="Times New Roman" w:hAnsi="Times New Roman" w:cs="Times New Roman"/>
                <w:sz w:val="24"/>
                <w:szCs w:val="24"/>
                <w:lang w:val="ro-RO" w:eastAsia="ru-RU"/>
              </w:rPr>
              <w:t>MW gestionați prin sisteme digitale avansate</w:t>
            </w:r>
          </w:p>
        </w:tc>
        <w:tc>
          <w:tcPr>
            <w:tcW w:w="382" w:type="pct"/>
            <w:vAlign w:val="center"/>
            <w:hideMark/>
          </w:tcPr>
          <w:p w14:paraId="349E1224" w14:textId="280EC292"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378EF18E">
              <w:rPr>
                <w:rFonts w:ascii="Times New Roman" w:eastAsia="Times New Roman" w:hAnsi="Times New Roman" w:cs="Times New Roman"/>
                <w:sz w:val="24"/>
                <w:szCs w:val="24"/>
                <w:lang w:val="ro-RO" w:eastAsia="ru-RU"/>
              </w:rPr>
              <w:t>150</w:t>
            </w:r>
          </w:p>
        </w:tc>
        <w:tc>
          <w:tcPr>
            <w:tcW w:w="429" w:type="pct"/>
            <w:vAlign w:val="center"/>
            <w:hideMark/>
          </w:tcPr>
          <w:p w14:paraId="2F2ABF1A" w14:textId="594B1841"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250</w:t>
            </w:r>
          </w:p>
        </w:tc>
        <w:tc>
          <w:tcPr>
            <w:tcW w:w="429" w:type="pct"/>
            <w:vAlign w:val="center"/>
            <w:hideMark/>
          </w:tcPr>
          <w:p w14:paraId="15F221FD" w14:textId="30EE5ED0"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378EF18E">
              <w:rPr>
                <w:rFonts w:ascii="Times New Roman" w:eastAsia="Times New Roman" w:hAnsi="Times New Roman" w:cs="Times New Roman"/>
                <w:sz w:val="24"/>
                <w:szCs w:val="24"/>
                <w:lang w:val="ro-RO" w:eastAsia="ru-RU"/>
              </w:rPr>
              <w:t>450</w:t>
            </w:r>
          </w:p>
        </w:tc>
        <w:tc>
          <w:tcPr>
            <w:tcW w:w="429" w:type="pct"/>
            <w:vAlign w:val="center"/>
            <w:hideMark/>
          </w:tcPr>
          <w:p w14:paraId="050E9CB6" w14:textId="43B82C4D"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600</w:t>
            </w:r>
          </w:p>
        </w:tc>
        <w:tc>
          <w:tcPr>
            <w:tcW w:w="1091" w:type="pct"/>
            <w:vAlign w:val="center"/>
            <w:hideMark/>
          </w:tcPr>
          <w:p w14:paraId="1C9EB5A1" w14:textId="0B885E8B"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proofErr w:type="spellStart"/>
            <w:r w:rsidRPr="005B110A">
              <w:rPr>
                <w:rFonts w:ascii="Times New Roman" w:eastAsia="Times New Roman" w:hAnsi="Times New Roman" w:cs="Times New Roman"/>
                <w:sz w:val="24"/>
                <w:szCs w:val="24"/>
                <w:lang w:val="ro-RO" w:eastAsia="ru-RU"/>
              </w:rPr>
              <w:t>Moldelectrica</w:t>
            </w:r>
            <w:proofErr w:type="spellEnd"/>
            <w:r w:rsidRPr="005B110A">
              <w:rPr>
                <w:rFonts w:ascii="Times New Roman" w:eastAsia="Times New Roman" w:hAnsi="Times New Roman" w:cs="Times New Roman"/>
                <w:sz w:val="24"/>
                <w:szCs w:val="24"/>
                <w:lang w:val="ro-RO" w:eastAsia="ru-RU"/>
              </w:rPr>
              <w:t>/SCADA</w:t>
            </w:r>
          </w:p>
        </w:tc>
        <w:tc>
          <w:tcPr>
            <w:tcW w:w="442" w:type="pct"/>
            <w:vAlign w:val="center"/>
            <w:hideMark/>
          </w:tcPr>
          <w:p w14:paraId="0FAAAE38" w14:textId="099FA270"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292A414C">
              <w:rPr>
                <w:rFonts w:ascii="Times New Roman" w:eastAsia="Times New Roman" w:hAnsi="Times New Roman" w:cs="Times New Roman"/>
                <w:sz w:val="24"/>
                <w:szCs w:val="24"/>
                <w:lang w:val="ro-RO" w:eastAsia="ru-RU"/>
              </w:rPr>
              <w:t>Tip SER, tehnologie digitală</w:t>
            </w:r>
          </w:p>
        </w:tc>
      </w:tr>
      <w:tr w:rsidR="00FA0C3F" w:rsidRPr="001454BC" w14:paraId="004E6BEB" w14:textId="77777777" w:rsidTr="00F671DB">
        <w:tc>
          <w:tcPr>
            <w:tcW w:w="600" w:type="pct"/>
            <w:vAlign w:val="center"/>
            <w:hideMark/>
          </w:tcPr>
          <w:p w14:paraId="34B842F6" w14:textId="4C274F0B"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R.3.1.2</w:t>
            </w:r>
          </w:p>
        </w:tc>
        <w:tc>
          <w:tcPr>
            <w:tcW w:w="640" w:type="pct"/>
            <w:vAlign w:val="center"/>
            <w:hideMark/>
          </w:tcPr>
          <w:p w14:paraId="1BEDB0C2" w14:textId="1B104738"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Sistem prognoză meteo AI operațional</w:t>
            </w:r>
          </w:p>
        </w:tc>
        <w:tc>
          <w:tcPr>
            <w:tcW w:w="557" w:type="pct"/>
            <w:vAlign w:val="center"/>
            <w:hideMark/>
          </w:tcPr>
          <w:p w14:paraId="08A2D0B5" w14:textId="5A88EA3C"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funcționalitate și acuratețe prognoze</w:t>
            </w:r>
          </w:p>
        </w:tc>
        <w:tc>
          <w:tcPr>
            <w:tcW w:w="382" w:type="pct"/>
            <w:vAlign w:val="center"/>
            <w:hideMark/>
          </w:tcPr>
          <w:p w14:paraId="692D5524" w14:textId="518EF728"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 (70% manual)</w:t>
            </w:r>
          </w:p>
        </w:tc>
        <w:tc>
          <w:tcPr>
            <w:tcW w:w="429" w:type="pct"/>
            <w:vAlign w:val="center"/>
            <w:hideMark/>
          </w:tcPr>
          <w:p w14:paraId="0B28386C" w14:textId="74ACA0EE"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60% (85% acuratețe)</w:t>
            </w:r>
          </w:p>
        </w:tc>
        <w:tc>
          <w:tcPr>
            <w:tcW w:w="429" w:type="pct"/>
            <w:vAlign w:val="center"/>
            <w:hideMark/>
          </w:tcPr>
          <w:p w14:paraId="210941C1" w14:textId="1DA6BDC7"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 (92% acuratețe)</w:t>
            </w:r>
          </w:p>
        </w:tc>
        <w:tc>
          <w:tcPr>
            <w:tcW w:w="429" w:type="pct"/>
            <w:vAlign w:val="center"/>
            <w:hideMark/>
          </w:tcPr>
          <w:p w14:paraId="7B2C5DA1" w14:textId="20CB43C0"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 (&gt;95% acuratețe)</w:t>
            </w:r>
          </w:p>
        </w:tc>
        <w:tc>
          <w:tcPr>
            <w:tcW w:w="1091" w:type="pct"/>
            <w:vAlign w:val="center"/>
            <w:hideMark/>
          </w:tcPr>
          <w:p w14:paraId="7010E57E" w14:textId="30F2E907"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proofErr w:type="spellStart"/>
            <w:r w:rsidRPr="005B110A">
              <w:rPr>
                <w:rFonts w:ascii="Times New Roman" w:eastAsia="Times New Roman" w:hAnsi="Times New Roman" w:cs="Times New Roman"/>
                <w:sz w:val="24"/>
                <w:szCs w:val="24"/>
                <w:lang w:val="ro-RO" w:eastAsia="ru-RU"/>
              </w:rPr>
              <w:t>Moldelectrica</w:t>
            </w:r>
            <w:proofErr w:type="spellEnd"/>
            <w:r w:rsidRPr="005B110A">
              <w:rPr>
                <w:rFonts w:ascii="Times New Roman" w:eastAsia="Times New Roman" w:hAnsi="Times New Roman" w:cs="Times New Roman"/>
                <w:sz w:val="24"/>
                <w:szCs w:val="24"/>
                <w:lang w:val="ro-RO" w:eastAsia="ru-RU"/>
              </w:rPr>
              <w:t xml:space="preserve">/AI </w:t>
            </w:r>
            <w:proofErr w:type="spellStart"/>
            <w:r w:rsidRPr="005B110A">
              <w:rPr>
                <w:rFonts w:ascii="Times New Roman" w:eastAsia="Times New Roman" w:hAnsi="Times New Roman" w:cs="Times New Roman"/>
                <w:sz w:val="24"/>
                <w:szCs w:val="24"/>
                <w:lang w:val="ro-RO" w:eastAsia="ru-RU"/>
              </w:rPr>
              <w:t>platform</w:t>
            </w:r>
            <w:proofErr w:type="spellEnd"/>
          </w:p>
        </w:tc>
        <w:tc>
          <w:tcPr>
            <w:tcW w:w="442" w:type="pct"/>
            <w:vAlign w:val="center"/>
            <w:hideMark/>
          </w:tcPr>
          <w:p w14:paraId="5341044A" w14:textId="71E287EF"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Orizont prognoză, tip SER</w:t>
            </w:r>
          </w:p>
        </w:tc>
      </w:tr>
      <w:tr w:rsidR="00FA0C3F" w:rsidRPr="001454BC" w14:paraId="30B243FA" w14:textId="77777777" w:rsidTr="00F671DB">
        <w:tc>
          <w:tcPr>
            <w:tcW w:w="600" w:type="pct"/>
            <w:vAlign w:val="center"/>
            <w:hideMark/>
          </w:tcPr>
          <w:p w14:paraId="5B8ED276" w14:textId="1A85C63A"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R.3.1.3</w:t>
            </w:r>
          </w:p>
        </w:tc>
        <w:tc>
          <w:tcPr>
            <w:tcW w:w="640" w:type="pct"/>
            <w:vAlign w:val="center"/>
            <w:hideMark/>
          </w:tcPr>
          <w:p w14:paraId="112CECA3" w14:textId="19124FDA"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Virtual Power </w:t>
            </w:r>
            <w:proofErr w:type="spellStart"/>
            <w:r w:rsidRPr="005B110A">
              <w:rPr>
                <w:rFonts w:ascii="Times New Roman" w:eastAsia="Times New Roman" w:hAnsi="Times New Roman" w:cs="Times New Roman"/>
                <w:sz w:val="24"/>
                <w:szCs w:val="24"/>
                <w:lang w:val="ro-RO" w:eastAsia="ru-RU"/>
              </w:rPr>
              <w:t>Plant</w:t>
            </w:r>
            <w:proofErr w:type="spellEnd"/>
            <w:r w:rsidRPr="005B110A">
              <w:rPr>
                <w:rFonts w:ascii="Times New Roman" w:eastAsia="Times New Roman" w:hAnsi="Times New Roman" w:cs="Times New Roman"/>
                <w:sz w:val="24"/>
                <w:szCs w:val="24"/>
                <w:lang w:val="ro-RO" w:eastAsia="ru-RU"/>
              </w:rPr>
              <w:t xml:space="preserve"> funcțional</w:t>
            </w:r>
          </w:p>
        </w:tc>
        <w:tc>
          <w:tcPr>
            <w:tcW w:w="557" w:type="pct"/>
            <w:vAlign w:val="center"/>
            <w:hideMark/>
          </w:tcPr>
          <w:p w14:paraId="037EDD12" w14:textId="6E8E1B2F"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Număr surse agregate și MW capacitate</w:t>
            </w:r>
          </w:p>
        </w:tc>
        <w:tc>
          <w:tcPr>
            <w:tcW w:w="382" w:type="pct"/>
            <w:vAlign w:val="center"/>
            <w:hideMark/>
          </w:tcPr>
          <w:p w14:paraId="34F3A354" w14:textId="5CB5D4BB"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p>
        </w:tc>
        <w:tc>
          <w:tcPr>
            <w:tcW w:w="429" w:type="pct"/>
            <w:vAlign w:val="center"/>
            <w:hideMark/>
          </w:tcPr>
          <w:p w14:paraId="01CD924E" w14:textId="46AEF11C"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 surse (20MW)</w:t>
            </w:r>
          </w:p>
        </w:tc>
        <w:tc>
          <w:tcPr>
            <w:tcW w:w="429" w:type="pct"/>
            <w:vAlign w:val="center"/>
            <w:hideMark/>
          </w:tcPr>
          <w:p w14:paraId="46726412" w14:textId="40649D95"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200 surse (80MW)</w:t>
            </w:r>
          </w:p>
        </w:tc>
        <w:tc>
          <w:tcPr>
            <w:tcW w:w="429" w:type="pct"/>
            <w:vAlign w:val="center"/>
            <w:hideMark/>
          </w:tcPr>
          <w:p w14:paraId="2D75E70D" w14:textId="6EFE31DF"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300+ surse (100+MW)</w:t>
            </w:r>
          </w:p>
        </w:tc>
        <w:tc>
          <w:tcPr>
            <w:tcW w:w="1091" w:type="pct"/>
            <w:vAlign w:val="center"/>
            <w:hideMark/>
          </w:tcPr>
          <w:p w14:paraId="1F2DA668" w14:textId="28CC2290"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VPP </w:t>
            </w:r>
            <w:proofErr w:type="spellStart"/>
            <w:r w:rsidRPr="005B110A">
              <w:rPr>
                <w:rFonts w:ascii="Times New Roman" w:eastAsia="Times New Roman" w:hAnsi="Times New Roman" w:cs="Times New Roman"/>
                <w:sz w:val="24"/>
                <w:szCs w:val="24"/>
                <w:lang w:val="ro-RO" w:eastAsia="ru-RU"/>
              </w:rPr>
              <w:t>platform</w:t>
            </w:r>
            <w:proofErr w:type="spellEnd"/>
          </w:p>
        </w:tc>
        <w:tc>
          <w:tcPr>
            <w:tcW w:w="442" w:type="pct"/>
            <w:vAlign w:val="center"/>
            <w:hideMark/>
          </w:tcPr>
          <w:p w14:paraId="35559E9A" w14:textId="3A56AD2E"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Tip sursă, locație</w:t>
            </w:r>
          </w:p>
        </w:tc>
      </w:tr>
      <w:tr w:rsidR="00FA0C3F" w:rsidRPr="00FA0C3F" w14:paraId="78A61564" w14:textId="77777777" w:rsidTr="00F671DB">
        <w:tc>
          <w:tcPr>
            <w:tcW w:w="600" w:type="pct"/>
            <w:vAlign w:val="center"/>
          </w:tcPr>
          <w:p w14:paraId="22B923DB" w14:textId="5CAD5741"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R.3.1.</w:t>
            </w:r>
            <w:r w:rsidRPr="7AE3F6B3">
              <w:rPr>
                <w:rFonts w:ascii="Times New Roman" w:eastAsia="Times New Roman" w:hAnsi="Times New Roman" w:cs="Times New Roman"/>
                <w:sz w:val="24"/>
                <w:szCs w:val="24"/>
                <w:lang w:val="ro-RO" w:eastAsia="ru-RU"/>
              </w:rPr>
              <w:t>4</w:t>
            </w:r>
          </w:p>
        </w:tc>
        <w:tc>
          <w:tcPr>
            <w:tcW w:w="640" w:type="pct"/>
            <w:vAlign w:val="center"/>
          </w:tcPr>
          <w:p w14:paraId="33A14F5F" w14:textId="00F94424"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7AE3F6B3">
              <w:rPr>
                <w:rFonts w:ascii="Times New Roman" w:eastAsia="Times New Roman" w:hAnsi="Times New Roman" w:cs="Times New Roman"/>
                <w:sz w:val="24"/>
                <w:szCs w:val="24"/>
                <w:lang w:val="ro-RO" w:eastAsia="ru-RU"/>
              </w:rPr>
              <w:t>Parcuri SER cu SCADA integrat</w:t>
            </w:r>
          </w:p>
        </w:tc>
        <w:tc>
          <w:tcPr>
            <w:tcW w:w="557" w:type="pct"/>
            <w:vAlign w:val="center"/>
          </w:tcPr>
          <w:p w14:paraId="4E6EAC94" w14:textId="75B7BF4A"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7AE3F6B3">
              <w:rPr>
                <w:rFonts w:ascii="Times New Roman" w:eastAsia="Times New Roman" w:hAnsi="Times New Roman" w:cs="Times New Roman"/>
                <w:sz w:val="24"/>
                <w:szCs w:val="24"/>
                <w:lang w:val="ro-RO" w:eastAsia="ru-RU"/>
              </w:rPr>
              <w:t>Număr parcuri cu monitorizare real-</w:t>
            </w:r>
            <w:proofErr w:type="spellStart"/>
            <w:r w:rsidRPr="7AE3F6B3">
              <w:rPr>
                <w:rFonts w:ascii="Times New Roman" w:eastAsia="Times New Roman" w:hAnsi="Times New Roman" w:cs="Times New Roman"/>
                <w:sz w:val="24"/>
                <w:szCs w:val="24"/>
                <w:lang w:val="ro-RO" w:eastAsia="ru-RU"/>
              </w:rPr>
              <w:t>time</w:t>
            </w:r>
            <w:proofErr w:type="spellEnd"/>
          </w:p>
        </w:tc>
        <w:tc>
          <w:tcPr>
            <w:tcW w:w="382" w:type="pct"/>
            <w:vAlign w:val="center"/>
          </w:tcPr>
          <w:p w14:paraId="06DF8508" w14:textId="25326C27"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w:t>
            </w:r>
          </w:p>
        </w:tc>
        <w:tc>
          <w:tcPr>
            <w:tcW w:w="429" w:type="pct"/>
            <w:vAlign w:val="center"/>
          </w:tcPr>
          <w:p w14:paraId="47FF4086" w14:textId="1A6BD356"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15</w:t>
            </w:r>
          </w:p>
        </w:tc>
        <w:tc>
          <w:tcPr>
            <w:tcW w:w="429" w:type="pct"/>
            <w:vAlign w:val="center"/>
          </w:tcPr>
          <w:p w14:paraId="265B2C7F" w14:textId="35974270"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35</w:t>
            </w:r>
          </w:p>
        </w:tc>
        <w:tc>
          <w:tcPr>
            <w:tcW w:w="429" w:type="pct"/>
            <w:vAlign w:val="center"/>
          </w:tcPr>
          <w:p w14:paraId="12C6D97C" w14:textId="06DCA55F"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w:t>
            </w:r>
          </w:p>
        </w:tc>
        <w:tc>
          <w:tcPr>
            <w:tcW w:w="1091" w:type="pct"/>
            <w:vAlign w:val="center"/>
          </w:tcPr>
          <w:p w14:paraId="71921940" w14:textId="59C0E974"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ANRE/Operatori</w:t>
            </w:r>
          </w:p>
        </w:tc>
        <w:tc>
          <w:tcPr>
            <w:tcW w:w="442" w:type="pct"/>
            <w:vAlign w:val="center"/>
          </w:tcPr>
          <w:p w14:paraId="0CDF96BA" w14:textId="58C8ECF8"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2BFF8F4D">
              <w:rPr>
                <w:rFonts w:ascii="Times New Roman" w:eastAsia="Times New Roman" w:hAnsi="Times New Roman" w:cs="Times New Roman"/>
                <w:sz w:val="24"/>
                <w:szCs w:val="24"/>
                <w:lang w:val="ro-RO" w:eastAsia="ru-RU"/>
              </w:rPr>
              <w:t>Tip parc, putere instalată</w:t>
            </w:r>
          </w:p>
        </w:tc>
      </w:tr>
      <w:tr w:rsidR="00FA0C3F" w:rsidRPr="00FA0C3F" w14:paraId="348E3EC2" w14:textId="77777777" w:rsidTr="00F671DB">
        <w:tc>
          <w:tcPr>
            <w:tcW w:w="600" w:type="pct"/>
            <w:vAlign w:val="center"/>
          </w:tcPr>
          <w:p w14:paraId="6824D316" w14:textId="2F37BA2A"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R.3.1.</w:t>
            </w:r>
            <w:r w:rsidRPr="2BFF8F4D">
              <w:rPr>
                <w:rFonts w:ascii="Times New Roman" w:eastAsia="Times New Roman" w:hAnsi="Times New Roman" w:cs="Times New Roman"/>
                <w:sz w:val="24"/>
                <w:szCs w:val="24"/>
                <w:lang w:val="ro-RO" w:eastAsia="ru-RU"/>
              </w:rPr>
              <w:t>5</w:t>
            </w:r>
          </w:p>
        </w:tc>
        <w:tc>
          <w:tcPr>
            <w:tcW w:w="640" w:type="pct"/>
            <w:vAlign w:val="center"/>
          </w:tcPr>
          <w:p w14:paraId="67C2DB84" w14:textId="07EDAF75"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2BFF8F4D">
              <w:rPr>
                <w:rFonts w:ascii="Times New Roman" w:eastAsia="Times New Roman" w:hAnsi="Times New Roman" w:cs="Times New Roman"/>
                <w:sz w:val="24"/>
                <w:szCs w:val="24"/>
                <w:lang w:val="ro-RO" w:eastAsia="ru-RU"/>
              </w:rPr>
              <w:t>Reducere dezechilibre sistem</w:t>
            </w:r>
          </w:p>
        </w:tc>
        <w:tc>
          <w:tcPr>
            <w:tcW w:w="557" w:type="pct"/>
            <w:vAlign w:val="center"/>
          </w:tcPr>
          <w:p w14:paraId="396C3FB4" w14:textId="4470D8F2"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2BFF8F4D">
              <w:rPr>
                <w:rFonts w:ascii="Times New Roman" w:eastAsia="Times New Roman" w:hAnsi="Times New Roman" w:cs="Times New Roman"/>
                <w:sz w:val="24"/>
                <w:szCs w:val="24"/>
                <w:lang w:val="ro-RO" w:eastAsia="ru-RU"/>
              </w:rPr>
              <w:t xml:space="preserve">% reducere față de </w:t>
            </w:r>
            <w:proofErr w:type="spellStart"/>
            <w:r w:rsidRPr="2BFF8F4D">
              <w:rPr>
                <w:rFonts w:ascii="Times New Roman" w:eastAsia="Times New Roman" w:hAnsi="Times New Roman" w:cs="Times New Roman"/>
                <w:sz w:val="24"/>
                <w:szCs w:val="24"/>
                <w:lang w:val="ro-RO" w:eastAsia="ru-RU"/>
              </w:rPr>
              <w:t>baseline</w:t>
            </w:r>
            <w:proofErr w:type="spellEnd"/>
            <w:r w:rsidRPr="2BFF8F4D">
              <w:rPr>
                <w:rFonts w:ascii="Times New Roman" w:eastAsia="Times New Roman" w:hAnsi="Times New Roman" w:cs="Times New Roman"/>
                <w:sz w:val="24"/>
                <w:szCs w:val="24"/>
                <w:lang w:val="ro-RO" w:eastAsia="ru-RU"/>
              </w:rPr>
              <w:t xml:space="preserve"> </w:t>
            </w:r>
            <w:r w:rsidRPr="2BFF8F4D">
              <w:rPr>
                <w:rFonts w:ascii="Times New Roman" w:eastAsia="Times New Roman" w:hAnsi="Times New Roman" w:cs="Times New Roman"/>
                <w:sz w:val="24"/>
                <w:szCs w:val="24"/>
                <w:lang w:val="ro-RO" w:eastAsia="ru-RU"/>
              </w:rPr>
              <w:lastRenderedPageBreak/>
              <w:t>prin optimizare digitală</w:t>
            </w:r>
          </w:p>
        </w:tc>
        <w:tc>
          <w:tcPr>
            <w:tcW w:w="382" w:type="pct"/>
            <w:vAlign w:val="center"/>
          </w:tcPr>
          <w:p w14:paraId="08D4B3B0" w14:textId="383F93A8"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proofErr w:type="spellStart"/>
            <w:r w:rsidRPr="2BFF8F4D">
              <w:rPr>
                <w:rFonts w:ascii="Times New Roman" w:eastAsia="Times New Roman" w:hAnsi="Times New Roman" w:cs="Times New Roman"/>
                <w:sz w:val="24"/>
                <w:szCs w:val="24"/>
                <w:lang w:val="ro-RO" w:eastAsia="ru-RU"/>
              </w:rPr>
              <w:lastRenderedPageBreak/>
              <w:t>Baseline</w:t>
            </w:r>
            <w:proofErr w:type="spellEnd"/>
          </w:p>
        </w:tc>
        <w:tc>
          <w:tcPr>
            <w:tcW w:w="429" w:type="pct"/>
            <w:vAlign w:val="center"/>
          </w:tcPr>
          <w:p w14:paraId="62FE0B80" w14:textId="7A106267"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2BFF8F4D">
              <w:rPr>
                <w:rFonts w:ascii="Times New Roman" w:eastAsia="Times New Roman" w:hAnsi="Times New Roman" w:cs="Times New Roman"/>
                <w:sz w:val="24"/>
                <w:szCs w:val="24"/>
                <w:lang w:val="ro-RO" w:eastAsia="ru-RU"/>
              </w:rPr>
              <w:t>-20%</w:t>
            </w:r>
          </w:p>
        </w:tc>
        <w:tc>
          <w:tcPr>
            <w:tcW w:w="429" w:type="pct"/>
            <w:vAlign w:val="center"/>
          </w:tcPr>
          <w:p w14:paraId="470C1FEA" w14:textId="619C0978"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2BFF8F4D">
              <w:rPr>
                <w:rFonts w:ascii="Times New Roman" w:eastAsia="Times New Roman" w:hAnsi="Times New Roman" w:cs="Times New Roman"/>
                <w:sz w:val="24"/>
                <w:szCs w:val="24"/>
                <w:lang w:val="ro-RO" w:eastAsia="ru-RU"/>
              </w:rPr>
              <w:t>-35%</w:t>
            </w:r>
          </w:p>
        </w:tc>
        <w:tc>
          <w:tcPr>
            <w:tcW w:w="429" w:type="pct"/>
            <w:vAlign w:val="center"/>
          </w:tcPr>
          <w:p w14:paraId="37313BDC" w14:textId="3A242AC5"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2BFF8F4D">
              <w:rPr>
                <w:rFonts w:ascii="Times New Roman" w:eastAsia="Times New Roman" w:hAnsi="Times New Roman" w:cs="Times New Roman"/>
                <w:sz w:val="24"/>
                <w:szCs w:val="24"/>
                <w:lang w:val="ro-RO" w:eastAsia="ru-RU"/>
              </w:rPr>
              <w:t>-40%</w:t>
            </w:r>
          </w:p>
        </w:tc>
        <w:tc>
          <w:tcPr>
            <w:tcW w:w="1091" w:type="pct"/>
            <w:vAlign w:val="center"/>
          </w:tcPr>
          <w:p w14:paraId="76D23751" w14:textId="188989CE"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proofErr w:type="spellStart"/>
            <w:r w:rsidRPr="2BFF8F4D">
              <w:rPr>
                <w:rFonts w:ascii="Times New Roman" w:eastAsia="Times New Roman" w:hAnsi="Times New Roman" w:cs="Times New Roman"/>
                <w:sz w:val="24"/>
                <w:szCs w:val="24"/>
                <w:lang w:val="ro-RO" w:eastAsia="ru-RU"/>
              </w:rPr>
              <w:t>Moldelectrica</w:t>
            </w:r>
            <w:proofErr w:type="spellEnd"/>
            <w:r w:rsidRPr="2BFF8F4D">
              <w:rPr>
                <w:rFonts w:ascii="Times New Roman" w:eastAsia="Times New Roman" w:hAnsi="Times New Roman" w:cs="Times New Roman"/>
                <w:sz w:val="24"/>
                <w:szCs w:val="24"/>
                <w:lang w:val="ro-RO" w:eastAsia="ru-RU"/>
              </w:rPr>
              <w:t>/EMS</w:t>
            </w:r>
          </w:p>
        </w:tc>
        <w:tc>
          <w:tcPr>
            <w:tcW w:w="442" w:type="pct"/>
            <w:vAlign w:val="center"/>
          </w:tcPr>
          <w:p w14:paraId="79A11ACE" w14:textId="6F786D30"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2BFF8F4D">
              <w:rPr>
                <w:rFonts w:ascii="Times New Roman" w:eastAsia="Times New Roman" w:hAnsi="Times New Roman" w:cs="Times New Roman"/>
                <w:sz w:val="24"/>
                <w:szCs w:val="24"/>
                <w:lang w:val="ro-RO" w:eastAsia="ru-RU"/>
              </w:rPr>
              <w:t>Cauză dezechilibru, oră</w:t>
            </w:r>
          </w:p>
        </w:tc>
      </w:tr>
      <w:tr w:rsidR="00086816" w:rsidRPr="00F671DB" w14:paraId="3A5516FC" w14:textId="77777777" w:rsidTr="00F671DB">
        <w:tc>
          <w:tcPr>
            <w:tcW w:w="600" w:type="pct"/>
            <w:vAlign w:val="center"/>
            <w:hideMark/>
          </w:tcPr>
          <w:p w14:paraId="41E692FB" w14:textId="2A3E8066"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 xml:space="preserve">OS 3.2 - </w:t>
            </w:r>
            <w:r w:rsidR="00FA0C3F" w:rsidRPr="00143523">
              <w:rPr>
                <w:rFonts w:ascii="Times New Roman" w:hAnsi="Times New Roman"/>
                <w:b/>
                <w:sz w:val="24"/>
                <w:lang w:val="ro-RO"/>
              </w:rPr>
              <w:t xml:space="preserve">Reducerea consumului de </w:t>
            </w:r>
            <w:r w:rsidR="00FA0C3F" w:rsidRPr="005B110A">
              <w:rPr>
                <w:rFonts w:ascii="Times New Roman" w:eastAsia="Times New Roman" w:hAnsi="Times New Roman" w:cs="Times New Roman"/>
                <w:b/>
                <w:bCs/>
                <w:sz w:val="24"/>
                <w:szCs w:val="24"/>
                <w:lang w:val="ro-RO" w:eastAsia="ru-RU"/>
              </w:rPr>
              <w:t>vârf cu 20%</w:t>
            </w:r>
          </w:p>
        </w:tc>
        <w:tc>
          <w:tcPr>
            <w:tcW w:w="640" w:type="pct"/>
            <w:vAlign w:val="center"/>
            <w:hideMark/>
          </w:tcPr>
          <w:p w14:paraId="45A173C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
        </w:tc>
        <w:tc>
          <w:tcPr>
            <w:tcW w:w="557" w:type="pct"/>
            <w:vAlign w:val="center"/>
            <w:hideMark/>
          </w:tcPr>
          <w:p w14:paraId="5DE2CBBE"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82" w:type="pct"/>
            <w:vAlign w:val="center"/>
            <w:hideMark/>
          </w:tcPr>
          <w:p w14:paraId="60AF11F0"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29" w:type="pct"/>
            <w:vAlign w:val="center"/>
            <w:hideMark/>
          </w:tcPr>
          <w:p w14:paraId="374FFCD4"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29" w:type="pct"/>
            <w:vAlign w:val="center"/>
            <w:hideMark/>
          </w:tcPr>
          <w:p w14:paraId="12A3264A"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29" w:type="pct"/>
            <w:vAlign w:val="center"/>
            <w:hideMark/>
          </w:tcPr>
          <w:p w14:paraId="18008D1F"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1091" w:type="pct"/>
            <w:vAlign w:val="center"/>
            <w:hideMark/>
          </w:tcPr>
          <w:p w14:paraId="6832A67E"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42" w:type="pct"/>
            <w:vAlign w:val="center"/>
            <w:hideMark/>
          </w:tcPr>
          <w:p w14:paraId="7A2A0D81"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r>
      <w:tr w:rsidR="00FA0C3F" w:rsidRPr="001454BC" w14:paraId="244E5CB5" w14:textId="77777777" w:rsidTr="00F671DB">
        <w:tc>
          <w:tcPr>
            <w:tcW w:w="600" w:type="pct"/>
            <w:vAlign w:val="center"/>
            <w:hideMark/>
          </w:tcPr>
          <w:p w14:paraId="6D5F849B" w14:textId="3AD095DB"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R.3.2.</w:t>
            </w:r>
            <w:r w:rsidRPr="306E0B08">
              <w:rPr>
                <w:rFonts w:ascii="Times New Roman" w:eastAsia="Times New Roman" w:hAnsi="Times New Roman" w:cs="Times New Roman"/>
                <w:sz w:val="24"/>
                <w:szCs w:val="24"/>
                <w:lang w:val="ro-RO" w:eastAsia="ru-RU"/>
              </w:rPr>
              <w:t>1</w:t>
            </w:r>
          </w:p>
        </w:tc>
        <w:tc>
          <w:tcPr>
            <w:tcW w:w="640" w:type="pct"/>
            <w:vAlign w:val="center"/>
            <w:hideMark/>
          </w:tcPr>
          <w:p w14:paraId="046F1DF5" w14:textId="6F11D35D"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E319978">
              <w:rPr>
                <w:rFonts w:ascii="Times New Roman" w:eastAsia="Times New Roman" w:hAnsi="Times New Roman" w:cs="Times New Roman"/>
                <w:sz w:val="24"/>
                <w:szCs w:val="24"/>
                <w:lang w:val="ro-RO" w:eastAsia="ru-RU"/>
              </w:rPr>
              <w:t>DRMS operațional</w:t>
            </w:r>
          </w:p>
        </w:tc>
        <w:tc>
          <w:tcPr>
            <w:tcW w:w="557" w:type="pct"/>
            <w:vAlign w:val="center"/>
            <w:hideMark/>
          </w:tcPr>
          <w:p w14:paraId="35DCE5FE" w14:textId="19E68AB4"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E319978">
              <w:rPr>
                <w:rFonts w:ascii="Times New Roman" w:eastAsia="Times New Roman" w:hAnsi="Times New Roman" w:cs="Times New Roman"/>
                <w:sz w:val="24"/>
                <w:szCs w:val="24"/>
                <w:lang w:val="ro-RO" w:eastAsia="ru-RU"/>
              </w:rPr>
              <w:t>Nivel implementare și consumatori înrolați</w:t>
            </w:r>
          </w:p>
        </w:tc>
        <w:tc>
          <w:tcPr>
            <w:tcW w:w="382" w:type="pct"/>
            <w:vAlign w:val="center"/>
            <w:hideMark/>
          </w:tcPr>
          <w:p w14:paraId="76701EA2" w14:textId="3C63CEDE"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p>
        </w:tc>
        <w:tc>
          <w:tcPr>
            <w:tcW w:w="429" w:type="pct"/>
            <w:vAlign w:val="center"/>
            <w:hideMark/>
          </w:tcPr>
          <w:p w14:paraId="46541321" w14:textId="5C03EC52"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Pilot (20k)</w:t>
            </w:r>
          </w:p>
        </w:tc>
        <w:tc>
          <w:tcPr>
            <w:tcW w:w="429" w:type="pct"/>
            <w:vAlign w:val="center"/>
            <w:hideMark/>
          </w:tcPr>
          <w:p w14:paraId="226EB095" w14:textId="1D8DDF2E"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 (70k)</w:t>
            </w:r>
          </w:p>
        </w:tc>
        <w:tc>
          <w:tcPr>
            <w:tcW w:w="429" w:type="pct"/>
            <w:vAlign w:val="center"/>
            <w:hideMark/>
          </w:tcPr>
          <w:p w14:paraId="0B790492" w14:textId="66B7B5EF"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 (100k+)</w:t>
            </w:r>
          </w:p>
        </w:tc>
        <w:tc>
          <w:tcPr>
            <w:tcW w:w="1091" w:type="pct"/>
            <w:vAlign w:val="center"/>
            <w:hideMark/>
          </w:tcPr>
          <w:p w14:paraId="3CB1109C" w14:textId="30CB83F1"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23660511">
              <w:rPr>
                <w:rFonts w:ascii="Times New Roman" w:eastAsia="Times New Roman" w:hAnsi="Times New Roman" w:cs="Times New Roman"/>
                <w:sz w:val="24"/>
                <w:szCs w:val="24"/>
                <w:lang w:val="ro-RO" w:eastAsia="ru-RU"/>
              </w:rPr>
              <w:t>ME/Platforma DRMS</w:t>
            </w:r>
          </w:p>
        </w:tc>
        <w:tc>
          <w:tcPr>
            <w:tcW w:w="442" w:type="pct"/>
            <w:vAlign w:val="center"/>
            <w:hideMark/>
          </w:tcPr>
          <w:p w14:paraId="6FD6F3A8" w14:textId="0A918088"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23660511">
              <w:rPr>
                <w:rFonts w:ascii="Times New Roman" w:eastAsia="Times New Roman" w:hAnsi="Times New Roman" w:cs="Times New Roman"/>
                <w:sz w:val="24"/>
                <w:szCs w:val="24"/>
                <w:lang w:val="ro-RO" w:eastAsia="ru-RU"/>
              </w:rPr>
              <w:t>Tip consumator, program</w:t>
            </w:r>
          </w:p>
        </w:tc>
      </w:tr>
      <w:tr w:rsidR="00FA0C3F" w:rsidRPr="001454BC" w14:paraId="36476383" w14:textId="77777777" w:rsidTr="00F671DB">
        <w:tc>
          <w:tcPr>
            <w:tcW w:w="600" w:type="pct"/>
            <w:vAlign w:val="center"/>
            <w:hideMark/>
          </w:tcPr>
          <w:p w14:paraId="6D475C26" w14:textId="0AFC9BEE"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R.3.2.</w:t>
            </w:r>
            <w:r w:rsidRPr="23660511">
              <w:rPr>
                <w:rFonts w:ascii="Times New Roman" w:eastAsia="Times New Roman" w:hAnsi="Times New Roman" w:cs="Times New Roman"/>
                <w:sz w:val="24"/>
                <w:szCs w:val="24"/>
                <w:lang w:val="ro-RO" w:eastAsia="ru-RU"/>
              </w:rPr>
              <w:t>2</w:t>
            </w:r>
          </w:p>
        </w:tc>
        <w:tc>
          <w:tcPr>
            <w:tcW w:w="640" w:type="pct"/>
            <w:vAlign w:val="center"/>
            <w:hideMark/>
          </w:tcPr>
          <w:p w14:paraId="65A71A2F" w14:textId="17F6A79F"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23660511">
              <w:rPr>
                <w:rFonts w:ascii="Times New Roman" w:eastAsia="Times New Roman" w:hAnsi="Times New Roman" w:cs="Times New Roman"/>
                <w:sz w:val="24"/>
                <w:szCs w:val="24"/>
                <w:lang w:val="ro-RO" w:eastAsia="ru-RU"/>
              </w:rPr>
              <w:t>Reducere consum ore vârf</w:t>
            </w:r>
          </w:p>
        </w:tc>
        <w:tc>
          <w:tcPr>
            <w:tcW w:w="557" w:type="pct"/>
            <w:vAlign w:val="center"/>
            <w:hideMark/>
          </w:tcPr>
          <w:p w14:paraId="56A46AFE" w14:textId="6C892E0A"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23660511">
              <w:rPr>
                <w:rFonts w:ascii="Times New Roman" w:eastAsia="Times New Roman" w:hAnsi="Times New Roman" w:cs="Times New Roman"/>
                <w:sz w:val="24"/>
                <w:szCs w:val="24"/>
                <w:lang w:val="ro-RO" w:eastAsia="ru-RU"/>
              </w:rPr>
              <w:t>MW reduși în orele de vârf sistem</w:t>
            </w:r>
          </w:p>
        </w:tc>
        <w:tc>
          <w:tcPr>
            <w:tcW w:w="382" w:type="pct"/>
            <w:vAlign w:val="center"/>
            <w:hideMark/>
          </w:tcPr>
          <w:p w14:paraId="7CA97E04" w14:textId="65B82713"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23660511">
              <w:rPr>
                <w:rFonts w:ascii="Times New Roman" w:eastAsia="Times New Roman" w:hAnsi="Times New Roman" w:cs="Times New Roman"/>
                <w:sz w:val="24"/>
                <w:szCs w:val="24"/>
                <w:lang w:val="ro-RO" w:eastAsia="ru-RU"/>
              </w:rPr>
              <w:t>0</w:t>
            </w:r>
          </w:p>
        </w:tc>
        <w:tc>
          <w:tcPr>
            <w:tcW w:w="429" w:type="pct"/>
            <w:vAlign w:val="center"/>
            <w:hideMark/>
          </w:tcPr>
          <w:p w14:paraId="0D54674D" w14:textId="64BFDE0A"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30</w:t>
            </w:r>
          </w:p>
        </w:tc>
        <w:tc>
          <w:tcPr>
            <w:tcW w:w="429" w:type="pct"/>
            <w:vAlign w:val="center"/>
            <w:hideMark/>
          </w:tcPr>
          <w:p w14:paraId="7A0BB495" w14:textId="2FB6132E"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w:t>
            </w:r>
          </w:p>
        </w:tc>
        <w:tc>
          <w:tcPr>
            <w:tcW w:w="429" w:type="pct"/>
            <w:vAlign w:val="center"/>
            <w:hideMark/>
          </w:tcPr>
          <w:p w14:paraId="2E1BC080" w14:textId="770A949D"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150</w:t>
            </w:r>
          </w:p>
        </w:tc>
        <w:tc>
          <w:tcPr>
            <w:tcW w:w="1091" w:type="pct"/>
            <w:vAlign w:val="center"/>
            <w:hideMark/>
          </w:tcPr>
          <w:p w14:paraId="79B4B873" w14:textId="6BF4411F"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proofErr w:type="spellStart"/>
            <w:r w:rsidRPr="005B110A">
              <w:rPr>
                <w:rFonts w:ascii="Times New Roman" w:eastAsia="Times New Roman" w:hAnsi="Times New Roman" w:cs="Times New Roman"/>
                <w:sz w:val="24"/>
                <w:szCs w:val="24"/>
                <w:lang w:val="ro-RO" w:eastAsia="ru-RU"/>
              </w:rPr>
              <w:t>Moldelectrica</w:t>
            </w:r>
            <w:proofErr w:type="spellEnd"/>
          </w:p>
        </w:tc>
        <w:tc>
          <w:tcPr>
            <w:tcW w:w="442" w:type="pct"/>
            <w:vAlign w:val="center"/>
            <w:hideMark/>
          </w:tcPr>
          <w:p w14:paraId="25151EB2" w14:textId="1473264B"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747A613B">
              <w:rPr>
                <w:rFonts w:ascii="Times New Roman" w:eastAsia="Times New Roman" w:hAnsi="Times New Roman" w:cs="Times New Roman"/>
                <w:sz w:val="24"/>
                <w:szCs w:val="24"/>
                <w:lang w:val="ro-RO" w:eastAsia="ru-RU"/>
              </w:rPr>
              <w:t>Oră, metodă reducere</w:t>
            </w:r>
          </w:p>
        </w:tc>
      </w:tr>
      <w:tr w:rsidR="00FA0C3F" w:rsidRPr="001454BC" w14:paraId="5224C6DE" w14:textId="77777777" w:rsidTr="00F671DB">
        <w:tc>
          <w:tcPr>
            <w:tcW w:w="600" w:type="pct"/>
            <w:vAlign w:val="center"/>
            <w:hideMark/>
          </w:tcPr>
          <w:p w14:paraId="6BC1720D" w14:textId="2090D19B"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747A613B">
              <w:rPr>
                <w:rFonts w:ascii="Times New Roman" w:eastAsia="Times New Roman" w:hAnsi="Times New Roman" w:cs="Times New Roman"/>
                <w:sz w:val="24"/>
                <w:szCs w:val="24"/>
                <w:lang w:val="ro-RO" w:eastAsia="ru-RU"/>
              </w:rPr>
              <w:t>R.3.2.3</w:t>
            </w:r>
          </w:p>
        </w:tc>
        <w:tc>
          <w:tcPr>
            <w:tcW w:w="640" w:type="pct"/>
            <w:vAlign w:val="center"/>
            <w:hideMark/>
          </w:tcPr>
          <w:p w14:paraId="77415847" w14:textId="6EC5F049"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Consumatori cu tarife dinamice</w:t>
            </w:r>
          </w:p>
        </w:tc>
        <w:tc>
          <w:tcPr>
            <w:tcW w:w="557" w:type="pct"/>
            <w:vAlign w:val="center"/>
            <w:hideMark/>
          </w:tcPr>
          <w:p w14:paraId="20E489DD" w14:textId="3AA01D93"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Număr cu tarifare diferențiată temporal</w:t>
            </w:r>
          </w:p>
        </w:tc>
        <w:tc>
          <w:tcPr>
            <w:tcW w:w="382" w:type="pct"/>
            <w:vAlign w:val="center"/>
            <w:hideMark/>
          </w:tcPr>
          <w:p w14:paraId="7A89B6AD" w14:textId="2B9B7063"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p>
        </w:tc>
        <w:tc>
          <w:tcPr>
            <w:tcW w:w="429" w:type="pct"/>
            <w:vAlign w:val="center"/>
            <w:hideMark/>
          </w:tcPr>
          <w:p w14:paraId="1032116C" w14:textId="05335398"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50,000</w:t>
            </w:r>
          </w:p>
        </w:tc>
        <w:tc>
          <w:tcPr>
            <w:tcW w:w="429" w:type="pct"/>
            <w:vAlign w:val="center"/>
            <w:hideMark/>
          </w:tcPr>
          <w:p w14:paraId="6BD31866" w14:textId="1D1AA897"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200,000</w:t>
            </w:r>
          </w:p>
        </w:tc>
        <w:tc>
          <w:tcPr>
            <w:tcW w:w="429" w:type="pct"/>
            <w:vAlign w:val="center"/>
            <w:hideMark/>
          </w:tcPr>
          <w:p w14:paraId="1C5BFBCA" w14:textId="22C26F71"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400,000</w:t>
            </w:r>
          </w:p>
        </w:tc>
        <w:tc>
          <w:tcPr>
            <w:tcW w:w="1091" w:type="pct"/>
            <w:vAlign w:val="center"/>
            <w:hideMark/>
          </w:tcPr>
          <w:p w14:paraId="0FD73C3E" w14:textId="1839F993"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Operatori/</w:t>
            </w:r>
            <w:r w:rsidRPr="160D0F6C">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Billing</w:t>
            </w:r>
            <w:proofErr w:type="spellEnd"/>
          </w:p>
        </w:tc>
        <w:tc>
          <w:tcPr>
            <w:tcW w:w="442" w:type="pct"/>
            <w:vAlign w:val="center"/>
            <w:hideMark/>
          </w:tcPr>
          <w:p w14:paraId="4F2ED16B" w14:textId="032846BC"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Tip tarif, segment consumatori</w:t>
            </w:r>
          </w:p>
        </w:tc>
      </w:tr>
      <w:tr w:rsidR="00FA0C3F" w:rsidRPr="00FA0C3F" w14:paraId="5E4F074D" w14:textId="77777777" w:rsidTr="00F671DB">
        <w:tc>
          <w:tcPr>
            <w:tcW w:w="600" w:type="pct"/>
            <w:vAlign w:val="center"/>
          </w:tcPr>
          <w:p w14:paraId="1D45E340" w14:textId="2170881B"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R.3.2.4</w:t>
            </w:r>
          </w:p>
        </w:tc>
        <w:tc>
          <w:tcPr>
            <w:tcW w:w="640" w:type="pct"/>
            <w:vAlign w:val="center"/>
          </w:tcPr>
          <w:p w14:paraId="1D2BDEA7" w14:textId="752229FB"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Utilizatori activi aplicații mobile</w:t>
            </w:r>
          </w:p>
        </w:tc>
        <w:tc>
          <w:tcPr>
            <w:tcW w:w="557" w:type="pct"/>
            <w:vAlign w:val="center"/>
          </w:tcPr>
          <w:p w14:paraId="37095C53" w14:textId="3AB16889"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Număr cu </w:t>
            </w:r>
            <w:proofErr w:type="spellStart"/>
            <w:r w:rsidRPr="005B110A">
              <w:rPr>
                <w:rFonts w:ascii="Times New Roman" w:eastAsia="Times New Roman" w:hAnsi="Times New Roman" w:cs="Times New Roman"/>
                <w:sz w:val="24"/>
                <w:szCs w:val="24"/>
                <w:lang w:val="ro-RO" w:eastAsia="ru-RU"/>
              </w:rPr>
              <w:t>engagement</w:t>
            </w:r>
            <w:proofErr w:type="spellEnd"/>
            <w:r w:rsidRPr="005B110A">
              <w:rPr>
                <w:rFonts w:ascii="Times New Roman" w:eastAsia="Times New Roman" w:hAnsi="Times New Roman" w:cs="Times New Roman"/>
                <w:sz w:val="24"/>
                <w:szCs w:val="24"/>
                <w:lang w:val="ro-RO" w:eastAsia="ru-RU"/>
              </w:rPr>
              <w:t xml:space="preserve"> lunar &gt;1</w:t>
            </w:r>
          </w:p>
        </w:tc>
        <w:tc>
          <w:tcPr>
            <w:tcW w:w="382" w:type="pct"/>
            <w:vAlign w:val="center"/>
          </w:tcPr>
          <w:p w14:paraId="7D27A3B5" w14:textId="43042E67"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p>
        </w:tc>
        <w:tc>
          <w:tcPr>
            <w:tcW w:w="429" w:type="pct"/>
            <w:vAlign w:val="center"/>
          </w:tcPr>
          <w:p w14:paraId="74C0427F" w14:textId="12750F12"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20,000</w:t>
            </w:r>
          </w:p>
        </w:tc>
        <w:tc>
          <w:tcPr>
            <w:tcW w:w="429" w:type="pct"/>
            <w:vAlign w:val="center"/>
          </w:tcPr>
          <w:p w14:paraId="0EC40A23" w14:textId="2FCFDD5D"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100,000</w:t>
            </w:r>
          </w:p>
        </w:tc>
        <w:tc>
          <w:tcPr>
            <w:tcW w:w="429" w:type="pct"/>
            <w:vAlign w:val="center"/>
          </w:tcPr>
          <w:p w14:paraId="11C587E8" w14:textId="546BF8A0"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200,000</w:t>
            </w:r>
          </w:p>
        </w:tc>
        <w:tc>
          <w:tcPr>
            <w:tcW w:w="1091" w:type="pct"/>
            <w:vAlign w:val="center"/>
          </w:tcPr>
          <w:p w14:paraId="61FB82AE" w14:textId="4D2DE2AC"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Operatori/</w:t>
            </w:r>
            <w:proofErr w:type="spellStart"/>
            <w:r w:rsidRPr="005B110A">
              <w:rPr>
                <w:rFonts w:ascii="Times New Roman" w:eastAsia="Times New Roman" w:hAnsi="Times New Roman" w:cs="Times New Roman"/>
                <w:sz w:val="24"/>
                <w:szCs w:val="24"/>
                <w:lang w:val="ro-RO" w:eastAsia="ru-RU"/>
              </w:rPr>
              <w:t>Analytics</w:t>
            </w:r>
            <w:proofErr w:type="spellEnd"/>
          </w:p>
        </w:tc>
        <w:tc>
          <w:tcPr>
            <w:tcW w:w="442" w:type="pct"/>
            <w:vAlign w:val="center"/>
          </w:tcPr>
          <w:p w14:paraId="08D13E48" w14:textId="745DC470"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Funcții utilizate, economii</w:t>
            </w:r>
          </w:p>
        </w:tc>
      </w:tr>
      <w:tr w:rsidR="00FA0C3F" w:rsidRPr="00FA0C3F" w14:paraId="29517E70" w14:textId="77777777" w:rsidTr="00F671DB">
        <w:tc>
          <w:tcPr>
            <w:tcW w:w="600" w:type="pct"/>
            <w:vAlign w:val="center"/>
          </w:tcPr>
          <w:p w14:paraId="428EDFBF" w14:textId="4C45E25D"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R.3.2.5</w:t>
            </w:r>
          </w:p>
        </w:tc>
        <w:tc>
          <w:tcPr>
            <w:tcW w:w="640" w:type="pct"/>
            <w:vAlign w:val="center"/>
          </w:tcPr>
          <w:p w14:paraId="7E2A6F1C" w14:textId="3009F65C"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Flexibilitate agregată disponibilă</w:t>
            </w:r>
          </w:p>
        </w:tc>
        <w:tc>
          <w:tcPr>
            <w:tcW w:w="557" w:type="pct"/>
            <w:vAlign w:val="center"/>
          </w:tcPr>
          <w:p w14:paraId="3CF58560" w14:textId="093CE278"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MW disponibili pentru servicii sistem</w:t>
            </w:r>
          </w:p>
        </w:tc>
        <w:tc>
          <w:tcPr>
            <w:tcW w:w="382" w:type="pct"/>
            <w:vAlign w:val="center"/>
          </w:tcPr>
          <w:p w14:paraId="320A859F" w14:textId="7FC8CE29"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p>
        </w:tc>
        <w:tc>
          <w:tcPr>
            <w:tcW w:w="429" w:type="pct"/>
            <w:vAlign w:val="center"/>
          </w:tcPr>
          <w:p w14:paraId="58B5051E" w14:textId="559A006A"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w:t>
            </w:r>
          </w:p>
        </w:tc>
        <w:tc>
          <w:tcPr>
            <w:tcW w:w="429" w:type="pct"/>
            <w:vAlign w:val="center"/>
          </w:tcPr>
          <w:p w14:paraId="3392405E" w14:textId="100ED6BA"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35</w:t>
            </w:r>
          </w:p>
        </w:tc>
        <w:tc>
          <w:tcPr>
            <w:tcW w:w="429" w:type="pct"/>
            <w:vAlign w:val="center"/>
          </w:tcPr>
          <w:p w14:paraId="0CBC2247" w14:textId="2450467C"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w:t>
            </w:r>
          </w:p>
        </w:tc>
        <w:tc>
          <w:tcPr>
            <w:tcW w:w="1091" w:type="pct"/>
            <w:vAlign w:val="center"/>
          </w:tcPr>
          <w:p w14:paraId="287BC640" w14:textId="36ACBD44"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Agregatori/ANRE</w:t>
            </w:r>
          </w:p>
        </w:tc>
        <w:tc>
          <w:tcPr>
            <w:tcW w:w="442" w:type="pct"/>
            <w:vAlign w:val="center"/>
          </w:tcPr>
          <w:p w14:paraId="2F715187" w14:textId="1BE5B8B7" w:rsidR="00FA0C3F" w:rsidRPr="005C2631" w:rsidRDefault="00FA0C3F" w:rsidP="00FA0C3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Tip flexibilitate, timp răspuns</w:t>
            </w:r>
          </w:p>
        </w:tc>
      </w:tr>
      <w:tr w:rsidR="00086816" w:rsidRPr="00F671DB" w14:paraId="5E9787F6" w14:textId="77777777" w:rsidTr="00F671DB">
        <w:tc>
          <w:tcPr>
            <w:tcW w:w="600" w:type="pct"/>
            <w:vAlign w:val="center"/>
            <w:hideMark/>
          </w:tcPr>
          <w:p w14:paraId="67EE1A0C" w14:textId="3B2E54F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 xml:space="preserve">OS 3.3 - </w:t>
            </w:r>
            <w:r w:rsidR="00AE4324" w:rsidRPr="005B110A">
              <w:rPr>
                <w:rFonts w:ascii="Times New Roman" w:eastAsia="Times New Roman" w:hAnsi="Times New Roman" w:cs="Times New Roman"/>
                <w:b/>
                <w:bCs/>
                <w:sz w:val="24"/>
                <w:szCs w:val="24"/>
                <w:lang w:val="ro-RO" w:eastAsia="ru-RU"/>
              </w:rPr>
              <w:t>Operaționalizarea sistemelor pentru 50 MW</w:t>
            </w:r>
            <w:r w:rsidR="00AE4324" w:rsidRPr="00237D04">
              <w:rPr>
                <w:rFonts w:ascii="Times New Roman" w:hAnsi="Times New Roman"/>
                <w:b/>
                <w:sz w:val="24"/>
                <w:lang w:val="ro-RO"/>
              </w:rPr>
              <w:t xml:space="preserve"> stocare</w:t>
            </w:r>
          </w:p>
        </w:tc>
        <w:tc>
          <w:tcPr>
            <w:tcW w:w="640" w:type="pct"/>
            <w:vAlign w:val="center"/>
            <w:hideMark/>
          </w:tcPr>
          <w:p w14:paraId="346A31A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
        </w:tc>
        <w:tc>
          <w:tcPr>
            <w:tcW w:w="557" w:type="pct"/>
            <w:vAlign w:val="center"/>
            <w:hideMark/>
          </w:tcPr>
          <w:p w14:paraId="6900823A"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82" w:type="pct"/>
            <w:vAlign w:val="center"/>
            <w:hideMark/>
          </w:tcPr>
          <w:p w14:paraId="5390D6BE"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29" w:type="pct"/>
            <w:vAlign w:val="center"/>
            <w:hideMark/>
          </w:tcPr>
          <w:p w14:paraId="768B1189"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29" w:type="pct"/>
            <w:vAlign w:val="center"/>
            <w:hideMark/>
          </w:tcPr>
          <w:p w14:paraId="502C9ECB"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29" w:type="pct"/>
            <w:vAlign w:val="center"/>
            <w:hideMark/>
          </w:tcPr>
          <w:p w14:paraId="5AD4AC7C"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1091" w:type="pct"/>
            <w:vAlign w:val="center"/>
            <w:hideMark/>
          </w:tcPr>
          <w:p w14:paraId="2BE9E99D"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42" w:type="pct"/>
            <w:vAlign w:val="center"/>
            <w:hideMark/>
          </w:tcPr>
          <w:p w14:paraId="47B3FA56"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r>
      <w:tr w:rsidR="00AE4324" w:rsidRPr="001454BC" w14:paraId="75708579" w14:textId="77777777" w:rsidTr="00F671DB">
        <w:tc>
          <w:tcPr>
            <w:tcW w:w="600" w:type="pct"/>
            <w:vAlign w:val="center"/>
            <w:hideMark/>
          </w:tcPr>
          <w:p w14:paraId="7647D695" w14:textId="7B7E6A2F"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R.3.3.</w:t>
            </w:r>
            <w:r w:rsidRPr="6EA241FC">
              <w:rPr>
                <w:rFonts w:ascii="Times New Roman" w:eastAsia="Times New Roman" w:hAnsi="Times New Roman" w:cs="Times New Roman"/>
                <w:sz w:val="24"/>
                <w:szCs w:val="24"/>
                <w:lang w:val="ro-RO" w:eastAsia="ru-RU"/>
              </w:rPr>
              <w:t>1</w:t>
            </w:r>
          </w:p>
        </w:tc>
        <w:tc>
          <w:tcPr>
            <w:tcW w:w="640" w:type="pct"/>
            <w:vAlign w:val="center"/>
            <w:hideMark/>
          </w:tcPr>
          <w:p w14:paraId="3D0019C0" w14:textId="3BBC97D8"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6EA241FC">
              <w:rPr>
                <w:rFonts w:ascii="Times New Roman" w:eastAsia="Times New Roman" w:hAnsi="Times New Roman" w:cs="Times New Roman"/>
                <w:sz w:val="24"/>
                <w:szCs w:val="24"/>
                <w:lang w:val="ro-RO" w:eastAsia="ru-RU"/>
              </w:rPr>
              <w:t>BMS</w:t>
            </w:r>
            <w:r w:rsidRPr="005B110A">
              <w:rPr>
                <w:rFonts w:ascii="Times New Roman" w:eastAsia="Times New Roman" w:hAnsi="Times New Roman" w:cs="Times New Roman"/>
                <w:sz w:val="24"/>
                <w:szCs w:val="24"/>
                <w:lang w:val="ro-RO" w:eastAsia="ru-RU"/>
              </w:rPr>
              <w:t xml:space="preserve"> centralizat implementat</w:t>
            </w:r>
          </w:p>
        </w:tc>
        <w:tc>
          <w:tcPr>
            <w:tcW w:w="557" w:type="pct"/>
            <w:vAlign w:val="center"/>
            <w:hideMark/>
          </w:tcPr>
          <w:p w14:paraId="47E8ABE6" w14:textId="4D19FC3B"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6EA241FC">
              <w:rPr>
                <w:rFonts w:ascii="Times New Roman" w:eastAsia="Times New Roman" w:hAnsi="Times New Roman" w:cs="Times New Roman"/>
                <w:sz w:val="24"/>
                <w:szCs w:val="24"/>
                <w:lang w:val="ro-RO" w:eastAsia="ru-RU"/>
              </w:rPr>
              <w:t>% funcționalitate și locații integrate</w:t>
            </w:r>
          </w:p>
        </w:tc>
        <w:tc>
          <w:tcPr>
            <w:tcW w:w="382" w:type="pct"/>
            <w:vAlign w:val="center"/>
            <w:hideMark/>
          </w:tcPr>
          <w:p w14:paraId="44176587" w14:textId="78EE3733"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78E11094">
              <w:rPr>
                <w:rFonts w:ascii="Times New Roman" w:eastAsia="Times New Roman" w:hAnsi="Times New Roman" w:cs="Times New Roman"/>
                <w:sz w:val="24"/>
                <w:szCs w:val="24"/>
                <w:lang w:val="ro-RO" w:eastAsia="ru-RU"/>
              </w:rPr>
              <w:t>0%</w:t>
            </w:r>
          </w:p>
        </w:tc>
        <w:tc>
          <w:tcPr>
            <w:tcW w:w="429" w:type="pct"/>
            <w:vAlign w:val="center"/>
            <w:hideMark/>
          </w:tcPr>
          <w:p w14:paraId="509ED71D" w14:textId="65C8A293"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6B6F3C89">
              <w:rPr>
                <w:rFonts w:ascii="Times New Roman" w:eastAsia="Times New Roman" w:hAnsi="Times New Roman" w:cs="Times New Roman"/>
                <w:sz w:val="24"/>
                <w:szCs w:val="24"/>
                <w:lang w:val="ro-RO" w:eastAsia="ru-RU"/>
              </w:rPr>
              <w:t>30</w:t>
            </w:r>
            <w:r w:rsidRPr="005B110A">
              <w:rPr>
                <w:rFonts w:ascii="Times New Roman" w:eastAsia="Times New Roman" w:hAnsi="Times New Roman" w:cs="Times New Roman"/>
                <w:sz w:val="24"/>
                <w:szCs w:val="24"/>
                <w:lang w:val="ro-RO" w:eastAsia="ru-RU"/>
              </w:rPr>
              <w:t>% (3 locații)</w:t>
            </w:r>
          </w:p>
        </w:tc>
        <w:tc>
          <w:tcPr>
            <w:tcW w:w="429" w:type="pct"/>
            <w:vAlign w:val="center"/>
            <w:hideMark/>
          </w:tcPr>
          <w:p w14:paraId="78AF6306" w14:textId="5D11D5C4"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6B6F3C89">
              <w:rPr>
                <w:rFonts w:ascii="Times New Roman" w:eastAsia="Times New Roman" w:hAnsi="Times New Roman" w:cs="Times New Roman"/>
                <w:sz w:val="24"/>
                <w:szCs w:val="24"/>
                <w:lang w:val="ro-RO" w:eastAsia="ru-RU"/>
              </w:rPr>
              <w:t>100</w:t>
            </w:r>
            <w:r w:rsidRPr="005B110A">
              <w:rPr>
                <w:rFonts w:ascii="Times New Roman" w:eastAsia="Times New Roman" w:hAnsi="Times New Roman" w:cs="Times New Roman"/>
                <w:sz w:val="24"/>
                <w:szCs w:val="24"/>
                <w:lang w:val="ro-RO" w:eastAsia="ru-RU"/>
              </w:rPr>
              <w:t>% (20+ locații)</w:t>
            </w:r>
          </w:p>
        </w:tc>
        <w:tc>
          <w:tcPr>
            <w:tcW w:w="429" w:type="pct"/>
            <w:vAlign w:val="center"/>
            <w:hideMark/>
          </w:tcPr>
          <w:p w14:paraId="7B76E82B" w14:textId="10429D6B"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6B6F3C89">
              <w:rPr>
                <w:rFonts w:ascii="Times New Roman" w:eastAsia="Times New Roman" w:hAnsi="Times New Roman" w:cs="Times New Roman"/>
                <w:sz w:val="24"/>
                <w:szCs w:val="24"/>
                <w:lang w:val="ro-RO" w:eastAsia="ru-RU"/>
              </w:rPr>
              <w:t>100</w:t>
            </w:r>
            <w:r w:rsidRPr="005B110A">
              <w:rPr>
                <w:rFonts w:ascii="Times New Roman" w:eastAsia="Times New Roman" w:hAnsi="Times New Roman" w:cs="Times New Roman"/>
                <w:sz w:val="24"/>
                <w:szCs w:val="24"/>
                <w:lang w:val="ro-RO" w:eastAsia="ru-RU"/>
              </w:rPr>
              <w:t>% (25+ locații)</w:t>
            </w:r>
          </w:p>
        </w:tc>
        <w:tc>
          <w:tcPr>
            <w:tcW w:w="1091" w:type="pct"/>
            <w:vAlign w:val="center"/>
            <w:hideMark/>
          </w:tcPr>
          <w:p w14:paraId="1BB5B7BA" w14:textId="669DC3D9"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6B6F3C89">
              <w:rPr>
                <w:rFonts w:ascii="Times New Roman" w:eastAsia="Times New Roman" w:hAnsi="Times New Roman" w:cs="Times New Roman"/>
                <w:sz w:val="24"/>
                <w:szCs w:val="24"/>
                <w:lang w:val="ro-RO" w:eastAsia="ru-RU"/>
              </w:rPr>
              <w:t>Operatori stocare</w:t>
            </w:r>
          </w:p>
        </w:tc>
        <w:tc>
          <w:tcPr>
            <w:tcW w:w="442" w:type="pct"/>
            <w:vAlign w:val="center"/>
            <w:hideMark/>
          </w:tcPr>
          <w:p w14:paraId="25562906" w14:textId="4D6F3B97"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6B6F3C89">
              <w:rPr>
                <w:rFonts w:ascii="Times New Roman" w:eastAsia="Times New Roman" w:hAnsi="Times New Roman" w:cs="Times New Roman"/>
                <w:sz w:val="24"/>
                <w:szCs w:val="24"/>
                <w:lang w:val="ro-RO" w:eastAsia="ru-RU"/>
              </w:rPr>
              <w:t>Tip baterie, capacitate</w:t>
            </w:r>
          </w:p>
        </w:tc>
      </w:tr>
      <w:tr w:rsidR="00AE4324" w:rsidRPr="001454BC" w14:paraId="78813BC3" w14:textId="77777777" w:rsidTr="00F671DB">
        <w:tc>
          <w:tcPr>
            <w:tcW w:w="600" w:type="pct"/>
            <w:vAlign w:val="center"/>
            <w:hideMark/>
          </w:tcPr>
          <w:p w14:paraId="78BD58EE" w14:textId="3F4DEEF1"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lastRenderedPageBreak/>
              <w:t>R.3.3.</w:t>
            </w:r>
            <w:r w:rsidRPr="6E9FF85A">
              <w:rPr>
                <w:rFonts w:ascii="Times New Roman" w:eastAsia="Times New Roman" w:hAnsi="Times New Roman" w:cs="Times New Roman"/>
                <w:sz w:val="24"/>
                <w:szCs w:val="24"/>
                <w:lang w:val="ro-RO" w:eastAsia="ru-RU"/>
              </w:rPr>
              <w:t>2</w:t>
            </w:r>
          </w:p>
        </w:tc>
        <w:tc>
          <w:tcPr>
            <w:tcW w:w="640" w:type="pct"/>
            <w:vAlign w:val="center"/>
            <w:hideMark/>
          </w:tcPr>
          <w:p w14:paraId="1309AAE9" w14:textId="2BD45A49"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6E9FF85A">
              <w:rPr>
                <w:rFonts w:ascii="Times New Roman" w:eastAsia="Times New Roman" w:hAnsi="Times New Roman" w:cs="Times New Roman"/>
                <w:sz w:val="24"/>
                <w:szCs w:val="24"/>
                <w:lang w:val="ro-RO" w:eastAsia="ru-RU"/>
              </w:rPr>
              <w:t>Capacitate stocare gestionată digital</w:t>
            </w:r>
          </w:p>
        </w:tc>
        <w:tc>
          <w:tcPr>
            <w:tcW w:w="557" w:type="pct"/>
            <w:vAlign w:val="center"/>
            <w:hideMark/>
          </w:tcPr>
          <w:p w14:paraId="74EE5747" w14:textId="0C9867FB"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6E9FF85A">
              <w:rPr>
                <w:rFonts w:ascii="Times New Roman" w:eastAsia="Times New Roman" w:hAnsi="Times New Roman" w:cs="Times New Roman"/>
                <w:sz w:val="24"/>
                <w:szCs w:val="24"/>
                <w:lang w:val="ro-RO" w:eastAsia="ru-RU"/>
              </w:rPr>
              <w:t>MW monitorizați și optimizați</w:t>
            </w:r>
          </w:p>
        </w:tc>
        <w:tc>
          <w:tcPr>
            <w:tcW w:w="382" w:type="pct"/>
            <w:vAlign w:val="center"/>
            <w:hideMark/>
          </w:tcPr>
          <w:p w14:paraId="76972631" w14:textId="4DD9CA45"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p>
        </w:tc>
        <w:tc>
          <w:tcPr>
            <w:tcW w:w="429" w:type="pct"/>
            <w:vAlign w:val="center"/>
            <w:hideMark/>
          </w:tcPr>
          <w:p w14:paraId="1FA1191E" w14:textId="37319AD9"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w:t>
            </w:r>
          </w:p>
        </w:tc>
        <w:tc>
          <w:tcPr>
            <w:tcW w:w="429" w:type="pct"/>
            <w:vAlign w:val="center"/>
            <w:hideMark/>
          </w:tcPr>
          <w:p w14:paraId="024D5C5C" w14:textId="050E5240"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w:t>
            </w:r>
          </w:p>
        </w:tc>
        <w:tc>
          <w:tcPr>
            <w:tcW w:w="429" w:type="pct"/>
            <w:vAlign w:val="center"/>
            <w:hideMark/>
          </w:tcPr>
          <w:p w14:paraId="6CDCDB55" w14:textId="11760572"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w:t>
            </w:r>
          </w:p>
        </w:tc>
        <w:tc>
          <w:tcPr>
            <w:tcW w:w="1091" w:type="pct"/>
            <w:vAlign w:val="center"/>
            <w:hideMark/>
          </w:tcPr>
          <w:p w14:paraId="6FD748A2" w14:textId="77BB8F9F"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6E9FF85A">
              <w:rPr>
                <w:rFonts w:ascii="Times New Roman" w:eastAsia="Times New Roman" w:hAnsi="Times New Roman" w:cs="Times New Roman"/>
                <w:sz w:val="24"/>
                <w:szCs w:val="24"/>
                <w:lang w:val="ro-RO" w:eastAsia="ru-RU"/>
              </w:rPr>
              <w:t>ANRE/BMS</w:t>
            </w:r>
          </w:p>
        </w:tc>
        <w:tc>
          <w:tcPr>
            <w:tcW w:w="442" w:type="pct"/>
            <w:vAlign w:val="center"/>
            <w:hideMark/>
          </w:tcPr>
          <w:p w14:paraId="310A7041" w14:textId="7181C337"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6E9FF85A">
              <w:rPr>
                <w:rFonts w:ascii="Times New Roman" w:eastAsia="Times New Roman" w:hAnsi="Times New Roman" w:cs="Times New Roman"/>
                <w:sz w:val="24"/>
                <w:szCs w:val="24"/>
                <w:lang w:val="ro-RO" w:eastAsia="ru-RU"/>
              </w:rPr>
              <w:t>Tehnologie, servicii oferite</w:t>
            </w:r>
          </w:p>
        </w:tc>
      </w:tr>
      <w:tr w:rsidR="00AE4324" w:rsidRPr="001454BC" w14:paraId="19AE8A56" w14:textId="77777777" w:rsidTr="00F671DB">
        <w:tc>
          <w:tcPr>
            <w:tcW w:w="600" w:type="pct"/>
            <w:vAlign w:val="center"/>
            <w:hideMark/>
          </w:tcPr>
          <w:p w14:paraId="10DE92FE" w14:textId="1A2B09F2"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R.3.3.3</w:t>
            </w:r>
          </w:p>
        </w:tc>
        <w:tc>
          <w:tcPr>
            <w:tcW w:w="640" w:type="pct"/>
            <w:vAlign w:val="center"/>
            <w:hideMark/>
          </w:tcPr>
          <w:p w14:paraId="45B9C429" w14:textId="00295139"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Eficiență ciclu încărcare-descărcare</w:t>
            </w:r>
          </w:p>
        </w:tc>
        <w:tc>
          <w:tcPr>
            <w:tcW w:w="557" w:type="pct"/>
            <w:vAlign w:val="center"/>
            <w:hideMark/>
          </w:tcPr>
          <w:p w14:paraId="02A720FB" w14:textId="4C1DB60C"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eficiență </w:t>
            </w:r>
            <w:proofErr w:type="spellStart"/>
            <w:r w:rsidRPr="005B110A">
              <w:rPr>
                <w:rFonts w:ascii="Times New Roman" w:eastAsia="Times New Roman" w:hAnsi="Times New Roman" w:cs="Times New Roman"/>
                <w:sz w:val="24"/>
                <w:szCs w:val="24"/>
                <w:lang w:val="ro-RO" w:eastAsia="ru-RU"/>
              </w:rPr>
              <w:t>round-trip</w:t>
            </w:r>
            <w:proofErr w:type="spellEnd"/>
            <w:r w:rsidRPr="005B110A">
              <w:rPr>
                <w:rFonts w:ascii="Times New Roman" w:eastAsia="Times New Roman" w:hAnsi="Times New Roman" w:cs="Times New Roman"/>
                <w:sz w:val="24"/>
                <w:szCs w:val="24"/>
                <w:lang w:val="ro-RO" w:eastAsia="ru-RU"/>
              </w:rPr>
              <w:t xml:space="preserve"> prin optimizare</w:t>
            </w:r>
          </w:p>
        </w:tc>
        <w:tc>
          <w:tcPr>
            <w:tcW w:w="382" w:type="pct"/>
            <w:vAlign w:val="center"/>
            <w:hideMark/>
          </w:tcPr>
          <w:p w14:paraId="60A8E69E" w14:textId="2ADDC8FF"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N/A</w:t>
            </w:r>
          </w:p>
        </w:tc>
        <w:tc>
          <w:tcPr>
            <w:tcW w:w="429" w:type="pct"/>
            <w:vAlign w:val="center"/>
            <w:hideMark/>
          </w:tcPr>
          <w:p w14:paraId="4AA42666" w14:textId="1974B050"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85%</w:t>
            </w:r>
          </w:p>
        </w:tc>
        <w:tc>
          <w:tcPr>
            <w:tcW w:w="429" w:type="pct"/>
            <w:vAlign w:val="center"/>
            <w:hideMark/>
          </w:tcPr>
          <w:p w14:paraId="1661F039" w14:textId="2C9CA017"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&gt;90%</w:t>
            </w:r>
          </w:p>
        </w:tc>
        <w:tc>
          <w:tcPr>
            <w:tcW w:w="429" w:type="pct"/>
            <w:vAlign w:val="center"/>
            <w:hideMark/>
          </w:tcPr>
          <w:p w14:paraId="46497407" w14:textId="0FB66095"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&gt;92%</w:t>
            </w:r>
          </w:p>
        </w:tc>
        <w:tc>
          <w:tcPr>
            <w:tcW w:w="1091" w:type="pct"/>
            <w:vAlign w:val="center"/>
            <w:hideMark/>
          </w:tcPr>
          <w:p w14:paraId="0AF508AA" w14:textId="62A3FFE1"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BMS/Operatori</w:t>
            </w:r>
          </w:p>
        </w:tc>
        <w:tc>
          <w:tcPr>
            <w:tcW w:w="442" w:type="pct"/>
            <w:vAlign w:val="center"/>
            <w:hideMark/>
          </w:tcPr>
          <w:p w14:paraId="755A063F" w14:textId="489C4D14"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Tehnologie, regim operare</w:t>
            </w:r>
          </w:p>
        </w:tc>
      </w:tr>
      <w:tr w:rsidR="00AE4324" w:rsidRPr="00AE4324" w14:paraId="1F0D5018" w14:textId="77777777" w:rsidTr="00F671DB">
        <w:tc>
          <w:tcPr>
            <w:tcW w:w="600" w:type="pct"/>
            <w:vAlign w:val="center"/>
          </w:tcPr>
          <w:p w14:paraId="71E27902" w14:textId="260BC3E9"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R.3.3.4</w:t>
            </w:r>
          </w:p>
        </w:tc>
        <w:tc>
          <w:tcPr>
            <w:tcW w:w="640" w:type="pct"/>
            <w:vAlign w:val="center"/>
          </w:tcPr>
          <w:p w14:paraId="184929F4" w14:textId="2C679292"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Virtual </w:t>
            </w:r>
            <w:proofErr w:type="spellStart"/>
            <w:r w:rsidRPr="005B110A">
              <w:rPr>
                <w:rFonts w:ascii="Times New Roman" w:eastAsia="Times New Roman" w:hAnsi="Times New Roman" w:cs="Times New Roman"/>
                <w:sz w:val="24"/>
                <w:szCs w:val="24"/>
                <w:lang w:val="ro-RO" w:eastAsia="ru-RU"/>
              </w:rPr>
              <w:t>battery</w:t>
            </w:r>
            <w:proofErr w:type="spellEnd"/>
            <w:r w:rsidRPr="005B110A">
              <w:rPr>
                <w:rFonts w:ascii="Times New Roman" w:eastAsia="Times New Roman" w:hAnsi="Times New Roman" w:cs="Times New Roman"/>
                <w:sz w:val="24"/>
                <w:szCs w:val="24"/>
                <w:lang w:val="ro-RO" w:eastAsia="ru-RU"/>
              </w:rPr>
              <w:t xml:space="preserve"> operațională</w:t>
            </w:r>
          </w:p>
        </w:tc>
        <w:tc>
          <w:tcPr>
            <w:tcW w:w="557" w:type="pct"/>
            <w:vAlign w:val="center"/>
          </w:tcPr>
          <w:p w14:paraId="49DB4297" w14:textId="1C6EA51C"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MW din agregare stocare distribuită</w:t>
            </w:r>
          </w:p>
        </w:tc>
        <w:tc>
          <w:tcPr>
            <w:tcW w:w="382" w:type="pct"/>
            <w:vAlign w:val="center"/>
          </w:tcPr>
          <w:p w14:paraId="7B968999" w14:textId="5BC0F43E"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p>
        </w:tc>
        <w:tc>
          <w:tcPr>
            <w:tcW w:w="429" w:type="pct"/>
            <w:vAlign w:val="center"/>
          </w:tcPr>
          <w:p w14:paraId="59299E41" w14:textId="1466DCE5"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p>
        </w:tc>
        <w:tc>
          <w:tcPr>
            <w:tcW w:w="429" w:type="pct"/>
            <w:vAlign w:val="center"/>
          </w:tcPr>
          <w:p w14:paraId="2CA8FE34" w14:textId="49350605"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w:t>
            </w:r>
          </w:p>
        </w:tc>
        <w:tc>
          <w:tcPr>
            <w:tcW w:w="429" w:type="pct"/>
            <w:vAlign w:val="center"/>
          </w:tcPr>
          <w:p w14:paraId="6A2CDB84" w14:textId="1234DCF0"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15+</w:t>
            </w:r>
          </w:p>
        </w:tc>
        <w:tc>
          <w:tcPr>
            <w:tcW w:w="1091" w:type="pct"/>
            <w:vAlign w:val="center"/>
          </w:tcPr>
          <w:p w14:paraId="55EE53DC" w14:textId="110CA4FA"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Agregatori/</w:t>
            </w:r>
            <w:proofErr w:type="spellStart"/>
            <w:r w:rsidRPr="005B110A">
              <w:rPr>
                <w:rFonts w:ascii="Times New Roman" w:eastAsia="Times New Roman" w:hAnsi="Times New Roman" w:cs="Times New Roman"/>
                <w:sz w:val="24"/>
                <w:szCs w:val="24"/>
                <w:lang w:val="ro-RO" w:eastAsia="ru-RU"/>
              </w:rPr>
              <w:t>Platform</w:t>
            </w:r>
            <w:proofErr w:type="spellEnd"/>
          </w:p>
        </w:tc>
        <w:tc>
          <w:tcPr>
            <w:tcW w:w="442" w:type="pct"/>
            <w:vAlign w:val="center"/>
          </w:tcPr>
          <w:p w14:paraId="3313F0E5" w14:textId="2D21D0BB"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Număr participanți, locație</w:t>
            </w:r>
          </w:p>
        </w:tc>
      </w:tr>
      <w:tr w:rsidR="00AE4324" w:rsidRPr="00AE4324" w14:paraId="471028F6" w14:textId="77777777" w:rsidTr="00AE4324">
        <w:tc>
          <w:tcPr>
            <w:tcW w:w="600" w:type="pct"/>
            <w:vAlign w:val="center"/>
          </w:tcPr>
          <w:p w14:paraId="31B9B6F9" w14:textId="05515B79"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R.3.3.5</w:t>
            </w:r>
          </w:p>
        </w:tc>
        <w:tc>
          <w:tcPr>
            <w:tcW w:w="640" w:type="pct"/>
            <w:vAlign w:val="center"/>
          </w:tcPr>
          <w:p w14:paraId="3CAD2ED2" w14:textId="1D2ED3A7"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Venituri servicii sistem din stocare</w:t>
            </w:r>
          </w:p>
        </w:tc>
        <w:tc>
          <w:tcPr>
            <w:tcW w:w="557" w:type="pct"/>
            <w:vAlign w:val="center"/>
          </w:tcPr>
          <w:p w14:paraId="5AEA0940" w14:textId="287A64F8"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Milioane MDL/an din participare piețe</w:t>
            </w:r>
          </w:p>
        </w:tc>
        <w:tc>
          <w:tcPr>
            <w:tcW w:w="382" w:type="pct"/>
            <w:vAlign w:val="center"/>
          </w:tcPr>
          <w:p w14:paraId="5F71C9B8" w14:textId="7A803384"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p>
        </w:tc>
        <w:tc>
          <w:tcPr>
            <w:tcW w:w="429" w:type="pct"/>
            <w:vAlign w:val="center"/>
          </w:tcPr>
          <w:p w14:paraId="2B548025" w14:textId="23453C5A"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w:t>
            </w:r>
          </w:p>
        </w:tc>
        <w:tc>
          <w:tcPr>
            <w:tcW w:w="429" w:type="pct"/>
            <w:vAlign w:val="center"/>
          </w:tcPr>
          <w:p w14:paraId="63C4DF49" w14:textId="322903AA"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35</w:t>
            </w:r>
          </w:p>
        </w:tc>
        <w:tc>
          <w:tcPr>
            <w:tcW w:w="429" w:type="pct"/>
            <w:vAlign w:val="center"/>
          </w:tcPr>
          <w:p w14:paraId="12B6D72D" w14:textId="6A7E68B9"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w:t>
            </w:r>
          </w:p>
        </w:tc>
        <w:tc>
          <w:tcPr>
            <w:tcW w:w="1091" w:type="pct"/>
            <w:vAlign w:val="center"/>
          </w:tcPr>
          <w:p w14:paraId="0B69A328" w14:textId="0E84647E"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Operatori/Financiar</w:t>
            </w:r>
          </w:p>
        </w:tc>
        <w:tc>
          <w:tcPr>
            <w:tcW w:w="442" w:type="pct"/>
            <w:vAlign w:val="center"/>
          </w:tcPr>
          <w:p w14:paraId="6EA4E5C8" w14:textId="080FDCBD"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Tip serviciu, piață</w:t>
            </w:r>
          </w:p>
        </w:tc>
      </w:tr>
    </w:tbl>
    <w:p w14:paraId="57FDCB00" w14:textId="77777777" w:rsidR="00086816" w:rsidRPr="005C2631" w:rsidRDefault="00086816" w:rsidP="00086816">
      <w:pPr>
        <w:jc w:val="both"/>
        <w:rPr>
          <w:rFonts w:ascii="Times New Roman" w:hAnsi="Times New Roman" w:cs="Times New Roman"/>
          <w:b/>
          <w:bCs/>
          <w:sz w:val="24"/>
          <w:szCs w:val="24"/>
          <w:lang w:val="ro-RO"/>
        </w:rPr>
      </w:pPr>
    </w:p>
    <w:p w14:paraId="41CF5AAA" w14:textId="6FB3421E" w:rsidR="00086816" w:rsidRPr="005C2631" w:rsidRDefault="00086816" w:rsidP="00086816">
      <w:pPr>
        <w:jc w:val="both"/>
        <w:rPr>
          <w:rFonts w:ascii="Times New Roman" w:hAnsi="Times New Roman" w:cs="Times New Roman"/>
          <w:b/>
          <w:bCs/>
          <w:sz w:val="24"/>
          <w:szCs w:val="24"/>
          <w:lang w:val="ro-RO"/>
        </w:rPr>
      </w:pPr>
    </w:p>
    <w:p w14:paraId="4AD608AB" w14:textId="6901EF84" w:rsidR="00086816" w:rsidRPr="0079460F" w:rsidRDefault="00086816" w:rsidP="0079460F">
      <w:pPr>
        <w:pStyle w:val="Titlu2"/>
        <w:jc w:val="center"/>
        <w:rPr>
          <w:rFonts w:ascii="Times New Roman" w:hAnsi="Times New Roman" w:cs="Times New Roman"/>
          <w:lang w:val="ro-RO"/>
        </w:rPr>
      </w:pPr>
      <w:bookmarkStart w:id="37" w:name="_Toc205370599"/>
      <w:r w:rsidRPr="0079460F">
        <w:rPr>
          <w:rFonts w:ascii="Times New Roman" w:hAnsi="Times New Roman" w:cs="Times New Roman"/>
          <w:lang w:val="ro-RO"/>
        </w:rPr>
        <w:t xml:space="preserve">Secțiunea </w:t>
      </w:r>
      <w:r w:rsidR="00A53427">
        <w:rPr>
          <w:rFonts w:ascii="Times New Roman" w:hAnsi="Times New Roman" w:cs="Times New Roman"/>
          <w:lang w:val="ro-RO"/>
        </w:rPr>
        <w:t>5.</w:t>
      </w:r>
      <w:r w:rsidRPr="0079460F">
        <w:rPr>
          <w:rFonts w:ascii="Times New Roman" w:hAnsi="Times New Roman" w:cs="Times New Roman"/>
          <w:lang w:val="ro-RO"/>
        </w:rPr>
        <w:t>4.</w:t>
      </w:r>
      <w:r w:rsidR="003D5E23" w:rsidRPr="0079460F">
        <w:rPr>
          <w:rFonts w:ascii="Times New Roman" w:hAnsi="Times New Roman" w:cs="Times New Roman"/>
          <w:lang w:val="ro-RO"/>
        </w:rPr>
        <w:t xml:space="preserve"> Indicatori transversali de gen și incluziune</w:t>
      </w:r>
      <w:bookmarkEnd w:id="37"/>
    </w:p>
    <w:p w14:paraId="10176AF4" w14:textId="55ED27A1" w:rsidR="00086816" w:rsidRPr="005C2631" w:rsidRDefault="00086816" w:rsidP="00086816">
      <w:pPr>
        <w:jc w:val="center"/>
        <w:rPr>
          <w:rFonts w:ascii="Times New Roman" w:hAnsi="Times New Roman" w:cs="Times New Roman"/>
          <w:b/>
          <w:bCs/>
          <w:sz w:val="24"/>
          <w:szCs w:val="24"/>
          <w:lang w:val="ro-RO"/>
        </w:rPr>
      </w:pPr>
    </w:p>
    <w:p w14:paraId="6D6EDC84" w14:textId="46C454CC"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În </w:t>
      </w:r>
      <w:r w:rsidR="00AE4324" w:rsidRPr="005B110A">
        <w:rPr>
          <w:rFonts w:ascii="Times New Roman" w:hAnsi="Times New Roman" w:cs="Times New Roman"/>
          <w:sz w:val="24"/>
          <w:szCs w:val="24"/>
          <w:lang w:val="ro-RO"/>
        </w:rPr>
        <w:t>cadrul Programului următorii indicatori transversali de gen și LNOB se definesc</w:t>
      </w:r>
      <w:r w:rsidRPr="005C2631">
        <w:rPr>
          <w:rFonts w:ascii="Times New Roman" w:hAnsi="Times New Roman" w:cs="Times New Roman"/>
          <w:sz w:val="24"/>
          <w:szCs w:val="24"/>
          <w:lang w:val="ro-RO"/>
        </w:rPr>
        <w:t>:</w:t>
      </w:r>
    </w:p>
    <w:p w14:paraId="510EB7E7" w14:textId="77777777" w:rsidR="00086816" w:rsidRPr="005C2631" w:rsidRDefault="00086816" w:rsidP="00086816">
      <w:pPr>
        <w:pStyle w:val="Listparagraf"/>
        <w:spacing w:before="100" w:beforeAutospacing="1" w:after="100" w:afterAutospacing="1" w:line="240" w:lineRule="auto"/>
        <w:jc w:val="right"/>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18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48"/>
        <w:gridCol w:w="1072"/>
        <w:gridCol w:w="1303"/>
        <w:gridCol w:w="835"/>
        <w:gridCol w:w="616"/>
        <w:gridCol w:w="616"/>
        <w:gridCol w:w="722"/>
        <w:gridCol w:w="1961"/>
        <w:gridCol w:w="977"/>
      </w:tblGrid>
      <w:tr w:rsidR="00E520F0" w:rsidRPr="00E520F0" w14:paraId="6C505606" w14:textId="77777777" w:rsidTr="00F671DB">
        <w:trPr>
          <w:tblHeader/>
          <w:jc w:val="center"/>
        </w:trPr>
        <w:tc>
          <w:tcPr>
            <w:tcW w:w="470" w:type="pct"/>
            <w:shd w:val="clear" w:color="auto" w:fill="50637D" w:themeFill="text2" w:themeFillTint="E6"/>
            <w:vAlign w:val="center"/>
            <w:hideMark/>
          </w:tcPr>
          <w:p w14:paraId="3CB1EDD0"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Cod</w:t>
            </w:r>
          </w:p>
        </w:tc>
        <w:tc>
          <w:tcPr>
            <w:tcW w:w="719" w:type="pct"/>
            <w:shd w:val="clear" w:color="auto" w:fill="50637D" w:themeFill="text2" w:themeFillTint="E6"/>
            <w:vAlign w:val="center"/>
            <w:hideMark/>
          </w:tcPr>
          <w:p w14:paraId="10FD16B0"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Indicator</w:t>
            </w:r>
          </w:p>
        </w:tc>
        <w:tc>
          <w:tcPr>
            <w:tcW w:w="592" w:type="pct"/>
            <w:shd w:val="clear" w:color="auto" w:fill="50637D" w:themeFill="text2" w:themeFillTint="E6"/>
            <w:vAlign w:val="center"/>
            <w:hideMark/>
          </w:tcPr>
          <w:p w14:paraId="585C146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Definiție și scop</w:t>
            </w:r>
          </w:p>
        </w:tc>
        <w:tc>
          <w:tcPr>
            <w:tcW w:w="315" w:type="pct"/>
            <w:shd w:val="clear" w:color="auto" w:fill="50637D" w:themeFill="text2" w:themeFillTint="E6"/>
            <w:vAlign w:val="center"/>
            <w:hideMark/>
          </w:tcPr>
          <w:p w14:paraId="5F87DC01"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Nivel de referință 2025</w:t>
            </w:r>
          </w:p>
        </w:tc>
        <w:tc>
          <w:tcPr>
            <w:tcW w:w="379" w:type="pct"/>
            <w:shd w:val="clear" w:color="auto" w:fill="50637D" w:themeFill="text2" w:themeFillTint="E6"/>
            <w:vAlign w:val="center"/>
            <w:hideMark/>
          </w:tcPr>
          <w:p w14:paraId="7A1006B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2027</w:t>
            </w:r>
          </w:p>
        </w:tc>
        <w:tc>
          <w:tcPr>
            <w:tcW w:w="379" w:type="pct"/>
            <w:shd w:val="clear" w:color="auto" w:fill="50637D" w:themeFill="text2" w:themeFillTint="E6"/>
            <w:vAlign w:val="center"/>
            <w:hideMark/>
          </w:tcPr>
          <w:p w14:paraId="53DEEAC8"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2028</w:t>
            </w:r>
          </w:p>
        </w:tc>
        <w:tc>
          <w:tcPr>
            <w:tcW w:w="418" w:type="pct"/>
            <w:shd w:val="clear" w:color="auto" w:fill="50637D" w:themeFill="text2" w:themeFillTint="E6"/>
            <w:vAlign w:val="center"/>
            <w:hideMark/>
          </w:tcPr>
          <w:p w14:paraId="29E1D300"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2030</w:t>
            </w:r>
          </w:p>
        </w:tc>
        <w:tc>
          <w:tcPr>
            <w:tcW w:w="1010" w:type="pct"/>
            <w:shd w:val="clear" w:color="auto" w:fill="50637D" w:themeFill="text2" w:themeFillTint="E6"/>
            <w:vAlign w:val="center"/>
            <w:hideMark/>
          </w:tcPr>
          <w:p w14:paraId="57686065"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Sursa date</w:t>
            </w:r>
          </w:p>
        </w:tc>
        <w:tc>
          <w:tcPr>
            <w:tcW w:w="719" w:type="pct"/>
            <w:shd w:val="clear" w:color="auto" w:fill="50637D" w:themeFill="text2" w:themeFillTint="E6"/>
            <w:vAlign w:val="center"/>
            <w:hideMark/>
          </w:tcPr>
          <w:p w14:paraId="5A46E1C6"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Frecvență</w:t>
            </w:r>
          </w:p>
        </w:tc>
      </w:tr>
      <w:tr w:rsidR="00086816" w:rsidRPr="005C2631" w14:paraId="28F4A971" w14:textId="77777777" w:rsidTr="00F671DB">
        <w:trPr>
          <w:jc w:val="center"/>
        </w:trPr>
        <w:tc>
          <w:tcPr>
            <w:tcW w:w="470" w:type="pct"/>
            <w:vAlign w:val="center"/>
            <w:hideMark/>
          </w:tcPr>
          <w:p w14:paraId="6101100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Dimensiunea de gen</w:t>
            </w:r>
          </w:p>
        </w:tc>
        <w:tc>
          <w:tcPr>
            <w:tcW w:w="719" w:type="pct"/>
            <w:vAlign w:val="center"/>
            <w:hideMark/>
          </w:tcPr>
          <w:p w14:paraId="00CFB88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
        </w:tc>
        <w:tc>
          <w:tcPr>
            <w:tcW w:w="592" w:type="pct"/>
            <w:vAlign w:val="center"/>
            <w:hideMark/>
          </w:tcPr>
          <w:p w14:paraId="3BE6D56E"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15" w:type="pct"/>
            <w:vAlign w:val="center"/>
            <w:hideMark/>
          </w:tcPr>
          <w:p w14:paraId="2196B441"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79" w:type="pct"/>
            <w:vAlign w:val="center"/>
            <w:hideMark/>
          </w:tcPr>
          <w:p w14:paraId="2D8DF802"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79" w:type="pct"/>
            <w:vAlign w:val="center"/>
            <w:hideMark/>
          </w:tcPr>
          <w:p w14:paraId="3A7028C3"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18" w:type="pct"/>
            <w:vAlign w:val="center"/>
            <w:hideMark/>
          </w:tcPr>
          <w:p w14:paraId="7BD897FA"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1010" w:type="pct"/>
            <w:vAlign w:val="center"/>
            <w:hideMark/>
          </w:tcPr>
          <w:p w14:paraId="3F4B5B8A"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719" w:type="pct"/>
            <w:vAlign w:val="center"/>
            <w:hideMark/>
          </w:tcPr>
          <w:p w14:paraId="49039194"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r>
      <w:tr w:rsidR="00AE4324" w:rsidRPr="005C2631" w14:paraId="2895B17F" w14:textId="77777777" w:rsidTr="00F671DB">
        <w:trPr>
          <w:jc w:val="center"/>
        </w:trPr>
        <w:tc>
          <w:tcPr>
            <w:tcW w:w="470" w:type="pct"/>
            <w:vAlign w:val="center"/>
            <w:hideMark/>
          </w:tcPr>
          <w:p w14:paraId="4D152340" w14:textId="74F5E12F"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T.1</w:t>
            </w:r>
          </w:p>
        </w:tc>
        <w:tc>
          <w:tcPr>
            <w:tcW w:w="719" w:type="pct"/>
            <w:vAlign w:val="center"/>
            <w:hideMark/>
          </w:tcPr>
          <w:p w14:paraId="3EF627DD" w14:textId="17CCC86E"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9C01AE">
              <w:rPr>
                <w:rFonts w:ascii="Times New Roman" w:eastAsia="Times New Roman" w:hAnsi="Times New Roman" w:cs="Times New Roman"/>
                <w:sz w:val="24"/>
                <w:szCs w:val="24"/>
                <w:lang w:val="ro-RO" w:eastAsia="ru-RU"/>
              </w:rPr>
              <w:t>Femei în formare digitală</w:t>
            </w:r>
            <w:r w:rsidRPr="005B110A">
              <w:rPr>
                <w:rFonts w:ascii="Times New Roman" w:eastAsia="Times New Roman" w:hAnsi="Times New Roman" w:cs="Times New Roman"/>
                <w:sz w:val="24"/>
                <w:szCs w:val="24"/>
                <w:lang w:val="ro-RO" w:eastAsia="ru-RU"/>
              </w:rPr>
              <w:t xml:space="preserve"> energie</w:t>
            </w:r>
          </w:p>
        </w:tc>
        <w:tc>
          <w:tcPr>
            <w:tcW w:w="592" w:type="pct"/>
            <w:vAlign w:val="center"/>
            <w:hideMark/>
          </w:tcPr>
          <w:p w14:paraId="04642C6B" w14:textId="2631DD48"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din total participanți la programele de formare pentru SCADA, </w:t>
            </w:r>
            <w:r w:rsidRPr="005B110A">
              <w:rPr>
                <w:rFonts w:ascii="Times New Roman" w:eastAsia="Times New Roman" w:hAnsi="Times New Roman" w:cs="Times New Roman"/>
                <w:sz w:val="24"/>
                <w:szCs w:val="24"/>
                <w:lang w:val="ro-RO" w:eastAsia="ru-RU"/>
              </w:rPr>
              <w:lastRenderedPageBreak/>
              <w:t xml:space="preserve">securitate cibernetică, aplicații </w:t>
            </w:r>
            <w:proofErr w:type="spellStart"/>
            <w:r w:rsidRPr="005B110A">
              <w:rPr>
                <w:rFonts w:ascii="Times New Roman" w:eastAsia="Times New Roman" w:hAnsi="Times New Roman" w:cs="Times New Roman"/>
                <w:sz w:val="24"/>
                <w:szCs w:val="24"/>
                <w:lang w:val="ro-RO" w:eastAsia="ru-RU"/>
              </w:rPr>
              <w:t>smart</w:t>
            </w:r>
            <w:proofErr w:type="spellEnd"/>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grid</w:t>
            </w:r>
            <w:proofErr w:type="spellEnd"/>
          </w:p>
        </w:tc>
        <w:tc>
          <w:tcPr>
            <w:tcW w:w="315" w:type="pct"/>
            <w:vAlign w:val="center"/>
            <w:hideMark/>
          </w:tcPr>
          <w:p w14:paraId="1208C443" w14:textId="6202EB45"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lastRenderedPageBreak/>
              <w:t>25%</w:t>
            </w:r>
          </w:p>
        </w:tc>
        <w:tc>
          <w:tcPr>
            <w:tcW w:w="379" w:type="pct"/>
            <w:vAlign w:val="center"/>
            <w:hideMark/>
          </w:tcPr>
          <w:p w14:paraId="755E0B70" w14:textId="2508A749"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35%</w:t>
            </w:r>
          </w:p>
        </w:tc>
        <w:tc>
          <w:tcPr>
            <w:tcW w:w="379" w:type="pct"/>
            <w:vAlign w:val="center"/>
            <w:hideMark/>
          </w:tcPr>
          <w:p w14:paraId="33E9C45F" w14:textId="5806609A"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40%</w:t>
            </w:r>
          </w:p>
        </w:tc>
        <w:tc>
          <w:tcPr>
            <w:tcW w:w="418" w:type="pct"/>
            <w:vAlign w:val="center"/>
            <w:hideMark/>
          </w:tcPr>
          <w:p w14:paraId="2A1F2D94" w14:textId="07B4DFEC"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45%</w:t>
            </w:r>
          </w:p>
        </w:tc>
        <w:tc>
          <w:tcPr>
            <w:tcW w:w="1010" w:type="pct"/>
            <w:vAlign w:val="center"/>
            <w:hideMark/>
          </w:tcPr>
          <w:p w14:paraId="09246208" w14:textId="40FF0A65"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UIP/Registre formare</w:t>
            </w:r>
          </w:p>
        </w:tc>
        <w:tc>
          <w:tcPr>
            <w:tcW w:w="719" w:type="pct"/>
            <w:vAlign w:val="center"/>
            <w:hideMark/>
          </w:tcPr>
          <w:p w14:paraId="53D18986" w14:textId="133E9E3C"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Trimestrial</w:t>
            </w:r>
          </w:p>
        </w:tc>
      </w:tr>
      <w:tr w:rsidR="00AE4324" w:rsidRPr="005C2631" w14:paraId="299F9F98" w14:textId="77777777" w:rsidTr="00F671DB">
        <w:trPr>
          <w:jc w:val="center"/>
        </w:trPr>
        <w:tc>
          <w:tcPr>
            <w:tcW w:w="470" w:type="pct"/>
            <w:vAlign w:val="center"/>
            <w:hideMark/>
          </w:tcPr>
          <w:p w14:paraId="11C72A7C" w14:textId="64491998"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T.2</w:t>
            </w:r>
          </w:p>
        </w:tc>
        <w:tc>
          <w:tcPr>
            <w:tcW w:w="719" w:type="pct"/>
            <w:vAlign w:val="center"/>
            <w:hideMark/>
          </w:tcPr>
          <w:p w14:paraId="20B58641" w14:textId="6367C617"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Poziții tehnice femei</w:t>
            </w:r>
          </w:p>
        </w:tc>
        <w:tc>
          <w:tcPr>
            <w:tcW w:w="592" w:type="pct"/>
            <w:vAlign w:val="center"/>
            <w:hideMark/>
          </w:tcPr>
          <w:p w14:paraId="6EEC2FB8" w14:textId="1F275373"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femei în poziții tehnice digitale (CSSCE, operare platforme RNLC/PNME, specialiști IT/OT)</w:t>
            </w:r>
          </w:p>
        </w:tc>
        <w:tc>
          <w:tcPr>
            <w:tcW w:w="315" w:type="pct"/>
            <w:vAlign w:val="center"/>
            <w:hideMark/>
          </w:tcPr>
          <w:p w14:paraId="75EFAA50" w14:textId="42B91641"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20%</w:t>
            </w:r>
          </w:p>
        </w:tc>
        <w:tc>
          <w:tcPr>
            <w:tcW w:w="379" w:type="pct"/>
            <w:vAlign w:val="center"/>
            <w:hideMark/>
          </w:tcPr>
          <w:p w14:paraId="0665C4AA" w14:textId="51978D49"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28%</w:t>
            </w:r>
          </w:p>
        </w:tc>
        <w:tc>
          <w:tcPr>
            <w:tcW w:w="379" w:type="pct"/>
            <w:vAlign w:val="center"/>
            <w:hideMark/>
          </w:tcPr>
          <w:p w14:paraId="09365C24" w14:textId="3E1402E9"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32%</w:t>
            </w:r>
          </w:p>
        </w:tc>
        <w:tc>
          <w:tcPr>
            <w:tcW w:w="418" w:type="pct"/>
            <w:vAlign w:val="center"/>
            <w:hideMark/>
          </w:tcPr>
          <w:p w14:paraId="05799544" w14:textId="20C072DF"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40%</w:t>
            </w:r>
          </w:p>
        </w:tc>
        <w:tc>
          <w:tcPr>
            <w:tcW w:w="1010" w:type="pct"/>
            <w:vAlign w:val="center"/>
            <w:hideMark/>
          </w:tcPr>
          <w:p w14:paraId="2460106C" w14:textId="1203A0C4"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HR operatori/CSSCE</w:t>
            </w:r>
          </w:p>
        </w:tc>
        <w:tc>
          <w:tcPr>
            <w:tcW w:w="719" w:type="pct"/>
            <w:vAlign w:val="center"/>
            <w:hideMark/>
          </w:tcPr>
          <w:p w14:paraId="1462B3FD" w14:textId="303B4B2F"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Anual</w:t>
            </w:r>
          </w:p>
        </w:tc>
      </w:tr>
      <w:tr w:rsidR="00AE4324" w:rsidRPr="005C2631" w14:paraId="446F86DD" w14:textId="77777777" w:rsidTr="00F671DB">
        <w:trPr>
          <w:jc w:val="center"/>
        </w:trPr>
        <w:tc>
          <w:tcPr>
            <w:tcW w:w="470" w:type="pct"/>
            <w:vAlign w:val="center"/>
            <w:hideMark/>
          </w:tcPr>
          <w:p w14:paraId="6BBA43E9" w14:textId="6DC00497"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T.3</w:t>
            </w:r>
          </w:p>
        </w:tc>
        <w:tc>
          <w:tcPr>
            <w:tcW w:w="719" w:type="pct"/>
            <w:vAlign w:val="center"/>
            <w:hideMark/>
          </w:tcPr>
          <w:p w14:paraId="63CC3C9A" w14:textId="7A7D0FBC"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52410EDC">
              <w:rPr>
                <w:rFonts w:ascii="Times New Roman" w:eastAsia="Times New Roman" w:hAnsi="Times New Roman" w:cs="Times New Roman"/>
                <w:sz w:val="24"/>
                <w:szCs w:val="24"/>
                <w:lang w:val="ro-RO" w:eastAsia="ru-RU"/>
              </w:rPr>
              <w:t>Acces</w:t>
            </w:r>
            <w:r w:rsidRPr="005B110A">
              <w:rPr>
                <w:rFonts w:ascii="Times New Roman" w:eastAsia="Times New Roman" w:hAnsi="Times New Roman" w:cs="Times New Roman"/>
                <w:sz w:val="24"/>
                <w:szCs w:val="24"/>
                <w:lang w:val="ro-RO" w:eastAsia="ru-RU"/>
              </w:rPr>
              <w:t xml:space="preserve"> echitabil servicii digitale</w:t>
            </w:r>
          </w:p>
        </w:tc>
        <w:tc>
          <w:tcPr>
            <w:tcW w:w="592" w:type="pct"/>
            <w:vAlign w:val="center"/>
            <w:hideMark/>
          </w:tcPr>
          <w:p w14:paraId="2D3DBCA2" w14:textId="2AD19B4E"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Diferență gen în utilizarea aplicațiilor mobile energetice (F </w:t>
            </w:r>
            <w:proofErr w:type="spellStart"/>
            <w:r w:rsidRPr="005B110A">
              <w:rPr>
                <w:rFonts w:ascii="Times New Roman" w:eastAsia="Times New Roman" w:hAnsi="Times New Roman" w:cs="Times New Roman"/>
                <w:sz w:val="24"/>
                <w:szCs w:val="24"/>
                <w:lang w:val="ro-RO" w:eastAsia="ru-RU"/>
              </w:rPr>
              <w:t>vs</w:t>
            </w:r>
            <w:proofErr w:type="spellEnd"/>
            <w:r w:rsidRPr="005B110A">
              <w:rPr>
                <w:rFonts w:ascii="Times New Roman" w:eastAsia="Times New Roman" w:hAnsi="Times New Roman" w:cs="Times New Roman"/>
                <w:sz w:val="24"/>
                <w:szCs w:val="24"/>
                <w:lang w:val="ro-RO" w:eastAsia="ru-RU"/>
              </w:rPr>
              <w:t xml:space="preserve"> B)</w:t>
            </w:r>
          </w:p>
        </w:tc>
        <w:tc>
          <w:tcPr>
            <w:tcW w:w="315" w:type="pct"/>
            <w:vAlign w:val="center"/>
            <w:hideMark/>
          </w:tcPr>
          <w:p w14:paraId="347A60C7" w14:textId="463FCA7D"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w:t>
            </w:r>
            <w:r w:rsidRPr="52410EDC">
              <w:rPr>
                <w:rFonts w:ascii="Times New Roman" w:eastAsia="Times New Roman" w:hAnsi="Times New Roman" w:cs="Times New Roman"/>
                <w:sz w:val="24"/>
                <w:szCs w:val="24"/>
                <w:lang w:val="ro-RO" w:eastAsia="ru-RU"/>
              </w:rPr>
              <w:t>30</w:t>
            </w:r>
            <w:r w:rsidRPr="005B110A">
              <w:rPr>
                <w:rFonts w:ascii="Times New Roman" w:eastAsia="Times New Roman" w:hAnsi="Times New Roman" w:cs="Times New Roman"/>
                <w:sz w:val="24"/>
                <w:szCs w:val="24"/>
                <w:lang w:val="ro-RO" w:eastAsia="ru-RU"/>
              </w:rPr>
              <w:t>%</w:t>
            </w:r>
          </w:p>
        </w:tc>
        <w:tc>
          <w:tcPr>
            <w:tcW w:w="379" w:type="pct"/>
            <w:vAlign w:val="center"/>
            <w:hideMark/>
          </w:tcPr>
          <w:p w14:paraId="55DF8889" w14:textId="1847FE5F"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w:t>
            </w:r>
            <w:r w:rsidRPr="52410EDC">
              <w:rPr>
                <w:rFonts w:ascii="Times New Roman" w:eastAsia="Times New Roman" w:hAnsi="Times New Roman" w:cs="Times New Roman"/>
                <w:sz w:val="24"/>
                <w:szCs w:val="24"/>
                <w:lang w:val="ro-RO" w:eastAsia="ru-RU"/>
              </w:rPr>
              <w:t>20</w:t>
            </w:r>
            <w:r w:rsidRPr="005B110A">
              <w:rPr>
                <w:rFonts w:ascii="Times New Roman" w:eastAsia="Times New Roman" w:hAnsi="Times New Roman" w:cs="Times New Roman"/>
                <w:sz w:val="24"/>
                <w:szCs w:val="24"/>
                <w:lang w:val="ro-RO" w:eastAsia="ru-RU"/>
              </w:rPr>
              <w:t>%</w:t>
            </w:r>
          </w:p>
        </w:tc>
        <w:tc>
          <w:tcPr>
            <w:tcW w:w="379" w:type="pct"/>
            <w:vAlign w:val="center"/>
            <w:hideMark/>
          </w:tcPr>
          <w:p w14:paraId="7B85CC3A" w14:textId="1CF637A3"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w:t>
            </w:r>
            <w:r w:rsidRPr="52410EDC">
              <w:rPr>
                <w:rFonts w:ascii="Times New Roman" w:eastAsia="Times New Roman" w:hAnsi="Times New Roman" w:cs="Times New Roman"/>
                <w:sz w:val="24"/>
                <w:szCs w:val="24"/>
                <w:lang w:val="ro-RO" w:eastAsia="ru-RU"/>
              </w:rPr>
              <w:t>10</w:t>
            </w:r>
            <w:r w:rsidRPr="005B110A">
              <w:rPr>
                <w:rFonts w:ascii="Times New Roman" w:eastAsia="Times New Roman" w:hAnsi="Times New Roman" w:cs="Times New Roman"/>
                <w:sz w:val="24"/>
                <w:szCs w:val="24"/>
                <w:lang w:val="ro-RO" w:eastAsia="ru-RU"/>
              </w:rPr>
              <w:t>%</w:t>
            </w:r>
          </w:p>
        </w:tc>
        <w:tc>
          <w:tcPr>
            <w:tcW w:w="418" w:type="pct"/>
            <w:vAlign w:val="center"/>
            <w:hideMark/>
          </w:tcPr>
          <w:p w14:paraId="56F8D2D1" w14:textId="2CC139BD"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52410EDC">
              <w:rPr>
                <w:rFonts w:ascii="Times New Roman" w:eastAsia="Times New Roman" w:hAnsi="Times New Roman" w:cs="Times New Roman"/>
                <w:sz w:val="24"/>
                <w:szCs w:val="24"/>
                <w:lang w:val="ro-RO" w:eastAsia="ru-RU"/>
              </w:rPr>
              <w:t>0%</w:t>
            </w:r>
          </w:p>
        </w:tc>
        <w:tc>
          <w:tcPr>
            <w:tcW w:w="1010" w:type="pct"/>
            <w:vAlign w:val="center"/>
            <w:hideMark/>
          </w:tcPr>
          <w:p w14:paraId="22BC7E9C" w14:textId="0BD0D31E"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Studii sectoriale</w:t>
            </w:r>
          </w:p>
        </w:tc>
        <w:tc>
          <w:tcPr>
            <w:tcW w:w="719" w:type="pct"/>
            <w:vAlign w:val="center"/>
            <w:hideMark/>
          </w:tcPr>
          <w:p w14:paraId="3451E29E" w14:textId="653FD600"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Anual</w:t>
            </w:r>
          </w:p>
        </w:tc>
      </w:tr>
      <w:tr w:rsidR="00086816" w:rsidRPr="005C2631" w14:paraId="5516F1B1" w14:textId="77777777" w:rsidTr="00F671DB">
        <w:trPr>
          <w:jc w:val="center"/>
        </w:trPr>
        <w:tc>
          <w:tcPr>
            <w:tcW w:w="470" w:type="pct"/>
            <w:vAlign w:val="center"/>
            <w:hideMark/>
          </w:tcPr>
          <w:p w14:paraId="0595A05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Incluziune geografică</w:t>
            </w:r>
          </w:p>
        </w:tc>
        <w:tc>
          <w:tcPr>
            <w:tcW w:w="719" w:type="pct"/>
            <w:vAlign w:val="center"/>
            <w:hideMark/>
          </w:tcPr>
          <w:p w14:paraId="5835954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
        </w:tc>
        <w:tc>
          <w:tcPr>
            <w:tcW w:w="592" w:type="pct"/>
            <w:vAlign w:val="center"/>
            <w:hideMark/>
          </w:tcPr>
          <w:p w14:paraId="1AABC26C"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15" w:type="pct"/>
            <w:vAlign w:val="center"/>
            <w:hideMark/>
          </w:tcPr>
          <w:p w14:paraId="4A4E5A9D"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79" w:type="pct"/>
            <w:vAlign w:val="center"/>
            <w:hideMark/>
          </w:tcPr>
          <w:p w14:paraId="3AF70769"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79" w:type="pct"/>
            <w:vAlign w:val="center"/>
            <w:hideMark/>
          </w:tcPr>
          <w:p w14:paraId="31E420D6"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18" w:type="pct"/>
            <w:vAlign w:val="center"/>
            <w:hideMark/>
          </w:tcPr>
          <w:p w14:paraId="17CC757B"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1010" w:type="pct"/>
            <w:vAlign w:val="center"/>
            <w:hideMark/>
          </w:tcPr>
          <w:p w14:paraId="19C3AAF4"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719" w:type="pct"/>
            <w:vAlign w:val="center"/>
            <w:hideMark/>
          </w:tcPr>
          <w:p w14:paraId="0282201F"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r>
      <w:tr w:rsidR="00AE4324" w:rsidRPr="005C2631" w14:paraId="450EF68F" w14:textId="77777777" w:rsidTr="00F671DB">
        <w:trPr>
          <w:jc w:val="center"/>
        </w:trPr>
        <w:tc>
          <w:tcPr>
            <w:tcW w:w="470" w:type="pct"/>
            <w:vAlign w:val="center"/>
            <w:hideMark/>
          </w:tcPr>
          <w:p w14:paraId="6C43087D" w14:textId="5D01AF5D"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w:t>
            </w:r>
            <w:r w:rsidRPr="630FAA5F">
              <w:rPr>
                <w:rFonts w:ascii="Times New Roman" w:eastAsia="Times New Roman" w:hAnsi="Times New Roman" w:cs="Times New Roman"/>
                <w:sz w:val="24"/>
                <w:szCs w:val="24"/>
                <w:lang w:val="ro-RO" w:eastAsia="ru-RU"/>
              </w:rPr>
              <w:t>4</w:t>
            </w:r>
          </w:p>
        </w:tc>
        <w:tc>
          <w:tcPr>
            <w:tcW w:w="719" w:type="pct"/>
            <w:vAlign w:val="center"/>
            <w:hideMark/>
          </w:tcPr>
          <w:p w14:paraId="62A9978C" w14:textId="24B17C2C"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Contoare inteligente rural</w:t>
            </w:r>
          </w:p>
        </w:tc>
        <w:tc>
          <w:tcPr>
            <w:tcW w:w="592" w:type="pct"/>
            <w:vAlign w:val="center"/>
            <w:hideMark/>
          </w:tcPr>
          <w:p w14:paraId="1F27C4AE" w14:textId="47F5615A"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din </w:t>
            </w:r>
            <w:r w:rsidRPr="018D690C">
              <w:rPr>
                <w:rFonts w:ascii="Times New Roman" w:eastAsia="Times New Roman" w:hAnsi="Times New Roman" w:cs="Times New Roman"/>
                <w:sz w:val="24"/>
                <w:szCs w:val="24"/>
                <w:lang w:val="ro-RO" w:eastAsia="ru-RU"/>
              </w:rPr>
              <w:t>cele</w:t>
            </w:r>
            <w:r w:rsidRPr="005B110A">
              <w:rPr>
                <w:rFonts w:ascii="Times New Roman" w:eastAsia="Times New Roman" w:hAnsi="Times New Roman" w:cs="Times New Roman"/>
                <w:sz w:val="24"/>
                <w:szCs w:val="24"/>
                <w:lang w:val="ro-RO" w:eastAsia="ru-RU"/>
              </w:rPr>
              <w:t xml:space="preserve"> 500,000 instalate în mediul rural</w:t>
            </w:r>
          </w:p>
        </w:tc>
        <w:tc>
          <w:tcPr>
            <w:tcW w:w="315" w:type="pct"/>
            <w:vAlign w:val="center"/>
            <w:hideMark/>
          </w:tcPr>
          <w:p w14:paraId="53B1137D" w14:textId="2BA48A78"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20%</w:t>
            </w:r>
          </w:p>
        </w:tc>
        <w:tc>
          <w:tcPr>
            <w:tcW w:w="379" w:type="pct"/>
            <w:vAlign w:val="center"/>
            <w:hideMark/>
          </w:tcPr>
          <w:p w14:paraId="4B4578CD" w14:textId="6260F017"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18D690C">
              <w:rPr>
                <w:rFonts w:ascii="Times New Roman" w:eastAsia="Times New Roman" w:hAnsi="Times New Roman" w:cs="Times New Roman"/>
                <w:sz w:val="24"/>
                <w:szCs w:val="24"/>
                <w:lang w:val="ro-RO" w:eastAsia="ru-RU"/>
              </w:rPr>
              <w:t>30%</w:t>
            </w:r>
          </w:p>
        </w:tc>
        <w:tc>
          <w:tcPr>
            <w:tcW w:w="379" w:type="pct"/>
            <w:vAlign w:val="center"/>
            <w:hideMark/>
          </w:tcPr>
          <w:p w14:paraId="43383ADF" w14:textId="3BE77BAC"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18D690C">
              <w:rPr>
                <w:rFonts w:ascii="Times New Roman" w:eastAsia="Times New Roman" w:hAnsi="Times New Roman" w:cs="Times New Roman"/>
                <w:sz w:val="24"/>
                <w:szCs w:val="24"/>
                <w:lang w:val="ro-RO" w:eastAsia="ru-RU"/>
              </w:rPr>
              <w:t>35%</w:t>
            </w:r>
          </w:p>
        </w:tc>
        <w:tc>
          <w:tcPr>
            <w:tcW w:w="418" w:type="pct"/>
            <w:vAlign w:val="center"/>
            <w:hideMark/>
          </w:tcPr>
          <w:p w14:paraId="5F375427" w14:textId="3A803CBE"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18D690C">
              <w:rPr>
                <w:rFonts w:ascii="Times New Roman" w:eastAsia="Times New Roman" w:hAnsi="Times New Roman" w:cs="Times New Roman"/>
                <w:sz w:val="24"/>
                <w:szCs w:val="24"/>
                <w:lang w:val="ro-RO" w:eastAsia="ru-RU"/>
              </w:rPr>
              <w:t>40%</w:t>
            </w:r>
          </w:p>
        </w:tc>
        <w:tc>
          <w:tcPr>
            <w:tcW w:w="1010" w:type="pct"/>
            <w:vAlign w:val="center"/>
            <w:hideMark/>
          </w:tcPr>
          <w:p w14:paraId="68A43F85" w14:textId="64A714E5"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HES+MDM/Operatori</w:t>
            </w:r>
          </w:p>
        </w:tc>
        <w:tc>
          <w:tcPr>
            <w:tcW w:w="719" w:type="pct"/>
            <w:vAlign w:val="center"/>
            <w:hideMark/>
          </w:tcPr>
          <w:p w14:paraId="0025CBFA" w14:textId="78D98727"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Trimestrial</w:t>
            </w:r>
          </w:p>
        </w:tc>
      </w:tr>
      <w:tr w:rsidR="00AE4324" w:rsidRPr="005C2631" w14:paraId="10810248" w14:textId="77777777" w:rsidTr="00F671DB">
        <w:trPr>
          <w:jc w:val="center"/>
        </w:trPr>
        <w:tc>
          <w:tcPr>
            <w:tcW w:w="470" w:type="pct"/>
            <w:vAlign w:val="center"/>
            <w:hideMark/>
          </w:tcPr>
          <w:p w14:paraId="6A15A364" w14:textId="4C22EDEF"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T.5</w:t>
            </w:r>
          </w:p>
        </w:tc>
        <w:tc>
          <w:tcPr>
            <w:tcW w:w="719" w:type="pct"/>
            <w:vAlign w:val="center"/>
            <w:hideMark/>
          </w:tcPr>
          <w:p w14:paraId="5B2A1A94" w14:textId="730ED2F2"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Acces RNLC rural</w:t>
            </w:r>
          </w:p>
        </w:tc>
        <w:tc>
          <w:tcPr>
            <w:tcW w:w="592" w:type="pct"/>
            <w:vAlign w:val="center"/>
            <w:hideMark/>
          </w:tcPr>
          <w:p w14:paraId="794A8524" w14:textId="1ABF880D"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locuri consum rurale înregistrate din total 1.5M</w:t>
            </w:r>
          </w:p>
        </w:tc>
        <w:tc>
          <w:tcPr>
            <w:tcW w:w="315" w:type="pct"/>
            <w:vAlign w:val="center"/>
            <w:hideMark/>
          </w:tcPr>
          <w:p w14:paraId="3AE2AD11" w14:textId="40D31132"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15%</w:t>
            </w:r>
          </w:p>
        </w:tc>
        <w:tc>
          <w:tcPr>
            <w:tcW w:w="379" w:type="pct"/>
            <w:vAlign w:val="center"/>
            <w:hideMark/>
          </w:tcPr>
          <w:p w14:paraId="251629BD" w14:textId="7C478706"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25%</w:t>
            </w:r>
          </w:p>
        </w:tc>
        <w:tc>
          <w:tcPr>
            <w:tcW w:w="379" w:type="pct"/>
            <w:vAlign w:val="center"/>
            <w:hideMark/>
          </w:tcPr>
          <w:p w14:paraId="5E4BF2DA" w14:textId="5F13E58B"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35%</w:t>
            </w:r>
          </w:p>
        </w:tc>
        <w:tc>
          <w:tcPr>
            <w:tcW w:w="418" w:type="pct"/>
            <w:vAlign w:val="center"/>
            <w:hideMark/>
          </w:tcPr>
          <w:p w14:paraId="22B08211" w14:textId="1959E2C9"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40%</w:t>
            </w:r>
          </w:p>
        </w:tc>
        <w:tc>
          <w:tcPr>
            <w:tcW w:w="1010" w:type="pct"/>
            <w:vAlign w:val="center"/>
            <w:hideMark/>
          </w:tcPr>
          <w:p w14:paraId="687A9D17" w14:textId="285DF1F8"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RNLC/ME</w:t>
            </w:r>
          </w:p>
        </w:tc>
        <w:tc>
          <w:tcPr>
            <w:tcW w:w="719" w:type="pct"/>
            <w:vAlign w:val="center"/>
            <w:hideMark/>
          </w:tcPr>
          <w:p w14:paraId="42E9702B" w14:textId="37186C5E"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Semestrial</w:t>
            </w:r>
          </w:p>
        </w:tc>
      </w:tr>
      <w:tr w:rsidR="00AE4324" w:rsidRPr="005C2631" w14:paraId="227DD876" w14:textId="77777777" w:rsidTr="00F671DB">
        <w:trPr>
          <w:jc w:val="center"/>
        </w:trPr>
        <w:tc>
          <w:tcPr>
            <w:tcW w:w="470" w:type="pct"/>
            <w:vAlign w:val="center"/>
          </w:tcPr>
          <w:p w14:paraId="30B5A568" w14:textId="6E6DE071"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T.6</w:t>
            </w:r>
          </w:p>
        </w:tc>
        <w:tc>
          <w:tcPr>
            <w:tcW w:w="719" w:type="pct"/>
            <w:vAlign w:val="center"/>
          </w:tcPr>
          <w:p w14:paraId="43975874" w14:textId="08483B2D"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proofErr w:type="spellStart"/>
            <w:r w:rsidRPr="005B110A">
              <w:rPr>
                <w:rFonts w:ascii="Times New Roman" w:eastAsia="Times New Roman" w:hAnsi="Times New Roman" w:cs="Times New Roman"/>
                <w:sz w:val="24"/>
                <w:szCs w:val="24"/>
                <w:lang w:val="ro-RO" w:eastAsia="ru-RU"/>
              </w:rPr>
              <w:t>Prosumatori</w:t>
            </w:r>
            <w:proofErr w:type="spellEnd"/>
            <w:r w:rsidRPr="005B110A">
              <w:rPr>
                <w:rFonts w:ascii="Times New Roman" w:eastAsia="Times New Roman" w:hAnsi="Times New Roman" w:cs="Times New Roman"/>
                <w:sz w:val="24"/>
                <w:szCs w:val="24"/>
                <w:lang w:val="ro-RO" w:eastAsia="ru-RU"/>
              </w:rPr>
              <w:t xml:space="preserve"> rurali în VPP</w:t>
            </w:r>
          </w:p>
        </w:tc>
        <w:tc>
          <w:tcPr>
            <w:tcW w:w="592" w:type="pct"/>
            <w:vAlign w:val="center"/>
          </w:tcPr>
          <w:p w14:paraId="20293388" w14:textId="5612E505"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din cei 300+ agregați în Virtual Power </w:t>
            </w:r>
            <w:proofErr w:type="spellStart"/>
            <w:r w:rsidRPr="005B110A">
              <w:rPr>
                <w:rFonts w:ascii="Times New Roman" w:eastAsia="Times New Roman" w:hAnsi="Times New Roman" w:cs="Times New Roman"/>
                <w:sz w:val="24"/>
                <w:szCs w:val="24"/>
                <w:lang w:val="ro-RO" w:eastAsia="ru-RU"/>
              </w:rPr>
              <w:t>Plant</w:t>
            </w:r>
            <w:proofErr w:type="spellEnd"/>
          </w:p>
        </w:tc>
        <w:tc>
          <w:tcPr>
            <w:tcW w:w="315" w:type="pct"/>
            <w:vAlign w:val="center"/>
          </w:tcPr>
          <w:p w14:paraId="67AAB6A1" w14:textId="2DE8C915"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w:t>
            </w:r>
          </w:p>
        </w:tc>
        <w:tc>
          <w:tcPr>
            <w:tcW w:w="379" w:type="pct"/>
            <w:vAlign w:val="center"/>
          </w:tcPr>
          <w:p w14:paraId="1B2D309B" w14:textId="5677036B"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15%</w:t>
            </w:r>
          </w:p>
        </w:tc>
        <w:tc>
          <w:tcPr>
            <w:tcW w:w="379" w:type="pct"/>
            <w:vAlign w:val="center"/>
          </w:tcPr>
          <w:p w14:paraId="2FAE764A" w14:textId="2ECB0314"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25%</w:t>
            </w:r>
          </w:p>
        </w:tc>
        <w:tc>
          <w:tcPr>
            <w:tcW w:w="418" w:type="pct"/>
            <w:vAlign w:val="center"/>
          </w:tcPr>
          <w:p w14:paraId="52FCAF67" w14:textId="3D41DCA0"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30%</w:t>
            </w:r>
          </w:p>
        </w:tc>
        <w:tc>
          <w:tcPr>
            <w:tcW w:w="1010" w:type="pct"/>
            <w:vAlign w:val="center"/>
          </w:tcPr>
          <w:p w14:paraId="42E1D6F0" w14:textId="22B9AF1B"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VPP </w:t>
            </w:r>
            <w:proofErr w:type="spellStart"/>
            <w:r w:rsidRPr="005B110A">
              <w:rPr>
                <w:rFonts w:ascii="Times New Roman" w:eastAsia="Times New Roman" w:hAnsi="Times New Roman" w:cs="Times New Roman"/>
                <w:sz w:val="24"/>
                <w:szCs w:val="24"/>
                <w:lang w:val="ro-RO" w:eastAsia="ru-RU"/>
              </w:rPr>
              <w:t>platform</w:t>
            </w:r>
            <w:proofErr w:type="spellEnd"/>
          </w:p>
        </w:tc>
        <w:tc>
          <w:tcPr>
            <w:tcW w:w="719" w:type="pct"/>
            <w:vAlign w:val="center"/>
          </w:tcPr>
          <w:p w14:paraId="6CFF8AD4" w14:textId="487F7580"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Trimestrial</w:t>
            </w:r>
          </w:p>
        </w:tc>
      </w:tr>
      <w:tr w:rsidR="00086816" w:rsidRPr="005C2631" w14:paraId="2943E003" w14:textId="77777777" w:rsidTr="00F671DB">
        <w:trPr>
          <w:jc w:val="center"/>
        </w:trPr>
        <w:tc>
          <w:tcPr>
            <w:tcW w:w="470" w:type="pct"/>
            <w:vAlign w:val="center"/>
            <w:hideMark/>
          </w:tcPr>
          <w:p w14:paraId="404143C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Grupuri vulnerabile</w:t>
            </w:r>
          </w:p>
        </w:tc>
        <w:tc>
          <w:tcPr>
            <w:tcW w:w="719" w:type="pct"/>
            <w:vAlign w:val="center"/>
            <w:hideMark/>
          </w:tcPr>
          <w:p w14:paraId="22D1BE9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
        </w:tc>
        <w:tc>
          <w:tcPr>
            <w:tcW w:w="592" w:type="pct"/>
            <w:vAlign w:val="center"/>
            <w:hideMark/>
          </w:tcPr>
          <w:p w14:paraId="6388D75B"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15" w:type="pct"/>
            <w:vAlign w:val="center"/>
            <w:hideMark/>
          </w:tcPr>
          <w:p w14:paraId="13BAA29E"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79" w:type="pct"/>
            <w:vAlign w:val="center"/>
            <w:hideMark/>
          </w:tcPr>
          <w:p w14:paraId="79FD31BB"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79" w:type="pct"/>
            <w:vAlign w:val="center"/>
            <w:hideMark/>
          </w:tcPr>
          <w:p w14:paraId="0169C4D4"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18" w:type="pct"/>
            <w:vAlign w:val="center"/>
            <w:hideMark/>
          </w:tcPr>
          <w:p w14:paraId="51B0B016"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1010" w:type="pct"/>
            <w:vAlign w:val="center"/>
            <w:hideMark/>
          </w:tcPr>
          <w:p w14:paraId="0260293E"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719" w:type="pct"/>
            <w:vAlign w:val="center"/>
            <w:hideMark/>
          </w:tcPr>
          <w:p w14:paraId="3E1AE805"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r>
      <w:tr w:rsidR="00AE4324" w:rsidRPr="005C2631" w14:paraId="673B6767" w14:textId="77777777" w:rsidTr="00F671DB">
        <w:trPr>
          <w:jc w:val="center"/>
        </w:trPr>
        <w:tc>
          <w:tcPr>
            <w:tcW w:w="470" w:type="pct"/>
            <w:vAlign w:val="center"/>
            <w:hideMark/>
          </w:tcPr>
          <w:p w14:paraId="2BF5958E" w14:textId="3F02319C"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lastRenderedPageBreak/>
              <w:t>T.</w:t>
            </w:r>
            <w:r w:rsidRPr="4543634A">
              <w:rPr>
                <w:rFonts w:ascii="Times New Roman" w:eastAsia="Times New Roman" w:hAnsi="Times New Roman" w:cs="Times New Roman"/>
                <w:sz w:val="24"/>
                <w:szCs w:val="24"/>
                <w:lang w:val="ro-RO" w:eastAsia="ru-RU"/>
              </w:rPr>
              <w:t>7</w:t>
            </w:r>
          </w:p>
        </w:tc>
        <w:tc>
          <w:tcPr>
            <w:tcW w:w="719" w:type="pct"/>
            <w:vAlign w:val="center"/>
            <w:hideMark/>
          </w:tcPr>
          <w:p w14:paraId="0777207C" w14:textId="5235F0E2"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Gospodării vulnerabile digitalizate</w:t>
            </w:r>
          </w:p>
        </w:tc>
        <w:tc>
          <w:tcPr>
            <w:tcW w:w="592" w:type="pct"/>
            <w:vAlign w:val="center"/>
            <w:hideMark/>
          </w:tcPr>
          <w:p w14:paraId="0025FBDC" w14:textId="7A66E551"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2AEC5AC3">
              <w:rPr>
                <w:rFonts w:ascii="Times New Roman" w:eastAsia="Times New Roman" w:hAnsi="Times New Roman" w:cs="Times New Roman"/>
                <w:sz w:val="24"/>
                <w:szCs w:val="24"/>
                <w:lang w:val="ro-RO" w:eastAsia="ru-RU"/>
              </w:rPr>
              <w:t>Din</w:t>
            </w:r>
            <w:r w:rsidRPr="005B110A">
              <w:rPr>
                <w:rFonts w:ascii="Times New Roman" w:eastAsia="Times New Roman" w:hAnsi="Times New Roman" w:cs="Times New Roman"/>
                <w:sz w:val="24"/>
                <w:szCs w:val="24"/>
                <w:lang w:val="ro-RO" w:eastAsia="ru-RU"/>
              </w:rPr>
              <w:t xml:space="preserve"> cele 100,000 țintă cu contoare </w:t>
            </w:r>
            <w:proofErr w:type="spellStart"/>
            <w:r w:rsidRPr="005B110A">
              <w:rPr>
                <w:rFonts w:ascii="Times New Roman" w:eastAsia="Times New Roman" w:hAnsi="Times New Roman" w:cs="Times New Roman"/>
                <w:sz w:val="24"/>
                <w:szCs w:val="24"/>
                <w:lang w:val="ro-RO" w:eastAsia="ru-RU"/>
              </w:rPr>
              <w:t>smart</w:t>
            </w:r>
            <w:proofErr w:type="spellEnd"/>
            <w:r w:rsidRPr="005B110A">
              <w:rPr>
                <w:rFonts w:ascii="Times New Roman" w:eastAsia="Times New Roman" w:hAnsi="Times New Roman" w:cs="Times New Roman"/>
                <w:sz w:val="24"/>
                <w:szCs w:val="24"/>
                <w:lang w:val="ro-RO" w:eastAsia="ru-RU"/>
              </w:rPr>
              <w:t xml:space="preserve"> și acces aplicații</w:t>
            </w:r>
          </w:p>
        </w:tc>
        <w:tc>
          <w:tcPr>
            <w:tcW w:w="315" w:type="pct"/>
            <w:vAlign w:val="center"/>
            <w:hideMark/>
          </w:tcPr>
          <w:p w14:paraId="4C3BCCFC" w14:textId="58783EBF"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p>
        </w:tc>
        <w:tc>
          <w:tcPr>
            <w:tcW w:w="379" w:type="pct"/>
            <w:vAlign w:val="center"/>
            <w:hideMark/>
          </w:tcPr>
          <w:p w14:paraId="2D33C3E1" w14:textId="180C1C00"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20,000</w:t>
            </w:r>
          </w:p>
        </w:tc>
        <w:tc>
          <w:tcPr>
            <w:tcW w:w="379" w:type="pct"/>
            <w:vAlign w:val="center"/>
            <w:hideMark/>
          </w:tcPr>
          <w:p w14:paraId="35EE58EB" w14:textId="239AF415"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w:t>
            </w:r>
            <w:r w:rsidRPr="2AEC5AC3">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000</w:t>
            </w:r>
          </w:p>
        </w:tc>
        <w:tc>
          <w:tcPr>
            <w:tcW w:w="418" w:type="pct"/>
            <w:vAlign w:val="center"/>
            <w:hideMark/>
          </w:tcPr>
          <w:p w14:paraId="13D60278" w14:textId="0A92996E"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100,000</w:t>
            </w:r>
          </w:p>
        </w:tc>
        <w:tc>
          <w:tcPr>
            <w:tcW w:w="1010" w:type="pct"/>
            <w:vAlign w:val="center"/>
            <w:hideMark/>
          </w:tcPr>
          <w:p w14:paraId="142979EE" w14:textId="3514D599"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ANRE/MSMPS</w:t>
            </w:r>
          </w:p>
        </w:tc>
        <w:tc>
          <w:tcPr>
            <w:tcW w:w="719" w:type="pct"/>
            <w:vAlign w:val="center"/>
            <w:hideMark/>
          </w:tcPr>
          <w:p w14:paraId="16376C1E" w14:textId="7B5310BE"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Trimestrial</w:t>
            </w:r>
          </w:p>
        </w:tc>
      </w:tr>
      <w:tr w:rsidR="00AE4324" w:rsidRPr="005C2631" w14:paraId="0438FAAB" w14:textId="77777777" w:rsidTr="00F671DB">
        <w:trPr>
          <w:jc w:val="center"/>
        </w:trPr>
        <w:tc>
          <w:tcPr>
            <w:tcW w:w="470" w:type="pct"/>
            <w:vAlign w:val="center"/>
            <w:hideMark/>
          </w:tcPr>
          <w:p w14:paraId="6CFAD692" w14:textId="3CB631C6"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w:t>
            </w:r>
            <w:r w:rsidRPr="147B35E5">
              <w:rPr>
                <w:rFonts w:ascii="Times New Roman" w:eastAsia="Times New Roman" w:hAnsi="Times New Roman" w:cs="Times New Roman"/>
                <w:sz w:val="24"/>
                <w:szCs w:val="24"/>
                <w:lang w:val="ro-RO" w:eastAsia="ru-RU"/>
              </w:rPr>
              <w:t>8</w:t>
            </w:r>
          </w:p>
        </w:tc>
        <w:tc>
          <w:tcPr>
            <w:tcW w:w="719" w:type="pct"/>
            <w:vAlign w:val="center"/>
            <w:hideMark/>
          </w:tcPr>
          <w:p w14:paraId="6E069E6A" w14:textId="34A0505F"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147B35E5">
              <w:rPr>
                <w:rFonts w:ascii="Times New Roman" w:eastAsia="Times New Roman" w:hAnsi="Times New Roman" w:cs="Times New Roman"/>
                <w:sz w:val="24"/>
                <w:szCs w:val="24"/>
                <w:lang w:val="ro-RO" w:eastAsia="ru-RU"/>
              </w:rPr>
              <w:t>Participare</w:t>
            </w:r>
            <w:r w:rsidRPr="005B110A">
              <w:rPr>
                <w:rFonts w:ascii="Times New Roman" w:eastAsia="Times New Roman" w:hAnsi="Times New Roman" w:cs="Times New Roman"/>
                <w:sz w:val="24"/>
                <w:szCs w:val="24"/>
                <w:lang w:val="ro-RO" w:eastAsia="ru-RU"/>
              </w:rPr>
              <w:t xml:space="preserve"> programe DR vulnerabili</w:t>
            </w:r>
          </w:p>
        </w:tc>
        <w:tc>
          <w:tcPr>
            <w:tcW w:w="592" w:type="pct"/>
            <w:vAlign w:val="center"/>
            <w:hideMark/>
          </w:tcPr>
          <w:p w14:paraId="0EF8409F" w14:textId="05382561"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din cei 100,000+ în DRMS</w:t>
            </w:r>
          </w:p>
        </w:tc>
        <w:tc>
          <w:tcPr>
            <w:tcW w:w="315" w:type="pct"/>
            <w:vAlign w:val="center"/>
            <w:hideMark/>
          </w:tcPr>
          <w:p w14:paraId="64D3CDD4" w14:textId="55FEBE0C"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p>
        </w:tc>
        <w:tc>
          <w:tcPr>
            <w:tcW w:w="379" w:type="pct"/>
            <w:vAlign w:val="center"/>
            <w:hideMark/>
          </w:tcPr>
          <w:p w14:paraId="2C8C3574" w14:textId="28CDBAF6"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147B35E5">
              <w:rPr>
                <w:rFonts w:ascii="Times New Roman" w:eastAsia="Times New Roman" w:hAnsi="Times New Roman" w:cs="Times New Roman"/>
                <w:sz w:val="24"/>
                <w:szCs w:val="24"/>
                <w:lang w:val="ro-RO" w:eastAsia="ru-RU"/>
              </w:rPr>
              <w:t>10%</w:t>
            </w:r>
          </w:p>
        </w:tc>
        <w:tc>
          <w:tcPr>
            <w:tcW w:w="379" w:type="pct"/>
            <w:vAlign w:val="center"/>
            <w:hideMark/>
          </w:tcPr>
          <w:p w14:paraId="19EB6B26" w14:textId="778A38B8"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147B35E5">
              <w:rPr>
                <w:rFonts w:ascii="Times New Roman" w:eastAsia="Times New Roman" w:hAnsi="Times New Roman" w:cs="Times New Roman"/>
                <w:sz w:val="24"/>
                <w:szCs w:val="24"/>
                <w:lang w:val="ro-RO" w:eastAsia="ru-RU"/>
              </w:rPr>
              <w:t>20%</w:t>
            </w:r>
          </w:p>
        </w:tc>
        <w:tc>
          <w:tcPr>
            <w:tcW w:w="418" w:type="pct"/>
            <w:vAlign w:val="center"/>
            <w:hideMark/>
          </w:tcPr>
          <w:p w14:paraId="777A59A2" w14:textId="0CAEE462"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147B35E5">
              <w:rPr>
                <w:rFonts w:ascii="Times New Roman" w:eastAsia="Times New Roman" w:hAnsi="Times New Roman" w:cs="Times New Roman"/>
                <w:sz w:val="24"/>
                <w:szCs w:val="24"/>
                <w:lang w:val="ro-RO" w:eastAsia="ru-RU"/>
              </w:rPr>
              <w:t>30%</w:t>
            </w:r>
          </w:p>
        </w:tc>
        <w:tc>
          <w:tcPr>
            <w:tcW w:w="1010" w:type="pct"/>
            <w:vAlign w:val="center"/>
            <w:hideMark/>
          </w:tcPr>
          <w:p w14:paraId="2BCD8AF9" w14:textId="2C7C28B1"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147B35E5">
              <w:rPr>
                <w:rFonts w:ascii="Times New Roman" w:eastAsia="Times New Roman" w:hAnsi="Times New Roman" w:cs="Times New Roman"/>
                <w:sz w:val="24"/>
                <w:szCs w:val="24"/>
                <w:lang w:val="ro-RO" w:eastAsia="ru-RU"/>
              </w:rPr>
              <w:t>DRMS/ME</w:t>
            </w:r>
          </w:p>
        </w:tc>
        <w:tc>
          <w:tcPr>
            <w:tcW w:w="719" w:type="pct"/>
            <w:vAlign w:val="center"/>
            <w:hideMark/>
          </w:tcPr>
          <w:p w14:paraId="07593453" w14:textId="3231E4C5"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Lunar</w:t>
            </w:r>
          </w:p>
        </w:tc>
      </w:tr>
      <w:tr w:rsidR="00AE4324" w:rsidRPr="005C2631" w14:paraId="34553D2B" w14:textId="77777777" w:rsidTr="00AE4324">
        <w:trPr>
          <w:jc w:val="center"/>
        </w:trPr>
        <w:tc>
          <w:tcPr>
            <w:tcW w:w="470" w:type="pct"/>
            <w:vAlign w:val="center"/>
          </w:tcPr>
          <w:p w14:paraId="35BD90C9" w14:textId="4E61893D"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T.9</w:t>
            </w:r>
          </w:p>
        </w:tc>
        <w:tc>
          <w:tcPr>
            <w:tcW w:w="719" w:type="pct"/>
            <w:vAlign w:val="center"/>
          </w:tcPr>
          <w:p w14:paraId="44683C0C" w14:textId="0EDACCE5"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Economii realizate vulnerabili</w:t>
            </w:r>
          </w:p>
        </w:tc>
        <w:tc>
          <w:tcPr>
            <w:tcW w:w="592" w:type="pct"/>
            <w:vAlign w:val="center"/>
          </w:tcPr>
          <w:p w14:paraId="6DD467B5" w14:textId="7AF31799"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Reducere medie factură prin tarife dinamice</w:t>
            </w:r>
          </w:p>
        </w:tc>
        <w:tc>
          <w:tcPr>
            <w:tcW w:w="315" w:type="pct"/>
            <w:vAlign w:val="center"/>
          </w:tcPr>
          <w:p w14:paraId="089B724F" w14:textId="5ADD4171"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p>
        </w:tc>
        <w:tc>
          <w:tcPr>
            <w:tcW w:w="379" w:type="pct"/>
            <w:vAlign w:val="center"/>
          </w:tcPr>
          <w:p w14:paraId="4E7CF560" w14:textId="75246570"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w:t>
            </w:r>
          </w:p>
        </w:tc>
        <w:tc>
          <w:tcPr>
            <w:tcW w:w="379" w:type="pct"/>
            <w:vAlign w:val="center"/>
          </w:tcPr>
          <w:p w14:paraId="2ADE31F4" w14:textId="10546E47"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-15%</w:t>
            </w:r>
          </w:p>
        </w:tc>
        <w:tc>
          <w:tcPr>
            <w:tcW w:w="418" w:type="pct"/>
            <w:vAlign w:val="center"/>
          </w:tcPr>
          <w:p w14:paraId="292F1B75" w14:textId="1217658C"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-20%</w:t>
            </w:r>
          </w:p>
        </w:tc>
        <w:tc>
          <w:tcPr>
            <w:tcW w:w="1010" w:type="pct"/>
            <w:vAlign w:val="center"/>
          </w:tcPr>
          <w:p w14:paraId="0F3D2BBA" w14:textId="269F77D7"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proofErr w:type="spellStart"/>
            <w:r w:rsidRPr="005B110A">
              <w:rPr>
                <w:rFonts w:ascii="Times New Roman" w:eastAsia="Times New Roman" w:hAnsi="Times New Roman" w:cs="Times New Roman"/>
                <w:sz w:val="24"/>
                <w:szCs w:val="24"/>
                <w:lang w:val="ro-RO" w:eastAsia="ru-RU"/>
              </w:rPr>
              <w:t>Billing</w:t>
            </w:r>
            <w:proofErr w:type="spellEnd"/>
            <w:r w:rsidRPr="005B110A">
              <w:rPr>
                <w:rFonts w:ascii="Times New Roman" w:eastAsia="Times New Roman" w:hAnsi="Times New Roman" w:cs="Times New Roman"/>
                <w:sz w:val="24"/>
                <w:szCs w:val="24"/>
                <w:lang w:val="ro-RO" w:eastAsia="ru-RU"/>
              </w:rPr>
              <w:t>/Operatori</w:t>
            </w:r>
          </w:p>
        </w:tc>
        <w:tc>
          <w:tcPr>
            <w:tcW w:w="719" w:type="pct"/>
            <w:vAlign w:val="center"/>
          </w:tcPr>
          <w:p w14:paraId="38C33857" w14:textId="4EC52DA0"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Trimestrial</w:t>
            </w:r>
          </w:p>
        </w:tc>
      </w:tr>
      <w:tr w:rsidR="00086816" w:rsidRPr="005C2631" w14:paraId="5CE354FE" w14:textId="77777777" w:rsidTr="00F671DB">
        <w:trPr>
          <w:jc w:val="center"/>
        </w:trPr>
        <w:tc>
          <w:tcPr>
            <w:tcW w:w="470" w:type="pct"/>
            <w:vAlign w:val="center"/>
            <w:hideMark/>
          </w:tcPr>
          <w:p w14:paraId="18F5338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Accesibilitate</w:t>
            </w:r>
          </w:p>
        </w:tc>
        <w:tc>
          <w:tcPr>
            <w:tcW w:w="719" w:type="pct"/>
            <w:vAlign w:val="center"/>
            <w:hideMark/>
          </w:tcPr>
          <w:p w14:paraId="11C6D83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
        </w:tc>
        <w:tc>
          <w:tcPr>
            <w:tcW w:w="592" w:type="pct"/>
            <w:vAlign w:val="center"/>
            <w:hideMark/>
          </w:tcPr>
          <w:p w14:paraId="1460F6AB"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15" w:type="pct"/>
            <w:vAlign w:val="center"/>
            <w:hideMark/>
          </w:tcPr>
          <w:p w14:paraId="66E3C54D"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79" w:type="pct"/>
            <w:vAlign w:val="center"/>
            <w:hideMark/>
          </w:tcPr>
          <w:p w14:paraId="4B150A3E"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379" w:type="pct"/>
            <w:vAlign w:val="center"/>
            <w:hideMark/>
          </w:tcPr>
          <w:p w14:paraId="0136BC40"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18" w:type="pct"/>
            <w:vAlign w:val="center"/>
            <w:hideMark/>
          </w:tcPr>
          <w:p w14:paraId="2BE0A0EB"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1010" w:type="pct"/>
            <w:vAlign w:val="center"/>
            <w:hideMark/>
          </w:tcPr>
          <w:p w14:paraId="638A1DA7"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719" w:type="pct"/>
            <w:vAlign w:val="center"/>
            <w:hideMark/>
          </w:tcPr>
          <w:p w14:paraId="44A0838B"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r>
      <w:tr w:rsidR="00AE4324" w:rsidRPr="005C2631" w14:paraId="51BBC78C" w14:textId="77777777" w:rsidTr="00F671DB">
        <w:trPr>
          <w:jc w:val="center"/>
        </w:trPr>
        <w:tc>
          <w:tcPr>
            <w:tcW w:w="470" w:type="pct"/>
            <w:vAlign w:val="center"/>
            <w:hideMark/>
          </w:tcPr>
          <w:p w14:paraId="18408AE3" w14:textId="3F222492"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w:t>
            </w:r>
            <w:r w:rsidRPr="147B35E5">
              <w:rPr>
                <w:rFonts w:ascii="Times New Roman" w:eastAsia="Times New Roman" w:hAnsi="Times New Roman" w:cs="Times New Roman"/>
                <w:sz w:val="24"/>
                <w:szCs w:val="24"/>
                <w:lang w:val="ro-RO" w:eastAsia="ru-RU"/>
              </w:rPr>
              <w:t>10</w:t>
            </w:r>
          </w:p>
        </w:tc>
        <w:tc>
          <w:tcPr>
            <w:tcW w:w="719" w:type="pct"/>
            <w:vAlign w:val="center"/>
            <w:hideMark/>
          </w:tcPr>
          <w:p w14:paraId="7F1CEE8B" w14:textId="1BE1C810"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Interfețe WCAG 2.1</w:t>
            </w:r>
          </w:p>
        </w:tc>
        <w:tc>
          <w:tcPr>
            <w:tcW w:w="592" w:type="pct"/>
            <w:vAlign w:val="center"/>
            <w:hideMark/>
          </w:tcPr>
          <w:p w14:paraId="13F840A9" w14:textId="3FC4CB2E"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aplicații și </w:t>
            </w:r>
            <w:proofErr w:type="spellStart"/>
            <w:r w:rsidRPr="005B110A">
              <w:rPr>
                <w:rFonts w:ascii="Times New Roman" w:eastAsia="Times New Roman" w:hAnsi="Times New Roman" w:cs="Times New Roman"/>
                <w:sz w:val="24"/>
                <w:szCs w:val="24"/>
                <w:lang w:val="ro-RO" w:eastAsia="ru-RU"/>
              </w:rPr>
              <w:t>portale</w:t>
            </w:r>
            <w:proofErr w:type="spellEnd"/>
            <w:r w:rsidRPr="005B110A">
              <w:rPr>
                <w:rFonts w:ascii="Times New Roman" w:eastAsia="Times New Roman" w:hAnsi="Times New Roman" w:cs="Times New Roman"/>
                <w:sz w:val="24"/>
                <w:szCs w:val="24"/>
                <w:lang w:val="ro-RO" w:eastAsia="ru-RU"/>
              </w:rPr>
              <w:t xml:space="preserve"> conforme pentru persoane cu dizabilități</w:t>
            </w:r>
          </w:p>
        </w:tc>
        <w:tc>
          <w:tcPr>
            <w:tcW w:w="315" w:type="pct"/>
            <w:vAlign w:val="center"/>
            <w:hideMark/>
          </w:tcPr>
          <w:p w14:paraId="35D5581B" w14:textId="7BB3747B"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p>
        </w:tc>
        <w:tc>
          <w:tcPr>
            <w:tcW w:w="379" w:type="pct"/>
            <w:vAlign w:val="center"/>
            <w:hideMark/>
          </w:tcPr>
          <w:p w14:paraId="54A1CCF0" w14:textId="2E888B8B"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60%</w:t>
            </w:r>
          </w:p>
        </w:tc>
        <w:tc>
          <w:tcPr>
            <w:tcW w:w="379" w:type="pct"/>
            <w:vAlign w:val="center"/>
            <w:hideMark/>
          </w:tcPr>
          <w:p w14:paraId="5E3FF7D1" w14:textId="475E2CE3"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80%</w:t>
            </w:r>
          </w:p>
        </w:tc>
        <w:tc>
          <w:tcPr>
            <w:tcW w:w="418" w:type="pct"/>
            <w:vAlign w:val="center"/>
            <w:hideMark/>
          </w:tcPr>
          <w:p w14:paraId="5712E497" w14:textId="02ECCEB2"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w:t>
            </w:r>
          </w:p>
        </w:tc>
        <w:tc>
          <w:tcPr>
            <w:tcW w:w="1010" w:type="pct"/>
            <w:vAlign w:val="center"/>
            <w:hideMark/>
          </w:tcPr>
          <w:p w14:paraId="0AD862A1" w14:textId="51C2280D"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Audit accesibilitate</w:t>
            </w:r>
          </w:p>
        </w:tc>
        <w:tc>
          <w:tcPr>
            <w:tcW w:w="719" w:type="pct"/>
            <w:vAlign w:val="center"/>
            <w:hideMark/>
          </w:tcPr>
          <w:p w14:paraId="2A4C71F0" w14:textId="20876D11"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Anual</w:t>
            </w:r>
          </w:p>
        </w:tc>
      </w:tr>
      <w:tr w:rsidR="00AE4324" w:rsidRPr="005C2631" w14:paraId="1B6DB2DE" w14:textId="77777777" w:rsidTr="00F671DB">
        <w:trPr>
          <w:jc w:val="center"/>
        </w:trPr>
        <w:tc>
          <w:tcPr>
            <w:tcW w:w="470" w:type="pct"/>
            <w:vAlign w:val="center"/>
            <w:hideMark/>
          </w:tcPr>
          <w:p w14:paraId="2BE32B04" w14:textId="066FF6B4"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w:t>
            </w:r>
            <w:r w:rsidRPr="147B35E5">
              <w:rPr>
                <w:rFonts w:ascii="Times New Roman" w:eastAsia="Times New Roman" w:hAnsi="Times New Roman" w:cs="Times New Roman"/>
                <w:sz w:val="24"/>
                <w:szCs w:val="24"/>
                <w:lang w:val="ro-RO" w:eastAsia="ru-RU"/>
              </w:rPr>
              <w:t>11</w:t>
            </w:r>
          </w:p>
        </w:tc>
        <w:tc>
          <w:tcPr>
            <w:tcW w:w="719" w:type="pct"/>
            <w:vAlign w:val="center"/>
            <w:hideMark/>
          </w:tcPr>
          <w:p w14:paraId="44F5F42C" w14:textId="1057FC7C"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147B35E5">
              <w:rPr>
                <w:rFonts w:ascii="Times New Roman" w:eastAsia="Times New Roman" w:hAnsi="Times New Roman" w:cs="Times New Roman"/>
                <w:sz w:val="24"/>
                <w:szCs w:val="24"/>
                <w:lang w:val="ro-RO" w:eastAsia="ru-RU"/>
              </w:rPr>
              <w:t>Suport multilingv</w:t>
            </w:r>
          </w:p>
        </w:tc>
        <w:tc>
          <w:tcPr>
            <w:tcW w:w="592" w:type="pct"/>
            <w:vAlign w:val="center"/>
            <w:hideMark/>
          </w:tcPr>
          <w:p w14:paraId="2AA50CE9" w14:textId="1A7DD127"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147B35E5">
              <w:rPr>
                <w:rFonts w:ascii="Times New Roman" w:eastAsia="Times New Roman" w:hAnsi="Times New Roman" w:cs="Times New Roman"/>
                <w:sz w:val="24"/>
                <w:szCs w:val="24"/>
                <w:lang w:val="ro-RO" w:eastAsia="ru-RU"/>
              </w:rPr>
              <w:t>Limbi</w:t>
            </w:r>
            <w:r w:rsidRPr="005B110A">
              <w:rPr>
                <w:rFonts w:ascii="Times New Roman" w:eastAsia="Times New Roman" w:hAnsi="Times New Roman" w:cs="Times New Roman"/>
                <w:sz w:val="24"/>
                <w:szCs w:val="24"/>
                <w:lang w:val="ro-RO" w:eastAsia="ru-RU"/>
              </w:rPr>
              <w:t xml:space="preserve"> disponibile în aplicații (română, rusă, găgăuză, ucraineană)</w:t>
            </w:r>
          </w:p>
        </w:tc>
        <w:tc>
          <w:tcPr>
            <w:tcW w:w="315" w:type="pct"/>
            <w:vAlign w:val="center"/>
            <w:hideMark/>
          </w:tcPr>
          <w:p w14:paraId="18ED00B7" w14:textId="67CD902B"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w:t>
            </w:r>
          </w:p>
        </w:tc>
        <w:tc>
          <w:tcPr>
            <w:tcW w:w="379" w:type="pct"/>
            <w:vAlign w:val="center"/>
            <w:hideMark/>
          </w:tcPr>
          <w:p w14:paraId="57413D8D" w14:textId="5420BB01"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w:t>
            </w:r>
          </w:p>
        </w:tc>
        <w:tc>
          <w:tcPr>
            <w:tcW w:w="379" w:type="pct"/>
            <w:vAlign w:val="center"/>
            <w:hideMark/>
          </w:tcPr>
          <w:p w14:paraId="7CE33897" w14:textId="06B2F919"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77C592C2">
              <w:rPr>
                <w:rFonts w:ascii="Times New Roman" w:eastAsia="Times New Roman" w:hAnsi="Times New Roman" w:cs="Times New Roman"/>
                <w:sz w:val="24"/>
                <w:szCs w:val="24"/>
                <w:lang w:val="ro-RO" w:eastAsia="ru-RU"/>
              </w:rPr>
              <w:t>4</w:t>
            </w:r>
          </w:p>
        </w:tc>
        <w:tc>
          <w:tcPr>
            <w:tcW w:w="418" w:type="pct"/>
            <w:vAlign w:val="center"/>
            <w:hideMark/>
          </w:tcPr>
          <w:p w14:paraId="33FEE80D" w14:textId="1B0ADE7E"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4</w:t>
            </w:r>
          </w:p>
        </w:tc>
        <w:tc>
          <w:tcPr>
            <w:tcW w:w="1010" w:type="pct"/>
            <w:vAlign w:val="center"/>
            <w:hideMark/>
          </w:tcPr>
          <w:p w14:paraId="5519037A" w14:textId="0B065A46"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Verificare platforme</w:t>
            </w:r>
          </w:p>
        </w:tc>
        <w:tc>
          <w:tcPr>
            <w:tcW w:w="719" w:type="pct"/>
            <w:vAlign w:val="center"/>
            <w:hideMark/>
          </w:tcPr>
          <w:p w14:paraId="3BA74779" w14:textId="0DC1E262"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Anual</w:t>
            </w:r>
          </w:p>
        </w:tc>
      </w:tr>
    </w:tbl>
    <w:p w14:paraId="5A73B42E" w14:textId="77777777" w:rsidR="00086816" w:rsidRPr="005C2631" w:rsidRDefault="00086816" w:rsidP="00086816">
      <w:pPr>
        <w:jc w:val="both"/>
        <w:rPr>
          <w:rFonts w:ascii="Times New Roman" w:hAnsi="Times New Roman" w:cs="Times New Roman"/>
          <w:b/>
          <w:bCs/>
          <w:sz w:val="24"/>
          <w:szCs w:val="24"/>
          <w:lang w:val="ro-RO"/>
        </w:rPr>
      </w:pPr>
    </w:p>
    <w:p w14:paraId="23D43822" w14:textId="77777777" w:rsidR="00086816" w:rsidRPr="005C2631" w:rsidRDefault="00086816" w:rsidP="00086816">
      <w:pPr>
        <w:jc w:val="both"/>
        <w:rPr>
          <w:rFonts w:ascii="Times New Roman" w:hAnsi="Times New Roman" w:cs="Times New Roman"/>
          <w:b/>
          <w:bCs/>
          <w:sz w:val="24"/>
          <w:szCs w:val="24"/>
          <w:lang w:val="ro-RO"/>
        </w:rPr>
      </w:pPr>
    </w:p>
    <w:p w14:paraId="2C4FE718" w14:textId="7365B2D5" w:rsidR="00086816" w:rsidRPr="0079460F" w:rsidRDefault="00086816" w:rsidP="0079460F">
      <w:pPr>
        <w:pStyle w:val="Titlu2"/>
        <w:jc w:val="center"/>
        <w:rPr>
          <w:rFonts w:ascii="Times New Roman" w:hAnsi="Times New Roman" w:cs="Times New Roman"/>
          <w:lang w:val="ro-RO"/>
        </w:rPr>
      </w:pPr>
      <w:bookmarkStart w:id="38" w:name="_Toc205370600"/>
      <w:r w:rsidRPr="0079460F">
        <w:rPr>
          <w:rFonts w:ascii="Times New Roman" w:hAnsi="Times New Roman" w:cs="Times New Roman"/>
          <w:lang w:val="ro-RO"/>
        </w:rPr>
        <w:t xml:space="preserve">Secțiunea </w:t>
      </w:r>
      <w:r w:rsidR="00A53427">
        <w:rPr>
          <w:rFonts w:ascii="Times New Roman" w:hAnsi="Times New Roman" w:cs="Times New Roman"/>
          <w:lang w:val="ro-RO"/>
        </w:rPr>
        <w:t>5.</w:t>
      </w:r>
      <w:r w:rsidRPr="0079460F">
        <w:rPr>
          <w:rFonts w:ascii="Times New Roman" w:hAnsi="Times New Roman" w:cs="Times New Roman"/>
          <w:lang w:val="ro-RO"/>
        </w:rPr>
        <w:t>5.</w:t>
      </w:r>
      <w:r w:rsidR="003D5E23" w:rsidRPr="0079460F">
        <w:rPr>
          <w:rFonts w:ascii="Times New Roman" w:hAnsi="Times New Roman" w:cs="Times New Roman"/>
          <w:lang w:val="ro-RO"/>
        </w:rPr>
        <w:t xml:space="preserve"> Indicatori de monitorizare a activităților</w:t>
      </w:r>
      <w:bookmarkEnd w:id="38"/>
    </w:p>
    <w:p w14:paraId="10614AC1" w14:textId="6CE1E24F" w:rsidR="00086816" w:rsidRPr="005C2631" w:rsidRDefault="00086816" w:rsidP="00086816">
      <w:pPr>
        <w:jc w:val="center"/>
        <w:rPr>
          <w:rFonts w:ascii="Times New Roman" w:hAnsi="Times New Roman" w:cs="Times New Roman"/>
          <w:b/>
          <w:bCs/>
          <w:sz w:val="24"/>
          <w:szCs w:val="24"/>
          <w:lang w:val="ro-RO"/>
        </w:rPr>
      </w:pPr>
    </w:p>
    <w:p w14:paraId="0E00C299" w14:textId="621690DB"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Monitorizarea implementării activităților cheie va include următoarele:</w:t>
      </w:r>
    </w:p>
    <w:p w14:paraId="4E3624A6" w14:textId="77777777" w:rsidR="00086816" w:rsidRPr="005C2631" w:rsidRDefault="00086816" w:rsidP="00086816">
      <w:pPr>
        <w:pStyle w:val="Listparagraf"/>
        <w:spacing w:before="100" w:beforeAutospacing="1" w:after="100" w:afterAutospacing="1" w:line="240" w:lineRule="auto"/>
        <w:jc w:val="right"/>
        <w:rPr>
          <w:rFonts w:ascii="Times New Roman" w:hAnsi="Times New Roman" w:cs="Times New Roman"/>
          <w:b/>
          <w:bCs/>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19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93"/>
        <w:gridCol w:w="2017"/>
        <w:gridCol w:w="795"/>
        <w:gridCol w:w="795"/>
        <w:gridCol w:w="971"/>
        <w:gridCol w:w="971"/>
        <w:gridCol w:w="971"/>
        <w:gridCol w:w="1337"/>
      </w:tblGrid>
      <w:tr w:rsidR="00E520F0" w:rsidRPr="00E520F0" w14:paraId="3865AFEE" w14:textId="77777777" w:rsidTr="00F671DB">
        <w:trPr>
          <w:tblHeader/>
          <w:jc w:val="center"/>
        </w:trPr>
        <w:tc>
          <w:tcPr>
            <w:tcW w:w="813" w:type="pct"/>
            <w:shd w:val="clear" w:color="auto" w:fill="50637D" w:themeFill="text2" w:themeFillTint="E6"/>
            <w:vAlign w:val="center"/>
            <w:hideMark/>
          </w:tcPr>
          <w:p w14:paraId="0E28CF92"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lastRenderedPageBreak/>
              <w:t>Cod</w:t>
            </w:r>
          </w:p>
        </w:tc>
        <w:tc>
          <w:tcPr>
            <w:tcW w:w="808" w:type="pct"/>
            <w:shd w:val="clear" w:color="auto" w:fill="50637D" w:themeFill="text2" w:themeFillTint="E6"/>
            <w:vAlign w:val="center"/>
            <w:hideMark/>
          </w:tcPr>
          <w:p w14:paraId="4EAFD0A8"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Activitate/Indicator</w:t>
            </w:r>
          </w:p>
        </w:tc>
        <w:tc>
          <w:tcPr>
            <w:tcW w:w="468" w:type="pct"/>
            <w:shd w:val="clear" w:color="auto" w:fill="50637D" w:themeFill="text2" w:themeFillTint="E6"/>
            <w:vAlign w:val="center"/>
            <w:hideMark/>
          </w:tcPr>
          <w:p w14:paraId="49E494D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2026</w:t>
            </w:r>
          </w:p>
        </w:tc>
        <w:tc>
          <w:tcPr>
            <w:tcW w:w="468" w:type="pct"/>
            <w:shd w:val="clear" w:color="auto" w:fill="50637D" w:themeFill="text2" w:themeFillTint="E6"/>
            <w:vAlign w:val="center"/>
            <w:hideMark/>
          </w:tcPr>
          <w:p w14:paraId="612F1E2C"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2027</w:t>
            </w:r>
          </w:p>
        </w:tc>
        <w:tc>
          <w:tcPr>
            <w:tcW w:w="535" w:type="pct"/>
            <w:shd w:val="clear" w:color="auto" w:fill="50637D" w:themeFill="text2" w:themeFillTint="E6"/>
            <w:vAlign w:val="center"/>
            <w:hideMark/>
          </w:tcPr>
          <w:p w14:paraId="67A579EA"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2028</w:t>
            </w:r>
          </w:p>
        </w:tc>
        <w:tc>
          <w:tcPr>
            <w:tcW w:w="535" w:type="pct"/>
            <w:shd w:val="clear" w:color="auto" w:fill="50637D" w:themeFill="text2" w:themeFillTint="E6"/>
            <w:vAlign w:val="center"/>
            <w:hideMark/>
          </w:tcPr>
          <w:p w14:paraId="5242F07B"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2029</w:t>
            </w:r>
          </w:p>
        </w:tc>
        <w:tc>
          <w:tcPr>
            <w:tcW w:w="580" w:type="pct"/>
            <w:shd w:val="clear" w:color="auto" w:fill="50637D" w:themeFill="text2" w:themeFillTint="E6"/>
            <w:vAlign w:val="center"/>
            <w:hideMark/>
          </w:tcPr>
          <w:p w14:paraId="6D107CCB"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2030</w:t>
            </w:r>
          </w:p>
        </w:tc>
        <w:tc>
          <w:tcPr>
            <w:tcW w:w="792" w:type="pct"/>
            <w:shd w:val="clear" w:color="auto" w:fill="50637D" w:themeFill="text2" w:themeFillTint="E6"/>
            <w:vAlign w:val="center"/>
            <w:hideMark/>
          </w:tcPr>
          <w:p w14:paraId="2C9056FB"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Verificare</w:t>
            </w:r>
          </w:p>
        </w:tc>
      </w:tr>
      <w:tr w:rsidR="00086816" w:rsidRPr="005C2631" w14:paraId="30E67F57" w14:textId="77777777" w:rsidTr="00F671DB">
        <w:trPr>
          <w:jc w:val="center"/>
        </w:trPr>
        <w:tc>
          <w:tcPr>
            <w:tcW w:w="813" w:type="pct"/>
            <w:vAlign w:val="center"/>
            <w:hideMark/>
          </w:tcPr>
          <w:p w14:paraId="301B01A6" w14:textId="16C017CC" w:rsidR="00086816" w:rsidRPr="005C2631" w:rsidRDefault="00AE4324">
            <w:pPr>
              <w:spacing w:after="0" w:line="240" w:lineRule="auto"/>
              <w:rPr>
                <w:rFonts w:ascii="Times New Roman" w:eastAsia="Times New Roman" w:hAnsi="Times New Roman" w:cs="Times New Roman"/>
                <w:sz w:val="24"/>
                <w:szCs w:val="24"/>
                <w:lang w:val="ro-RO" w:eastAsia="ru-RU"/>
              </w:rPr>
            </w:pPr>
            <w:r w:rsidRPr="009B3E72">
              <w:rPr>
                <w:rFonts w:ascii="Times New Roman" w:eastAsia="Times New Roman" w:hAnsi="Times New Roman" w:cs="Times New Roman"/>
                <w:b/>
                <w:bCs/>
                <w:sz w:val="24"/>
                <w:szCs w:val="24"/>
                <w:lang w:val="ro-RO" w:eastAsia="ru-RU"/>
              </w:rPr>
              <w:t>Infrastructură digitală (OG1)</w:t>
            </w:r>
          </w:p>
        </w:tc>
        <w:tc>
          <w:tcPr>
            <w:tcW w:w="808" w:type="pct"/>
            <w:vAlign w:val="center"/>
            <w:hideMark/>
          </w:tcPr>
          <w:p w14:paraId="171AFC0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
        </w:tc>
        <w:tc>
          <w:tcPr>
            <w:tcW w:w="468" w:type="pct"/>
            <w:vAlign w:val="center"/>
            <w:hideMark/>
          </w:tcPr>
          <w:p w14:paraId="014326EF"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68" w:type="pct"/>
            <w:vAlign w:val="center"/>
            <w:hideMark/>
          </w:tcPr>
          <w:p w14:paraId="08394D82"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535" w:type="pct"/>
            <w:vAlign w:val="center"/>
            <w:hideMark/>
          </w:tcPr>
          <w:p w14:paraId="195F2DED"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535" w:type="pct"/>
            <w:vAlign w:val="center"/>
            <w:hideMark/>
          </w:tcPr>
          <w:p w14:paraId="737196D4"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580" w:type="pct"/>
            <w:vAlign w:val="center"/>
            <w:hideMark/>
          </w:tcPr>
          <w:p w14:paraId="67B42E46"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792" w:type="pct"/>
            <w:vAlign w:val="center"/>
            <w:hideMark/>
          </w:tcPr>
          <w:p w14:paraId="06602134"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r>
      <w:tr w:rsidR="00AE4324" w:rsidRPr="005C2631" w14:paraId="15F3B6C6" w14:textId="77777777" w:rsidTr="00F671DB">
        <w:trPr>
          <w:jc w:val="center"/>
        </w:trPr>
        <w:tc>
          <w:tcPr>
            <w:tcW w:w="813" w:type="pct"/>
            <w:vAlign w:val="center"/>
            <w:hideMark/>
          </w:tcPr>
          <w:p w14:paraId="15AFEFF8" w14:textId="625DB8B6"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A.1</w:t>
            </w:r>
          </w:p>
        </w:tc>
        <w:tc>
          <w:tcPr>
            <w:tcW w:w="808" w:type="pct"/>
            <w:vAlign w:val="center"/>
            <w:hideMark/>
          </w:tcPr>
          <w:p w14:paraId="1995BBE3" w14:textId="40840285"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RNLC - locuri consum înregistrate</w:t>
            </w:r>
          </w:p>
        </w:tc>
        <w:tc>
          <w:tcPr>
            <w:tcW w:w="468" w:type="pct"/>
            <w:vAlign w:val="center"/>
            <w:hideMark/>
          </w:tcPr>
          <w:p w14:paraId="2055AF2F" w14:textId="23619171"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200,000</w:t>
            </w:r>
          </w:p>
        </w:tc>
        <w:tc>
          <w:tcPr>
            <w:tcW w:w="468" w:type="pct"/>
            <w:vAlign w:val="center"/>
            <w:hideMark/>
          </w:tcPr>
          <w:p w14:paraId="122E6F00" w14:textId="71156FD1"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500,000</w:t>
            </w:r>
          </w:p>
        </w:tc>
        <w:tc>
          <w:tcPr>
            <w:tcW w:w="535" w:type="pct"/>
            <w:vAlign w:val="center"/>
            <w:hideMark/>
          </w:tcPr>
          <w:p w14:paraId="1A650D12" w14:textId="5E6FA7F9"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1,200,000</w:t>
            </w:r>
          </w:p>
        </w:tc>
        <w:tc>
          <w:tcPr>
            <w:tcW w:w="535" w:type="pct"/>
            <w:vAlign w:val="center"/>
            <w:hideMark/>
          </w:tcPr>
          <w:p w14:paraId="31B33C9D" w14:textId="7C8BEFD1"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1,350,000</w:t>
            </w:r>
          </w:p>
        </w:tc>
        <w:tc>
          <w:tcPr>
            <w:tcW w:w="580" w:type="pct"/>
            <w:vAlign w:val="center"/>
            <w:hideMark/>
          </w:tcPr>
          <w:p w14:paraId="44291B0B" w14:textId="1F7C2881"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1,500,000</w:t>
            </w:r>
          </w:p>
        </w:tc>
        <w:tc>
          <w:tcPr>
            <w:tcW w:w="792" w:type="pct"/>
            <w:vAlign w:val="center"/>
            <w:hideMark/>
          </w:tcPr>
          <w:p w14:paraId="77FF3DD3" w14:textId="792A8ED6"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77C592C2">
              <w:rPr>
                <w:rFonts w:ascii="Times New Roman" w:eastAsia="Times New Roman" w:hAnsi="Times New Roman" w:cs="Times New Roman"/>
                <w:sz w:val="24"/>
                <w:szCs w:val="24"/>
                <w:lang w:val="ro-RO" w:eastAsia="ru-RU"/>
              </w:rPr>
              <w:t xml:space="preserve">RNLC </w:t>
            </w:r>
            <w:proofErr w:type="spellStart"/>
            <w:r w:rsidRPr="77C592C2">
              <w:rPr>
                <w:rFonts w:ascii="Times New Roman" w:eastAsia="Times New Roman" w:hAnsi="Times New Roman" w:cs="Times New Roman"/>
                <w:sz w:val="24"/>
                <w:szCs w:val="24"/>
                <w:lang w:val="ro-RO" w:eastAsia="ru-RU"/>
              </w:rPr>
              <w:t>dashboard</w:t>
            </w:r>
            <w:proofErr w:type="spellEnd"/>
          </w:p>
        </w:tc>
      </w:tr>
      <w:tr w:rsidR="00AE4324" w:rsidRPr="005C2631" w14:paraId="0B14BC05" w14:textId="77777777" w:rsidTr="00F671DB">
        <w:trPr>
          <w:jc w:val="center"/>
        </w:trPr>
        <w:tc>
          <w:tcPr>
            <w:tcW w:w="813" w:type="pct"/>
            <w:vAlign w:val="center"/>
            <w:hideMark/>
          </w:tcPr>
          <w:p w14:paraId="41B78BCB" w14:textId="70B6ADDC"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A.2</w:t>
            </w:r>
          </w:p>
        </w:tc>
        <w:tc>
          <w:tcPr>
            <w:tcW w:w="808" w:type="pct"/>
            <w:vAlign w:val="center"/>
            <w:hideMark/>
          </w:tcPr>
          <w:p w14:paraId="397AB7A0" w14:textId="2B38D685"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77C592C2">
              <w:rPr>
                <w:rFonts w:ascii="Times New Roman" w:eastAsia="Times New Roman" w:hAnsi="Times New Roman" w:cs="Times New Roman"/>
                <w:sz w:val="24"/>
                <w:szCs w:val="24"/>
                <w:lang w:val="ro-RO" w:eastAsia="ru-RU"/>
              </w:rPr>
              <w:t>Module</w:t>
            </w:r>
            <w:r w:rsidRPr="005B110A">
              <w:rPr>
                <w:rFonts w:ascii="Times New Roman" w:eastAsia="Times New Roman" w:hAnsi="Times New Roman" w:cs="Times New Roman"/>
                <w:sz w:val="24"/>
                <w:szCs w:val="24"/>
                <w:lang w:val="ro-RO" w:eastAsia="ru-RU"/>
              </w:rPr>
              <w:t xml:space="preserve"> PNME operaționale</w:t>
            </w:r>
          </w:p>
        </w:tc>
        <w:tc>
          <w:tcPr>
            <w:tcW w:w="468" w:type="pct"/>
            <w:vAlign w:val="center"/>
            <w:hideMark/>
          </w:tcPr>
          <w:p w14:paraId="33E3368A" w14:textId="3E8A8110"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77C592C2">
              <w:rPr>
                <w:rFonts w:ascii="Times New Roman" w:eastAsia="Times New Roman" w:hAnsi="Times New Roman" w:cs="Times New Roman"/>
                <w:sz w:val="24"/>
                <w:szCs w:val="24"/>
                <w:lang w:val="ro-RO" w:eastAsia="ru-RU"/>
              </w:rPr>
              <w:t>1</w:t>
            </w:r>
          </w:p>
        </w:tc>
        <w:tc>
          <w:tcPr>
            <w:tcW w:w="468" w:type="pct"/>
            <w:vAlign w:val="center"/>
            <w:hideMark/>
          </w:tcPr>
          <w:p w14:paraId="2EB01590" w14:textId="628606FF"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77C592C2">
              <w:rPr>
                <w:rFonts w:ascii="Times New Roman" w:eastAsia="Times New Roman" w:hAnsi="Times New Roman" w:cs="Times New Roman"/>
                <w:sz w:val="24"/>
                <w:szCs w:val="24"/>
                <w:lang w:val="ro-RO" w:eastAsia="ru-RU"/>
              </w:rPr>
              <w:t>3</w:t>
            </w:r>
          </w:p>
        </w:tc>
        <w:tc>
          <w:tcPr>
            <w:tcW w:w="535" w:type="pct"/>
            <w:vAlign w:val="center"/>
            <w:hideMark/>
          </w:tcPr>
          <w:p w14:paraId="34380F74" w14:textId="4AC749B7"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77C592C2">
              <w:rPr>
                <w:rFonts w:ascii="Times New Roman" w:eastAsia="Times New Roman" w:hAnsi="Times New Roman" w:cs="Times New Roman"/>
                <w:sz w:val="24"/>
                <w:szCs w:val="24"/>
                <w:lang w:val="ro-RO" w:eastAsia="ru-RU"/>
              </w:rPr>
              <w:t>7</w:t>
            </w:r>
          </w:p>
        </w:tc>
        <w:tc>
          <w:tcPr>
            <w:tcW w:w="535" w:type="pct"/>
            <w:vAlign w:val="center"/>
            <w:hideMark/>
          </w:tcPr>
          <w:p w14:paraId="65B59C52" w14:textId="5A63CC98"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77C592C2">
              <w:rPr>
                <w:rFonts w:ascii="Times New Roman" w:eastAsia="Times New Roman" w:hAnsi="Times New Roman" w:cs="Times New Roman"/>
                <w:sz w:val="24"/>
                <w:szCs w:val="24"/>
                <w:lang w:val="ro-RO" w:eastAsia="ru-RU"/>
              </w:rPr>
              <w:t>9</w:t>
            </w:r>
          </w:p>
        </w:tc>
        <w:tc>
          <w:tcPr>
            <w:tcW w:w="580" w:type="pct"/>
            <w:vAlign w:val="center"/>
            <w:hideMark/>
          </w:tcPr>
          <w:p w14:paraId="033AE510" w14:textId="41ACB843"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77C592C2">
              <w:rPr>
                <w:rFonts w:ascii="Times New Roman" w:eastAsia="Times New Roman" w:hAnsi="Times New Roman" w:cs="Times New Roman"/>
                <w:sz w:val="24"/>
                <w:szCs w:val="24"/>
                <w:lang w:val="ro-RO" w:eastAsia="ru-RU"/>
              </w:rPr>
              <w:t>10</w:t>
            </w:r>
          </w:p>
        </w:tc>
        <w:tc>
          <w:tcPr>
            <w:tcW w:w="792" w:type="pct"/>
            <w:vAlign w:val="center"/>
            <w:hideMark/>
          </w:tcPr>
          <w:p w14:paraId="0572402D" w14:textId="1A25C267"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77C592C2">
              <w:rPr>
                <w:rFonts w:ascii="Times New Roman" w:eastAsia="Times New Roman" w:hAnsi="Times New Roman" w:cs="Times New Roman"/>
                <w:sz w:val="24"/>
                <w:szCs w:val="24"/>
                <w:lang w:val="ro-RO" w:eastAsia="ru-RU"/>
              </w:rPr>
              <w:t>Teste acceptanță</w:t>
            </w:r>
          </w:p>
        </w:tc>
      </w:tr>
      <w:tr w:rsidR="00AE4324" w:rsidRPr="005C2631" w14:paraId="4EA86054" w14:textId="77777777" w:rsidTr="00F671DB">
        <w:trPr>
          <w:jc w:val="center"/>
        </w:trPr>
        <w:tc>
          <w:tcPr>
            <w:tcW w:w="813" w:type="pct"/>
            <w:vAlign w:val="center"/>
            <w:hideMark/>
          </w:tcPr>
          <w:p w14:paraId="357DC2BB" w14:textId="359F97A6"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A.3</w:t>
            </w:r>
          </w:p>
        </w:tc>
        <w:tc>
          <w:tcPr>
            <w:tcW w:w="808" w:type="pct"/>
            <w:vAlign w:val="center"/>
            <w:hideMark/>
          </w:tcPr>
          <w:p w14:paraId="34A44FFC" w14:textId="468997EA"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Subsisteme SIA SINEE active</w:t>
            </w:r>
          </w:p>
        </w:tc>
        <w:tc>
          <w:tcPr>
            <w:tcW w:w="468" w:type="pct"/>
            <w:vAlign w:val="center"/>
            <w:hideMark/>
          </w:tcPr>
          <w:p w14:paraId="1E9D5782" w14:textId="2795D954"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w:t>
            </w:r>
          </w:p>
        </w:tc>
        <w:tc>
          <w:tcPr>
            <w:tcW w:w="468" w:type="pct"/>
            <w:vAlign w:val="center"/>
            <w:hideMark/>
          </w:tcPr>
          <w:p w14:paraId="1532CB5B" w14:textId="3ABF45E1"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4</w:t>
            </w:r>
          </w:p>
        </w:tc>
        <w:tc>
          <w:tcPr>
            <w:tcW w:w="535" w:type="pct"/>
            <w:vAlign w:val="center"/>
            <w:hideMark/>
          </w:tcPr>
          <w:p w14:paraId="58B00D37" w14:textId="56E8A4D3"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w:t>
            </w:r>
          </w:p>
        </w:tc>
        <w:tc>
          <w:tcPr>
            <w:tcW w:w="535" w:type="pct"/>
            <w:vAlign w:val="center"/>
            <w:hideMark/>
          </w:tcPr>
          <w:p w14:paraId="74F7E8CB" w14:textId="3608158F"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w:t>
            </w:r>
          </w:p>
        </w:tc>
        <w:tc>
          <w:tcPr>
            <w:tcW w:w="580" w:type="pct"/>
            <w:vAlign w:val="center"/>
            <w:hideMark/>
          </w:tcPr>
          <w:p w14:paraId="65AAB093" w14:textId="6F2FDFCB"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w:t>
            </w:r>
          </w:p>
        </w:tc>
        <w:tc>
          <w:tcPr>
            <w:tcW w:w="792" w:type="pct"/>
            <w:vAlign w:val="center"/>
            <w:hideMark/>
          </w:tcPr>
          <w:p w14:paraId="6044E8EB" w14:textId="1AA96E94"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CNED rapoarte</w:t>
            </w:r>
          </w:p>
        </w:tc>
      </w:tr>
      <w:tr w:rsidR="00AE4324" w:rsidRPr="005C2631" w14:paraId="1F7EAC38" w14:textId="77777777" w:rsidTr="00F671DB">
        <w:trPr>
          <w:jc w:val="center"/>
        </w:trPr>
        <w:tc>
          <w:tcPr>
            <w:tcW w:w="813" w:type="pct"/>
            <w:vAlign w:val="center"/>
          </w:tcPr>
          <w:p w14:paraId="247E0A42" w14:textId="60B30EBA"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A.4</w:t>
            </w:r>
          </w:p>
        </w:tc>
        <w:tc>
          <w:tcPr>
            <w:tcW w:w="808" w:type="pct"/>
            <w:vAlign w:val="center"/>
          </w:tcPr>
          <w:p w14:paraId="125C4059" w14:textId="5048D69A"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Contoare </w:t>
            </w:r>
            <w:proofErr w:type="spellStart"/>
            <w:r w:rsidRPr="005B110A">
              <w:rPr>
                <w:rFonts w:ascii="Times New Roman" w:eastAsia="Times New Roman" w:hAnsi="Times New Roman" w:cs="Times New Roman"/>
                <w:sz w:val="24"/>
                <w:szCs w:val="24"/>
                <w:lang w:val="ro-RO" w:eastAsia="ru-RU"/>
              </w:rPr>
              <w:t>smart</w:t>
            </w:r>
            <w:proofErr w:type="spellEnd"/>
            <w:r w:rsidRPr="005B110A">
              <w:rPr>
                <w:rFonts w:ascii="Times New Roman" w:eastAsia="Times New Roman" w:hAnsi="Times New Roman" w:cs="Times New Roman"/>
                <w:sz w:val="24"/>
                <w:szCs w:val="24"/>
                <w:lang w:val="ro-RO" w:eastAsia="ru-RU"/>
              </w:rPr>
              <w:t xml:space="preserve"> instalate cumulativ</w:t>
            </w:r>
          </w:p>
        </w:tc>
        <w:tc>
          <w:tcPr>
            <w:tcW w:w="468" w:type="pct"/>
            <w:vAlign w:val="center"/>
          </w:tcPr>
          <w:p w14:paraId="781D5CE9" w14:textId="155DB467"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100,000</w:t>
            </w:r>
          </w:p>
        </w:tc>
        <w:tc>
          <w:tcPr>
            <w:tcW w:w="468" w:type="pct"/>
            <w:vAlign w:val="center"/>
          </w:tcPr>
          <w:p w14:paraId="19825AE5" w14:textId="46DEA0D2"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165,000</w:t>
            </w:r>
          </w:p>
        </w:tc>
        <w:tc>
          <w:tcPr>
            <w:tcW w:w="535" w:type="pct"/>
            <w:vAlign w:val="center"/>
          </w:tcPr>
          <w:p w14:paraId="38E5CD99" w14:textId="65CC641D"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415,000</w:t>
            </w:r>
          </w:p>
        </w:tc>
        <w:tc>
          <w:tcPr>
            <w:tcW w:w="535" w:type="pct"/>
            <w:vAlign w:val="center"/>
          </w:tcPr>
          <w:p w14:paraId="630D2838" w14:textId="6D29A5D7"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500,000</w:t>
            </w:r>
          </w:p>
        </w:tc>
        <w:tc>
          <w:tcPr>
            <w:tcW w:w="580" w:type="pct"/>
            <w:vAlign w:val="center"/>
          </w:tcPr>
          <w:p w14:paraId="0ACCCAAF" w14:textId="71CC2C3A"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500,000</w:t>
            </w:r>
          </w:p>
        </w:tc>
        <w:tc>
          <w:tcPr>
            <w:tcW w:w="792" w:type="pct"/>
            <w:vAlign w:val="center"/>
          </w:tcPr>
          <w:p w14:paraId="6D8842FC" w14:textId="40C9A87A"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HES+MDM </w:t>
            </w:r>
            <w:proofErr w:type="spellStart"/>
            <w:r w:rsidRPr="005B110A">
              <w:rPr>
                <w:rFonts w:ascii="Times New Roman" w:eastAsia="Times New Roman" w:hAnsi="Times New Roman" w:cs="Times New Roman"/>
                <w:sz w:val="24"/>
                <w:szCs w:val="24"/>
                <w:lang w:val="ro-RO" w:eastAsia="ru-RU"/>
              </w:rPr>
              <w:t>logs</w:t>
            </w:r>
            <w:proofErr w:type="spellEnd"/>
          </w:p>
        </w:tc>
      </w:tr>
      <w:tr w:rsidR="00AE4324" w:rsidRPr="005C2631" w14:paraId="51BACEB6" w14:textId="77777777" w:rsidTr="00F671DB">
        <w:trPr>
          <w:jc w:val="center"/>
        </w:trPr>
        <w:tc>
          <w:tcPr>
            <w:tcW w:w="813" w:type="pct"/>
            <w:vAlign w:val="center"/>
          </w:tcPr>
          <w:p w14:paraId="28D8E6B5" w14:textId="13513075"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w:t>
            </w:r>
            <w:r w:rsidRPr="77C592C2">
              <w:rPr>
                <w:rFonts w:ascii="Times New Roman" w:eastAsia="Times New Roman" w:hAnsi="Times New Roman" w:cs="Times New Roman"/>
                <w:sz w:val="24"/>
                <w:szCs w:val="24"/>
                <w:lang w:val="ro-RO" w:eastAsia="ru-RU"/>
              </w:rPr>
              <w:t>5</w:t>
            </w:r>
          </w:p>
        </w:tc>
        <w:tc>
          <w:tcPr>
            <w:tcW w:w="808" w:type="pct"/>
            <w:vAlign w:val="center"/>
          </w:tcPr>
          <w:p w14:paraId="2417705E" w14:textId="2CBCADB4"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Investiții atrase OG1 (mil. </w:t>
            </w:r>
            <w:r w:rsidRPr="77C592C2">
              <w:rPr>
                <w:rFonts w:ascii="Times New Roman" w:eastAsia="Times New Roman" w:hAnsi="Times New Roman" w:cs="Times New Roman"/>
                <w:sz w:val="24"/>
                <w:szCs w:val="24"/>
                <w:lang w:val="ro-RO" w:eastAsia="ru-RU"/>
              </w:rPr>
              <w:t>lei)</w:t>
            </w:r>
          </w:p>
        </w:tc>
        <w:tc>
          <w:tcPr>
            <w:tcW w:w="468" w:type="pct"/>
            <w:vAlign w:val="center"/>
          </w:tcPr>
          <w:p w14:paraId="323E8BFC" w14:textId="5D60AAE1"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77C592C2">
              <w:rPr>
                <w:rFonts w:ascii="Times New Roman" w:eastAsia="Times New Roman" w:hAnsi="Times New Roman" w:cs="Times New Roman"/>
                <w:sz w:val="24"/>
                <w:szCs w:val="24"/>
                <w:lang w:val="ro-RO" w:eastAsia="ru-RU"/>
              </w:rPr>
              <w:t>42</w:t>
            </w:r>
            <w:r w:rsidRPr="005B110A">
              <w:rPr>
                <w:rFonts w:ascii="Times New Roman" w:eastAsia="Times New Roman" w:hAnsi="Times New Roman" w:cs="Times New Roman"/>
                <w:sz w:val="24"/>
                <w:szCs w:val="24"/>
                <w:lang w:val="ro-RO" w:eastAsia="ru-RU"/>
              </w:rPr>
              <w:t>.5</w:t>
            </w:r>
          </w:p>
        </w:tc>
        <w:tc>
          <w:tcPr>
            <w:tcW w:w="468" w:type="pct"/>
            <w:vAlign w:val="center"/>
          </w:tcPr>
          <w:p w14:paraId="248D011D" w14:textId="6088676E"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77C592C2">
              <w:rPr>
                <w:rFonts w:ascii="Times New Roman" w:eastAsia="Times New Roman" w:hAnsi="Times New Roman" w:cs="Times New Roman"/>
                <w:sz w:val="24"/>
                <w:szCs w:val="24"/>
                <w:lang w:val="ro-RO" w:eastAsia="ru-RU"/>
              </w:rPr>
              <w:t>85</w:t>
            </w:r>
          </w:p>
        </w:tc>
        <w:tc>
          <w:tcPr>
            <w:tcW w:w="535" w:type="pct"/>
            <w:vAlign w:val="center"/>
          </w:tcPr>
          <w:p w14:paraId="507082B6" w14:textId="6BF4E42A"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77C592C2">
              <w:rPr>
                <w:rFonts w:ascii="Times New Roman" w:eastAsia="Times New Roman" w:hAnsi="Times New Roman" w:cs="Times New Roman"/>
                <w:sz w:val="24"/>
                <w:szCs w:val="24"/>
                <w:lang w:val="ro-RO" w:eastAsia="ru-RU"/>
              </w:rPr>
              <w:t>170</w:t>
            </w:r>
          </w:p>
        </w:tc>
        <w:tc>
          <w:tcPr>
            <w:tcW w:w="535" w:type="pct"/>
            <w:vAlign w:val="center"/>
          </w:tcPr>
          <w:p w14:paraId="07535D68" w14:textId="2CE20D1B"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7A697521">
              <w:rPr>
                <w:rFonts w:ascii="Times New Roman" w:eastAsia="Times New Roman" w:hAnsi="Times New Roman" w:cs="Times New Roman"/>
                <w:sz w:val="24"/>
                <w:szCs w:val="24"/>
                <w:lang w:val="ro-RO" w:eastAsia="ru-RU"/>
              </w:rPr>
              <w:t>225</w:t>
            </w:r>
          </w:p>
        </w:tc>
        <w:tc>
          <w:tcPr>
            <w:tcW w:w="580" w:type="pct"/>
            <w:vAlign w:val="center"/>
          </w:tcPr>
          <w:p w14:paraId="243317BB" w14:textId="771D835F"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7A697521">
              <w:rPr>
                <w:rFonts w:ascii="Times New Roman" w:eastAsia="Times New Roman" w:hAnsi="Times New Roman" w:cs="Times New Roman"/>
                <w:sz w:val="24"/>
                <w:szCs w:val="24"/>
                <w:lang w:val="ro-RO" w:eastAsia="ru-RU"/>
              </w:rPr>
              <w:t>234.5</w:t>
            </w:r>
          </w:p>
        </w:tc>
        <w:tc>
          <w:tcPr>
            <w:tcW w:w="792" w:type="pct"/>
            <w:vAlign w:val="center"/>
          </w:tcPr>
          <w:p w14:paraId="57221635" w14:textId="4245C70D"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Contracte semnate</w:t>
            </w:r>
          </w:p>
        </w:tc>
      </w:tr>
      <w:tr w:rsidR="00086816" w:rsidRPr="005C2631" w14:paraId="6613181D" w14:textId="77777777" w:rsidTr="00F671DB">
        <w:trPr>
          <w:jc w:val="center"/>
        </w:trPr>
        <w:tc>
          <w:tcPr>
            <w:tcW w:w="813" w:type="pct"/>
            <w:vAlign w:val="center"/>
            <w:hideMark/>
          </w:tcPr>
          <w:p w14:paraId="2C845201" w14:textId="7103D2BE" w:rsidR="00086816" w:rsidRPr="005C2631" w:rsidRDefault="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Securitate cibernetică (OG2)</w:t>
            </w:r>
          </w:p>
        </w:tc>
        <w:tc>
          <w:tcPr>
            <w:tcW w:w="808" w:type="pct"/>
            <w:vAlign w:val="center"/>
            <w:hideMark/>
          </w:tcPr>
          <w:p w14:paraId="6B4AC1E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
        </w:tc>
        <w:tc>
          <w:tcPr>
            <w:tcW w:w="468" w:type="pct"/>
            <w:vAlign w:val="center"/>
            <w:hideMark/>
          </w:tcPr>
          <w:p w14:paraId="2DFCECEB"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468" w:type="pct"/>
            <w:vAlign w:val="center"/>
            <w:hideMark/>
          </w:tcPr>
          <w:p w14:paraId="5B19C9E9"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535" w:type="pct"/>
            <w:vAlign w:val="center"/>
            <w:hideMark/>
          </w:tcPr>
          <w:p w14:paraId="0763E7FC"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535" w:type="pct"/>
            <w:vAlign w:val="center"/>
            <w:hideMark/>
          </w:tcPr>
          <w:p w14:paraId="1EC75716"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580" w:type="pct"/>
            <w:vAlign w:val="center"/>
            <w:hideMark/>
          </w:tcPr>
          <w:p w14:paraId="6064A4BB"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792" w:type="pct"/>
            <w:vAlign w:val="center"/>
            <w:hideMark/>
          </w:tcPr>
          <w:p w14:paraId="10108D8D"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r>
      <w:tr w:rsidR="00AE4324" w:rsidRPr="005C2631" w14:paraId="05D7532A" w14:textId="77777777" w:rsidTr="00F671DB">
        <w:trPr>
          <w:jc w:val="center"/>
        </w:trPr>
        <w:tc>
          <w:tcPr>
            <w:tcW w:w="813" w:type="pct"/>
            <w:vAlign w:val="center"/>
            <w:hideMark/>
          </w:tcPr>
          <w:p w14:paraId="0590EBBA" w14:textId="3AB8BEF5"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w:t>
            </w:r>
            <w:r w:rsidRPr="7A697521">
              <w:rPr>
                <w:rFonts w:ascii="Times New Roman" w:eastAsia="Times New Roman" w:hAnsi="Times New Roman" w:cs="Times New Roman"/>
                <w:sz w:val="24"/>
                <w:szCs w:val="24"/>
                <w:lang w:val="ro-RO" w:eastAsia="ru-RU"/>
              </w:rPr>
              <w:t>6</w:t>
            </w:r>
          </w:p>
        </w:tc>
        <w:tc>
          <w:tcPr>
            <w:tcW w:w="808" w:type="pct"/>
            <w:vAlign w:val="center"/>
            <w:hideMark/>
          </w:tcPr>
          <w:p w14:paraId="23AFF439" w14:textId="5C828143"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Personal </w:t>
            </w:r>
            <w:r w:rsidRPr="7A697521">
              <w:rPr>
                <w:rFonts w:ascii="Times New Roman" w:eastAsia="Times New Roman" w:hAnsi="Times New Roman" w:cs="Times New Roman"/>
                <w:sz w:val="24"/>
                <w:szCs w:val="24"/>
                <w:lang w:val="ro-RO" w:eastAsia="ru-RU"/>
              </w:rPr>
              <w:t>CSSCE</w:t>
            </w:r>
            <w:r w:rsidRPr="005B110A">
              <w:rPr>
                <w:rFonts w:ascii="Times New Roman" w:eastAsia="Times New Roman" w:hAnsi="Times New Roman" w:cs="Times New Roman"/>
                <w:sz w:val="24"/>
                <w:szCs w:val="24"/>
                <w:lang w:val="ro-RO" w:eastAsia="ru-RU"/>
              </w:rPr>
              <w:t xml:space="preserve"> operațional</w:t>
            </w:r>
          </w:p>
        </w:tc>
        <w:tc>
          <w:tcPr>
            <w:tcW w:w="468" w:type="pct"/>
            <w:vAlign w:val="center"/>
            <w:hideMark/>
          </w:tcPr>
          <w:p w14:paraId="3038E448" w14:textId="15A5D364"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7A697521">
              <w:rPr>
                <w:rFonts w:ascii="Times New Roman" w:eastAsia="Times New Roman" w:hAnsi="Times New Roman" w:cs="Times New Roman"/>
                <w:sz w:val="24"/>
                <w:szCs w:val="24"/>
                <w:lang w:val="ro-RO" w:eastAsia="ru-RU"/>
              </w:rPr>
              <w:t>8</w:t>
            </w:r>
          </w:p>
        </w:tc>
        <w:tc>
          <w:tcPr>
            <w:tcW w:w="468" w:type="pct"/>
            <w:vAlign w:val="center"/>
            <w:hideMark/>
          </w:tcPr>
          <w:p w14:paraId="119A7321" w14:textId="15AB53F6"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24D3508">
              <w:rPr>
                <w:rFonts w:ascii="Times New Roman" w:eastAsia="Times New Roman" w:hAnsi="Times New Roman" w:cs="Times New Roman"/>
                <w:sz w:val="24"/>
                <w:szCs w:val="24"/>
                <w:lang w:val="ro-RO" w:eastAsia="ru-RU"/>
              </w:rPr>
              <w:t>15</w:t>
            </w:r>
          </w:p>
        </w:tc>
        <w:tc>
          <w:tcPr>
            <w:tcW w:w="535" w:type="pct"/>
            <w:vAlign w:val="center"/>
            <w:hideMark/>
          </w:tcPr>
          <w:p w14:paraId="6D3F6BB6" w14:textId="68C0B36C"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24D3508">
              <w:rPr>
                <w:rFonts w:ascii="Times New Roman" w:eastAsia="Times New Roman" w:hAnsi="Times New Roman" w:cs="Times New Roman"/>
                <w:sz w:val="24"/>
                <w:szCs w:val="24"/>
                <w:lang w:val="ro-RO" w:eastAsia="ru-RU"/>
              </w:rPr>
              <w:t>15</w:t>
            </w:r>
          </w:p>
        </w:tc>
        <w:tc>
          <w:tcPr>
            <w:tcW w:w="535" w:type="pct"/>
            <w:vAlign w:val="center"/>
            <w:hideMark/>
          </w:tcPr>
          <w:p w14:paraId="35142432" w14:textId="43B012C5"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24D3508">
              <w:rPr>
                <w:rFonts w:ascii="Times New Roman" w:eastAsia="Times New Roman" w:hAnsi="Times New Roman" w:cs="Times New Roman"/>
                <w:sz w:val="24"/>
                <w:szCs w:val="24"/>
                <w:lang w:val="ro-RO" w:eastAsia="ru-RU"/>
              </w:rPr>
              <w:t>15</w:t>
            </w:r>
          </w:p>
        </w:tc>
        <w:tc>
          <w:tcPr>
            <w:tcW w:w="580" w:type="pct"/>
            <w:vAlign w:val="center"/>
            <w:hideMark/>
          </w:tcPr>
          <w:p w14:paraId="60BD6E66" w14:textId="54CCF5EB"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5E8674EB">
              <w:rPr>
                <w:rFonts w:ascii="Times New Roman" w:eastAsia="Times New Roman" w:hAnsi="Times New Roman" w:cs="Times New Roman"/>
                <w:sz w:val="24"/>
                <w:szCs w:val="24"/>
                <w:lang w:val="ro-RO" w:eastAsia="ru-RU"/>
              </w:rPr>
              <w:t>15</w:t>
            </w:r>
          </w:p>
        </w:tc>
        <w:tc>
          <w:tcPr>
            <w:tcW w:w="792" w:type="pct"/>
            <w:vAlign w:val="center"/>
            <w:hideMark/>
          </w:tcPr>
          <w:p w14:paraId="5E412FE5" w14:textId="560316DB"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5E8674EB">
              <w:rPr>
                <w:rFonts w:ascii="Times New Roman" w:eastAsia="Times New Roman" w:hAnsi="Times New Roman" w:cs="Times New Roman"/>
                <w:sz w:val="24"/>
                <w:szCs w:val="24"/>
                <w:lang w:val="ro-RO" w:eastAsia="ru-RU"/>
              </w:rPr>
              <w:t>Contracte angajare</w:t>
            </w:r>
          </w:p>
        </w:tc>
      </w:tr>
      <w:tr w:rsidR="00AE4324" w:rsidRPr="005C2631" w14:paraId="4D839CA6" w14:textId="77777777" w:rsidTr="00F671DB">
        <w:trPr>
          <w:jc w:val="center"/>
        </w:trPr>
        <w:tc>
          <w:tcPr>
            <w:tcW w:w="813" w:type="pct"/>
            <w:vAlign w:val="center"/>
            <w:hideMark/>
          </w:tcPr>
          <w:p w14:paraId="309E261C" w14:textId="4F90AB45"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w:t>
            </w:r>
            <w:r w:rsidRPr="5E8674EB">
              <w:rPr>
                <w:rFonts w:ascii="Times New Roman" w:eastAsia="Times New Roman" w:hAnsi="Times New Roman" w:cs="Times New Roman"/>
                <w:sz w:val="24"/>
                <w:szCs w:val="24"/>
                <w:lang w:val="ro-RO" w:eastAsia="ru-RU"/>
              </w:rPr>
              <w:t>7</w:t>
            </w:r>
          </w:p>
        </w:tc>
        <w:tc>
          <w:tcPr>
            <w:tcW w:w="808" w:type="pct"/>
            <w:vAlign w:val="center"/>
            <w:hideMark/>
          </w:tcPr>
          <w:p w14:paraId="3E28CE53" w14:textId="7C075C7D"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5E8674EB">
              <w:rPr>
                <w:rFonts w:ascii="Times New Roman" w:eastAsia="Times New Roman" w:hAnsi="Times New Roman" w:cs="Times New Roman"/>
                <w:sz w:val="24"/>
                <w:szCs w:val="24"/>
                <w:lang w:val="ro-RO" w:eastAsia="ru-RU"/>
              </w:rPr>
              <w:t>Infrastructură critică în SOC</w:t>
            </w:r>
          </w:p>
        </w:tc>
        <w:tc>
          <w:tcPr>
            <w:tcW w:w="468" w:type="pct"/>
            <w:vAlign w:val="center"/>
            <w:hideMark/>
          </w:tcPr>
          <w:p w14:paraId="3E800AF0" w14:textId="4174333A"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5E8674EB">
              <w:rPr>
                <w:rFonts w:ascii="Times New Roman" w:eastAsia="Times New Roman" w:hAnsi="Times New Roman" w:cs="Times New Roman"/>
                <w:sz w:val="24"/>
                <w:szCs w:val="24"/>
                <w:lang w:val="ro-RO" w:eastAsia="ru-RU"/>
              </w:rPr>
              <w:t>40%</w:t>
            </w:r>
          </w:p>
        </w:tc>
        <w:tc>
          <w:tcPr>
            <w:tcW w:w="468" w:type="pct"/>
            <w:vAlign w:val="center"/>
            <w:hideMark/>
          </w:tcPr>
          <w:p w14:paraId="51306949" w14:textId="21DE0FD0"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5E8674EB">
              <w:rPr>
                <w:rFonts w:ascii="Times New Roman" w:eastAsia="Times New Roman" w:hAnsi="Times New Roman" w:cs="Times New Roman"/>
                <w:sz w:val="24"/>
                <w:szCs w:val="24"/>
                <w:lang w:val="ro-RO" w:eastAsia="ru-RU"/>
              </w:rPr>
              <w:t>80%</w:t>
            </w:r>
          </w:p>
        </w:tc>
        <w:tc>
          <w:tcPr>
            <w:tcW w:w="535" w:type="pct"/>
            <w:vAlign w:val="center"/>
            <w:hideMark/>
          </w:tcPr>
          <w:p w14:paraId="4943F607" w14:textId="5F116CF0"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7641C01F">
              <w:rPr>
                <w:rFonts w:ascii="Times New Roman" w:eastAsia="Times New Roman" w:hAnsi="Times New Roman" w:cs="Times New Roman"/>
                <w:sz w:val="24"/>
                <w:szCs w:val="24"/>
                <w:lang w:val="ro-RO" w:eastAsia="ru-RU"/>
              </w:rPr>
              <w:t>100%</w:t>
            </w:r>
          </w:p>
        </w:tc>
        <w:tc>
          <w:tcPr>
            <w:tcW w:w="535" w:type="pct"/>
            <w:vAlign w:val="center"/>
            <w:hideMark/>
          </w:tcPr>
          <w:p w14:paraId="4F424295" w14:textId="3A8D0CE1"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5AAFBCB2">
              <w:rPr>
                <w:rFonts w:ascii="Times New Roman" w:eastAsia="Times New Roman" w:hAnsi="Times New Roman" w:cs="Times New Roman"/>
                <w:sz w:val="24"/>
                <w:szCs w:val="24"/>
                <w:lang w:val="ro-RO" w:eastAsia="ru-RU"/>
              </w:rPr>
              <w:t>100%</w:t>
            </w:r>
          </w:p>
        </w:tc>
        <w:tc>
          <w:tcPr>
            <w:tcW w:w="580" w:type="pct"/>
            <w:vAlign w:val="center"/>
            <w:hideMark/>
          </w:tcPr>
          <w:p w14:paraId="3C013861" w14:textId="5033D779"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w:t>
            </w:r>
          </w:p>
        </w:tc>
        <w:tc>
          <w:tcPr>
            <w:tcW w:w="792" w:type="pct"/>
            <w:vAlign w:val="center"/>
            <w:hideMark/>
          </w:tcPr>
          <w:p w14:paraId="15DCAA72" w14:textId="6FDE1E96"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proofErr w:type="spellStart"/>
            <w:r w:rsidRPr="005B110A">
              <w:rPr>
                <w:rFonts w:ascii="Times New Roman" w:eastAsia="Times New Roman" w:hAnsi="Times New Roman" w:cs="Times New Roman"/>
                <w:sz w:val="24"/>
                <w:szCs w:val="24"/>
                <w:lang w:val="ro-RO" w:eastAsia="ru-RU"/>
              </w:rPr>
              <w:t>Dashboard</w:t>
            </w:r>
            <w:proofErr w:type="spellEnd"/>
            <w:r w:rsidRPr="005B110A">
              <w:rPr>
                <w:rFonts w:ascii="Times New Roman" w:eastAsia="Times New Roman" w:hAnsi="Times New Roman" w:cs="Times New Roman"/>
                <w:sz w:val="24"/>
                <w:szCs w:val="24"/>
                <w:lang w:val="ro-RO" w:eastAsia="ru-RU"/>
              </w:rPr>
              <w:t xml:space="preserve"> CSSCE</w:t>
            </w:r>
          </w:p>
        </w:tc>
      </w:tr>
      <w:tr w:rsidR="00AE4324" w:rsidRPr="005C2631" w14:paraId="037F1596" w14:textId="77777777" w:rsidTr="00F671DB">
        <w:trPr>
          <w:jc w:val="center"/>
        </w:trPr>
        <w:tc>
          <w:tcPr>
            <w:tcW w:w="813" w:type="pct"/>
            <w:vAlign w:val="center"/>
            <w:hideMark/>
          </w:tcPr>
          <w:p w14:paraId="4D1D5FD9" w14:textId="37485455"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A.8</w:t>
            </w:r>
          </w:p>
        </w:tc>
        <w:tc>
          <w:tcPr>
            <w:tcW w:w="808" w:type="pct"/>
            <w:vAlign w:val="center"/>
            <w:hideMark/>
          </w:tcPr>
          <w:p w14:paraId="7AF2F5F9" w14:textId="6CD813D2"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Operatori certificați ISO 27001</w:t>
            </w:r>
          </w:p>
        </w:tc>
        <w:tc>
          <w:tcPr>
            <w:tcW w:w="468" w:type="pct"/>
            <w:vAlign w:val="center"/>
            <w:hideMark/>
          </w:tcPr>
          <w:p w14:paraId="55D3521C" w14:textId="387D626A"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p>
        </w:tc>
        <w:tc>
          <w:tcPr>
            <w:tcW w:w="468" w:type="pct"/>
            <w:vAlign w:val="center"/>
            <w:hideMark/>
          </w:tcPr>
          <w:p w14:paraId="2701D15E" w14:textId="3D35518D"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7</w:t>
            </w:r>
          </w:p>
        </w:tc>
        <w:tc>
          <w:tcPr>
            <w:tcW w:w="535" w:type="pct"/>
            <w:vAlign w:val="center"/>
            <w:hideMark/>
          </w:tcPr>
          <w:p w14:paraId="0BC9CAC9" w14:textId="41866E48"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7</w:t>
            </w:r>
          </w:p>
        </w:tc>
        <w:tc>
          <w:tcPr>
            <w:tcW w:w="535" w:type="pct"/>
            <w:vAlign w:val="center"/>
            <w:hideMark/>
          </w:tcPr>
          <w:p w14:paraId="57752702" w14:textId="5D4194C0"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7</w:t>
            </w:r>
          </w:p>
        </w:tc>
        <w:tc>
          <w:tcPr>
            <w:tcW w:w="580" w:type="pct"/>
            <w:vAlign w:val="center"/>
            <w:hideMark/>
          </w:tcPr>
          <w:p w14:paraId="44665516" w14:textId="37F4665D"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7</w:t>
            </w:r>
          </w:p>
        </w:tc>
        <w:tc>
          <w:tcPr>
            <w:tcW w:w="792" w:type="pct"/>
            <w:vAlign w:val="center"/>
            <w:hideMark/>
          </w:tcPr>
          <w:p w14:paraId="24DB1345" w14:textId="3607C4BE"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Certificate valide</w:t>
            </w:r>
          </w:p>
        </w:tc>
      </w:tr>
      <w:tr w:rsidR="00AE4324" w:rsidRPr="005C2631" w14:paraId="0108A473" w14:textId="77777777" w:rsidTr="00F671DB">
        <w:trPr>
          <w:jc w:val="center"/>
        </w:trPr>
        <w:tc>
          <w:tcPr>
            <w:tcW w:w="813" w:type="pct"/>
            <w:vAlign w:val="center"/>
          </w:tcPr>
          <w:p w14:paraId="45AFDC0D" w14:textId="7721E439"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w:t>
            </w:r>
            <w:r w:rsidRPr="5E46547D">
              <w:rPr>
                <w:rFonts w:ascii="Times New Roman" w:eastAsia="Times New Roman" w:hAnsi="Times New Roman" w:cs="Times New Roman"/>
                <w:sz w:val="24"/>
                <w:szCs w:val="24"/>
                <w:lang w:val="ro-RO" w:eastAsia="ru-RU"/>
              </w:rPr>
              <w:t>9</w:t>
            </w:r>
          </w:p>
        </w:tc>
        <w:tc>
          <w:tcPr>
            <w:tcW w:w="808" w:type="pct"/>
            <w:vAlign w:val="center"/>
          </w:tcPr>
          <w:p w14:paraId="0699BA70" w14:textId="6A3D6307"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Incidente </w:t>
            </w:r>
            <w:r w:rsidRPr="5E46547D">
              <w:rPr>
                <w:rFonts w:ascii="Times New Roman" w:eastAsia="Times New Roman" w:hAnsi="Times New Roman" w:cs="Times New Roman"/>
                <w:sz w:val="24"/>
                <w:szCs w:val="24"/>
                <w:lang w:val="ro-RO" w:eastAsia="ru-RU"/>
              </w:rPr>
              <w:t>procesate</w:t>
            </w:r>
            <w:r w:rsidRPr="005B110A">
              <w:rPr>
                <w:rFonts w:ascii="Times New Roman" w:eastAsia="Times New Roman" w:hAnsi="Times New Roman" w:cs="Times New Roman"/>
                <w:sz w:val="24"/>
                <w:szCs w:val="24"/>
                <w:lang w:val="ro-RO" w:eastAsia="ru-RU"/>
              </w:rPr>
              <w:t xml:space="preserve"> CSSCE/lună</w:t>
            </w:r>
          </w:p>
        </w:tc>
        <w:tc>
          <w:tcPr>
            <w:tcW w:w="468" w:type="pct"/>
            <w:vAlign w:val="center"/>
          </w:tcPr>
          <w:p w14:paraId="52921AC0" w14:textId="500CFB5A"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5E46547D">
              <w:rPr>
                <w:rFonts w:ascii="Times New Roman" w:eastAsia="Times New Roman" w:hAnsi="Times New Roman" w:cs="Times New Roman"/>
                <w:sz w:val="24"/>
                <w:szCs w:val="24"/>
                <w:lang w:val="ro-RO" w:eastAsia="ru-RU"/>
              </w:rPr>
              <w:t>50</w:t>
            </w:r>
          </w:p>
        </w:tc>
        <w:tc>
          <w:tcPr>
            <w:tcW w:w="468" w:type="pct"/>
            <w:vAlign w:val="center"/>
          </w:tcPr>
          <w:p w14:paraId="4A191D34" w14:textId="1D13968C"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2D685BAE">
              <w:rPr>
                <w:rFonts w:ascii="Times New Roman" w:eastAsia="Times New Roman" w:hAnsi="Times New Roman" w:cs="Times New Roman"/>
                <w:sz w:val="24"/>
                <w:szCs w:val="24"/>
                <w:lang w:val="ro-RO" w:eastAsia="ru-RU"/>
              </w:rPr>
              <w:t>150</w:t>
            </w:r>
          </w:p>
        </w:tc>
        <w:tc>
          <w:tcPr>
            <w:tcW w:w="535" w:type="pct"/>
            <w:vAlign w:val="center"/>
          </w:tcPr>
          <w:p w14:paraId="40822B7B" w14:textId="13832D16"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2D685BAE">
              <w:rPr>
                <w:rFonts w:ascii="Times New Roman" w:eastAsia="Times New Roman" w:hAnsi="Times New Roman" w:cs="Times New Roman"/>
                <w:sz w:val="24"/>
                <w:szCs w:val="24"/>
                <w:lang w:val="ro-RO" w:eastAsia="ru-RU"/>
              </w:rPr>
              <w:t>200</w:t>
            </w:r>
          </w:p>
        </w:tc>
        <w:tc>
          <w:tcPr>
            <w:tcW w:w="535" w:type="pct"/>
            <w:vAlign w:val="center"/>
          </w:tcPr>
          <w:p w14:paraId="5CCAF47C" w14:textId="2A656F9F"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2D685BAE">
              <w:rPr>
                <w:rFonts w:ascii="Times New Roman" w:eastAsia="Times New Roman" w:hAnsi="Times New Roman" w:cs="Times New Roman"/>
                <w:sz w:val="24"/>
                <w:szCs w:val="24"/>
                <w:lang w:val="ro-RO" w:eastAsia="ru-RU"/>
              </w:rPr>
              <w:t>225</w:t>
            </w:r>
          </w:p>
        </w:tc>
        <w:tc>
          <w:tcPr>
            <w:tcW w:w="580" w:type="pct"/>
            <w:vAlign w:val="center"/>
          </w:tcPr>
          <w:p w14:paraId="71121AFA" w14:textId="1077FD4F"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2D685BAE">
              <w:rPr>
                <w:rFonts w:ascii="Times New Roman" w:eastAsia="Times New Roman" w:hAnsi="Times New Roman" w:cs="Times New Roman"/>
                <w:sz w:val="24"/>
                <w:szCs w:val="24"/>
                <w:lang w:val="ro-RO" w:eastAsia="ru-RU"/>
              </w:rPr>
              <w:t>250</w:t>
            </w:r>
          </w:p>
        </w:tc>
        <w:tc>
          <w:tcPr>
            <w:tcW w:w="792" w:type="pct"/>
            <w:vAlign w:val="center"/>
          </w:tcPr>
          <w:p w14:paraId="5EA1D22B" w14:textId="663D6B4E"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2D685BAE">
              <w:rPr>
                <w:rFonts w:ascii="Times New Roman" w:eastAsia="Times New Roman" w:hAnsi="Times New Roman" w:cs="Times New Roman"/>
                <w:sz w:val="24"/>
                <w:szCs w:val="24"/>
                <w:lang w:val="ro-RO" w:eastAsia="ru-RU"/>
              </w:rPr>
              <w:t>SIEM rapoarte</w:t>
            </w:r>
          </w:p>
        </w:tc>
      </w:tr>
      <w:tr w:rsidR="00AE4324" w:rsidRPr="005C2631" w14:paraId="6002C083" w14:textId="77777777" w:rsidTr="00AE4324">
        <w:trPr>
          <w:jc w:val="center"/>
        </w:trPr>
        <w:tc>
          <w:tcPr>
            <w:tcW w:w="813" w:type="pct"/>
            <w:vAlign w:val="center"/>
          </w:tcPr>
          <w:p w14:paraId="12588A14" w14:textId="0FEAABC8" w:rsidR="00AE4324" w:rsidRPr="005B110A"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Tranziție verde (OG3)</w:t>
            </w:r>
          </w:p>
        </w:tc>
        <w:tc>
          <w:tcPr>
            <w:tcW w:w="808" w:type="pct"/>
            <w:vAlign w:val="center"/>
          </w:tcPr>
          <w:p w14:paraId="69B5D497" w14:textId="77777777" w:rsidR="00AE4324" w:rsidRPr="005B110A" w:rsidRDefault="00AE4324" w:rsidP="00AE4324">
            <w:pPr>
              <w:spacing w:after="0" w:line="240" w:lineRule="auto"/>
              <w:rPr>
                <w:rFonts w:ascii="Times New Roman" w:eastAsia="Times New Roman" w:hAnsi="Times New Roman" w:cs="Times New Roman"/>
                <w:sz w:val="24"/>
                <w:szCs w:val="24"/>
                <w:lang w:val="ro-RO" w:eastAsia="ru-RU"/>
              </w:rPr>
            </w:pPr>
          </w:p>
        </w:tc>
        <w:tc>
          <w:tcPr>
            <w:tcW w:w="468" w:type="pct"/>
            <w:vAlign w:val="center"/>
          </w:tcPr>
          <w:p w14:paraId="7FA98EF3" w14:textId="77777777" w:rsidR="00AE4324" w:rsidRPr="5E46547D" w:rsidRDefault="00AE4324" w:rsidP="00AE4324">
            <w:pPr>
              <w:spacing w:after="0" w:line="240" w:lineRule="auto"/>
              <w:rPr>
                <w:rFonts w:ascii="Times New Roman" w:eastAsia="Times New Roman" w:hAnsi="Times New Roman" w:cs="Times New Roman"/>
                <w:sz w:val="24"/>
                <w:szCs w:val="24"/>
                <w:lang w:val="ro-RO" w:eastAsia="ru-RU"/>
              </w:rPr>
            </w:pPr>
          </w:p>
        </w:tc>
        <w:tc>
          <w:tcPr>
            <w:tcW w:w="468" w:type="pct"/>
            <w:vAlign w:val="center"/>
          </w:tcPr>
          <w:p w14:paraId="26DE0846" w14:textId="77777777" w:rsidR="00AE4324" w:rsidRPr="2D685BAE" w:rsidRDefault="00AE4324" w:rsidP="00AE4324">
            <w:pPr>
              <w:spacing w:after="0" w:line="240" w:lineRule="auto"/>
              <w:rPr>
                <w:rFonts w:ascii="Times New Roman" w:eastAsia="Times New Roman" w:hAnsi="Times New Roman" w:cs="Times New Roman"/>
                <w:sz w:val="24"/>
                <w:szCs w:val="24"/>
                <w:lang w:val="ro-RO" w:eastAsia="ru-RU"/>
              </w:rPr>
            </w:pPr>
          </w:p>
        </w:tc>
        <w:tc>
          <w:tcPr>
            <w:tcW w:w="535" w:type="pct"/>
            <w:vAlign w:val="center"/>
          </w:tcPr>
          <w:p w14:paraId="2EF032FB" w14:textId="77777777" w:rsidR="00AE4324" w:rsidRPr="2D685BAE" w:rsidRDefault="00AE4324" w:rsidP="00AE4324">
            <w:pPr>
              <w:spacing w:after="0" w:line="240" w:lineRule="auto"/>
              <w:rPr>
                <w:rFonts w:ascii="Times New Roman" w:eastAsia="Times New Roman" w:hAnsi="Times New Roman" w:cs="Times New Roman"/>
                <w:sz w:val="24"/>
                <w:szCs w:val="24"/>
                <w:lang w:val="ro-RO" w:eastAsia="ru-RU"/>
              </w:rPr>
            </w:pPr>
          </w:p>
        </w:tc>
        <w:tc>
          <w:tcPr>
            <w:tcW w:w="535" w:type="pct"/>
            <w:vAlign w:val="center"/>
          </w:tcPr>
          <w:p w14:paraId="4FE0A0F2" w14:textId="77777777" w:rsidR="00AE4324" w:rsidRPr="2D685BAE" w:rsidRDefault="00AE4324" w:rsidP="00AE4324">
            <w:pPr>
              <w:spacing w:after="0" w:line="240" w:lineRule="auto"/>
              <w:rPr>
                <w:rFonts w:ascii="Times New Roman" w:eastAsia="Times New Roman" w:hAnsi="Times New Roman" w:cs="Times New Roman"/>
                <w:sz w:val="24"/>
                <w:szCs w:val="24"/>
                <w:lang w:val="ro-RO" w:eastAsia="ru-RU"/>
              </w:rPr>
            </w:pPr>
          </w:p>
        </w:tc>
        <w:tc>
          <w:tcPr>
            <w:tcW w:w="580" w:type="pct"/>
            <w:vAlign w:val="center"/>
          </w:tcPr>
          <w:p w14:paraId="778B54FA" w14:textId="77777777" w:rsidR="00AE4324" w:rsidRPr="2D685BAE" w:rsidRDefault="00AE4324" w:rsidP="00AE4324">
            <w:pPr>
              <w:spacing w:after="0" w:line="240" w:lineRule="auto"/>
              <w:rPr>
                <w:rFonts w:ascii="Times New Roman" w:eastAsia="Times New Roman" w:hAnsi="Times New Roman" w:cs="Times New Roman"/>
                <w:sz w:val="24"/>
                <w:szCs w:val="24"/>
                <w:lang w:val="ro-RO" w:eastAsia="ru-RU"/>
              </w:rPr>
            </w:pPr>
          </w:p>
        </w:tc>
        <w:tc>
          <w:tcPr>
            <w:tcW w:w="792" w:type="pct"/>
            <w:vAlign w:val="center"/>
          </w:tcPr>
          <w:p w14:paraId="3747FEB2" w14:textId="77777777" w:rsidR="00AE4324" w:rsidRPr="2D685BAE" w:rsidRDefault="00AE4324" w:rsidP="00AE4324">
            <w:pPr>
              <w:spacing w:after="0" w:line="240" w:lineRule="auto"/>
              <w:rPr>
                <w:rFonts w:ascii="Times New Roman" w:eastAsia="Times New Roman" w:hAnsi="Times New Roman" w:cs="Times New Roman"/>
                <w:sz w:val="24"/>
                <w:szCs w:val="24"/>
                <w:lang w:val="ro-RO" w:eastAsia="ru-RU"/>
              </w:rPr>
            </w:pPr>
          </w:p>
        </w:tc>
      </w:tr>
      <w:tr w:rsidR="00AE4324" w:rsidRPr="005C2631" w14:paraId="202EBAB1" w14:textId="77777777" w:rsidTr="00AE4324">
        <w:trPr>
          <w:jc w:val="center"/>
        </w:trPr>
        <w:tc>
          <w:tcPr>
            <w:tcW w:w="813" w:type="pct"/>
            <w:vAlign w:val="center"/>
          </w:tcPr>
          <w:p w14:paraId="5F603E69" w14:textId="53CAF4C4" w:rsidR="00AE4324" w:rsidRPr="005B110A"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A.10</w:t>
            </w:r>
          </w:p>
        </w:tc>
        <w:tc>
          <w:tcPr>
            <w:tcW w:w="808" w:type="pct"/>
            <w:vAlign w:val="center"/>
          </w:tcPr>
          <w:p w14:paraId="0A471A7D" w14:textId="2C1CF5B2" w:rsidR="00AE4324" w:rsidRPr="005B110A"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MW SER integrate digital</w:t>
            </w:r>
          </w:p>
        </w:tc>
        <w:tc>
          <w:tcPr>
            <w:tcW w:w="468" w:type="pct"/>
            <w:vAlign w:val="center"/>
          </w:tcPr>
          <w:p w14:paraId="64CFE6CE" w14:textId="6E0A761E" w:rsidR="00AE4324" w:rsidRPr="5E46547D"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180</w:t>
            </w:r>
          </w:p>
        </w:tc>
        <w:tc>
          <w:tcPr>
            <w:tcW w:w="468" w:type="pct"/>
            <w:vAlign w:val="center"/>
          </w:tcPr>
          <w:p w14:paraId="16D64BEC" w14:textId="22624F8A" w:rsidR="00AE4324" w:rsidRPr="2D685BAE"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250</w:t>
            </w:r>
          </w:p>
        </w:tc>
        <w:tc>
          <w:tcPr>
            <w:tcW w:w="535" w:type="pct"/>
            <w:vAlign w:val="center"/>
          </w:tcPr>
          <w:p w14:paraId="362B6378" w14:textId="309237AD" w:rsidR="00AE4324" w:rsidRPr="2D685BAE"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400</w:t>
            </w:r>
          </w:p>
        </w:tc>
        <w:tc>
          <w:tcPr>
            <w:tcW w:w="535" w:type="pct"/>
            <w:vAlign w:val="center"/>
          </w:tcPr>
          <w:p w14:paraId="3993B80E" w14:textId="746EB9D1" w:rsidR="00AE4324" w:rsidRPr="2D685BAE"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500</w:t>
            </w:r>
          </w:p>
        </w:tc>
        <w:tc>
          <w:tcPr>
            <w:tcW w:w="580" w:type="pct"/>
            <w:vAlign w:val="center"/>
          </w:tcPr>
          <w:p w14:paraId="7308B32B" w14:textId="56DB7C30" w:rsidR="00AE4324" w:rsidRPr="2D685BAE"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600</w:t>
            </w:r>
          </w:p>
        </w:tc>
        <w:tc>
          <w:tcPr>
            <w:tcW w:w="792" w:type="pct"/>
            <w:vAlign w:val="center"/>
          </w:tcPr>
          <w:p w14:paraId="2FCE80C4" w14:textId="3D38219E" w:rsidR="00AE4324" w:rsidRPr="2D685BAE"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SCADA </w:t>
            </w:r>
            <w:proofErr w:type="spellStart"/>
            <w:r w:rsidRPr="005B110A">
              <w:rPr>
                <w:rFonts w:ascii="Times New Roman" w:eastAsia="Times New Roman" w:hAnsi="Times New Roman" w:cs="Times New Roman"/>
                <w:sz w:val="24"/>
                <w:szCs w:val="24"/>
                <w:lang w:val="ro-RO" w:eastAsia="ru-RU"/>
              </w:rPr>
              <w:t>Moldelectrica</w:t>
            </w:r>
            <w:proofErr w:type="spellEnd"/>
          </w:p>
        </w:tc>
      </w:tr>
      <w:tr w:rsidR="00AE4324" w:rsidRPr="005C2631" w14:paraId="6669C981" w14:textId="77777777" w:rsidTr="00AE4324">
        <w:trPr>
          <w:jc w:val="center"/>
        </w:trPr>
        <w:tc>
          <w:tcPr>
            <w:tcW w:w="813" w:type="pct"/>
            <w:vAlign w:val="center"/>
          </w:tcPr>
          <w:p w14:paraId="3BBCE9D3" w14:textId="2D6E7E9F" w:rsidR="00AE4324" w:rsidRPr="005B110A"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A.11</w:t>
            </w:r>
          </w:p>
        </w:tc>
        <w:tc>
          <w:tcPr>
            <w:tcW w:w="808" w:type="pct"/>
            <w:vAlign w:val="center"/>
          </w:tcPr>
          <w:p w14:paraId="59630F1B" w14:textId="02FC5389" w:rsidR="00AE4324" w:rsidRPr="005B110A"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Consumatori în programe DR</w:t>
            </w:r>
          </w:p>
        </w:tc>
        <w:tc>
          <w:tcPr>
            <w:tcW w:w="468" w:type="pct"/>
            <w:vAlign w:val="center"/>
          </w:tcPr>
          <w:p w14:paraId="48475547" w14:textId="251D63F8" w:rsidR="00AE4324" w:rsidRPr="5E46547D"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10,000</w:t>
            </w:r>
          </w:p>
        </w:tc>
        <w:tc>
          <w:tcPr>
            <w:tcW w:w="468" w:type="pct"/>
            <w:vAlign w:val="center"/>
          </w:tcPr>
          <w:p w14:paraId="739F4FCB" w14:textId="7390F995" w:rsidR="00AE4324" w:rsidRPr="2D685BAE"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30,000</w:t>
            </w:r>
          </w:p>
        </w:tc>
        <w:tc>
          <w:tcPr>
            <w:tcW w:w="535" w:type="pct"/>
            <w:vAlign w:val="center"/>
          </w:tcPr>
          <w:p w14:paraId="41C51821" w14:textId="1BC3CDD4" w:rsidR="00AE4324" w:rsidRPr="2D685BAE"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60,000</w:t>
            </w:r>
          </w:p>
        </w:tc>
        <w:tc>
          <w:tcPr>
            <w:tcW w:w="535" w:type="pct"/>
            <w:vAlign w:val="center"/>
          </w:tcPr>
          <w:p w14:paraId="413B8DB8" w14:textId="41BC0BDE" w:rsidR="00AE4324" w:rsidRPr="2D685BAE"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85,000</w:t>
            </w:r>
          </w:p>
        </w:tc>
        <w:tc>
          <w:tcPr>
            <w:tcW w:w="580" w:type="pct"/>
            <w:vAlign w:val="center"/>
          </w:tcPr>
          <w:p w14:paraId="24B89C9E" w14:textId="662012EC" w:rsidR="00AE4324" w:rsidRPr="2D685BAE"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100,000+</w:t>
            </w:r>
          </w:p>
        </w:tc>
        <w:tc>
          <w:tcPr>
            <w:tcW w:w="792" w:type="pct"/>
            <w:vAlign w:val="center"/>
          </w:tcPr>
          <w:p w14:paraId="595D2BE5" w14:textId="7782C850" w:rsidR="00AE4324" w:rsidRPr="2D685BAE"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DRMS </w:t>
            </w:r>
            <w:proofErr w:type="spellStart"/>
            <w:r w:rsidRPr="005B110A">
              <w:rPr>
                <w:rFonts w:ascii="Times New Roman" w:eastAsia="Times New Roman" w:hAnsi="Times New Roman" w:cs="Times New Roman"/>
                <w:sz w:val="24"/>
                <w:szCs w:val="24"/>
                <w:lang w:val="ro-RO" w:eastAsia="ru-RU"/>
              </w:rPr>
              <w:t>platform</w:t>
            </w:r>
            <w:proofErr w:type="spellEnd"/>
          </w:p>
        </w:tc>
      </w:tr>
      <w:tr w:rsidR="00AE4324" w:rsidRPr="005C2631" w14:paraId="01102342" w14:textId="77777777" w:rsidTr="00AE4324">
        <w:trPr>
          <w:jc w:val="center"/>
        </w:trPr>
        <w:tc>
          <w:tcPr>
            <w:tcW w:w="813" w:type="pct"/>
            <w:vAlign w:val="center"/>
          </w:tcPr>
          <w:p w14:paraId="0364477D" w14:textId="6F4BAA6F" w:rsidR="00AE4324" w:rsidRPr="005B110A"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A.12</w:t>
            </w:r>
          </w:p>
        </w:tc>
        <w:tc>
          <w:tcPr>
            <w:tcW w:w="808" w:type="pct"/>
            <w:vAlign w:val="center"/>
          </w:tcPr>
          <w:p w14:paraId="39172FEC" w14:textId="44D64A74" w:rsidR="00AE4324" w:rsidRPr="005B110A"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MW stocare operaționalizați</w:t>
            </w:r>
          </w:p>
        </w:tc>
        <w:tc>
          <w:tcPr>
            <w:tcW w:w="468" w:type="pct"/>
            <w:vAlign w:val="center"/>
          </w:tcPr>
          <w:p w14:paraId="49963C56" w14:textId="6BF30DCB" w:rsidR="00AE4324" w:rsidRPr="5E46547D"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p>
        </w:tc>
        <w:tc>
          <w:tcPr>
            <w:tcW w:w="468" w:type="pct"/>
            <w:vAlign w:val="center"/>
          </w:tcPr>
          <w:p w14:paraId="239593A6" w14:textId="666513CA" w:rsidR="00AE4324" w:rsidRPr="2D685BAE"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w:t>
            </w:r>
          </w:p>
        </w:tc>
        <w:tc>
          <w:tcPr>
            <w:tcW w:w="535" w:type="pct"/>
            <w:vAlign w:val="center"/>
          </w:tcPr>
          <w:p w14:paraId="3C4E0A11" w14:textId="4EB50DB7" w:rsidR="00AE4324" w:rsidRPr="2D685BAE"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25</w:t>
            </w:r>
          </w:p>
        </w:tc>
        <w:tc>
          <w:tcPr>
            <w:tcW w:w="535" w:type="pct"/>
            <w:vAlign w:val="center"/>
          </w:tcPr>
          <w:p w14:paraId="18E501F3" w14:textId="12DBFD73" w:rsidR="00AE4324" w:rsidRPr="2D685BAE"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w:t>
            </w:r>
          </w:p>
        </w:tc>
        <w:tc>
          <w:tcPr>
            <w:tcW w:w="580" w:type="pct"/>
            <w:vAlign w:val="center"/>
          </w:tcPr>
          <w:p w14:paraId="24887D9A" w14:textId="1C96E1B2" w:rsidR="00AE4324" w:rsidRPr="2D685BAE"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w:t>
            </w:r>
          </w:p>
        </w:tc>
        <w:tc>
          <w:tcPr>
            <w:tcW w:w="792" w:type="pct"/>
            <w:vAlign w:val="center"/>
          </w:tcPr>
          <w:p w14:paraId="23474ADF" w14:textId="635D36FD" w:rsidR="00AE4324" w:rsidRPr="2D685BAE"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BMS centralizat</w:t>
            </w:r>
          </w:p>
        </w:tc>
      </w:tr>
      <w:tr w:rsidR="00AE4324" w:rsidRPr="005C2631" w14:paraId="4F348A66" w14:textId="77777777" w:rsidTr="00F671DB">
        <w:trPr>
          <w:jc w:val="center"/>
        </w:trPr>
        <w:tc>
          <w:tcPr>
            <w:tcW w:w="813" w:type="pct"/>
            <w:vAlign w:val="center"/>
            <w:hideMark/>
          </w:tcPr>
          <w:p w14:paraId="3D6BD4F6" w14:textId="77777777"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Competențe digitale</w:t>
            </w:r>
          </w:p>
        </w:tc>
        <w:tc>
          <w:tcPr>
            <w:tcW w:w="808" w:type="pct"/>
            <w:vAlign w:val="center"/>
            <w:hideMark/>
          </w:tcPr>
          <w:p w14:paraId="6CD5C76B" w14:textId="77777777"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p>
        </w:tc>
        <w:tc>
          <w:tcPr>
            <w:tcW w:w="468" w:type="pct"/>
            <w:vAlign w:val="center"/>
            <w:hideMark/>
          </w:tcPr>
          <w:p w14:paraId="60503CD8" w14:textId="77777777" w:rsidR="00AE4324" w:rsidRPr="005C2631" w:rsidRDefault="00AE4324" w:rsidP="00AE4324">
            <w:pPr>
              <w:spacing w:after="0" w:line="240" w:lineRule="auto"/>
              <w:rPr>
                <w:rFonts w:ascii="Times New Roman" w:eastAsia="Times New Roman" w:hAnsi="Times New Roman" w:cs="Times New Roman"/>
                <w:sz w:val="20"/>
                <w:szCs w:val="20"/>
                <w:lang w:val="ro-RO" w:eastAsia="ru-RU"/>
              </w:rPr>
            </w:pPr>
          </w:p>
        </w:tc>
        <w:tc>
          <w:tcPr>
            <w:tcW w:w="468" w:type="pct"/>
            <w:vAlign w:val="center"/>
            <w:hideMark/>
          </w:tcPr>
          <w:p w14:paraId="013B16BF" w14:textId="77777777" w:rsidR="00AE4324" w:rsidRPr="005C2631" w:rsidRDefault="00AE4324" w:rsidP="00AE4324">
            <w:pPr>
              <w:spacing w:after="0" w:line="240" w:lineRule="auto"/>
              <w:rPr>
                <w:rFonts w:ascii="Times New Roman" w:eastAsia="Times New Roman" w:hAnsi="Times New Roman" w:cs="Times New Roman"/>
                <w:sz w:val="20"/>
                <w:szCs w:val="20"/>
                <w:lang w:val="ro-RO" w:eastAsia="ru-RU"/>
              </w:rPr>
            </w:pPr>
          </w:p>
        </w:tc>
        <w:tc>
          <w:tcPr>
            <w:tcW w:w="535" w:type="pct"/>
            <w:vAlign w:val="center"/>
            <w:hideMark/>
          </w:tcPr>
          <w:p w14:paraId="52E43C8E" w14:textId="77777777" w:rsidR="00AE4324" w:rsidRPr="005C2631" w:rsidRDefault="00AE4324" w:rsidP="00AE4324">
            <w:pPr>
              <w:spacing w:after="0" w:line="240" w:lineRule="auto"/>
              <w:rPr>
                <w:rFonts w:ascii="Times New Roman" w:eastAsia="Times New Roman" w:hAnsi="Times New Roman" w:cs="Times New Roman"/>
                <w:sz w:val="20"/>
                <w:szCs w:val="20"/>
                <w:lang w:val="ro-RO" w:eastAsia="ru-RU"/>
              </w:rPr>
            </w:pPr>
          </w:p>
        </w:tc>
        <w:tc>
          <w:tcPr>
            <w:tcW w:w="535" w:type="pct"/>
            <w:vAlign w:val="center"/>
            <w:hideMark/>
          </w:tcPr>
          <w:p w14:paraId="18F40302" w14:textId="77777777" w:rsidR="00AE4324" w:rsidRPr="005C2631" w:rsidRDefault="00AE4324" w:rsidP="00AE4324">
            <w:pPr>
              <w:spacing w:after="0" w:line="240" w:lineRule="auto"/>
              <w:rPr>
                <w:rFonts w:ascii="Times New Roman" w:eastAsia="Times New Roman" w:hAnsi="Times New Roman" w:cs="Times New Roman"/>
                <w:sz w:val="20"/>
                <w:szCs w:val="20"/>
                <w:lang w:val="ro-RO" w:eastAsia="ru-RU"/>
              </w:rPr>
            </w:pPr>
          </w:p>
        </w:tc>
        <w:tc>
          <w:tcPr>
            <w:tcW w:w="580" w:type="pct"/>
            <w:vAlign w:val="center"/>
            <w:hideMark/>
          </w:tcPr>
          <w:p w14:paraId="6424267C" w14:textId="77777777" w:rsidR="00AE4324" w:rsidRPr="005C2631" w:rsidRDefault="00AE4324" w:rsidP="00AE4324">
            <w:pPr>
              <w:spacing w:after="0" w:line="240" w:lineRule="auto"/>
              <w:rPr>
                <w:rFonts w:ascii="Times New Roman" w:eastAsia="Times New Roman" w:hAnsi="Times New Roman" w:cs="Times New Roman"/>
                <w:sz w:val="20"/>
                <w:szCs w:val="20"/>
                <w:lang w:val="ro-RO" w:eastAsia="ru-RU"/>
              </w:rPr>
            </w:pPr>
          </w:p>
        </w:tc>
        <w:tc>
          <w:tcPr>
            <w:tcW w:w="792" w:type="pct"/>
            <w:vAlign w:val="center"/>
            <w:hideMark/>
          </w:tcPr>
          <w:p w14:paraId="59E55D2E" w14:textId="77777777" w:rsidR="00AE4324" w:rsidRPr="005C2631" w:rsidRDefault="00AE4324" w:rsidP="00AE4324">
            <w:pPr>
              <w:spacing w:after="0" w:line="240" w:lineRule="auto"/>
              <w:rPr>
                <w:rFonts w:ascii="Times New Roman" w:eastAsia="Times New Roman" w:hAnsi="Times New Roman" w:cs="Times New Roman"/>
                <w:sz w:val="20"/>
                <w:szCs w:val="20"/>
                <w:lang w:val="ro-RO" w:eastAsia="ru-RU"/>
              </w:rPr>
            </w:pPr>
          </w:p>
        </w:tc>
      </w:tr>
      <w:tr w:rsidR="00AE4324" w:rsidRPr="005C2631" w14:paraId="2DF6007B" w14:textId="77777777" w:rsidTr="00F671DB">
        <w:trPr>
          <w:jc w:val="center"/>
        </w:trPr>
        <w:tc>
          <w:tcPr>
            <w:tcW w:w="813" w:type="pct"/>
            <w:vAlign w:val="center"/>
            <w:hideMark/>
          </w:tcPr>
          <w:p w14:paraId="2DAE38FB" w14:textId="63138763"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w:t>
            </w:r>
            <w:r w:rsidRPr="1B287089">
              <w:rPr>
                <w:rFonts w:ascii="Times New Roman" w:eastAsia="Times New Roman" w:hAnsi="Times New Roman" w:cs="Times New Roman"/>
                <w:sz w:val="24"/>
                <w:szCs w:val="24"/>
                <w:lang w:val="ro-RO" w:eastAsia="ru-RU"/>
              </w:rPr>
              <w:t>13</w:t>
            </w:r>
          </w:p>
        </w:tc>
        <w:tc>
          <w:tcPr>
            <w:tcW w:w="808" w:type="pct"/>
            <w:vAlign w:val="center"/>
            <w:hideMark/>
          </w:tcPr>
          <w:p w14:paraId="0FCCCB6E" w14:textId="7F3DBD0C"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2267C190">
              <w:rPr>
                <w:rFonts w:ascii="Times New Roman" w:eastAsia="Times New Roman" w:hAnsi="Times New Roman" w:cs="Times New Roman"/>
                <w:sz w:val="24"/>
                <w:szCs w:val="24"/>
                <w:lang w:val="ro-RO" w:eastAsia="ru-RU"/>
              </w:rPr>
              <w:t>Personal</w:t>
            </w:r>
            <w:r w:rsidRPr="005B110A">
              <w:rPr>
                <w:rFonts w:ascii="Times New Roman" w:eastAsia="Times New Roman" w:hAnsi="Times New Roman" w:cs="Times New Roman"/>
                <w:sz w:val="24"/>
                <w:szCs w:val="24"/>
                <w:lang w:val="ro-RO" w:eastAsia="ru-RU"/>
              </w:rPr>
              <w:t xml:space="preserve"> format/an (cumulativ)</w:t>
            </w:r>
          </w:p>
        </w:tc>
        <w:tc>
          <w:tcPr>
            <w:tcW w:w="468" w:type="pct"/>
            <w:vAlign w:val="center"/>
            <w:hideMark/>
          </w:tcPr>
          <w:p w14:paraId="3EA4F10F" w14:textId="7E8A7EA0"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2267C190">
              <w:rPr>
                <w:rFonts w:ascii="Times New Roman" w:eastAsia="Times New Roman" w:hAnsi="Times New Roman" w:cs="Times New Roman"/>
                <w:sz w:val="24"/>
                <w:szCs w:val="24"/>
                <w:lang w:val="ro-RO" w:eastAsia="ru-RU"/>
              </w:rPr>
              <w:t>200</w:t>
            </w:r>
          </w:p>
        </w:tc>
        <w:tc>
          <w:tcPr>
            <w:tcW w:w="468" w:type="pct"/>
            <w:vAlign w:val="center"/>
            <w:hideMark/>
          </w:tcPr>
          <w:p w14:paraId="58C0ABD5" w14:textId="2228B757"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2267C190">
              <w:rPr>
                <w:rFonts w:ascii="Times New Roman" w:eastAsia="Times New Roman" w:hAnsi="Times New Roman" w:cs="Times New Roman"/>
                <w:sz w:val="24"/>
                <w:szCs w:val="24"/>
                <w:lang w:val="ro-RO" w:eastAsia="ru-RU"/>
              </w:rPr>
              <w:t>500</w:t>
            </w:r>
          </w:p>
        </w:tc>
        <w:tc>
          <w:tcPr>
            <w:tcW w:w="535" w:type="pct"/>
            <w:vAlign w:val="center"/>
            <w:hideMark/>
          </w:tcPr>
          <w:p w14:paraId="728CECFB" w14:textId="0F0E37C9"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2267C190">
              <w:rPr>
                <w:rFonts w:ascii="Times New Roman" w:eastAsia="Times New Roman" w:hAnsi="Times New Roman" w:cs="Times New Roman"/>
                <w:sz w:val="24"/>
                <w:szCs w:val="24"/>
                <w:lang w:val="ro-RO" w:eastAsia="ru-RU"/>
              </w:rPr>
              <w:t>800</w:t>
            </w:r>
          </w:p>
        </w:tc>
        <w:tc>
          <w:tcPr>
            <w:tcW w:w="535" w:type="pct"/>
            <w:vAlign w:val="center"/>
            <w:hideMark/>
          </w:tcPr>
          <w:p w14:paraId="236C5AE3" w14:textId="2F7ECFD2"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2267C190">
              <w:rPr>
                <w:rFonts w:ascii="Times New Roman" w:eastAsia="Times New Roman" w:hAnsi="Times New Roman" w:cs="Times New Roman"/>
                <w:sz w:val="24"/>
                <w:szCs w:val="24"/>
                <w:lang w:val="ro-RO" w:eastAsia="ru-RU"/>
              </w:rPr>
              <w:t>1</w:t>
            </w:r>
            <w:r w:rsidRPr="005B110A">
              <w:rPr>
                <w:rFonts w:ascii="Times New Roman" w:eastAsia="Times New Roman" w:hAnsi="Times New Roman" w:cs="Times New Roman"/>
                <w:sz w:val="24"/>
                <w:szCs w:val="24"/>
                <w:lang w:val="ro-RO" w:eastAsia="ru-RU"/>
              </w:rPr>
              <w:t>,000</w:t>
            </w:r>
          </w:p>
        </w:tc>
        <w:tc>
          <w:tcPr>
            <w:tcW w:w="580" w:type="pct"/>
            <w:vAlign w:val="center"/>
            <w:hideMark/>
          </w:tcPr>
          <w:p w14:paraId="0EE77A21" w14:textId="2EF76ECD"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2267C190">
              <w:rPr>
                <w:rFonts w:ascii="Times New Roman" w:eastAsia="Times New Roman" w:hAnsi="Times New Roman" w:cs="Times New Roman"/>
                <w:sz w:val="24"/>
                <w:szCs w:val="24"/>
                <w:lang w:val="ro-RO" w:eastAsia="ru-RU"/>
              </w:rPr>
              <w:t>1</w:t>
            </w:r>
            <w:r w:rsidRPr="005B110A">
              <w:rPr>
                <w:rFonts w:ascii="Times New Roman" w:eastAsia="Times New Roman" w:hAnsi="Times New Roman" w:cs="Times New Roman"/>
                <w:sz w:val="24"/>
                <w:szCs w:val="24"/>
                <w:lang w:val="ro-RO" w:eastAsia="ru-RU"/>
              </w:rPr>
              <w:t>,200</w:t>
            </w:r>
          </w:p>
        </w:tc>
        <w:tc>
          <w:tcPr>
            <w:tcW w:w="792" w:type="pct"/>
            <w:vAlign w:val="center"/>
            <w:hideMark/>
          </w:tcPr>
          <w:p w14:paraId="6144F849" w14:textId="65627B33"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Certificate </w:t>
            </w:r>
            <w:r w:rsidRPr="2267C190">
              <w:rPr>
                <w:rFonts w:ascii="Times New Roman" w:eastAsia="Times New Roman" w:hAnsi="Times New Roman" w:cs="Times New Roman"/>
                <w:sz w:val="24"/>
                <w:szCs w:val="24"/>
                <w:lang w:val="ro-RO" w:eastAsia="ru-RU"/>
              </w:rPr>
              <w:t>emise</w:t>
            </w:r>
          </w:p>
        </w:tc>
      </w:tr>
      <w:tr w:rsidR="00AE4324" w:rsidRPr="005C2631" w14:paraId="67AF92B6" w14:textId="77777777" w:rsidTr="00F671DB">
        <w:trPr>
          <w:jc w:val="center"/>
        </w:trPr>
        <w:tc>
          <w:tcPr>
            <w:tcW w:w="813" w:type="pct"/>
            <w:vAlign w:val="center"/>
            <w:hideMark/>
          </w:tcPr>
          <w:p w14:paraId="517D411B" w14:textId="0E1D2D5F"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w:t>
            </w:r>
            <w:r w:rsidRPr="610AB0EF">
              <w:rPr>
                <w:rFonts w:ascii="Times New Roman" w:eastAsia="Times New Roman" w:hAnsi="Times New Roman" w:cs="Times New Roman"/>
                <w:sz w:val="24"/>
                <w:szCs w:val="24"/>
                <w:lang w:val="ro-RO" w:eastAsia="ru-RU"/>
              </w:rPr>
              <w:t>14</w:t>
            </w:r>
          </w:p>
        </w:tc>
        <w:tc>
          <w:tcPr>
            <w:tcW w:w="808" w:type="pct"/>
            <w:vAlign w:val="center"/>
            <w:hideMark/>
          </w:tcPr>
          <w:p w14:paraId="4D377B28" w14:textId="106240D3"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Centre excelență digitală energie</w:t>
            </w:r>
          </w:p>
        </w:tc>
        <w:tc>
          <w:tcPr>
            <w:tcW w:w="468" w:type="pct"/>
            <w:vAlign w:val="center"/>
            <w:hideMark/>
          </w:tcPr>
          <w:p w14:paraId="647C78E8" w14:textId="245D91AE"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610AB0EF">
              <w:rPr>
                <w:rFonts w:ascii="Times New Roman" w:eastAsia="Times New Roman" w:hAnsi="Times New Roman" w:cs="Times New Roman"/>
                <w:sz w:val="24"/>
                <w:szCs w:val="24"/>
                <w:lang w:val="ro-RO" w:eastAsia="ru-RU"/>
              </w:rPr>
              <w:t>0</w:t>
            </w:r>
          </w:p>
        </w:tc>
        <w:tc>
          <w:tcPr>
            <w:tcW w:w="468" w:type="pct"/>
            <w:vAlign w:val="center"/>
            <w:hideMark/>
          </w:tcPr>
          <w:p w14:paraId="16375225" w14:textId="34AA8E70"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610AB0EF">
              <w:rPr>
                <w:rFonts w:ascii="Times New Roman" w:eastAsia="Times New Roman" w:hAnsi="Times New Roman" w:cs="Times New Roman"/>
                <w:sz w:val="24"/>
                <w:szCs w:val="24"/>
                <w:lang w:val="ro-RO" w:eastAsia="ru-RU"/>
              </w:rPr>
              <w:t>1</w:t>
            </w:r>
          </w:p>
        </w:tc>
        <w:tc>
          <w:tcPr>
            <w:tcW w:w="535" w:type="pct"/>
            <w:vAlign w:val="center"/>
            <w:hideMark/>
          </w:tcPr>
          <w:p w14:paraId="63572490" w14:textId="0E272A72"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610AB0EF">
              <w:rPr>
                <w:rFonts w:ascii="Times New Roman" w:eastAsia="Times New Roman" w:hAnsi="Times New Roman" w:cs="Times New Roman"/>
                <w:sz w:val="24"/>
                <w:szCs w:val="24"/>
                <w:lang w:val="ro-RO" w:eastAsia="ru-RU"/>
              </w:rPr>
              <w:t>2</w:t>
            </w:r>
          </w:p>
        </w:tc>
        <w:tc>
          <w:tcPr>
            <w:tcW w:w="535" w:type="pct"/>
            <w:vAlign w:val="center"/>
            <w:hideMark/>
          </w:tcPr>
          <w:p w14:paraId="2122A153" w14:textId="0F93FD08"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610AB0EF">
              <w:rPr>
                <w:rFonts w:ascii="Times New Roman" w:eastAsia="Times New Roman" w:hAnsi="Times New Roman" w:cs="Times New Roman"/>
                <w:sz w:val="24"/>
                <w:szCs w:val="24"/>
                <w:lang w:val="ro-RO" w:eastAsia="ru-RU"/>
              </w:rPr>
              <w:t>3</w:t>
            </w:r>
          </w:p>
        </w:tc>
        <w:tc>
          <w:tcPr>
            <w:tcW w:w="580" w:type="pct"/>
            <w:vAlign w:val="center"/>
            <w:hideMark/>
          </w:tcPr>
          <w:p w14:paraId="4893AE0A" w14:textId="3B5ED66D"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610AB0EF">
              <w:rPr>
                <w:rFonts w:ascii="Times New Roman" w:eastAsia="Times New Roman" w:hAnsi="Times New Roman" w:cs="Times New Roman"/>
                <w:sz w:val="24"/>
                <w:szCs w:val="24"/>
                <w:lang w:val="ro-RO" w:eastAsia="ru-RU"/>
              </w:rPr>
              <w:t>3</w:t>
            </w:r>
          </w:p>
        </w:tc>
        <w:tc>
          <w:tcPr>
            <w:tcW w:w="792" w:type="pct"/>
            <w:vAlign w:val="center"/>
            <w:hideMark/>
          </w:tcPr>
          <w:p w14:paraId="64889B02" w14:textId="4054E81E" w:rsidR="00AE4324" w:rsidRPr="005C2631" w:rsidRDefault="00AE4324" w:rsidP="00AE4324">
            <w:pPr>
              <w:spacing w:after="0" w:line="240" w:lineRule="auto"/>
              <w:rPr>
                <w:rFonts w:ascii="Times New Roman" w:eastAsia="Times New Roman" w:hAnsi="Times New Roman" w:cs="Times New Roman"/>
                <w:sz w:val="24"/>
                <w:szCs w:val="24"/>
                <w:lang w:val="ro-RO" w:eastAsia="ru-RU"/>
              </w:rPr>
            </w:pPr>
            <w:r w:rsidRPr="6E05E18C">
              <w:rPr>
                <w:rFonts w:ascii="Times New Roman" w:eastAsia="Times New Roman" w:hAnsi="Times New Roman" w:cs="Times New Roman"/>
                <w:sz w:val="24"/>
                <w:szCs w:val="24"/>
                <w:lang w:val="ro-RO" w:eastAsia="ru-RU"/>
              </w:rPr>
              <w:t>Protocoale înființare</w:t>
            </w:r>
          </w:p>
        </w:tc>
      </w:tr>
    </w:tbl>
    <w:p w14:paraId="005C7E68" w14:textId="77777777" w:rsidR="00086816" w:rsidRPr="005C2631" w:rsidRDefault="00086816" w:rsidP="00086816">
      <w:pPr>
        <w:jc w:val="both"/>
        <w:rPr>
          <w:rFonts w:ascii="Times New Roman" w:hAnsi="Times New Roman" w:cs="Times New Roman"/>
          <w:b/>
          <w:bCs/>
          <w:sz w:val="24"/>
          <w:szCs w:val="24"/>
          <w:lang w:val="ro-RO"/>
        </w:rPr>
      </w:pPr>
    </w:p>
    <w:p w14:paraId="388AE32A" w14:textId="4A186E0F" w:rsidR="00086816" w:rsidRPr="0079460F" w:rsidRDefault="00086816" w:rsidP="0079460F">
      <w:pPr>
        <w:pStyle w:val="Titlu2"/>
        <w:jc w:val="center"/>
        <w:rPr>
          <w:rFonts w:ascii="Times New Roman" w:hAnsi="Times New Roman" w:cs="Times New Roman"/>
          <w:lang w:val="ro-RO"/>
        </w:rPr>
      </w:pPr>
      <w:bookmarkStart w:id="39" w:name="_Toc205370601"/>
      <w:r w:rsidRPr="0079460F">
        <w:rPr>
          <w:rFonts w:ascii="Times New Roman" w:hAnsi="Times New Roman" w:cs="Times New Roman"/>
          <w:lang w:val="ro-RO"/>
        </w:rPr>
        <w:lastRenderedPageBreak/>
        <w:t xml:space="preserve">Secțiunea </w:t>
      </w:r>
      <w:r w:rsidR="00A53427">
        <w:rPr>
          <w:rFonts w:ascii="Times New Roman" w:hAnsi="Times New Roman" w:cs="Times New Roman"/>
          <w:lang w:val="ro-RO"/>
        </w:rPr>
        <w:t>5.</w:t>
      </w:r>
      <w:r w:rsidRPr="0079460F">
        <w:rPr>
          <w:rFonts w:ascii="Times New Roman" w:hAnsi="Times New Roman" w:cs="Times New Roman"/>
          <w:lang w:val="ro-RO"/>
        </w:rPr>
        <w:t>6.</w:t>
      </w:r>
      <w:r w:rsidR="003D5E23" w:rsidRPr="0079460F">
        <w:rPr>
          <w:rFonts w:ascii="Times New Roman" w:hAnsi="Times New Roman" w:cs="Times New Roman"/>
          <w:lang w:val="ro-RO"/>
        </w:rPr>
        <w:t xml:space="preserve"> Indicatori de performanță și impact sectorial</w:t>
      </w:r>
      <w:bookmarkEnd w:id="39"/>
    </w:p>
    <w:p w14:paraId="109FA55E" w14:textId="77777777" w:rsidR="00086816" w:rsidRPr="005C2631" w:rsidRDefault="00086816" w:rsidP="003D5E23">
      <w:pPr>
        <w:jc w:val="center"/>
        <w:rPr>
          <w:rFonts w:ascii="Times New Roman" w:hAnsi="Times New Roman" w:cs="Times New Roman"/>
          <w:b/>
          <w:bCs/>
          <w:sz w:val="24"/>
          <w:szCs w:val="24"/>
          <w:lang w:val="ro-RO"/>
        </w:rPr>
      </w:pPr>
    </w:p>
    <w:p w14:paraId="13B87C28" w14:textId="77777777" w:rsidR="00AE4324" w:rsidRPr="005B110A" w:rsidRDefault="00086816" w:rsidP="00AE4324">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În </w:t>
      </w:r>
      <w:r w:rsidR="00AE4324" w:rsidRPr="005B110A">
        <w:rPr>
          <w:rFonts w:ascii="Times New Roman" w:hAnsi="Times New Roman" w:cs="Times New Roman"/>
          <w:sz w:val="24"/>
          <w:szCs w:val="24"/>
          <w:lang w:val="ro-RO"/>
        </w:rPr>
        <w:t xml:space="preserve">cadrul </w:t>
      </w:r>
      <w:r w:rsidR="00AE4324" w:rsidRPr="6E05E18C">
        <w:rPr>
          <w:rFonts w:ascii="Times New Roman" w:hAnsi="Times New Roman" w:cs="Times New Roman"/>
          <w:sz w:val="24"/>
          <w:szCs w:val="24"/>
          <w:lang w:val="ro-RO"/>
        </w:rPr>
        <w:t>Programului</w:t>
      </w:r>
      <w:r w:rsidR="00AE4324" w:rsidRPr="005B110A">
        <w:rPr>
          <w:rFonts w:ascii="Times New Roman" w:hAnsi="Times New Roman" w:cs="Times New Roman"/>
          <w:sz w:val="24"/>
          <w:szCs w:val="24"/>
          <w:lang w:val="ro-RO"/>
        </w:rPr>
        <w:t xml:space="preserve"> </w:t>
      </w:r>
      <w:r w:rsidR="00AE4324" w:rsidRPr="00F01CAF">
        <w:rPr>
          <w:rFonts w:ascii="Times New Roman" w:hAnsi="Times New Roman" w:cs="Times New Roman"/>
          <w:sz w:val="24"/>
          <w:szCs w:val="24"/>
          <w:lang w:val="ro-RO"/>
        </w:rPr>
        <w:t xml:space="preserve">se definesc </w:t>
      </w:r>
      <w:r w:rsidR="00AE4324" w:rsidRPr="005B110A">
        <w:rPr>
          <w:rFonts w:ascii="Times New Roman" w:hAnsi="Times New Roman" w:cs="Times New Roman"/>
          <w:sz w:val="24"/>
          <w:szCs w:val="24"/>
          <w:lang w:val="ro-RO"/>
        </w:rPr>
        <w:t>următorii indicatori de performanță și impact sectorial:</w:t>
      </w:r>
    </w:p>
    <w:p w14:paraId="277FCA39" w14:textId="77777777" w:rsidR="00AE4324" w:rsidRPr="005B110A" w:rsidRDefault="00AE4324" w:rsidP="00AE4324">
      <w:pPr>
        <w:pStyle w:val="Listparagraf"/>
        <w:numPr>
          <w:ilvl w:val="0"/>
          <w:numId w:val="13"/>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b/>
          <w:bCs/>
          <w:sz w:val="24"/>
          <w:szCs w:val="24"/>
          <w:lang w:val="ro-RO"/>
        </w:rPr>
        <w:t>Indicator P.1: Fiabilitatea serviciilor energetice (SAIDI/SAIFI)</w:t>
      </w:r>
    </w:p>
    <w:p w14:paraId="6C7DAF51" w14:textId="77777777" w:rsidR="00AE4324" w:rsidRPr="005B110A"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Definiție: durata și frecvența medie a întreruperilor</w:t>
      </w:r>
      <w:r w:rsidRPr="005B110A">
        <w:rPr>
          <w:rFonts w:ascii="Times New Roman" w:eastAsia="Times New Roman" w:hAnsi="Times New Roman" w:cs="Times New Roman"/>
          <w:sz w:val="24"/>
          <w:szCs w:val="24"/>
          <w:lang w:val="ro-RO" w:eastAsia="ru-RU"/>
        </w:rPr>
        <w:t>, îmbunătățit</w:t>
      </w:r>
      <w:r>
        <w:rPr>
          <w:rFonts w:ascii="Times New Roman" w:eastAsia="Times New Roman" w:hAnsi="Times New Roman" w:cs="Times New Roman"/>
          <w:sz w:val="24"/>
          <w:szCs w:val="24"/>
          <w:lang w:val="ro-RO" w:eastAsia="ru-RU"/>
        </w:rPr>
        <w:t>e</w:t>
      </w:r>
      <w:r w:rsidRPr="005B110A">
        <w:rPr>
          <w:rFonts w:ascii="Times New Roman" w:eastAsia="Times New Roman" w:hAnsi="Times New Roman" w:cs="Times New Roman"/>
          <w:sz w:val="24"/>
          <w:szCs w:val="24"/>
          <w:lang w:val="ro-RO" w:eastAsia="ru-RU"/>
        </w:rPr>
        <w:t xml:space="preserve"> prin SCADA modern și automatizare</w:t>
      </w:r>
    </w:p>
    <w:p w14:paraId="2CBBA2A0" w14:textId="77777777" w:rsidR="00AE4324" w:rsidRPr="005B110A"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Valoare de referință (</w:t>
      </w:r>
      <w:r w:rsidRPr="7FD8B643">
        <w:rPr>
          <w:rFonts w:ascii="Times New Roman" w:eastAsia="Times New Roman" w:hAnsi="Times New Roman" w:cs="Times New Roman"/>
          <w:sz w:val="24"/>
          <w:szCs w:val="24"/>
          <w:lang w:val="ro-RO"/>
        </w:rPr>
        <w:t>2025</w:t>
      </w:r>
      <w:r w:rsidRPr="005B110A">
        <w:rPr>
          <w:rFonts w:ascii="Times New Roman" w:eastAsia="Times New Roman" w:hAnsi="Times New Roman" w:cs="Times New Roman"/>
          <w:sz w:val="24"/>
          <w:szCs w:val="24"/>
          <w:lang w:val="ro-RO"/>
        </w:rPr>
        <w:t>): SAIDI 350 min/an, SAIFI 4.5</w:t>
      </w:r>
    </w:p>
    <w:p w14:paraId="355A92B1" w14:textId="77777777" w:rsidR="00AE4324" w:rsidRPr="005B110A" w:rsidRDefault="00AE4324" w:rsidP="00AE4324">
      <w:pPr>
        <w:numPr>
          <w:ilvl w:val="0"/>
          <w:numId w:val="9"/>
        </w:numPr>
        <w:spacing w:before="100" w:beforeAutospacing="1" w:after="100" w:afterAutospacing="1"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Cs/>
          <w:sz w:val="24"/>
          <w:szCs w:val="24"/>
          <w:lang w:val="ro-RO" w:eastAsia="ru-RU"/>
        </w:rPr>
        <w:t>Impact sisteme digitale</w:t>
      </w:r>
      <w:r w:rsidRPr="005B110A">
        <w:rPr>
          <w:rFonts w:ascii="Times New Roman" w:eastAsia="Times New Roman" w:hAnsi="Times New Roman" w:cs="Times New Roman"/>
          <w:sz w:val="24"/>
          <w:szCs w:val="24"/>
          <w:lang w:val="ro-RO" w:eastAsia="ru-RU"/>
        </w:rPr>
        <w:t xml:space="preserve">: detectare automată </w:t>
      </w:r>
      <w:r>
        <w:rPr>
          <w:rFonts w:ascii="Times New Roman" w:eastAsia="Times New Roman" w:hAnsi="Times New Roman" w:cs="Times New Roman"/>
          <w:sz w:val="24"/>
          <w:szCs w:val="24"/>
          <w:lang w:val="ro-RO" w:eastAsia="ru-RU"/>
        </w:rPr>
        <w:t xml:space="preserve">a </w:t>
      </w:r>
      <w:r w:rsidRPr="005B110A">
        <w:rPr>
          <w:rFonts w:ascii="Times New Roman" w:eastAsia="Times New Roman" w:hAnsi="Times New Roman" w:cs="Times New Roman"/>
          <w:sz w:val="24"/>
          <w:szCs w:val="24"/>
          <w:lang w:val="ro-RO" w:eastAsia="ru-RU"/>
        </w:rPr>
        <w:t>defecțiuni</w:t>
      </w:r>
      <w:r>
        <w:rPr>
          <w:rFonts w:ascii="Times New Roman" w:eastAsia="Times New Roman" w:hAnsi="Times New Roman" w:cs="Times New Roman"/>
          <w:sz w:val="24"/>
          <w:szCs w:val="24"/>
          <w:lang w:val="ro-RO" w:eastAsia="ru-RU"/>
        </w:rPr>
        <w:t>lor</w:t>
      </w:r>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dispecerizare</w:t>
      </w:r>
      <w:proofErr w:type="spellEnd"/>
      <w:r w:rsidRPr="005B110A">
        <w:rPr>
          <w:rFonts w:ascii="Times New Roman" w:eastAsia="Times New Roman" w:hAnsi="Times New Roman" w:cs="Times New Roman"/>
          <w:sz w:val="24"/>
          <w:szCs w:val="24"/>
          <w:lang w:val="ro-RO" w:eastAsia="ru-RU"/>
        </w:rPr>
        <w:t xml:space="preserve"> optimizată, mentenanță predictivă</w:t>
      </w:r>
    </w:p>
    <w:p w14:paraId="6EBA5D79" w14:textId="77777777" w:rsidR="00AE4324" w:rsidRPr="009C01AE"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9C01AE">
        <w:rPr>
          <w:rFonts w:ascii="Times New Roman" w:eastAsia="Times New Roman" w:hAnsi="Times New Roman" w:cs="Times New Roman"/>
          <w:sz w:val="24"/>
          <w:szCs w:val="24"/>
          <w:lang w:val="ro-RO"/>
        </w:rPr>
        <w:t>Ținte</w:t>
      </w:r>
      <w:r>
        <w:rPr>
          <w:rFonts w:ascii="Times New Roman" w:eastAsia="Times New Roman" w:hAnsi="Times New Roman" w:cs="Times New Roman"/>
          <w:sz w:val="24"/>
          <w:szCs w:val="24"/>
          <w:lang w:val="ro-RO"/>
        </w:rPr>
        <w:t>:</w:t>
      </w:r>
      <w:r w:rsidRPr="009C01AE">
        <w:rPr>
          <w:rFonts w:ascii="Times New Roman" w:eastAsia="Times New Roman" w:hAnsi="Times New Roman" w:cs="Times New Roman"/>
          <w:sz w:val="24"/>
          <w:szCs w:val="24"/>
          <w:lang w:val="ro-RO"/>
        </w:rPr>
        <w:t xml:space="preserve"> </w:t>
      </w:r>
      <w:r w:rsidRPr="009C01AE">
        <w:rPr>
          <w:rFonts w:ascii="Times New Roman" w:eastAsia="Times New Roman" w:hAnsi="Times New Roman" w:cs="Times New Roman"/>
          <w:sz w:val="24"/>
          <w:szCs w:val="24"/>
          <w:lang w:val="ro-RO" w:eastAsia="ru-RU"/>
        </w:rPr>
        <w:t>2027</w:t>
      </w:r>
      <w:r>
        <w:rPr>
          <w:rFonts w:ascii="Times New Roman" w:eastAsia="Times New Roman" w:hAnsi="Times New Roman" w:cs="Times New Roman"/>
          <w:sz w:val="24"/>
          <w:szCs w:val="24"/>
          <w:lang w:val="ro-RO" w:eastAsia="ru-RU"/>
        </w:rPr>
        <w:t xml:space="preserve"> - </w:t>
      </w:r>
      <w:r w:rsidRPr="009C01AE">
        <w:rPr>
          <w:rFonts w:ascii="Times New Roman" w:eastAsia="Times New Roman" w:hAnsi="Times New Roman" w:cs="Times New Roman"/>
          <w:sz w:val="24"/>
          <w:szCs w:val="24"/>
          <w:lang w:val="ro-RO" w:eastAsia="ru-RU"/>
        </w:rPr>
        <w:t>SAIDI 250/SAIFI 3.5; 2028</w:t>
      </w:r>
      <w:r>
        <w:rPr>
          <w:rFonts w:ascii="Times New Roman" w:eastAsia="Times New Roman" w:hAnsi="Times New Roman" w:cs="Times New Roman"/>
          <w:sz w:val="24"/>
          <w:szCs w:val="24"/>
          <w:lang w:val="ro-RO" w:eastAsia="ru-RU"/>
        </w:rPr>
        <w:t xml:space="preserve"> -</w:t>
      </w:r>
      <w:r w:rsidRPr="009C01AE">
        <w:rPr>
          <w:rFonts w:ascii="Times New Roman" w:eastAsia="Times New Roman" w:hAnsi="Times New Roman" w:cs="Times New Roman"/>
          <w:sz w:val="24"/>
          <w:szCs w:val="24"/>
          <w:lang w:val="ro-RO" w:eastAsia="ru-RU"/>
        </w:rPr>
        <w:t xml:space="preserve"> SAIDI 200/SAIFI 3.0; 2030</w:t>
      </w:r>
      <w:r>
        <w:rPr>
          <w:rFonts w:ascii="Times New Roman" w:eastAsia="Times New Roman" w:hAnsi="Times New Roman" w:cs="Times New Roman"/>
          <w:sz w:val="24"/>
          <w:szCs w:val="24"/>
          <w:lang w:val="ro-RO" w:eastAsia="ru-RU"/>
        </w:rPr>
        <w:t xml:space="preserve"> -</w:t>
      </w:r>
      <w:r w:rsidRPr="009C01AE">
        <w:rPr>
          <w:rFonts w:ascii="Times New Roman" w:eastAsia="Times New Roman" w:hAnsi="Times New Roman" w:cs="Times New Roman"/>
          <w:sz w:val="24"/>
          <w:szCs w:val="24"/>
          <w:lang w:val="ro-RO" w:eastAsia="ru-RU"/>
        </w:rPr>
        <w:t xml:space="preserve"> SAIDI 150/SAIFI 2.0</w:t>
      </w:r>
    </w:p>
    <w:p w14:paraId="7EA0EE9A" w14:textId="77777777" w:rsidR="00AE4324" w:rsidRPr="005B110A"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 xml:space="preserve">Comparație: media UE - SAIDI 80 min/an </w:t>
      </w:r>
      <w:r w:rsidRPr="005B110A">
        <w:rPr>
          <w:rFonts w:ascii="Times New Roman" w:eastAsia="Times New Roman" w:hAnsi="Times New Roman" w:cs="Times New Roman"/>
          <w:sz w:val="24"/>
          <w:szCs w:val="24"/>
          <w:lang w:val="ro-RO" w:eastAsia="ru-RU"/>
        </w:rPr>
        <w:t>(țintă 2035 pentru Moldova)</w:t>
      </w:r>
    </w:p>
    <w:p w14:paraId="7EEE8FB0" w14:textId="77777777" w:rsidR="00AE4324" w:rsidRPr="005B110A" w:rsidRDefault="00AE4324" w:rsidP="00AE4324">
      <w:pPr>
        <w:pStyle w:val="Listparagraf"/>
        <w:numPr>
          <w:ilvl w:val="0"/>
          <w:numId w:val="13"/>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b/>
          <w:bCs/>
          <w:sz w:val="24"/>
          <w:szCs w:val="24"/>
          <w:lang w:val="ro-RO"/>
        </w:rPr>
        <w:t xml:space="preserve">Indicator P.2: Satisfacția consumatorilor </w:t>
      </w:r>
      <w:r w:rsidRPr="009C01AE">
        <w:rPr>
          <w:rFonts w:ascii="Times New Roman" w:eastAsia="Times New Roman" w:hAnsi="Times New Roman" w:cs="Times New Roman"/>
          <w:b/>
          <w:bCs/>
          <w:sz w:val="24"/>
          <w:szCs w:val="24"/>
          <w:lang w:val="ro-RO" w:eastAsia="ru-RU"/>
        </w:rPr>
        <w:t>digitali</w:t>
      </w:r>
    </w:p>
    <w:p w14:paraId="210B5BFC" w14:textId="77777777" w:rsidR="00AE4324" w:rsidRPr="005B110A"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 xml:space="preserve">Definiție: </w:t>
      </w:r>
      <w:r>
        <w:rPr>
          <w:rFonts w:ascii="Times New Roman" w:eastAsia="Times New Roman" w:hAnsi="Times New Roman" w:cs="Times New Roman"/>
          <w:sz w:val="24"/>
          <w:szCs w:val="24"/>
          <w:lang w:val="ro-RO"/>
        </w:rPr>
        <w:t xml:space="preserve">scorul mediu </w:t>
      </w:r>
      <w:r w:rsidRPr="005B110A">
        <w:rPr>
          <w:rFonts w:ascii="Times New Roman" w:eastAsia="Times New Roman" w:hAnsi="Times New Roman" w:cs="Times New Roman"/>
          <w:sz w:val="24"/>
          <w:szCs w:val="24"/>
          <w:lang w:val="ro-RO"/>
        </w:rPr>
        <w:t xml:space="preserve">de satisfacție (scala 1-10) </w:t>
      </w:r>
      <w:r w:rsidRPr="005B110A">
        <w:rPr>
          <w:rFonts w:ascii="Times New Roman" w:eastAsia="Times New Roman" w:hAnsi="Times New Roman" w:cs="Times New Roman"/>
          <w:sz w:val="24"/>
          <w:szCs w:val="24"/>
          <w:lang w:val="ro-RO" w:eastAsia="ru-RU"/>
        </w:rPr>
        <w:t>incluzând: ușurința utilizării aplicațiilor, transparența consumului, răspuns la sesizări</w:t>
      </w:r>
    </w:p>
    <w:p w14:paraId="4BD48E90" w14:textId="77777777" w:rsidR="00AE4324" w:rsidRPr="009C01AE"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bCs/>
          <w:sz w:val="24"/>
          <w:szCs w:val="24"/>
          <w:lang w:val="ro-RO" w:eastAsia="ru-RU"/>
        </w:rPr>
        <w:t>Componente măsurate</w:t>
      </w:r>
      <w:r w:rsidRPr="005B110A">
        <w:rPr>
          <w:rFonts w:ascii="Times New Roman" w:eastAsia="Times New Roman" w:hAnsi="Times New Roman" w:cs="Times New Roman"/>
          <w:sz w:val="24"/>
          <w:szCs w:val="24"/>
          <w:lang w:val="ro-RO" w:eastAsia="ru-RU"/>
        </w:rPr>
        <w:t>: aplicații mobile (30%), portal self-service (25%), facturare electronică (25%), suport chat (20%)</w:t>
      </w:r>
    </w:p>
    <w:p w14:paraId="346E171C" w14:textId="77777777" w:rsidR="00AE4324" w:rsidRPr="005B110A"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Valoare de referință (2025): 5.5/10</w:t>
      </w:r>
    </w:p>
    <w:p w14:paraId="7E795D1E" w14:textId="77777777" w:rsidR="00AE4324" w:rsidRPr="005B110A"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 xml:space="preserve">Țintă </w:t>
      </w:r>
      <w:r w:rsidRPr="005B110A">
        <w:rPr>
          <w:rFonts w:ascii="Times New Roman" w:eastAsia="Times New Roman" w:hAnsi="Times New Roman" w:cs="Times New Roman"/>
          <w:sz w:val="24"/>
          <w:szCs w:val="24"/>
          <w:lang w:val="ro-RO" w:eastAsia="ru-RU"/>
        </w:rPr>
        <w:t>2027: 7.0; 2028: 7.5; 2030: 8.5</w:t>
      </w:r>
    </w:p>
    <w:p w14:paraId="10F640D6" w14:textId="77777777" w:rsidR="00AE4324" w:rsidRPr="005B110A"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Metodologie: sondaj anual reprezentativ, minimum 5.000 respondenți</w:t>
      </w:r>
    </w:p>
    <w:p w14:paraId="52220BD0" w14:textId="77777777" w:rsidR="00AE4324" w:rsidRPr="005B110A" w:rsidRDefault="00AE4324" w:rsidP="00AE4324">
      <w:pPr>
        <w:pStyle w:val="Listparagraf"/>
        <w:numPr>
          <w:ilvl w:val="0"/>
          <w:numId w:val="13"/>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b/>
          <w:bCs/>
          <w:sz w:val="24"/>
          <w:szCs w:val="24"/>
          <w:lang w:val="ro-RO"/>
        </w:rPr>
        <w:t xml:space="preserve">Indicator P.3: Penetrarea serviciilor digitale </w:t>
      </w:r>
      <w:r w:rsidRPr="005B110A">
        <w:rPr>
          <w:rFonts w:ascii="Times New Roman" w:eastAsia="Times New Roman" w:hAnsi="Times New Roman" w:cs="Times New Roman"/>
          <w:b/>
          <w:bCs/>
          <w:sz w:val="24"/>
          <w:szCs w:val="24"/>
          <w:lang w:val="ro-RO" w:eastAsia="ru-RU"/>
        </w:rPr>
        <w:t>energetice</w:t>
      </w:r>
    </w:p>
    <w:p w14:paraId="7F2BFBA2" w14:textId="77777777" w:rsidR="00AE4324" w:rsidRPr="005B110A"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 xml:space="preserve">Definiție: ponderea consumatorilor care utilizează activ </w:t>
      </w:r>
      <w:r w:rsidRPr="33E3C489">
        <w:rPr>
          <w:rFonts w:ascii="Times New Roman" w:eastAsia="Times New Roman" w:hAnsi="Times New Roman" w:cs="Times New Roman"/>
          <w:sz w:val="24"/>
          <w:szCs w:val="24"/>
          <w:lang w:val="ro-RO"/>
        </w:rPr>
        <w:t>cel</w:t>
      </w:r>
      <w:r w:rsidRPr="005B110A">
        <w:rPr>
          <w:rFonts w:ascii="Times New Roman" w:eastAsia="Times New Roman" w:hAnsi="Times New Roman" w:cs="Times New Roman"/>
          <w:sz w:val="24"/>
          <w:szCs w:val="24"/>
          <w:lang w:val="ro-RO" w:eastAsia="ru-RU"/>
        </w:rPr>
        <w:t xml:space="preserve"> puțin 2 servicii digitale </w:t>
      </w:r>
      <w:r w:rsidRPr="33E3C489">
        <w:rPr>
          <w:rFonts w:ascii="Times New Roman" w:eastAsia="Times New Roman" w:hAnsi="Times New Roman" w:cs="Times New Roman"/>
          <w:sz w:val="24"/>
          <w:szCs w:val="24"/>
          <w:lang w:val="ro-RO" w:eastAsia="ru-RU"/>
        </w:rPr>
        <w:t>lunar</w:t>
      </w:r>
    </w:p>
    <w:p w14:paraId="55616438" w14:textId="77777777" w:rsidR="00AE4324" w:rsidRPr="005B110A" w:rsidRDefault="00AE4324" w:rsidP="00AE4324">
      <w:pPr>
        <w:numPr>
          <w:ilvl w:val="0"/>
          <w:numId w:val="9"/>
        </w:numPr>
        <w:spacing w:before="100" w:beforeAutospacing="1" w:after="100" w:afterAutospacing="1"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Cs/>
          <w:sz w:val="24"/>
          <w:szCs w:val="24"/>
          <w:lang w:val="ro-RO" w:eastAsia="ru-RU"/>
        </w:rPr>
        <w:t>Servicii monitorizate</w:t>
      </w:r>
      <w:r w:rsidRPr="005B110A">
        <w:rPr>
          <w:rFonts w:ascii="Times New Roman" w:eastAsia="Times New Roman" w:hAnsi="Times New Roman" w:cs="Times New Roman"/>
          <w:sz w:val="24"/>
          <w:szCs w:val="24"/>
          <w:lang w:val="ro-RO" w:eastAsia="ru-RU"/>
        </w:rPr>
        <w:t>: vizualizare consum real-</w:t>
      </w:r>
      <w:proofErr w:type="spellStart"/>
      <w:r w:rsidRPr="005B110A">
        <w:rPr>
          <w:rFonts w:ascii="Times New Roman" w:eastAsia="Times New Roman" w:hAnsi="Times New Roman" w:cs="Times New Roman"/>
          <w:sz w:val="24"/>
          <w:szCs w:val="24"/>
          <w:lang w:val="ro-RO" w:eastAsia="ru-RU"/>
        </w:rPr>
        <w:t>time</w:t>
      </w:r>
      <w:proofErr w:type="spellEnd"/>
      <w:r w:rsidRPr="005B110A">
        <w:rPr>
          <w:rFonts w:ascii="Times New Roman" w:eastAsia="Times New Roman" w:hAnsi="Times New Roman" w:cs="Times New Roman"/>
          <w:sz w:val="24"/>
          <w:szCs w:val="24"/>
          <w:lang w:val="ro-RO" w:eastAsia="ru-RU"/>
        </w:rPr>
        <w:t>, plată online, programare intervenții, participare DR</w:t>
      </w:r>
    </w:p>
    <w:p w14:paraId="144EA79E" w14:textId="77777777" w:rsidR="00AE4324" w:rsidRPr="005B110A"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Valoare de referință (</w:t>
      </w:r>
      <w:r w:rsidRPr="4F3B4783">
        <w:rPr>
          <w:rFonts w:ascii="Times New Roman" w:eastAsia="Times New Roman" w:hAnsi="Times New Roman" w:cs="Times New Roman"/>
          <w:sz w:val="24"/>
          <w:szCs w:val="24"/>
          <w:lang w:val="ro-RO"/>
        </w:rPr>
        <w:t>2025</w:t>
      </w:r>
      <w:r w:rsidRPr="005B110A">
        <w:rPr>
          <w:rFonts w:ascii="Times New Roman" w:eastAsia="Times New Roman" w:hAnsi="Times New Roman" w:cs="Times New Roman"/>
          <w:sz w:val="24"/>
          <w:szCs w:val="24"/>
          <w:lang w:val="ro-RO"/>
        </w:rPr>
        <w:t>): 5%</w:t>
      </w:r>
    </w:p>
    <w:p w14:paraId="288101C3" w14:textId="77777777" w:rsidR="00AE4324" w:rsidRPr="005B110A"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 xml:space="preserve">Ținte: </w:t>
      </w:r>
      <w:r w:rsidRPr="7CD630CC">
        <w:rPr>
          <w:rFonts w:ascii="Times New Roman" w:eastAsia="Times New Roman" w:hAnsi="Times New Roman" w:cs="Times New Roman"/>
          <w:sz w:val="24"/>
          <w:szCs w:val="24"/>
          <w:lang w:val="ro-RO" w:eastAsia="ru-RU"/>
        </w:rPr>
        <w:t xml:space="preserve">2026: 15%; 2027: 35%; </w:t>
      </w:r>
      <w:r w:rsidRPr="005B110A">
        <w:rPr>
          <w:rFonts w:ascii="Times New Roman" w:eastAsia="Times New Roman" w:hAnsi="Times New Roman" w:cs="Times New Roman"/>
          <w:sz w:val="24"/>
          <w:szCs w:val="24"/>
          <w:lang w:val="ro-RO" w:eastAsia="ru-RU"/>
        </w:rPr>
        <w:t>2028: 50%; 2030: 65%</w:t>
      </w:r>
    </w:p>
    <w:p w14:paraId="782D5381" w14:textId="77777777" w:rsidR="00AE4324" w:rsidRPr="009C01AE"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 xml:space="preserve">Dezagregare: urban/rural, </w:t>
      </w:r>
      <w:r w:rsidRPr="005B110A">
        <w:rPr>
          <w:rFonts w:ascii="Times New Roman" w:eastAsia="Times New Roman" w:hAnsi="Times New Roman" w:cs="Times New Roman"/>
          <w:sz w:val="24"/>
          <w:szCs w:val="24"/>
          <w:lang w:val="ro-RO" w:eastAsia="ru-RU"/>
        </w:rPr>
        <w:t>rezidențial/business, vulnerabili/standard, pe grupe de vârstă</w:t>
      </w:r>
    </w:p>
    <w:p w14:paraId="7DE96882" w14:textId="77777777" w:rsidR="00AE4324" w:rsidRPr="009C01AE" w:rsidRDefault="00AE4324" w:rsidP="00AE4324">
      <w:pPr>
        <w:pStyle w:val="Listparagraf"/>
        <w:numPr>
          <w:ilvl w:val="0"/>
          <w:numId w:val="13"/>
        </w:numPr>
        <w:spacing w:before="100" w:beforeAutospacing="1" w:after="100" w:afterAutospacing="1" w:line="240" w:lineRule="auto"/>
        <w:jc w:val="both"/>
        <w:rPr>
          <w:rFonts w:ascii="Times New Roman" w:hAnsi="Times New Roman" w:cs="Times New Roman"/>
          <w:b/>
          <w:bCs/>
          <w:sz w:val="24"/>
          <w:szCs w:val="24"/>
          <w:lang w:val="ro-RO"/>
        </w:rPr>
      </w:pPr>
      <w:r w:rsidRPr="009C01AE">
        <w:rPr>
          <w:rFonts w:ascii="Times New Roman" w:hAnsi="Times New Roman" w:cs="Times New Roman"/>
          <w:b/>
          <w:bCs/>
          <w:sz w:val="24"/>
          <w:szCs w:val="24"/>
          <w:lang w:val="ro-RO"/>
        </w:rPr>
        <w:t>Indicator P.4: Eficiența economică prin digitalizare</w:t>
      </w:r>
    </w:p>
    <w:p w14:paraId="7E5B2BC0" w14:textId="77777777" w:rsidR="00AE4324" w:rsidRPr="009C01AE"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9C01AE">
        <w:rPr>
          <w:rFonts w:ascii="Times New Roman" w:eastAsia="Times New Roman" w:hAnsi="Times New Roman" w:cs="Times New Roman"/>
          <w:sz w:val="24"/>
          <w:szCs w:val="24"/>
          <w:lang w:val="ro-RO"/>
        </w:rPr>
        <w:t>Definiție: Economii totale generate anual (reducere pierderi + optimizare costuri + venituri noi)</w:t>
      </w:r>
    </w:p>
    <w:p w14:paraId="0AAA4D94" w14:textId="77777777" w:rsidR="00AE4324" w:rsidRPr="009C01AE"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Valoare de referință </w:t>
      </w:r>
      <w:r w:rsidRPr="009C01AE">
        <w:rPr>
          <w:rFonts w:ascii="Times New Roman" w:eastAsia="Times New Roman" w:hAnsi="Times New Roman" w:cs="Times New Roman"/>
          <w:sz w:val="24"/>
          <w:szCs w:val="24"/>
          <w:lang w:val="ro-RO"/>
        </w:rPr>
        <w:t>(2025): 0 MDL</w:t>
      </w:r>
    </w:p>
    <w:p w14:paraId="78A84453" w14:textId="77777777" w:rsidR="00AE4324" w:rsidRDefault="00AE4324" w:rsidP="00F671D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9C01AE">
        <w:rPr>
          <w:rFonts w:ascii="Times New Roman" w:eastAsia="Times New Roman" w:hAnsi="Times New Roman" w:cs="Times New Roman"/>
          <w:sz w:val="24"/>
          <w:szCs w:val="24"/>
          <w:lang w:val="ro-RO"/>
        </w:rPr>
        <w:t>Ținte economii anuale: 2027: 150 mil. MDL; 2028: 300 mil. MDL; 2030: 500 mil. MDL</w:t>
      </w:r>
    </w:p>
    <w:p w14:paraId="02BAD71E" w14:textId="0A92D31C" w:rsidR="00086816" w:rsidRPr="00F671DB" w:rsidRDefault="00AE4324" w:rsidP="00F671D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F671DB">
        <w:rPr>
          <w:rFonts w:ascii="Times New Roman" w:eastAsia="Times New Roman" w:hAnsi="Times New Roman" w:cs="Times New Roman"/>
          <w:sz w:val="24"/>
          <w:szCs w:val="24"/>
          <w:lang w:val="ro-RO"/>
        </w:rPr>
        <w:t>Componente: Reducere pierderi (40%), optimizare OPEX (35%), servicii noi (25%)</w:t>
      </w:r>
      <w:r w:rsidR="000A0F0E" w:rsidRPr="00F671DB">
        <w:rPr>
          <w:rFonts w:ascii="Times New Roman" w:eastAsia="Times New Roman" w:hAnsi="Times New Roman" w:cs="Times New Roman"/>
          <w:sz w:val="24"/>
          <w:szCs w:val="24"/>
          <w:lang w:val="ro-RO"/>
        </w:rPr>
        <w:t>.</w:t>
      </w:r>
    </w:p>
    <w:p w14:paraId="54DB43A2" w14:textId="77777777" w:rsidR="00086816" w:rsidRPr="005C2631" w:rsidRDefault="00086816" w:rsidP="0079460F">
      <w:pPr>
        <w:spacing w:after="0" w:line="240" w:lineRule="auto"/>
        <w:jc w:val="both"/>
        <w:rPr>
          <w:rFonts w:ascii="Times New Roman" w:hAnsi="Times New Roman" w:cs="Times New Roman"/>
          <w:b/>
          <w:bCs/>
          <w:sz w:val="24"/>
          <w:szCs w:val="24"/>
          <w:lang w:val="ro-RO"/>
        </w:rPr>
      </w:pPr>
    </w:p>
    <w:p w14:paraId="7ABE7E5C" w14:textId="3C7054E2" w:rsidR="00086816" w:rsidRPr="0079460F" w:rsidRDefault="00086816" w:rsidP="0079460F">
      <w:pPr>
        <w:pStyle w:val="Titlu2"/>
        <w:spacing w:before="0" w:after="0" w:line="240" w:lineRule="auto"/>
        <w:jc w:val="center"/>
        <w:rPr>
          <w:rFonts w:ascii="Times New Roman" w:hAnsi="Times New Roman" w:cs="Times New Roman"/>
          <w:lang w:val="ro-RO"/>
        </w:rPr>
      </w:pPr>
      <w:bookmarkStart w:id="40" w:name="_Toc205370602"/>
      <w:r w:rsidRPr="0079460F">
        <w:rPr>
          <w:rFonts w:ascii="Times New Roman" w:hAnsi="Times New Roman" w:cs="Times New Roman"/>
          <w:lang w:val="ro-RO"/>
        </w:rPr>
        <w:t xml:space="preserve">Secțiunea </w:t>
      </w:r>
      <w:r w:rsidR="00A53427">
        <w:rPr>
          <w:rFonts w:ascii="Times New Roman" w:hAnsi="Times New Roman" w:cs="Times New Roman"/>
          <w:lang w:val="ro-RO"/>
        </w:rPr>
        <w:t>5.</w:t>
      </w:r>
      <w:r w:rsidRPr="0079460F">
        <w:rPr>
          <w:rFonts w:ascii="Times New Roman" w:hAnsi="Times New Roman" w:cs="Times New Roman"/>
          <w:lang w:val="ro-RO"/>
        </w:rPr>
        <w:t>7.</w:t>
      </w:r>
      <w:r w:rsidR="004C0CFD" w:rsidRPr="0079460F">
        <w:rPr>
          <w:rFonts w:ascii="Times New Roman" w:hAnsi="Times New Roman" w:cs="Times New Roman"/>
          <w:lang w:val="ro-RO"/>
        </w:rPr>
        <w:t xml:space="preserve"> Metodologia de colectare și validare a datelor</w:t>
      </w:r>
      <w:bookmarkEnd w:id="40"/>
    </w:p>
    <w:p w14:paraId="6FBA7C8F" w14:textId="77777777" w:rsidR="00086816" w:rsidRPr="005C2631" w:rsidRDefault="00086816" w:rsidP="0079460F">
      <w:pPr>
        <w:spacing w:after="0" w:line="240" w:lineRule="auto"/>
        <w:jc w:val="center"/>
        <w:rPr>
          <w:rFonts w:ascii="Times New Roman" w:hAnsi="Times New Roman" w:cs="Times New Roman"/>
          <w:b/>
          <w:bCs/>
          <w:sz w:val="24"/>
          <w:szCs w:val="24"/>
          <w:lang w:val="ro-RO"/>
        </w:rPr>
      </w:pPr>
    </w:p>
    <w:p w14:paraId="4DE7572F" w14:textId="77777777" w:rsidR="00AE4324" w:rsidRPr="005B110A" w:rsidRDefault="00086816" w:rsidP="00AE4324">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Surse </w:t>
      </w:r>
      <w:r w:rsidR="00AE4324" w:rsidRPr="005B110A">
        <w:rPr>
          <w:rFonts w:ascii="Times New Roman" w:hAnsi="Times New Roman" w:cs="Times New Roman"/>
          <w:sz w:val="24"/>
          <w:szCs w:val="24"/>
          <w:lang w:val="ro-RO"/>
        </w:rPr>
        <w:t>de date și responsabilități:</w:t>
      </w:r>
    </w:p>
    <w:p w14:paraId="3F089245" w14:textId="77777777" w:rsidR="00AE4324" w:rsidRPr="005B110A" w:rsidRDefault="00AE4324" w:rsidP="00AE4324">
      <w:pPr>
        <w:pStyle w:val="Listparagraf"/>
        <w:numPr>
          <w:ilvl w:val="0"/>
          <w:numId w:val="14"/>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lastRenderedPageBreak/>
        <w:t>Colectare automată (60-70% din indicatori):</w:t>
      </w:r>
    </w:p>
    <w:p w14:paraId="46E045FF" w14:textId="77777777" w:rsidR="00AE4324" w:rsidRPr="009C01AE"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5FB30F4A">
        <w:rPr>
          <w:rFonts w:ascii="Times New Roman" w:eastAsia="Times New Roman" w:hAnsi="Times New Roman" w:cs="Times New Roman"/>
          <w:sz w:val="24"/>
          <w:szCs w:val="24"/>
          <w:lang w:val="ro-RO"/>
        </w:rPr>
        <w:t>Platforme</w:t>
      </w:r>
      <w:r w:rsidRPr="009C01AE">
        <w:rPr>
          <w:rFonts w:ascii="Times New Roman" w:eastAsia="Times New Roman" w:hAnsi="Times New Roman" w:cs="Times New Roman"/>
          <w:sz w:val="24"/>
          <w:szCs w:val="24"/>
          <w:lang w:val="ro-RO"/>
        </w:rPr>
        <w:t xml:space="preserve"> digitale naționale: RNLC, PNME - date real-</w:t>
      </w:r>
      <w:proofErr w:type="spellStart"/>
      <w:r w:rsidRPr="009C01AE">
        <w:rPr>
          <w:rFonts w:ascii="Times New Roman" w:eastAsia="Times New Roman" w:hAnsi="Times New Roman" w:cs="Times New Roman"/>
          <w:sz w:val="24"/>
          <w:szCs w:val="24"/>
          <w:lang w:val="ro-RO"/>
        </w:rPr>
        <w:t>time</w:t>
      </w:r>
      <w:proofErr w:type="spellEnd"/>
      <w:r w:rsidRPr="009C01AE">
        <w:rPr>
          <w:rFonts w:ascii="Times New Roman" w:eastAsia="Times New Roman" w:hAnsi="Times New Roman" w:cs="Times New Roman"/>
          <w:sz w:val="24"/>
          <w:szCs w:val="24"/>
          <w:lang w:val="ro-RO"/>
        </w:rPr>
        <w:t xml:space="preserve"> prin API REST securizate</w:t>
      </w:r>
    </w:p>
    <w:p w14:paraId="24EA14D1" w14:textId="77777777" w:rsidR="00AE4324" w:rsidRPr="009C01AE"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9C01AE">
        <w:rPr>
          <w:rFonts w:ascii="Times New Roman" w:eastAsia="Times New Roman" w:hAnsi="Times New Roman" w:cs="Times New Roman"/>
          <w:sz w:val="24"/>
          <w:szCs w:val="24"/>
          <w:lang w:val="ro-RO"/>
        </w:rPr>
        <w:t xml:space="preserve">Contoare inteligente: </w:t>
      </w:r>
      <w:r w:rsidRPr="5FB30F4A">
        <w:rPr>
          <w:rFonts w:ascii="Times New Roman" w:eastAsia="Times New Roman" w:hAnsi="Times New Roman" w:cs="Times New Roman"/>
          <w:sz w:val="24"/>
          <w:szCs w:val="24"/>
          <w:lang w:val="ro-RO"/>
        </w:rPr>
        <w:t>500</w:t>
      </w:r>
      <w:r>
        <w:rPr>
          <w:rFonts w:ascii="Times New Roman" w:eastAsia="Times New Roman" w:hAnsi="Times New Roman" w:cs="Times New Roman"/>
          <w:sz w:val="24"/>
          <w:szCs w:val="24"/>
          <w:lang w:val="ro-RO"/>
        </w:rPr>
        <w:t>.</w:t>
      </w:r>
      <w:r w:rsidRPr="009C01AE">
        <w:rPr>
          <w:rFonts w:ascii="Times New Roman" w:eastAsia="Times New Roman" w:hAnsi="Times New Roman" w:cs="Times New Roman"/>
          <w:sz w:val="24"/>
          <w:szCs w:val="24"/>
          <w:lang w:val="ro-RO"/>
        </w:rPr>
        <w:t xml:space="preserve">000 unități </w:t>
      </w:r>
      <w:r>
        <w:rPr>
          <w:rFonts w:ascii="Times New Roman" w:eastAsia="Times New Roman" w:hAnsi="Times New Roman" w:cs="Times New Roman"/>
          <w:sz w:val="24"/>
          <w:szCs w:val="24"/>
          <w:lang w:val="ro-RO"/>
        </w:rPr>
        <w:t xml:space="preserve">cu </w:t>
      </w:r>
      <w:r w:rsidRPr="009C01AE">
        <w:rPr>
          <w:rFonts w:ascii="Times New Roman" w:eastAsia="Times New Roman" w:hAnsi="Times New Roman" w:cs="Times New Roman"/>
          <w:sz w:val="24"/>
          <w:szCs w:val="24"/>
          <w:lang w:val="ro-RO"/>
        </w:rPr>
        <w:t>raport</w:t>
      </w:r>
      <w:r>
        <w:rPr>
          <w:rFonts w:ascii="Times New Roman" w:eastAsia="Times New Roman" w:hAnsi="Times New Roman" w:cs="Times New Roman"/>
          <w:sz w:val="24"/>
          <w:szCs w:val="24"/>
          <w:lang w:val="ro-RO"/>
        </w:rPr>
        <w:t xml:space="preserve">are </w:t>
      </w:r>
      <w:r w:rsidRPr="009C01AE">
        <w:rPr>
          <w:rFonts w:ascii="Times New Roman" w:eastAsia="Times New Roman" w:hAnsi="Times New Roman" w:cs="Times New Roman"/>
          <w:sz w:val="24"/>
          <w:szCs w:val="24"/>
          <w:lang w:val="ro-RO"/>
        </w:rPr>
        <w:t xml:space="preserve">la intervale de 15 minute </w:t>
      </w:r>
      <w:r>
        <w:rPr>
          <w:rFonts w:ascii="Times New Roman" w:eastAsia="Times New Roman" w:hAnsi="Times New Roman" w:cs="Times New Roman"/>
          <w:sz w:val="24"/>
          <w:szCs w:val="24"/>
          <w:lang w:val="ro-RO"/>
        </w:rPr>
        <w:t xml:space="preserve">prin </w:t>
      </w:r>
      <w:r w:rsidRPr="009C01AE">
        <w:rPr>
          <w:rFonts w:ascii="Times New Roman" w:eastAsia="Times New Roman" w:hAnsi="Times New Roman" w:cs="Times New Roman"/>
          <w:sz w:val="24"/>
          <w:szCs w:val="24"/>
          <w:lang w:val="ro-RO"/>
        </w:rPr>
        <w:t>HES+MDM</w:t>
      </w:r>
    </w:p>
    <w:p w14:paraId="432D4CD9" w14:textId="77777777" w:rsidR="00AE4324" w:rsidRPr="009C01AE"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9C01AE">
        <w:rPr>
          <w:rFonts w:ascii="Times New Roman" w:eastAsia="Times New Roman" w:hAnsi="Times New Roman" w:cs="Times New Roman"/>
          <w:sz w:val="24"/>
          <w:szCs w:val="24"/>
          <w:lang w:val="ro-RO"/>
        </w:rPr>
        <w:t>CSSCE/SOC: Monitorizare continuă 24/7, raportare automată incidente</w:t>
      </w:r>
    </w:p>
    <w:p w14:paraId="3BEA0024" w14:textId="77777777" w:rsidR="00AE4324" w:rsidRPr="009C01AE" w:rsidRDefault="00AE4324" w:rsidP="00AE4324">
      <w:pPr>
        <w:numPr>
          <w:ilvl w:val="0"/>
          <w:numId w:val="9"/>
        </w:numPr>
        <w:spacing w:before="100" w:beforeAutospacing="1" w:after="0" w:afterAutospacing="1" w:line="240" w:lineRule="auto"/>
        <w:jc w:val="both"/>
        <w:rPr>
          <w:rFonts w:ascii="Times New Roman" w:eastAsia="Times New Roman" w:hAnsi="Times New Roman" w:cs="Times New Roman"/>
          <w:lang w:val="ro-RO"/>
        </w:rPr>
      </w:pPr>
      <w:r w:rsidRPr="009C01AE">
        <w:rPr>
          <w:rFonts w:ascii="Times New Roman" w:eastAsia="Times New Roman" w:hAnsi="Times New Roman" w:cs="Times New Roman"/>
          <w:sz w:val="24"/>
          <w:szCs w:val="24"/>
          <w:lang w:val="ro-RO"/>
        </w:rPr>
        <w:t xml:space="preserve">Sisteme SCADA/EMS: Date operaționale </w:t>
      </w:r>
      <w:r>
        <w:rPr>
          <w:rFonts w:ascii="Times New Roman" w:eastAsia="Times New Roman" w:hAnsi="Times New Roman" w:cs="Times New Roman"/>
          <w:sz w:val="24"/>
          <w:szCs w:val="24"/>
          <w:lang w:val="ro-RO"/>
        </w:rPr>
        <w:t xml:space="preserve">transmise </w:t>
      </w:r>
      <w:r w:rsidRPr="009C01AE">
        <w:rPr>
          <w:rFonts w:ascii="Times New Roman" w:eastAsia="Times New Roman" w:hAnsi="Times New Roman" w:cs="Times New Roman"/>
          <w:sz w:val="24"/>
          <w:szCs w:val="24"/>
          <w:lang w:val="ro-RO"/>
        </w:rPr>
        <w:t>la fiecare 5 secunde</w:t>
      </w:r>
    </w:p>
    <w:p w14:paraId="1B1440B8" w14:textId="77777777" w:rsidR="00AE4324" w:rsidRPr="009C01AE"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9C01AE">
        <w:rPr>
          <w:rFonts w:ascii="Times New Roman" w:eastAsia="Times New Roman" w:hAnsi="Times New Roman" w:cs="Times New Roman"/>
          <w:sz w:val="24"/>
          <w:szCs w:val="24"/>
          <w:lang w:val="ro-RO"/>
        </w:rPr>
        <w:t xml:space="preserve">Responsabil: Centre de date operatori, </w:t>
      </w:r>
      <w:r w:rsidRPr="39C907D1">
        <w:rPr>
          <w:rFonts w:ascii="Times New Roman" w:eastAsia="Times New Roman" w:hAnsi="Times New Roman" w:cs="Times New Roman"/>
          <w:sz w:val="24"/>
          <w:szCs w:val="24"/>
          <w:lang w:val="ro-RO"/>
        </w:rPr>
        <w:t>validare</w:t>
      </w:r>
      <w:r w:rsidRPr="009C01AE">
        <w:rPr>
          <w:rFonts w:ascii="Times New Roman" w:eastAsia="Times New Roman" w:hAnsi="Times New Roman" w:cs="Times New Roman"/>
          <w:sz w:val="24"/>
          <w:szCs w:val="24"/>
          <w:lang w:val="ro-RO"/>
        </w:rPr>
        <w:t xml:space="preserve"> automată UIP</w:t>
      </w:r>
    </w:p>
    <w:p w14:paraId="73038BF0" w14:textId="77777777" w:rsidR="00AE4324" w:rsidRPr="005B110A" w:rsidRDefault="00AE4324" w:rsidP="00AE4324">
      <w:pPr>
        <w:pStyle w:val="Listparagraf"/>
        <w:spacing w:before="100" w:beforeAutospacing="1" w:after="100" w:afterAutospacing="1" w:line="240" w:lineRule="auto"/>
        <w:ind w:left="1635"/>
        <w:jc w:val="both"/>
        <w:rPr>
          <w:rFonts w:ascii="Times New Roman" w:eastAsia="Times New Roman" w:hAnsi="Times New Roman" w:cs="Times New Roman"/>
          <w:sz w:val="24"/>
          <w:szCs w:val="24"/>
          <w:lang w:val="ro-RO"/>
        </w:rPr>
      </w:pPr>
    </w:p>
    <w:p w14:paraId="6A1C5FC2" w14:textId="77777777" w:rsidR="00AE4324" w:rsidRPr="005B110A" w:rsidRDefault="00AE4324" w:rsidP="00AE4324">
      <w:pPr>
        <w:pStyle w:val="Listparagraf"/>
        <w:numPr>
          <w:ilvl w:val="0"/>
          <w:numId w:val="14"/>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Raportare periodică (</w:t>
      </w:r>
      <w:r w:rsidRPr="7D3352A8">
        <w:rPr>
          <w:rFonts w:ascii="Times New Roman" w:hAnsi="Times New Roman" w:cs="Times New Roman"/>
          <w:sz w:val="24"/>
          <w:szCs w:val="24"/>
          <w:lang w:val="ro-RO"/>
        </w:rPr>
        <w:t>25</w:t>
      </w:r>
      <w:r w:rsidRPr="005B110A">
        <w:rPr>
          <w:rFonts w:ascii="Times New Roman" w:hAnsi="Times New Roman" w:cs="Times New Roman"/>
          <w:sz w:val="24"/>
          <w:szCs w:val="24"/>
          <w:lang w:val="ro-RO"/>
        </w:rPr>
        <w:t>% din indicatori):</w:t>
      </w:r>
    </w:p>
    <w:p w14:paraId="5D929321" w14:textId="77777777" w:rsidR="00AE4324" w:rsidRPr="009C01AE"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9C01AE">
        <w:rPr>
          <w:rFonts w:ascii="Times New Roman" w:eastAsia="Times New Roman" w:hAnsi="Times New Roman" w:cs="Times New Roman"/>
          <w:sz w:val="24"/>
          <w:szCs w:val="24"/>
          <w:lang w:val="ro-RO"/>
        </w:rPr>
        <w:t>Rapoarte lunare: DRMS (participanți DR), BMS (stocare), VPP (surse agregate)</w:t>
      </w:r>
    </w:p>
    <w:p w14:paraId="5B234A47" w14:textId="77777777" w:rsidR="00AE4324" w:rsidRPr="009C01AE"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9C01AE">
        <w:rPr>
          <w:rFonts w:ascii="Times New Roman" w:eastAsia="Times New Roman" w:hAnsi="Times New Roman" w:cs="Times New Roman"/>
          <w:sz w:val="24"/>
          <w:szCs w:val="24"/>
          <w:lang w:val="ro-RO"/>
        </w:rPr>
        <w:t>Rapoarte trimestriale: Operatori (personal, certificări, investiții)</w:t>
      </w:r>
    </w:p>
    <w:p w14:paraId="73E57835" w14:textId="77777777" w:rsidR="00AE4324" w:rsidRPr="009C01AE" w:rsidRDefault="00AE4324" w:rsidP="00AE4324">
      <w:pPr>
        <w:pStyle w:val="Listparagraf"/>
        <w:numPr>
          <w:ilvl w:val="0"/>
          <w:numId w:val="9"/>
        </w:numPr>
        <w:spacing w:before="100" w:beforeAutospacing="1" w:after="0" w:afterAutospacing="1" w:line="240" w:lineRule="auto"/>
        <w:jc w:val="both"/>
        <w:rPr>
          <w:rFonts w:ascii="Times New Roman" w:eastAsia="Times New Roman" w:hAnsi="Times New Roman" w:cs="Times New Roman"/>
          <w:lang w:val="ro-RO"/>
        </w:rPr>
      </w:pPr>
      <w:r w:rsidRPr="009C01AE">
        <w:rPr>
          <w:rFonts w:ascii="Times New Roman" w:eastAsia="Times New Roman" w:hAnsi="Times New Roman" w:cs="Times New Roman"/>
          <w:sz w:val="24"/>
          <w:szCs w:val="24"/>
          <w:lang w:val="ro-RO"/>
        </w:rPr>
        <w:t>Audituri semestriale: ISO 27001, NIS2, WCAG 2.1</w:t>
      </w:r>
    </w:p>
    <w:p w14:paraId="4541711B" w14:textId="77777777" w:rsidR="00AE4324" w:rsidRPr="009C01AE"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B28236D">
        <w:rPr>
          <w:rFonts w:ascii="Times New Roman" w:eastAsia="Times New Roman" w:hAnsi="Times New Roman" w:cs="Times New Roman"/>
          <w:sz w:val="24"/>
          <w:szCs w:val="24"/>
          <w:lang w:val="ro-RO"/>
        </w:rPr>
        <w:t>Responsabil: ANRE consolidare, ME validare</w:t>
      </w:r>
    </w:p>
    <w:p w14:paraId="7A9CE95A" w14:textId="77777777" w:rsidR="00AE4324" w:rsidRPr="005B110A" w:rsidRDefault="00AE4324" w:rsidP="00AE4324">
      <w:pPr>
        <w:pStyle w:val="Listparagraf"/>
        <w:numPr>
          <w:ilvl w:val="0"/>
          <w:numId w:val="14"/>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 xml:space="preserve">Verificări independente (5-10% </w:t>
      </w:r>
      <w:r w:rsidRPr="0B28236D">
        <w:rPr>
          <w:rFonts w:ascii="Times New Roman" w:hAnsi="Times New Roman" w:cs="Times New Roman"/>
          <w:sz w:val="24"/>
          <w:szCs w:val="24"/>
          <w:lang w:val="ro-RO"/>
        </w:rPr>
        <w:t>din</w:t>
      </w:r>
      <w:r w:rsidRPr="005B110A">
        <w:rPr>
          <w:rFonts w:ascii="Times New Roman" w:hAnsi="Times New Roman" w:cs="Times New Roman"/>
          <w:sz w:val="24"/>
          <w:szCs w:val="24"/>
          <w:lang w:val="ro-RO"/>
        </w:rPr>
        <w:t xml:space="preserve"> indicatori):</w:t>
      </w:r>
    </w:p>
    <w:p w14:paraId="70B12C03" w14:textId="77777777" w:rsidR="00AE4324" w:rsidRPr="009C01AE"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9C01AE">
        <w:rPr>
          <w:rFonts w:ascii="Times New Roman" w:eastAsia="Times New Roman" w:hAnsi="Times New Roman" w:cs="Times New Roman"/>
          <w:sz w:val="24"/>
          <w:szCs w:val="24"/>
          <w:lang w:val="ro-RO"/>
        </w:rPr>
        <w:t xml:space="preserve">Audituri </w:t>
      </w:r>
      <w:r w:rsidRPr="0B28236D">
        <w:rPr>
          <w:rFonts w:ascii="Times New Roman" w:eastAsia="Times New Roman" w:hAnsi="Times New Roman" w:cs="Times New Roman"/>
          <w:sz w:val="24"/>
          <w:szCs w:val="24"/>
          <w:lang w:val="ro-RO"/>
        </w:rPr>
        <w:t>anuale</w:t>
      </w:r>
      <w:r w:rsidRPr="009C01AE">
        <w:rPr>
          <w:rFonts w:ascii="Times New Roman" w:eastAsia="Times New Roman" w:hAnsi="Times New Roman" w:cs="Times New Roman"/>
          <w:sz w:val="24"/>
          <w:szCs w:val="24"/>
          <w:lang w:val="ro-RO"/>
        </w:rPr>
        <w:t>: Big 4 pentru indicatori financiari și de performanță</w:t>
      </w:r>
    </w:p>
    <w:p w14:paraId="57F254EB" w14:textId="77777777" w:rsidR="00AE4324" w:rsidRPr="009C01AE"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9C01AE">
        <w:rPr>
          <w:rFonts w:ascii="Times New Roman" w:eastAsia="Times New Roman" w:hAnsi="Times New Roman" w:cs="Times New Roman"/>
          <w:sz w:val="24"/>
          <w:szCs w:val="24"/>
          <w:lang w:val="ro-RO"/>
        </w:rPr>
        <w:t>Evaluări de impact: Experți internaționali pentru tranziție verde</w:t>
      </w:r>
    </w:p>
    <w:p w14:paraId="06B08F85" w14:textId="77777777" w:rsidR="00AE4324" w:rsidRPr="009C01AE" w:rsidRDefault="00AE4324" w:rsidP="00AE4324">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9C01AE">
        <w:rPr>
          <w:rFonts w:ascii="Times New Roman" w:eastAsia="Times New Roman" w:hAnsi="Times New Roman" w:cs="Times New Roman"/>
          <w:sz w:val="24"/>
          <w:szCs w:val="24"/>
          <w:lang w:val="ro-RO"/>
        </w:rPr>
        <w:t xml:space="preserve">Studii satisfacție: Companii specializate de </w:t>
      </w:r>
      <w:r w:rsidRPr="23F236B2">
        <w:rPr>
          <w:rFonts w:ascii="Times New Roman" w:eastAsia="Times New Roman" w:hAnsi="Times New Roman" w:cs="Times New Roman"/>
          <w:sz w:val="24"/>
          <w:szCs w:val="24"/>
          <w:lang w:val="ro-RO"/>
        </w:rPr>
        <w:t>cercetare</w:t>
      </w:r>
    </w:p>
    <w:p w14:paraId="3F470FCE" w14:textId="11DFB348" w:rsidR="00AE4324" w:rsidRPr="00F671DB" w:rsidRDefault="00AE4324" w:rsidP="00F671D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9C01AE">
        <w:rPr>
          <w:rFonts w:ascii="Times New Roman" w:eastAsia="Times New Roman" w:hAnsi="Times New Roman" w:cs="Times New Roman"/>
          <w:sz w:val="24"/>
          <w:szCs w:val="24"/>
          <w:lang w:val="ro-RO"/>
        </w:rPr>
        <w:t xml:space="preserve">Responsabil: </w:t>
      </w:r>
      <w:r w:rsidRPr="23F236B2">
        <w:rPr>
          <w:rFonts w:ascii="Times New Roman" w:eastAsia="Times New Roman" w:hAnsi="Times New Roman" w:cs="Times New Roman"/>
          <w:sz w:val="24"/>
          <w:szCs w:val="24"/>
          <w:lang w:val="ro-RO"/>
        </w:rPr>
        <w:t>UIP</w:t>
      </w:r>
      <w:r w:rsidRPr="009C01AE">
        <w:rPr>
          <w:rFonts w:ascii="Times New Roman" w:eastAsia="Times New Roman" w:hAnsi="Times New Roman" w:cs="Times New Roman"/>
          <w:sz w:val="24"/>
          <w:szCs w:val="24"/>
          <w:lang w:val="ro-RO"/>
        </w:rPr>
        <w:t xml:space="preserve"> contractare, raportare </w:t>
      </w:r>
      <w:r>
        <w:rPr>
          <w:rFonts w:ascii="Times New Roman" w:eastAsia="Times New Roman" w:hAnsi="Times New Roman" w:cs="Times New Roman"/>
          <w:sz w:val="24"/>
          <w:szCs w:val="24"/>
          <w:lang w:val="ro-RO"/>
        </w:rPr>
        <w:t>CNC.</w:t>
      </w:r>
    </w:p>
    <w:p w14:paraId="51B1659F" w14:textId="77777777" w:rsidR="008B3308" w:rsidRPr="005B110A" w:rsidRDefault="00086816" w:rsidP="008B3308">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Validarea </w:t>
      </w:r>
      <w:r w:rsidR="008B3308" w:rsidRPr="005B110A">
        <w:rPr>
          <w:rFonts w:ascii="Times New Roman" w:hAnsi="Times New Roman" w:cs="Times New Roman"/>
          <w:sz w:val="24"/>
          <w:szCs w:val="24"/>
          <w:lang w:val="ro-RO"/>
        </w:rPr>
        <w:t>și asigurarea calității</w:t>
      </w:r>
    </w:p>
    <w:p w14:paraId="1D94784E" w14:textId="77777777" w:rsidR="008B3308" w:rsidRPr="005B110A" w:rsidRDefault="008B3308" w:rsidP="008B3308">
      <w:pPr>
        <w:pStyle w:val="Listparagraf"/>
        <w:numPr>
          <w:ilvl w:val="0"/>
          <w:numId w:val="15"/>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Proceduri de validare automatizate:</w:t>
      </w:r>
    </w:p>
    <w:p w14:paraId="63D7FF42" w14:textId="77777777" w:rsidR="008B3308" w:rsidRPr="005B110A" w:rsidRDefault="008B3308" w:rsidP="008B330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 xml:space="preserve">Verificări automate </w:t>
      </w:r>
      <w:r>
        <w:rPr>
          <w:rFonts w:ascii="Times New Roman" w:eastAsia="Times New Roman" w:hAnsi="Times New Roman" w:cs="Times New Roman"/>
          <w:sz w:val="24"/>
          <w:szCs w:val="24"/>
          <w:lang w:val="ro-RO"/>
        </w:rPr>
        <w:t xml:space="preserve">ale </w:t>
      </w:r>
      <w:r w:rsidRPr="005B110A">
        <w:rPr>
          <w:rFonts w:ascii="Times New Roman" w:eastAsia="Times New Roman" w:hAnsi="Times New Roman" w:cs="Times New Roman"/>
          <w:sz w:val="24"/>
          <w:szCs w:val="24"/>
          <w:lang w:val="ro-RO"/>
        </w:rPr>
        <w:t>plauzibilit</w:t>
      </w:r>
      <w:r>
        <w:rPr>
          <w:rFonts w:ascii="Times New Roman" w:eastAsia="Times New Roman" w:hAnsi="Times New Roman" w:cs="Times New Roman"/>
          <w:sz w:val="24"/>
          <w:szCs w:val="24"/>
          <w:lang w:val="ro-RO"/>
        </w:rPr>
        <w:t xml:space="preserve">ății </w:t>
      </w:r>
      <w:r w:rsidRPr="005B110A">
        <w:rPr>
          <w:rFonts w:ascii="Times New Roman" w:eastAsia="Times New Roman" w:hAnsi="Times New Roman" w:cs="Times New Roman"/>
          <w:sz w:val="24"/>
          <w:szCs w:val="24"/>
          <w:lang w:val="ro-RO"/>
        </w:rPr>
        <w:t>(limite min/</w:t>
      </w:r>
      <w:proofErr w:type="spellStart"/>
      <w:r w:rsidRPr="005B110A">
        <w:rPr>
          <w:rFonts w:ascii="Times New Roman" w:eastAsia="Times New Roman" w:hAnsi="Times New Roman" w:cs="Times New Roman"/>
          <w:sz w:val="24"/>
          <w:szCs w:val="24"/>
          <w:lang w:val="ro-RO"/>
        </w:rPr>
        <w:t>max</w:t>
      </w:r>
      <w:proofErr w:type="spellEnd"/>
      <w:r w:rsidRPr="005B110A">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 xml:space="preserve">identificare </w:t>
      </w:r>
      <w:r w:rsidRPr="005B110A">
        <w:rPr>
          <w:rFonts w:ascii="Times New Roman" w:eastAsia="Times New Roman" w:hAnsi="Times New Roman" w:cs="Times New Roman"/>
          <w:sz w:val="24"/>
          <w:szCs w:val="24"/>
          <w:lang w:val="ro-RO"/>
        </w:rPr>
        <w:t>variații anormale)</w:t>
      </w:r>
    </w:p>
    <w:p w14:paraId="70686648" w14:textId="77777777" w:rsidR="008B3308" w:rsidRPr="005B110A" w:rsidRDefault="008B3308" w:rsidP="008B330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Verificări încrucișate între surse multiple</w:t>
      </w:r>
    </w:p>
    <w:p w14:paraId="7028DA27" w14:textId="77777777" w:rsidR="008B3308" w:rsidRPr="005B110A" w:rsidRDefault="008B3308" w:rsidP="008B330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bCs/>
          <w:sz w:val="24"/>
          <w:szCs w:val="24"/>
          <w:lang w:val="ro-RO" w:eastAsia="ru-RU"/>
        </w:rPr>
        <w:t xml:space="preserve">Reconciliere </w:t>
      </w:r>
      <w:proofErr w:type="spellStart"/>
      <w:r w:rsidRPr="005B110A">
        <w:rPr>
          <w:rFonts w:ascii="Times New Roman" w:eastAsia="Times New Roman" w:hAnsi="Times New Roman" w:cs="Times New Roman"/>
          <w:bCs/>
          <w:sz w:val="24"/>
          <w:szCs w:val="24"/>
          <w:lang w:val="ro-RO" w:eastAsia="ru-RU"/>
        </w:rPr>
        <w:t>multi</w:t>
      </w:r>
      <w:proofErr w:type="spellEnd"/>
      <w:r w:rsidRPr="005B110A">
        <w:rPr>
          <w:rFonts w:ascii="Times New Roman" w:eastAsia="Times New Roman" w:hAnsi="Times New Roman" w:cs="Times New Roman"/>
          <w:bCs/>
          <w:sz w:val="24"/>
          <w:szCs w:val="24"/>
          <w:lang w:val="ro-RO" w:eastAsia="ru-RU"/>
        </w:rPr>
        <w:t>-sursă</w:t>
      </w:r>
      <w:r w:rsidRPr="005B110A">
        <w:rPr>
          <w:rFonts w:ascii="Times New Roman" w:eastAsia="Times New Roman" w:hAnsi="Times New Roman" w:cs="Times New Roman"/>
          <w:sz w:val="24"/>
          <w:szCs w:val="24"/>
          <w:lang w:val="ro-RO" w:eastAsia="ru-RU"/>
        </w:rPr>
        <w:t xml:space="preserve"> prin comparare automată SCADA </w:t>
      </w:r>
      <w:proofErr w:type="spellStart"/>
      <w:r w:rsidRPr="005B110A">
        <w:rPr>
          <w:rFonts w:ascii="Times New Roman" w:eastAsia="Times New Roman" w:hAnsi="Times New Roman" w:cs="Times New Roman"/>
          <w:sz w:val="24"/>
          <w:szCs w:val="24"/>
          <w:lang w:val="ro-RO" w:eastAsia="ru-RU"/>
        </w:rPr>
        <w:t>vs</w:t>
      </w:r>
      <w:proofErr w:type="spellEnd"/>
      <w:r w:rsidRPr="005B110A">
        <w:rPr>
          <w:rFonts w:ascii="Times New Roman" w:eastAsia="Times New Roman" w:hAnsi="Times New Roman" w:cs="Times New Roman"/>
          <w:sz w:val="24"/>
          <w:szCs w:val="24"/>
          <w:lang w:val="ro-RO" w:eastAsia="ru-RU"/>
        </w:rPr>
        <w:t xml:space="preserve"> contoare </w:t>
      </w:r>
      <w:proofErr w:type="spellStart"/>
      <w:r w:rsidRPr="005B110A">
        <w:rPr>
          <w:rFonts w:ascii="Times New Roman" w:eastAsia="Times New Roman" w:hAnsi="Times New Roman" w:cs="Times New Roman"/>
          <w:sz w:val="24"/>
          <w:szCs w:val="24"/>
          <w:lang w:val="ro-RO" w:eastAsia="ru-RU"/>
        </w:rPr>
        <w:t>vs</w:t>
      </w:r>
      <w:proofErr w:type="spellEnd"/>
      <w:r w:rsidRPr="005B110A">
        <w:rPr>
          <w:rFonts w:ascii="Times New Roman" w:eastAsia="Times New Roman" w:hAnsi="Times New Roman" w:cs="Times New Roman"/>
          <w:sz w:val="24"/>
          <w:szCs w:val="24"/>
          <w:lang w:val="ro-RO" w:eastAsia="ru-RU"/>
        </w:rPr>
        <w:t xml:space="preserve"> facturare</w:t>
      </w:r>
    </w:p>
    <w:p w14:paraId="6A461010" w14:textId="77777777" w:rsidR="008B3308" w:rsidRPr="005B110A" w:rsidRDefault="008B3308" w:rsidP="008B330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Reconciliere cu datele istorice și tendințe</w:t>
      </w:r>
    </w:p>
    <w:p w14:paraId="1CE3266F" w14:textId="77777777" w:rsidR="008B3308" w:rsidRPr="005B110A" w:rsidRDefault="008B3308" w:rsidP="008B330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 xml:space="preserve">Audituri aleatorii pe eșantioane </w:t>
      </w:r>
      <w:r>
        <w:rPr>
          <w:rFonts w:ascii="Times New Roman" w:eastAsia="Times New Roman" w:hAnsi="Times New Roman" w:cs="Times New Roman"/>
          <w:sz w:val="24"/>
          <w:szCs w:val="24"/>
          <w:lang w:val="ro-RO"/>
        </w:rPr>
        <w:t xml:space="preserve">reprezentative </w:t>
      </w:r>
      <w:r w:rsidRPr="005B110A">
        <w:rPr>
          <w:rFonts w:ascii="Times New Roman" w:eastAsia="Times New Roman" w:hAnsi="Times New Roman" w:cs="Times New Roman"/>
          <w:sz w:val="24"/>
          <w:szCs w:val="24"/>
          <w:lang w:val="ro-RO"/>
        </w:rPr>
        <w:t>de date</w:t>
      </w:r>
    </w:p>
    <w:p w14:paraId="1CF66B8F" w14:textId="2AC6860D" w:rsidR="00086816" w:rsidRPr="00F671DB" w:rsidRDefault="008B3308" w:rsidP="00F671DB">
      <w:pPr>
        <w:pStyle w:val="Listparagraf"/>
        <w:numPr>
          <w:ilvl w:val="0"/>
          <w:numId w:val="15"/>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 xml:space="preserve">Standarde de calitate </w:t>
      </w:r>
      <w:r w:rsidRPr="23F236B2">
        <w:rPr>
          <w:rFonts w:ascii="Times New Roman" w:hAnsi="Times New Roman" w:cs="Times New Roman"/>
          <w:sz w:val="24"/>
          <w:szCs w:val="24"/>
          <w:lang w:val="ro-RO"/>
        </w:rPr>
        <w:t>digitală</w:t>
      </w:r>
      <w:r w:rsidRPr="005B110A">
        <w:rPr>
          <w:rFonts w:ascii="Times New Roman" w:hAnsi="Times New Roman" w:cs="Times New Roman"/>
          <w:sz w:val="24"/>
          <w:szCs w:val="24"/>
          <w:lang w:val="ro-RO"/>
        </w:rPr>
        <w:t xml:space="preserve"> conform matricei</w:t>
      </w:r>
      <w:r w:rsidR="00086816" w:rsidRPr="00F671DB">
        <w:rPr>
          <w:rFonts w:ascii="Times New Roman" w:hAnsi="Times New Roman" w:cs="Times New Roman"/>
          <w:sz w:val="24"/>
          <w:szCs w:val="24"/>
          <w:lang w:val="ro-RO"/>
        </w:rPr>
        <w:t>:</w:t>
      </w:r>
    </w:p>
    <w:p w14:paraId="34891242" w14:textId="77777777" w:rsidR="00086816" w:rsidRPr="005C2631" w:rsidRDefault="00086816" w:rsidP="0079460F">
      <w:pPr>
        <w:spacing w:after="0" w:line="240" w:lineRule="auto"/>
        <w:jc w:val="right"/>
        <w:rPr>
          <w:rFonts w:ascii="Times New Roman" w:eastAsia="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20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1"/>
        <w:gridCol w:w="2538"/>
        <w:gridCol w:w="3140"/>
        <w:gridCol w:w="2041"/>
      </w:tblGrid>
      <w:tr w:rsidR="00E520F0" w:rsidRPr="00E520F0" w14:paraId="62A999B9" w14:textId="77777777" w:rsidTr="00E520F0">
        <w:trPr>
          <w:tblHeader/>
          <w:jc w:val="center"/>
        </w:trPr>
        <w:tc>
          <w:tcPr>
            <w:tcW w:w="816" w:type="pct"/>
            <w:shd w:val="clear" w:color="auto" w:fill="50637D" w:themeFill="text2" w:themeFillTint="E6"/>
            <w:vAlign w:val="center"/>
            <w:hideMark/>
          </w:tcPr>
          <w:p w14:paraId="098E487E"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Criteriu</w:t>
            </w:r>
          </w:p>
        </w:tc>
        <w:tc>
          <w:tcPr>
            <w:tcW w:w="1376" w:type="pct"/>
            <w:shd w:val="clear" w:color="auto" w:fill="50637D" w:themeFill="text2" w:themeFillTint="E6"/>
            <w:vAlign w:val="center"/>
            <w:hideMark/>
          </w:tcPr>
          <w:p w14:paraId="327FCD6F"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Standard</w:t>
            </w:r>
          </w:p>
        </w:tc>
        <w:tc>
          <w:tcPr>
            <w:tcW w:w="1698" w:type="pct"/>
            <w:shd w:val="clear" w:color="auto" w:fill="50637D" w:themeFill="text2" w:themeFillTint="E6"/>
            <w:vAlign w:val="center"/>
            <w:hideMark/>
          </w:tcPr>
          <w:p w14:paraId="6BF8F5FC"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Metodă verificare</w:t>
            </w:r>
          </w:p>
        </w:tc>
        <w:tc>
          <w:tcPr>
            <w:tcW w:w="1110" w:type="pct"/>
            <w:shd w:val="clear" w:color="auto" w:fill="50637D" w:themeFill="text2" w:themeFillTint="E6"/>
            <w:vAlign w:val="center"/>
            <w:hideMark/>
          </w:tcPr>
          <w:p w14:paraId="4901BC82"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Acțiune corectivă</w:t>
            </w:r>
          </w:p>
        </w:tc>
      </w:tr>
      <w:tr w:rsidR="008B3308" w:rsidRPr="005C2631" w14:paraId="5A16F0E9" w14:textId="77777777" w:rsidTr="0079460F">
        <w:trPr>
          <w:jc w:val="center"/>
        </w:trPr>
        <w:tc>
          <w:tcPr>
            <w:tcW w:w="816" w:type="pct"/>
            <w:vAlign w:val="center"/>
            <w:hideMark/>
          </w:tcPr>
          <w:p w14:paraId="1F7B2786" w14:textId="1D115CAB"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9B3E72">
              <w:rPr>
                <w:rFonts w:ascii="Times New Roman" w:hAnsi="Times New Roman"/>
                <w:b/>
                <w:sz w:val="24"/>
                <w:lang w:val="ro-RO"/>
              </w:rPr>
              <w:t>Acuratețe</w:t>
            </w:r>
            <w:r>
              <w:rPr>
                <w:rFonts w:ascii="Times New Roman" w:hAnsi="Times New Roman"/>
                <w:b/>
                <w:sz w:val="24"/>
                <w:lang w:val="ro-RO"/>
              </w:rPr>
              <w:t xml:space="preserve"> date</w:t>
            </w:r>
          </w:p>
        </w:tc>
        <w:tc>
          <w:tcPr>
            <w:tcW w:w="1376" w:type="pct"/>
            <w:vAlign w:val="center"/>
            <w:hideMark/>
          </w:tcPr>
          <w:p w14:paraId="5D7C746B" w14:textId="77777777" w:rsidR="008B3308" w:rsidRPr="005B110A"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 sisteme digitale</w:t>
            </w:r>
          </w:p>
          <w:p w14:paraId="52A806F0" w14:textId="3E1CCB96"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 raportări manuale</w:t>
            </w:r>
          </w:p>
        </w:tc>
        <w:tc>
          <w:tcPr>
            <w:tcW w:w="1698" w:type="pct"/>
            <w:vAlign w:val="center"/>
            <w:hideMark/>
          </w:tcPr>
          <w:p w14:paraId="131EF510" w14:textId="71BB0D8F"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12816A2E">
              <w:rPr>
                <w:rFonts w:ascii="Times New Roman" w:eastAsia="Times New Roman" w:hAnsi="Times New Roman" w:cs="Times New Roman"/>
                <w:sz w:val="24"/>
                <w:szCs w:val="24"/>
                <w:lang w:val="ro-RO" w:eastAsia="ru-RU"/>
              </w:rPr>
              <w:t>Audit algoritmi, calibrare senzori</w:t>
            </w:r>
          </w:p>
        </w:tc>
        <w:tc>
          <w:tcPr>
            <w:tcW w:w="1110" w:type="pct"/>
            <w:vAlign w:val="center"/>
            <w:hideMark/>
          </w:tcPr>
          <w:p w14:paraId="25AC326B" w14:textId="30041F83"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Recalibrare automată, training personal</w:t>
            </w:r>
          </w:p>
        </w:tc>
      </w:tr>
      <w:tr w:rsidR="008B3308" w:rsidRPr="005C2631" w14:paraId="1F896B36" w14:textId="77777777" w:rsidTr="0079460F">
        <w:trPr>
          <w:jc w:val="center"/>
        </w:trPr>
        <w:tc>
          <w:tcPr>
            <w:tcW w:w="816" w:type="pct"/>
            <w:vAlign w:val="center"/>
            <w:hideMark/>
          </w:tcPr>
          <w:p w14:paraId="3D2503C5" w14:textId="2939A21C"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9B3E72">
              <w:rPr>
                <w:rFonts w:ascii="Times New Roman" w:hAnsi="Times New Roman"/>
                <w:b/>
                <w:sz w:val="24"/>
                <w:lang w:val="ro-RO"/>
              </w:rPr>
              <w:t>Completitudine</w:t>
            </w:r>
          </w:p>
        </w:tc>
        <w:tc>
          <w:tcPr>
            <w:tcW w:w="1376" w:type="pct"/>
            <w:vAlign w:val="center"/>
            <w:hideMark/>
          </w:tcPr>
          <w:p w14:paraId="60832B2A" w14:textId="77777777" w:rsidR="008B3308" w:rsidRPr="005B110A"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98% pentru sisteme critice</w:t>
            </w:r>
          </w:p>
          <w:p w14:paraId="500E7056" w14:textId="230CC485"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7ACEB51E">
              <w:rPr>
                <w:rFonts w:ascii="Times New Roman" w:eastAsia="Times New Roman" w:hAnsi="Times New Roman" w:cs="Times New Roman"/>
                <w:sz w:val="24"/>
                <w:szCs w:val="24"/>
                <w:lang w:val="ro-RO" w:eastAsia="ru-RU"/>
              </w:rPr>
              <w:t>95% pentru restul</w:t>
            </w:r>
          </w:p>
        </w:tc>
        <w:tc>
          <w:tcPr>
            <w:tcW w:w="1698" w:type="pct"/>
            <w:vAlign w:val="center"/>
            <w:hideMark/>
          </w:tcPr>
          <w:p w14:paraId="54F86FED" w14:textId="3BDBEC92"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Monitorizare </w:t>
            </w:r>
            <w:r w:rsidR="00F55BEB">
              <w:rPr>
                <w:rFonts w:ascii="Times New Roman" w:eastAsia="Times New Roman" w:hAnsi="Times New Roman" w:cs="Times New Roman"/>
                <w:sz w:val="24"/>
                <w:szCs w:val="24"/>
                <w:lang w:val="ro-RO" w:eastAsia="ru-RU"/>
              </w:rPr>
              <w:t>disponibilitate</w:t>
            </w:r>
            <w:r w:rsidRPr="005B110A">
              <w:rPr>
                <w:rFonts w:ascii="Times New Roman" w:eastAsia="Times New Roman" w:hAnsi="Times New Roman" w:cs="Times New Roman"/>
                <w:sz w:val="24"/>
                <w:szCs w:val="24"/>
                <w:lang w:val="ro-RO" w:eastAsia="ru-RU"/>
              </w:rPr>
              <w:t xml:space="preserve">, </w:t>
            </w:r>
            <w:r>
              <w:rPr>
                <w:rFonts w:ascii="Times New Roman" w:eastAsia="Times New Roman" w:hAnsi="Times New Roman" w:cs="Times New Roman"/>
                <w:sz w:val="24"/>
                <w:szCs w:val="24"/>
                <w:lang w:val="ro-RO" w:eastAsia="ru-RU"/>
              </w:rPr>
              <w:t>analiza lacunelor (</w:t>
            </w:r>
            <w:proofErr w:type="spellStart"/>
            <w:r w:rsidRPr="005B110A">
              <w:rPr>
                <w:rFonts w:ascii="Times New Roman" w:eastAsia="Times New Roman" w:hAnsi="Times New Roman" w:cs="Times New Roman"/>
                <w:sz w:val="24"/>
                <w:szCs w:val="24"/>
                <w:lang w:val="ro-RO" w:eastAsia="ru-RU"/>
              </w:rPr>
              <w:t>gap</w:t>
            </w:r>
            <w:proofErr w:type="spellEnd"/>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analysis</w:t>
            </w:r>
            <w:proofErr w:type="spellEnd"/>
            <w:r>
              <w:rPr>
                <w:rFonts w:ascii="Times New Roman" w:eastAsia="Times New Roman" w:hAnsi="Times New Roman" w:cs="Times New Roman"/>
                <w:sz w:val="24"/>
                <w:szCs w:val="24"/>
                <w:lang w:val="ro-RO" w:eastAsia="ru-RU"/>
              </w:rPr>
              <w:t>)</w:t>
            </w:r>
          </w:p>
        </w:tc>
        <w:tc>
          <w:tcPr>
            <w:tcW w:w="1110" w:type="pct"/>
            <w:vAlign w:val="center"/>
            <w:hideMark/>
          </w:tcPr>
          <w:p w14:paraId="59EACB63" w14:textId="7F0F7719"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3D1BE9B9">
              <w:rPr>
                <w:rFonts w:ascii="Times New Roman" w:eastAsia="Times New Roman" w:hAnsi="Times New Roman" w:cs="Times New Roman"/>
                <w:sz w:val="24"/>
                <w:szCs w:val="24"/>
                <w:lang w:val="ro-RO" w:eastAsia="ru-RU"/>
              </w:rPr>
              <w:t>Redundanță</w:t>
            </w:r>
            <w:r w:rsidRPr="005B110A">
              <w:rPr>
                <w:rFonts w:ascii="Times New Roman" w:eastAsia="Times New Roman" w:hAnsi="Times New Roman" w:cs="Times New Roman"/>
                <w:sz w:val="24"/>
                <w:szCs w:val="24"/>
                <w:lang w:val="ro-RO" w:eastAsia="ru-RU"/>
              </w:rPr>
              <w:t xml:space="preserve"> sisteme, </w:t>
            </w:r>
            <w:r>
              <w:rPr>
                <w:rFonts w:ascii="Times New Roman" w:eastAsia="Times New Roman" w:hAnsi="Times New Roman" w:cs="Times New Roman"/>
                <w:sz w:val="24"/>
                <w:szCs w:val="24"/>
                <w:lang w:val="ro-RO" w:eastAsia="ru-RU"/>
              </w:rPr>
              <w:t xml:space="preserve">proceduri </w:t>
            </w:r>
            <w:r w:rsidRPr="005B110A">
              <w:rPr>
                <w:rFonts w:ascii="Times New Roman" w:eastAsia="Times New Roman" w:hAnsi="Times New Roman" w:cs="Times New Roman"/>
                <w:sz w:val="24"/>
                <w:szCs w:val="24"/>
                <w:lang w:val="ro-RO" w:eastAsia="ru-RU"/>
              </w:rPr>
              <w:t xml:space="preserve">backup </w:t>
            </w:r>
          </w:p>
        </w:tc>
      </w:tr>
      <w:tr w:rsidR="008B3308" w:rsidRPr="005C2631" w14:paraId="7614B018" w14:textId="77777777" w:rsidTr="0079460F">
        <w:trPr>
          <w:jc w:val="center"/>
        </w:trPr>
        <w:tc>
          <w:tcPr>
            <w:tcW w:w="816" w:type="pct"/>
            <w:vAlign w:val="center"/>
            <w:hideMark/>
          </w:tcPr>
          <w:p w14:paraId="75E2ACB6" w14:textId="0F590707"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637BA16B">
              <w:rPr>
                <w:rFonts w:ascii="Times New Roman" w:eastAsia="Times New Roman" w:hAnsi="Times New Roman" w:cs="Times New Roman"/>
                <w:b/>
                <w:bCs/>
                <w:sz w:val="24"/>
                <w:szCs w:val="24"/>
                <w:lang w:val="ro-RO" w:eastAsia="ru-RU"/>
              </w:rPr>
              <w:t>Latență</w:t>
            </w:r>
          </w:p>
        </w:tc>
        <w:tc>
          <w:tcPr>
            <w:tcW w:w="1376" w:type="pct"/>
            <w:vAlign w:val="center"/>
            <w:hideMark/>
          </w:tcPr>
          <w:p w14:paraId="31B9CC3D" w14:textId="77777777" w:rsidR="008B3308" w:rsidRPr="005B110A"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&lt;5 min date operaționale</w:t>
            </w:r>
          </w:p>
          <w:p w14:paraId="1408C7DE" w14:textId="656F3E47"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&lt;24h raportări</w:t>
            </w:r>
          </w:p>
        </w:tc>
        <w:tc>
          <w:tcPr>
            <w:tcW w:w="1698" w:type="pct"/>
            <w:vAlign w:val="center"/>
            <w:hideMark/>
          </w:tcPr>
          <w:p w14:paraId="2FE84BF8" w14:textId="77B52678"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8B3308">
              <w:rPr>
                <w:rFonts w:ascii="Times New Roman" w:eastAsia="Times New Roman" w:hAnsi="Times New Roman" w:cs="Times New Roman"/>
                <w:sz w:val="24"/>
                <w:szCs w:val="24"/>
                <w:lang w:val="ro-RO" w:eastAsia="ru-RU"/>
              </w:rPr>
              <w:t>Marcaj automat al timpului și monitorizarea întârzierilor (latenței)</w:t>
            </w:r>
          </w:p>
        </w:tc>
        <w:tc>
          <w:tcPr>
            <w:tcW w:w="1110" w:type="pct"/>
            <w:vAlign w:val="center"/>
            <w:hideMark/>
          </w:tcPr>
          <w:p w14:paraId="7DB72508" w14:textId="7B91D362"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10F43354">
              <w:rPr>
                <w:rFonts w:ascii="Times New Roman" w:eastAsia="Times New Roman" w:hAnsi="Times New Roman" w:cs="Times New Roman"/>
                <w:sz w:val="24"/>
                <w:szCs w:val="24"/>
                <w:lang w:val="ro-RO" w:eastAsia="ru-RU"/>
              </w:rPr>
              <w:t>Optimizare rețea, cache local</w:t>
            </w:r>
          </w:p>
        </w:tc>
      </w:tr>
      <w:tr w:rsidR="008B3308" w:rsidRPr="005C2631" w14:paraId="47DB6B87" w14:textId="77777777" w:rsidTr="0079460F">
        <w:trPr>
          <w:jc w:val="center"/>
        </w:trPr>
        <w:tc>
          <w:tcPr>
            <w:tcW w:w="816" w:type="pct"/>
            <w:vAlign w:val="center"/>
            <w:hideMark/>
          </w:tcPr>
          <w:p w14:paraId="12B4833B" w14:textId="2467584E"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9B3E72">
              <w:rPr>
                <w:rFonts w:ascii="Times New Roman" w:hAnsi="Times New Roman"/>
                <w:b/>
                <w:bCs/>
                <w:sz w:val="24"/>
                <w:szCs w:val="24"/>
                <w:lang w:val="ro-RO"/>
              </w:rPr>
              <w:t>Integritate</w:t>
            </w:r>
          </w:p>
        </w:tc>
        <w:tc>
          <w:tcPr>
            <w:tcW w:w="1376" w:type="pct"/>
            <w:vAlign w:val="center"/>
            <w:hideMark/>
          </w:tcPr>
          <w:p w14:paraId="321B2150" w14:textId="2BB36BFF"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54FC4AF3">
              <w:rPr>
                <w:rFonts w:ascii="Times New Roman" w:eastAsia="Times New Roman" w:hAnsi="Times New Roman" w:cs="Times New Roman"/>
                <w:sz w:val="24"/>
                <w:szCs w:val="24"/>
                <w:lang w:val="ro-RO" w:eastAsia="ru-RU"/>
              </w:rPr>
              <w:t>Zero</w:t>
            </w:r>
            <w:r w:rsidRPr="005B110A">
              <w:rPr>
                <w:rFonts w:ascii="Times New Roman" w:eastAsia="Times New Roman" w:hAnsi="Times New Roman" w:cs="Times New Roman"/>
                <w:sz w:val="24"/>
                <w:szCs w:val="24"/>
                <w:lang w:val="ro-RO" w:eastAsia="ru-RU"/>
              </w:rPr>
              <w:t xml:space="preserve"> alterări, audit </w:t>
            </w:r>
            <w:proofErr w:type="spellStart"/>
            <w:r w:rsidRPr="005B110A">
              <w:rPr>
                <w:rFonts w:ascii="Times New Roman" w:eastAsia="Times New Roman" w:hAnsi="Times New Roman" w:cs="Times New Roman"/>
                <w:sz w:val="24"/>
                <w:szCs w:val="24"/>
                <w:lang w:val="ro-RO" w:eastAsia="ru-RU"/>
              </w:rPr>
              <w:t>trail</w:t>
            </w:r>
            <w:proofErr w:type="spellEnd"/>
            <w:r w:rsidRPr="005B110A">
              <w:rPr>
                <w:rFonts w:ascii="Times New Roman" w:eastAsia="Times New Roman" w:hAnsi="Times New Roman" w:cs="Times New Roman"/>
                <w:sz w:val="24"/>
                <w:szCs w:val="24"/>
                <w:lang w:val="ro-RO" w:eastAsia="ru-RU"/>
              </w:rPr>
              <w:t xml:space="preserve"> complet</w:t>
            </w:r>
          </w:p>
        </w:tc>
        <w:tc>
          <w:tcPr>
            <w:tcW w:w="1698" w:type="pct"/>
            <w:vAlign w:val="center"/>
            <w:hideMark/>
          </w:tcPr>
          <w:p w14:paraId="55D9BA5A" w14:textId="1D42F04D"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42B7C126">
              <w:rPr>
                <w:rFonts w:ascii="Times New Roman" w:eastAsia="Times New Roman" w:hAnsi="Times New Roman" w:cs="Times New Roman"/>
                <w:sz w:val="24"/>
                <w:szCs w:val="24"/>
                <w:lang w:val="ro-RO" w:eastAsia="ru-RU"/>
              </w:rPr>
              <w:t>ML</w:t>
            </w:r>
            <w:r w:rsidRPr="005B110A">
              <w:rPr>
                <w:rFonts w:ascii="Times New Roman" w:eastAsia="Times New Roman" w:hAnsi="Times New Roman" w:cs="Times New Roman"/>
                <w:sz w:val="24"/>
                <w:szCs w:val="24"/>
                <w:lang w:val="ro-RO" w:eastAsia="ru-RU"/>
              </w:rPr>
              <w:t xml:space="preserve">/AI pentru date critice, </w:t>
            </w:r>
            <w:r w:rsidRPr="005355AE">
              <w:rPr>
                <w:rFonts w:ascii="Times New Roman" w:eastAsia="Times New Roman" w:hAnsi="Times New Roman" w:cs="Times New Roman"/>
                <w:sz w:val="24"/>
                <w:szCs w:val="24"/>
                <w:lang w:val="ro-RO" w:eastAsia="ru-RU"/>
              </w:rPr>
              <w:t>jurnale de audit imuabile</w:t>
            </w:r>
            <w:r>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logs</w:t>
            </w:r>
            <w:proofErr w:type="spellEnd"/>
            <w:r w:rsidRPr="005B110A">
              <w:rPr>
                <w:rFonts w:ascii="Times New Roman" w:eastAsia="Times New Roman" w:hAnsi="Times New Roman" w:cs="Times New Roman"/>
                <w:sz w:val="24"/>
                <w:szCs w:val="24"/>
                <w:lang w:val="ro-RO" w:eastAsia="ru-RU"/>
              </w:rPr>
              <w:t xml:space="preserve"> imutabile</w:t>
            </w:r>
            <w:r>
              <w:rPr>
                <w:rFonts w:ascii="Times New Roman" w:eastAsia="Times New Roman" w:hAnsi="Times New Roman" w:cs="Times New Roman"/>
                <w:sz w:val="24"/>
                <w:szCs w:val="24"/>
                <w:lang w:val="ro-RO" w:eastAsia="ru-RU"/>
              </w:rPr>
              <w:t>)</w:t>
            </w:r>
          </w:p>
        </w:tc>
        <w:tc>
          <w:tcPr>
            <w:tcW w:w="1110" w:type="pct"/>
            <w:vAlign w:val="center"/>
            <w:hideMark/>
          </w:tcPr>
          <w:p w14:paraId="1CCEE2B1" w14:textId="2C098B92"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42B7C126">
              <w:rPr>
                <w:rFonts w:ascii="Times New Roman" w:eastAsia="Times New Roman" w:hAnsi="Times New Roman" w:cs="Times New Roman"/>
                <w:sz w:val="24"/>
                <w:szCs w:val="24"/>
                <w:lang w:val="ro-RO" w:eastAsia="ru-RU"/>
              </w:rPr>
              <w:t>Rest</w:t>
            </w:r>
            <w:r>
              <w:rPr>
                <w:rFonts w:ascii="Times New Roman" w:eastAsia="Times New Roman" w:hAnsi="Times New Roman" w:cs="Times New Roman"/>
                <w:sz w:val="24"/>
                <w:szCs w:val="24"/>
                <w:lang w:val="ro-RO" w:eastAsia="ru-RU"/>
              </w:rPr>
              <w:t xml:space="preserve">aurare </w:t>
            </w:r>
            <w:r w:rsidRPr="005B110A">
              <w:rPr>
                <w:rFonts w:ascii="Times New Roman" w:eastAsia="Times New Roman" w:hAnsi="Times New Roman" w:cs="Times New Roman"/>
                <w:sz w:val="24"/>
                <w:szCs w:val="24"/>
                <w:lang w:val="ro-RO" w:eastAsia="ru-RU"/>
              </w:rPr>
              <w:t>din backup verificat</w:t>
            </w:r>
          </w:p>
        </w:tc>
      </w:tr>
      <w:tr w:rsidR="008B3308" w:rsidRPr="00F671DB" w14:paraId="13D18194" w14:textId="77777777" w:rsidTr="0079460F">
        <w:trPr>
          <w:jc w:val="center"/>
        </w:trPr>
        <w:tc>
          <w:tcPr>
            <w:tcW w:w="816" w:type="pct"/>
            <w:vAlign w:val="center"/>
            <w:hideMark/>
          </w:tcPr>
          <w:p w14:paraId="47B901F8" w14:textId="053C3277"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42B7C126">
              <w:rPr>
                <w:rFonts w:ascii="Times New Roman" w:eastAsia="Times New Roman" w:hAnsi="Times New Roman" w:cs="Times New Roman"/>
                <w:b/>
                <w:bCs/>
                <w:sz w:val="24"/>
                <w:szCs w:val="24"/>
                <w:lang w:val="ro-RO" w:eastAsia="ru-RU"/>
              </w:rPr>
              <w:lastRenderedPageBreak/>
              <w:t>Disponibilitate</w:t>
            </w:r>
          </w:p>
        </w:tc>
        <w:tc>
          <w:tcPr>
            <w:tcW w:w="1376" w:type="pct"/>
            <w:vAlign w:val="center"/>
            <w:hideMark/>
          </w:tcPr>
          <w:p w14:paraId="0C105C22" w14:textId="77777777" w:rsidR="008B3308" w:rsidRPr="005B110A" w:rsidRDefault="008B3308" w:rsidP="008B3308">
            <w:pPr>
              <w:spacing w:after="0" w:line="240" w:lineRule="auto"/>
              <w:rPr>
                <w:rFonts w:ascii="Times New Roman" w:eastAsia="Times New Roman" w:hAnsi="Times New Roman" w:cs="Times New Roman"/>
                <w:sz w:val="24"/>
                <w:szCs w:val="24"/>
                <w:lang w:val="ro-RO" w:eastAsia="ru-RU"/>
              </w:rPr>
            </w:pPr>
            <w:r w:rsidRPr="42B7C126">
              <w:rPr>
                <w:rFonts w:ascii="Times New Roman" w:eastAsia="Times New Roman" w:hAnsi="Times New Roman" w:cs="Times New Roman"/>
                <w:sz w:val="24"/>
                <w:szCs w:val="24"/>
                <w:lang w:val="ro-RO" w:eastAsia="ru-RU"/>
              </w:rPr>
              <w:t>99</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 xml:space="preserve">9% </w:t>
            </w:r>
            <w:r>
              <w:rPr>
                <w:rFonts w:ascii="Times New Roman" w:eastAsia="Times New Roman" w:hAnsi="Times New Roman" w:cs="Times New Roman"/>
                <w:sz w:val="24"/>
                <w:szCs w:val="24"/>
                <w:lang w:val="ro-RO" w:eastAsia="ru-RU"/>
              </w:rPr>
              <w:t xml:space="preserve">pentru </w:t>
            </w:r>
            <w:r w:rsidRPr="005B110A">
              <w:rPr>
                <w:rFonts w:ascii="Times New Roman" w:eastAsia="Times New Roman" w:hAnsi="Times New Roman" w:cs="Times New Roman"/>
                <w:sz w:val="24"/>
                <w:szCs w:val="24"/>
                <w:lang w:val="ro-RO" w:eastAsia="ru-RU"/>
              </w:rPr>
              <w:t>sisteme critice</w:t>
            </w:r>
          </w:p>
          <w:p w14:paraId="1F8D5E76" w14:textId="7168AB36"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99% </w:t>
            </w:r>
            <w:r>
              <w:rPr>
                <w:rFonts w:ascii="Times New Roman" w:eastAsia="Times New Roman" w:hAnsi="Times New Roman" w:cs="Times New Roman"/>
                <w:sz w:val="24"/>
                <w:szCs w:val="24"/>
                <w:lang w:val="ro-RO" w:eastAsia="ru-RU"/>
              </w:rPr>
              <w:t xml:space="preserve">pentru </w:t>
            </w:r>
            <w:r w:rsidRPr="005B110A">
              <w:rPr>
                <w:rFonts w:ascii="Times New Roman" w:eastAsia="Times New Roman" w:hAnsi="Times New Roman" w:cs="Times New Roman"/>
                <w:sz w:val="24"/>
                <w:szCs w:val="24"/>
                <w:lang w:val="ro-RO" w:eastAsia="ru-RU"/>
              </w:rPr>
              <w:t>platforme publice</w:t>
            </w:r>
          </w:p>
        </w:tc>
        <w:tc>
          <w:tcPr>
            <w:tcW w:w="1698" w:type="pct"/>
            <w:vAlign w:val="center"/>
            <w:hideMark/>
          </w:tcPr>
          <w:p w14:paraId="0D6DA6C4" w14:textId="577D285B"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8B3308">
              <w:rPr>
                <w:rFonts w:ascii="Times New Roman" w:eastAsia="Times New Roman" w:hAnsi="Times New Roman" w:cs="Times New Roman"/>
                <w:sz w:val="24"/>
                <w:szCs w:val="24"/>
                <w:lang w:val="ro-RO" w:eastAsia="ru-RU"/>
              </w:rPr>
              <w:t>Monitorizare automată (sintetică) și monitorizarea utilizatorilor reali</w:t>
            </w:r>
          </w:p>
        </w:tc>
        <w:tc>
          <w:tcPr>
            <w:tcW w:w="1110" w:type="pct"/>
            <w:vAlign w:val="center"/>
            <w:hideMark/>
          </w:tcPr>
          <w:p w14:paraId="42A37522" w14:textId="77822111"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 xml:space="preserve">Comutare </w:t>
            </w:r>
            <w:r w:rsidRPr="005B110A">
              <w:rPr>
                <w:rFonts w:ascii="Times New Roman" w:eastAsia="Times New Roman" w:hAnsi="Times New Roman" w:cs="Times New Roman"/>
                <w:sz w:val="24"/>
                <w:szCs w:val="24"/>
                <w:lang w:val="ro-RO" w:eastAsia="ru-RU"/>
              </w:rPr>
              <w:t>automat</w:t>
            </w:r>
            <w:r>
              <w:rPr>
                <w:rFonts w:ascii="Times New Roman" w:eastAsia="Times New Roman" w:hAnsi="Times New Roman" w:cs="Times New Roman"/>
                <w:sz w:val="24"/>
                <w:szCs w:val="24"/>
                <w:lang w:val="ro-RO" w:eastAsia="ru-RU"/>
              </w:rPr>
              <w:t>ă (</w:t>
            </w:r>
            <w:proofErr w:type="spellStart"/>
            <w:r>
              <w:rPr>
                <w:rFonts w:ascii="Times New Roman" w:eastAsia="Times New Roman" w:hAnsi="Times New Roman" w:cs="Times New Roman"/>
                <w:sz w:val="24"/>
                <w:szCs w:val="24"/>
                <w:lang w:val="ro-RO" w:eastAsia="ru-RU"/>
              </w:rPr>
              <w:t>f</w:t>
            </w:r>
            <w:r w:rsidRPr="6984FC7B">
              <w:rPr>
                <w:rFonts w:ascii="Times New Roman" w:eastAsia="Times New Roman" w:hAnsi="Times New Roman" w:cs="Times New Roman"/>
                <w:sz w:val="24"/>
                <w:szCs w:val="24"/>
                <w:lang w:val="ro-RO" w:eastAsia="ru-RU"/>
              </w:rPr>
              <w:t>ailover</w:t>
            </w:r>
            <w:proofErr w:type="spellEnd"/>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disaster</w:t>
            </w:r>
            <w:proofErr w:type="spellEnd"/>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recovery</w:t>
            </w:r>
            <w:proofErr w:type="spellEnd"/>
          </w:p>
        </w:tc>
      </w:tr>
    </w:tbl>
    <w:p w14:paraId="6764D7A4" w14:textId="77777777" w:rsidR="00086816" w:rsidRPr="005C2631" w:rsidRDefault="00086816" w:rsidP="0079460F">
      <w:pPr>
        <w:spacing w:after="0" w:line="240" w:lineRule="auto"/>
        <w:jc w:val="both"/>
        <w:rPr>
          <w:rFonts w:ascii="Times New Roman" w:eastAsia="Times New Roman" w:hAnsi="Times New Roman" w:cs="Times New Roman"/>
          <w:sz w:val="24"/>
          <w:szCs w:val="24"/>
          <w:lang w:val="ro-RO"/>
        </w:rPr>
      </w:pPr>
    </w:p>
    <w:p w14:paraId="5DDF7040" w14:textId="77777777" w:rsidR="008B3308" w:rsidRPr="005B110A" w:rsidRDefault="00086816" w:rsidP="008B3308">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Transparență </w:t>
      </w:r>
      <w:r w:rsidR="008B3308" w:rsidRPr="005B110A">
        <w:rPr>
          <w:rFonts w:ascii="Times New Roman" w:hAnsi="Times New Roman" w:cs="Times New Roman"/>
          <w:sz w:val="24"/>
          <w:szCs w:val="24"/>
          <w:lang w:val="ro-RO"/>
        </w:rPr>
        <w:t>și raportare publică</w:t>
      </w:r>
    </w:p>
    <w:p w14:paraId="5FE2249C" w14:textId="77777777" w:rsidR="008B3308" w:rsidRPr="005B110A" w:rsidRDefault="008B3308" w:rsidP="008B3308">
      <w:pPr>
        <w:pStyle w:val="Listparagraf"/>
        <w:numPr>
          <w:ilvl w:val="0"/>
          <w:numId w:val="16"/>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Publicarea datelor:</w:t>
      </w:r>
    </w:p>
    <w:p w14:paraId="34D02219" w14:textId="77777777" w:rsidR="008B3308" w:rsidRDefault="008B3308" w:rsidP="008B330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proofErr w:type="spellStart"/>
      <w:r w:rsidRPr="00C55B9A">
        <w:rPr>
          <w:rFonts w:ascii="Times New Roman" w:eastAsia="Times New Roman" w:hAnsi="Times New Roman" w:cs="Times New Roman"/>
          <w:sz w:val="24"/>
          <w:szCs w:val="24"/>
          <w:lang w:val="ro-RO"/>
        </w:rPr>
        <w:t>Dashboard</w:t>
      </w:r>
      <w:proofErr w:type="spellEnd"/>
      <w:r w:rsidRPr="00C55B9A">
        <w:rPr>
          <w:rFonts w:ascii="Times New Roman" w:eastAsia="Times New Roman" w:hAnsi="Times New Roman" w:cs="Times New Roman"/>
          <w:sz w:val="24"/>
          <w:szCs w:val="24"/>
          <w:lang w:val="ro-RO"/>
        </w:rPr>
        <w:t xml:space="preserve"> public online cu indicatori</w:t>
      </w:r>
      <w:r>
        <w:rPr>
          <w:rFonts w:ascii="Times New Roman" w:eastAsia="Times New Roman" w:hAnsi="Times New Roman" w:cs="Times New Roman"/>
          <w:sz w:val="24"/>
          <w:szCs w:val="24"/>
          <w:lang w:val="ro-RO"/>
        </w:rPr>
        <w:t xml:space="preserve"> </w:t>
      </w:r>
      <w:r w:rsidRPr="00C55B9A">
        <w:rPr>
          <w:rFonts w:ascii="Times New Roman" w:eastAsia="Times New Roman" w:hAnsi="Times New Roman" w:cs="Times New Roman"/>
          <w:sz w:val="24"/>
          <w:szCs w:val="24"/>
          <w:lang w:val="ro-RO"/>
        </w:rPr>
        <w:t>cheie, actualizare lunar</w:t>
      </w:r>
      <w:r>
        <w:rPr>
          <w:rFonts w:ascii="Times New Roman" w:eastAsia="Times New Roman" w:hAnsi="Times New Roman" w:cs="Times New Roman"/>
          <w:sz w:val="24"/>
          <w:szCs w:val="24"/>
          <w:lang w:val="ro-RO"/>
        </w:rPr>
        <w:t xml:space="preserve"> </w:t>
      </w:r>
    </w:p>
    <w:p w14:paraId="01A35AF4" w14:textId="457501BA" w:rsidR="008B3308" w:rsidRPr="00C55B9A" w:rsidRDefault="008B3308" w:rsidP="008B330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C55B9A">
        <w:rPr>
          <w:rFonts w:ascii="Times New Roman" w:eastAsia="Times New Roman" w:hAnsi="Times New Roman" w:cs="Times New Roman"/>
          <w:sz w:val="24"/>
          <w:szCs w:val="24"/>
          <w:lang w:val="ro-RO"/>
        </w:rPr>
        <w:t>Rapoarte trimestriale detaliate pe site-ul Ministerului Energiei</w:t>
      </w:r>
    </w:p>
    <w:p w14:paraId="72E4F3CA" w14:textId="77777777" w:rsidR="008B3308" w:rsidRPr="005B110A" w:rsidRDefault="008B3308" w:rsidP="008B330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Date deschise anonimizate</w:t>
      </w:r>
      <w:r>
        <w:rPr>
          <w:rFonts w:ascii="Times New Roman" w:eastAsia="Times New Roman" w:hAnsi="Times New Roman" w:cs="Times New Roman"/>
          <w:sz w:val="24"/>
          <w:szCs w:val="24"/>
          <w:lang w:val="ro-RO"/>
        </w:rPr>
        <w:t>,</w:t>
      </w:r>
      <w:r w:rsidRPr="005B110A">
        <w:rPr>
          <w:rFonts w:ascii="Times New Roman" w:eastAsia="Times New Roman" w:hAnsi="Times New Roman" w:cs="Times New Roman"/>
          <w:sz w:val="24"/>
          <w:szCs w:val="24"/>
          <w:lang w:val="ro-RO"/>
        </w:rPr>
        <w:t xml:space="preserve"> în format</w:t>
      </w:r>
      <w:r>
        <w:rPr>
          <w:rFonts w:ascii="Times New Roman" w:eastAsia="Times New Roman" w:hAnsi="Times New Roman" w:cs="Times New Roman"/>
          <w:sz w:val="24"/>
          <w:szCs w:val="24"/>
          <w:lang w:val="ro-RO"/>
        </w:rPr>
        <w:t>e</w:t>
      </w:r>
      <w:r w:rsidRPr="005B110A">
        <w:rPr>
          <w:rFonts w:ascii="Times New Roman" w:eastAsia="Times New Roman" w:hAnsi="Times New Roman" w:cs="Times New Roman"/>
          <w:sz w:val="24"/>
          <w:szCs w:val="24"/>
          <w:lang w:val="ro-RO"/>
        </w:rPr>
        <w:t xml:space="preserve"> reutilizabil</w:t>
      </w:r>
      <w:r>
        <w:rPr>
          <w:rFonts w:ascii="Times New Roman" w:eastAsia="Times New Roman" w:hAnsi="Times New Roman" w:cs="Times New Roman"/>
          <w:sz w:val="24"/>
          <w:szCs w:val="24"/>
          <w:lang w:val="ro-RO"/>
        </w:rPr>
        <w:t>e</w:t>
      </w:r>
      <w:r w:rsidRPr="005B110A">
        <w:rPr>
          <w:rFonts w:ascii="Times New Roman" w:eastAsia="Times New Roman" w:hAnsi="Times New Roman" w:cs="Times New Roman"/>
          <w:sz w:val="24"/>
          <w:szCs w:val="24"/>
          <w:lang w:val="ro-RO"/>
        </w:rPr>
        <w:t xml:space="preserve"> (CSV, JSON)</w:t>
      </w:r>
    </w:p>
    <w:p w14:paraId="54699294" w14:textId="7A9958A0" w:rsidR="008B3308" w:rsidRPr="005B110A" w:rsidRDefault="008B3308" w:rsidP="008B330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Metodologii complete publicate și actualizate</w:t>
      </w:r>
      <w:r>
        <w:rPr>
          <w:rFonts w:ascii="Times New Roman" w:eastAsia="Times New Roman" w:hAnsi="Times New Roman" w:cs="Times New Roman"/>
          <w:sz w:val="24"/>
          <w:szCs w:val="24"/>
          <w:lang w:val="ro-RO"/>
        </w:rPr>
        <w:t xml:space="preserve"> periodic.</w:t>
      </w:r>
    </w:p>
    <w:p w14:paraId="7129296E" w14:textId="77777777" w:rsidR="008B3308" w:rsidRPr="005B110A" w:rsidRDefault="008B3308" w:rsidP="008B3308">
      <w:pPr>
        <w:numPr>
          <w:ilvl w:val="0"/>
          <w:numId w:val="16"/>
        </w:numPr>
        <w:spacing w:before="100" w:beforeAutospacing="1" w:after="0" w:afterAutospacing="1" w:line="240" w:lineRule="auto"/>
        <w:jc w:val="both"/>
        <w:rPr>
          <w:rFonts w:ascii="Times New Roman" w:hAnsi="Times New Roman" w:cs="Times New Roman"/>
          <w:lang w:val="ro-RO"/>
        </w:rPr>
      </w:pPr>
      <w:r w:rsidRPr="005B110A">
        <w:rPr>
          <w:rFonts w:ascii="Times New Roman" w:hAnsi="Times New Roman" w:cs="Times New Roman"/>
          <w:sz w:val="24"/>
          <w:szCs w:val="24"/>
          <w:lang w:val="ro-RO"/>
        </w:rPr>
        <w:t xml:space="preserve">Transparență </w:t>
      </w:r>
      <w:proofErr w:type="spellStart"/>
      <w:r w:rsidRPr="005B110A">
        <w:rPr>
          <w:rFonts w:ascii="Times New Roman" w:hAnsi="Times New Roman" w:cs="Times New Roman"/>
          <w:sz w:val="24"/>
          <w:szCs w:val="24"/>
          <w:lang w:val="ro-RO"/>
        </w:rPr>
        <w:t>proactivă</w:t>
      </w:r>
      <w:proofErr w:type="spellEnd"/>
      <w:r w:rsidRPr="005B110A">
        <w:rPr>
          <w:rFonts w:ascii="Times New Roman" w:hAnsi="Times New Roman" w:cs="Times New Roman"/>
          <w:sz w:val="24"/>
          <w:szCs w:val="24"/>
          <w:lang w:val="ro-RO"/>
        </w:rPr>
        <w:t>:</w:t>
      </w:r>
    </w:p>
    <w:p w14:paraId="53274FDB" w14:textId="02477B1B" w:rsidR="008B3308" w:rsidRPr="005B110A" w:rsidRDefault="008B3308" w:rsidP="008B330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eastAsia="ru-RU"/>
        </w:rPr>
        <w:t>P</w:t>
      </w:r>
      <w:r w:rsidRPr="005B110A">
        <w:rPr>
          <w:rFonts w:ascii="Times New Roman" w:eastAsia="Times New Roman" w:hAnsi="Times New Roman" w:cs="Times New Roman"/>
          <w:sz w:val="24"/>
          <w:szCs w:val="24"/>
          <w:lang w:val="ro-RO" w:eastAsia="ru-RU"/>
        </w:rPr>
        <w:t>ublicare automata a rapoa</w:t>
      </w:r>
      <w:r>
        <w:rPr>
          <w:rFonts w:ascii="Times New Roman" w:eastAsia="Times New Roman" w:hAnsi="Times New Roman" w:cs="Times New Roman"/>
          <w:sz w:val="24"/>
          <w:szCs w:val="24"/>
          <w:lang w:val="ro-RO" w:eastAsia="ru-RU"/>
        </w:rPr>
        <w:t>r</w:t>
      </w:r>
      <w:r w:rsidRPr="005B110A">
        <w:rPr>
          <w:rFonts w:ascii="Times New Roman" w:eastAsia="Times New Roman" w:hAnsi="Times New Roman" w:cs="Times New Roman"/>
          <w:sz w:val="24"/>
          <w:szCs w:val="24"/>
          <w:lang w:val="ro-RO" w:eastAsia="ru-RU"/>
        </w:rPr>
        <w:t>telor lunar</w:t>
      </w:r>
      <w:r>
        <w:rPr>
          <w:rFonts w:ascii="Times New Roman" w:eastAsia="Times New Roman" w:hAnsi="Times New Roman" w:cs="Times New Roman"/>
          <w:sz w:val="24"/>
          <w:szCs w:val="24"/>
          <w:lang w:val="ro-RO" w:eastAsia="ru-RU"/>
        </w:rPr>
        <w:t>e</w:t>
      </w:r>
      <w:r w:rsidRPr="005B110A">
        <w:rPr>
          <w:rFonts w:ascii="Times New Roman" w:eastAsia="Times New Roman" w:hAnsi="Times New Roman" w:cs="Times New Roman"/>
          <w:sz w:val="24"/>
          <w:szCs w:val="24"/>
          <w:lang w:val="ro-RO" w:eastAsia="ru-RU"/>
        </w:rPr>
        <w:t>/trimestrial</w:t>
      </w:r>
      <w:r>
        <w:rPr>
          <w:rFonts w:ascii="Times New Roman" w:eastAsia="Times New Roman" w:hAnsi="Times New Roman" w:cs="Times New Roman"/>
          <w:sz w:val="24"/>
          <w:szCs w:val="24"/>
          <w:lang w:val="ro-RO" w:eastAsia="ru-RU"/>
        </w:rPr>
        <w:t xml:space="preserve">e </w:t>
      </w:r>
      <w:r w:rsidRPr="00585DC5">
        <w:rPr>
          <w:rFonts w:ascii="Times New Roman" w:eastAsia="Times New Roman" w:hAnsi="Times New Roman" w:cs="Times New Roman"/>
          <w:sz w:val="24"/>
          <w:szCs w:val="24"/>
          <w:lang w:val="ro-RO" w:eastAsia="ru-RU"/>
        </w:rPr>
        <w:t>generate din sistem</w:t>
      </w:r>
      <w:r w:rsidRPr="005B110A">
        <w:rPr>
          <w:rFonts w:ascii="Times New Roman" w:eastAsia="Times New Roman" w:hAnsi="Times New Roman" w:cs="Times New Roman"/>
          <w:sz w:val="24"/>
          <w:szCs w:val="24"/>
          <w:lang w:val="ro-RO"/>
        </w:rPr>
        <w:t xml:space="preserve"> </w:t>
      </w:r>
    </w:p>
    <w:p w14:paraId="262F57CE" w14:textId="77777777" w:rsidR="008B3308" w:rsidRPr="005B110A" w:rsidRDefault="008B3308" w:rsidP="008B330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Consultări publice asupra metodologiilor</w:t>
      </w:r>
    </w:p>
    <w:p w14:paraId="01484C1D" w14:textId="77777777" w:rsidR="008B3308" w:rsidRPr="005B110A" w:rsidRDefault="008B3308" w:rsidP="008B330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7E77A7">
        <w:rPr>
          <w:rFonts w:ascii="Times New Roman" w:eastAsia="Times New Roman" w:hAnsi="Times New Roman" w:cs="Times New Roman"/>
          <w:sz w:val="24"/>
          <w:szCs w:val="24"/>
          <w:lang w:val="ro-RO"/>
        </w:rPr>
        <w:t>Mecanism digital pentru</w:t>
      </w:r>
      <w:r>
        <w:rPr>
          <w:rFonts w:ascii="Times New Roman" w:eastAsia="Times New Roman" w:hAnsi="Times New Roman" w:cs="Times New Roman"/>
          <w:sz w:val="24"/>
          <w:szCs w:val="24"/>
          <w:lang w:val="ro-RO"/>
        </w:rPr>
        <w:t xml:space="preserve"> </w:t>
      </w:r>
      <w:r w:rsidRPr="005B110A">
        <w:rPr>
          <w:rFonts w:ascii="Times New Roman" w:eastAsia="Times New Roman" w:hAnsi="Times New Roman" w:cs="Times New Roman"/>
          <w:sz w:val="24"/>
          <w:szCs w:val="24"/>
          <w:lang w:val="ro-RO"/>
        </w:rPr>
        <w:t>contestare</w:t>
      </w:r>
      <w:r>
        <w:rPr>
          <w:rFonts w:ascii="Times New Roman" w:eastAsia="Times New Roman" w:hAnsi="Times New Roman" w:cs="Times New Roman"/>
          <w:sz w:val="24"/>
          <w:szCs w:val="24"/>
          <w:lang w:val="ro-RO"/>
        </w:rPr>
        <w:t>a</w:t>
      </w:r>
      <w:r w:rsidRPr="005B110A">
        <w:rPr>
          <w:rFonts w:ascii="Times New Roman" w:eastAsia="Times New Roman" w:hAnsi="Times New Roman" w:cs="Times New Roman"/>
          <w:sz w:val="24"/>
          <w:szCs w:val="24"/>
          <w:lang w:val="ro-RO"/>
        </w:rPr>
        <w:t>/clarificarea datelor</w:t>
      </w:r>
      <w:r>
        <w:rPr>
          <w:rFonts w:ascii="Times New Roman" w:eastAsia="Times New Roman" w:hAnsi="Times New Roman" w:cs="Times New Roman"/>
          <w:sz w:val="24"/>
          <w:szCs w:val="24"/>
          <w:lang w:val="ro-RO"/>
        </w:rPr>
        <w:t xml:space="preserve"> publicate</w:t>
      </w:r>
    </w:p>
    <w:p w14:paraId="1559095A" w14:textId="5CC51587" w:rsidR="00086816" w:rsidRPr="005C2631" w:rsidRDefault="008B3308" w:rsidP="00F671D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F671DB">
        <w:rPr>
          <w:rFonts w:ascii="Times New Roman" w:eastAsia="Times New Roman" w:hAnsi="Times New Roman" w:cs="Times New Roman"/>
          <w:sz w:val="24"/>
          <w:szCs w:val="24"/>
          <w:lang w:val="ro-RO"/>
        </w:rPr>
        <w:t>Feedback digital</w:t>
      </w:r>
      <w:r w:rsidRPr="005B110A">
        <w:rPr>
          <w:rFonts w:ascii="Times New Roman" w:eastAsia="Times New Roman" w:hAnsi="Times New Roman" w:cs="Times New Roman"/>
          <w:sz w:val="24"/>
          <w:szCs w:val="24"/>
          <w:lang w:val="ro-RO"/>
        </w:rPr>
        <w:t xml:space="preserve"> prin formulare online, rating servicii, sugestii </w:t>
      </w:r>
      <w:r>
        <w:rPr>
          <w:rFonts w:ascii="Times New Roman" w:eastAsia="Times New Roman" w:hAnsi="Times New Roman" w:cs="Times New Roman"/>
          <w:sz w:val="24"/>
          <w:szCs w:val="24"/>
          <w:lang w:val="ro-RO"/>
        </w:rPr>
        <w:t xml:space="preserve">de </w:t>
      </w:r>
      <w:r w:rsidRPr="005B110A">
        <w:rPr>
          <w:rFonts w:ascii="Times New Roman" w:eastAsia="Times New Roman" w:hAnsi="Times New Roman" w:cs="Times New Roman"/>
          <w:sz w:val="24"/>
          <w:szCs w:val="24"/>
          <w:lang w:val="ro-RO"/>
        </w:rPr>
        <w:t>îmbunătățire</w:t>
      </w:r>
      <w:r>
        <w:rPr>
          <w:rFonts w:ascii="Times New Roman" w:eastAsia="Times New Roman" w:hAnsi="Times New Roman" w:cs="Times New Roman"/>
          <w:sz w:val="24"/>
          <w:szCs w:val="24"/>
          <w:lang w:val="ro-RO"/>
        </w:rPr>
        <w:t>.</w:t>
      </w:r>
    </w:p>
    <w:p w14:paraId="13C87ADE" w14:textId="77777777" w:rsidR="00086816" w:rsidRPr="005C2631" w:rsidRDefault="00086816" w:rsidP="0079460F">
      <w:pPr>
        <w:spacing w:after="0" w:line="240" w:lineRule="auto"/>
        <w:jc w:val="both"/>
        <w:rPr>
          <w:rFonts w:ascii="Times New Roman" w:hAnsi="Times New Roman" w:cs="Times New Roman"/>
          <w:b/>
          <w:bCs/>
          <w:sz w:val="24"/>
          <w:szCs w:val="24"/>
          <w:lang w:val="ro-RO"/>
        </w:rPr>
      </w:pPr>
    </w:p>
    <w:p w14:paraId="0D1E60D5" w14:textId="16ED7E5E" w:rsidR="00086816" w:rsidRPr="0079460F" w:rsidRDefault="00086816" w:rsidP="0079460F">
      <w:pPr>
        <w:pStyle w:val="Titlu2"/>
        <w:spacing w:before="0" w:after="0" w:line="240" w:lineRule="auto"/>
        <w:jc w:val="center"/>
        <w:rPr>
          <w:rFonts w:ascii="Times New Roman" w:hAnsi="Times New Roman" w:cs="Times New Roman"/>
          <w:lang w:val="ro-RO"/>
        </w:rPr>
      </w:pPr>
      <w:bookmarkStart w:id="41" w:name="_Toc205370603"/>
      <w:r w:rsidRPr="0079460F">
        <w:rPr>
          <w:rFonts w:ascii="Times New Roman" w:hAnsi="Times New Roman" w:cs="Times New Roman"/>
          <w:lang w:val="ro-RO"/>
        </w:rPr>
        <w:t xml:space="preserve">Secțiunea </w:t>
      </w:r>
      <w:r w:rsidR="00A53427">
        <w:rPr>
          <w:rFonts w:ascii="Times New Roman" w:hAnsi="Times New Roman" w:cs="Times New Roman"/>
          <w:lang w:val="ro-RO"/>
        </w:rPr>
        <w:t>5.</w:t>
      </w:r>
      <w:r w:rsidRPr="0079460F">
        <w:rPr>
          <w:rFonts w:ascii="Times New Roman" w:hAnsi="Times New Roman" w:cs="Times New Roman"/>
          <w:lang w:val="ro-RO"/>
        </w:rPr>
        <w:t>8.</w:t>
      </w:r>
      <w:r w:rsidR="004C0CFD" w:rsidRPr="0079460F">
        <w:rPr>
          <w:rFonts w:ascii="Times New Roman" w:hAnsi="Times New Roman" w:cs="Times New Roman"/>
          <w:lang w:val="ro-RO"/>
        </w:rPr>
        <w:t xml:space="preserve"> Sistem de alertă timpurie</w:t>
      </w:r>
      <w:bookmarkEnd w:id="41"/>
    </w:p>
    <w:p w14:paraId="728DB4DE" w14:textId="77777777" w:rsidR="00086816" w:rsidRPr="005C2631" w:rsidRDefault="00086816" w:rsidP="0079460F">
      <w:pPr>
        <w:spacing w:after="0" w:line="240" w:lineRule="auto"/>
        <w:jc w:val="center"/>
        <w:rPr>
          <w:rFonts w:ascii="Times New Roman" w:hAnsi="Times New Roman" w:cs="Times New Roman"/>
          <w:b/>
          <w:bCs/>
          <w:sz w:val="24"/>
          <w:szCs w:val="24"/>
          <w:lang w:val="ro-RO"/>
        </w:rPr>
      </w:pPr>
    </w:p>
    <w:p w14:paraId="41609BAA" w14:textId="77777777" w:rsidR="00086816" w:rsidRPr="005C2631" w:rsidRDefault="00086816" w:rsidP="0079460F">
      <w:pPr>
        <w:pStyle w:val="Listparagraf"/>
        <w:numPr>
          <w:ilvl w:val="0"/>
          <w:numId w:val="1"/>
        </w:numPr>
        <w:spacing w:after="0"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Pentru asigurarea implementării la timp a Programului, se stabilesc praguri de alertă conform m</w:t>
      </w:r>
      <w:r w:rsidRPr="005C2631">
        <w:rPr>
          <w:rFonts w:ascii="Times New Roman" w:hAnsi="Times New Roman" w:cs="Times New Roman"/>
          <w:bCs/>
          <w:sz w:val="24"/>
          <w:szCs w:val="24"/>
          <w:lang w:val="ro-RO"/>
        </w:rPr>
        <w:t>atricei sistemului de alertă cu coduri colorate</w:t>
      </w:r>
      <w:r w:rsidRPr="005C2631">
        <w:rPr>
          <w:rFonts w:ascii="Times New Roman" w:hAnsi="Times New Roman" w:cs="Times New Roman"/>
          <w:sz w:val="24"/>
          <w:szCs w:val="24"/>
          <w:lang w:val="ro-RO"/>
        </w:rPr>
        <w:t>:</w:t>
      </w:r>
    </w:p>
    <w:p w14:paraId="32409BB4" w14:textId="77777777" w:rsidR="00086816" w:rsidRPr="005C2631" w:rsidRDefault="00086816" w:rsidP="0079460F">
      <w:pPr>
        <w:pStyle w:val="Listparagraf"/>
        <w:spacing w:after="0" w:line="240" w:lineRule="auto"/>
        <w:jc w:val="right"/>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21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3"/>
        <w:gridCol w:w="1715"/>
        <w:gridCol w:w="2743"/>
        <w:gridCol w:w="1790"/>
        <w:gridCol w:w="1829"/>
      </w:tblGrid>
      <w:tr w:rsidR="00E520F0" w:rsidRPr="00E520F0" w14:paraId="45937B2E" w14:textId="77777777" w:rsidTr="008B3308">
        <w:trPr>
          <w:tblHeader/>
          <w:jc w:val="center"/>
        </w:trPr>
        <w:tc>
          <w:tcPr>
            <w:tcW w:w="681" w:type="pct"/>
            <w:shd w:val="clear" w:color="auto" w:fill="50637D" w:themeFill="text2" w:themeFillTint="E6"/>
            <w:vAlign w:val="center"/>
            <w:hideMark/>
          </w:tcPr>
          <w:p w14:paraId="73A22526"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Nivel alertă</w:t>
            </w:r>
          </w:p>
        </w:tc>
        <w:tc>
          <w:tcPr>
            <w:tcW w:w="917" w:type="pct"/>
            <w:shd w:val="clear" w:color="auto" w:fill="50637D" w:themeFill="text2" w:themeFillTint="E6"/>
            <w:vAlign w:val="center"/>
            <w:hideMark/>
          </w:tcPr>
          <w:p w14:paraId="2E781E10"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Criteriu</w:t>
            </w:r>
          </w:p>
        </w:tc>
        <w:tc>
          <w:tcPr>
            <w:tcW w:w="1467" w:type="pct"/>
            <w:shd w:val="clear" w:color="auto" w:fill="50637D" w:themeFill="text2" w:themeFillTint="E6"/>
            <w:vAlign w:val="center"/>
            <w:hideMark/>
          </w:tcPr>
          <w:p w14:paraId="51261E02" w14:textId="0FD7CEC3"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Acțiuni imediate</w:t>
            </w:r>
          </w:p>
        </w:tc>
        <w:tc>
          <w:tcPr>
            <w:tcW w:w="957" w:type="pct"/>
            <w:shd w:val="clear" w:color="auto" w:fill="50637D" w:themeFill="text2" w:themeFillTint="E6"/>
            <w:vAlign w:val="center"/>
            <w:hideMark/>
          </w:tcPr>
          <w:p w14:paraId="3E5A1688"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Termen răspuns</w:t>
            </w:r>
          </w:p>
        </w:tc>
        <w:tc>
          <w:tcPr>
            <w:tcW w:w="978" w:type="pct"/>
            <w:shd w:val="clear" w:color="auto" w:fill="50637D" w:themeFill="text2" w:themeFillTint="E6"/>
            <w:vAlign w:val="center"/>
            <w:hideMark/>
          </w:tcPr>
          <w:p w14:paraId="211F3726"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Responsabil</w:t>
            </w:r>
          </w:p>
        </w:tc>
      </w:tr>
      <w:tr w:rsidR="008B3308" w:rsidRPr="005C2631" w14:paraId="34F366CE" w14:textId="77777777" w:rsidTr="008B3308">
        <w:trPr>
          <w:jc w:val="center"/>
        </w:trPr>
        <w:tc>
          <w:tcPr>
            <w:tcW w:w="681" w:type="pct"/>
            <w:vAlign w:val="center"/>
            <w:hideMark/>
          </w:tcPr>
          <w:p w14:paraId="45E96D66" w14:textId="6523C5D6"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Verde</w:t>
            </w:r>
          </w:p>
        </w:tc>
        <w:tc>
          <w:tcPr>
            <w:tcW w:w="917" w:type="pct"/>
            <w:vAlign w:val="center"/>
            <w:hideMark/>
          </w:tcPr>
          <w:p w14:paraId="2716CC28" w14:textId="28698905"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≥90% din țintă</w:t>
            </w:r>
          </w:p>
        </w:tc>
        <w:tc>
          <w:tcPr>
            <w:tcW w:w="1467" w:type="pct"/>
            <w:vAlign w:val="center"/>
            <w:hideMark/>
          </w:tcPr>
          <w:p w14:paraId="30A2D5CD" w14:textId="73BA5C54"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Monitorizare normală</w:t>
            </w:r>
          </w:p>
        </w:tc>
        <w:tc>
          <w:tcPr>
            <w:tcW w:w="957" w:type="pct"/>
            <w:vAlign w:val="center"/>
            <w:hideMark/>
          </w:tcPr>
          <w:p w14:paraId="71F0E6F2" w14:textId="4F7508B6"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w:t>
            </w:r>
          </w:p>
        </w:tc>
        <w:tc>
          <w:tcPr>
            <w:tcW w:w="978" w:type="pct"/>
            <w:vAlign w:val="center"/>
            <w:hideMark/>
          </w:tcPr>
          <w:p w14:paraId="41D8CB13" w14:textId="57DC143E"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Manager </w:t>
            </w:r>
            <w:r w:rsidRPr="2F277EF5">
              <w:rPr>
                <w:rFonts w:ascii="Times New Roman" w:eastAsia="Times New Roman" w:hAnsi="Times New Roman" w:cs="Times New Roman"/>
                <w:sz w:val="24"/>
                <w:szCs w:val="24"/>
                <w:lang w:val="ro-RO" w:eastAsia="ru-RU"/>
              </w:rPr>
              <w:t>UIP</w:t>
            </w:r>
          </w:p>
        </w:tc>
      </w:tr>
      <w:tr w:rsidR="008B3308" w:rsidRPr="005C2631" w14:paraId="1F362166" w14:textId="77777777" w:rsidTr="008B3308">
        <w:trPr>
          <w:jc w:val="center"/>
        </w:trPr>
        <w:tc>
          <w:tcPr>
            <w:tcW w:w="681" w:type="pct"/>
            <w:vAlign w:val="center"/>
            <w:hideMark/>
          </w:tcPr>
          <w:p w14:paraId="78BBAA93" w14:textId="31017E78"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Galben</w:t>
            </w:r>
          </w:p>
        </w:tc>
        <w:tc>
          <w:tcPr>
            <w:tcW w:w="917" w:type="pct"/>
            <w:vAlign w:val="center"/>
            <w:hideMark/>
          </w:tcPr>
          <w:p w14:paraId="528BBD04" w14:textId="215D834F"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70-89% din țintă</w:t>
            </w:r>
          </w:p>
        </w:tc>
        <w:tc>
          <w:tcPr>
            <w:tcW w:w="1467" w:type="pct"/>
            <w:vAlign w:val="center"/>
            <w:hideMark/>
          </w:tcPr>
          <w:p w14:paraId="43E7D590" w14:textId="77777777" w:rsidR="008B3308" w:rsidRPr="005B110A"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Analiză </w:t>
            </w:r>
            <w:r w:rsidRPr="2F277EF5">
              <w:rPr>
                <w:rFonts w:ascii="Times New Roman" w:eastAsia="Times New Roman" w:hAnsi="Times New Roman" w:cs="Times New Roman"/>
                <w:sz w:val="24"/>
                <w:szCs w:val="24"/>
                <w:lang w:val="ro-RO" w:eastAsia="ru-RU"/>
              </w:rPr>
              <w:t>cauze</w:t>
            </w:r>
          </w:p>
          <w:p w14:paraId="2FF8D9CB" w14:textId="77777777" w:rsidR="008B3308" w:rsidRPr="005B110A"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Plan remediere</w:t>
            </w:r>
          </w:p>
          <w:p w14:paraId="5B5C0B74" w14:textId="0E5DAD46"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Resurse suplimentare</w:t>
            </w:r>
          </w:p>
        </w:tc>
        <w:tc>
          <w:tcPr>
            <w:tcW w:w="957" w:type="pct"/>
            <w:vAlign w:val="center"/>
            <w:hideMark/>
          </w:tcPr>
          <w:p w14:paraId="4955E6B7" w14:textId="77777777" w:rsidR="008B3308" w:rsidRPr="005B110A"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15 zile analiză</w:t>
            </w:r>
          </w:p>
          <w:p w14:paraId="56B53C75" w14:textId="3AE47463"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30 zile plan</w:t>
            </w:r>
          </w:p>
        </w:tc>
        <w:tc>
          <w:tcPr>
            <w:tcW w:w="978" w:type="pct"/>
            <w:vAlign w:val="center"/>
            <w:hideMark/>
          </w:tcPr>
          <w:p w14:paraId="01DD3B3C" w14:textId="6951CF3B"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Director </w:t>
            </w:r>
            <w:r w:rsidRPr="191BD0F7">
              <w:rPr>
                <w:rFonts w:ascii="Times New Roman" w:eastAsia="Times New Roman" w:hAnsi="Times New Roman" w:cs="Times New Roman"/>
                <w:sz w:val="24"/>
                <w:szCs w:val="24"/>
                <w:lang w:val="ro-RO" w:eastAsia="ru-RU"/>
              </w:rPr>
              <w:t>UIP</w:t>
            </w:r>
            <w:r w:rsidRPr="005B110A">
              <w:rPr>
                <w:rFonts w:ascii="Times New Roman" w:eastAsia="Times New Roman" w:hAnsi="Times New Roman" w:cs="Times New Roman"/>
                <w:sz w:val="24"/>
                <w:szCs w:val="24"/>
                <w:lang w:val="ro-RO" w:eastAsia="ru-RU"/>
              </w:rPr>
              <w:t>/ME</w:t>
            </w:r>
          </w:p>
        </w:tc>
      </w:tr>
      <w:tr w:rsidR="008B3308" w:rsidRPr="005C2631" w14:paraId="54FCA167" w14:textId="77777777" w:rsidTr="008B3308">
        <w:trPr>
          <w:jc w:val="center"/>
        </w:trPr>
        <w:tc>
          <w:tcPr>
            <w:tcW w:w="681" w:type="pct"/>
            <w:vAlign w:val="center"/>
            <w:hideMark/>
          </w:tcPr>
          <w:p w14:paraId="7AAC0D29" w14:textId="0287FF67"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Roșu</w:t>
            </w:r>
          </w:p>
        </w:tc>
        <w:tc>
          <w:tcPr>
            <w:tcW w:w="917" w:type="pct"/>
            <w:vAlign w:val="center"/>
            <w:hideMark/>
          </w:tcPr>
          <w:p w14:paraId="3581DD33" w14:textId="365DB449"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&lt;70% din țintă</w:t>
            </w:r>
          </w:p>
        </w:tc>
        <w:tc>
          <w:tcPr>
            <w:tcW w:w="1467" w:type="pct"/>
            <w:vAlign w:val="center"/>
            <w:hideMark/>
          </w:tcPr>
          <w:p w14:paraId="5864DBF0" w14:textId="77777777" w:rsidR="008B3308" w:rsidRPr="005B110A"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Escaladare </w:t>
            </w:r>
            <w:r>
              <w:rPr>
                <w:rFonts w:ascii="Times New Roman" w:eastAsia="Times New Roman" w:hAnsi="Times New Roman" w:cs="Times New Roman"/>
                <w:sz w:val="24"/>
                <w:szCs w:val="24"/>
                <w:lang w:val="ro-RO" w:eastAsia="ru-RU"/>
              </w:rPr>
              <w:t xml:space="preserve">către </w:t>
            </w:r>
            <w:r w:rsidRPr="005B110A">
              <w:rPr>
                <w:rFonts w:ascii="Times New Roman" w:eastAsia="Times New Roman" w:hAnsi="Times New Roman" w:cs="Times New Roman"/>
                <w:sz w:val="24"/>
                <w:szCs w:val="24"/>
                <w:lang w:val="ro-RO" w:eastAsia="ru-RU"/>
              </w:rPr>
              <w:t>ministru</w:t>
            </w:r>
          </w:p>
          <w:p w14:paraId="30566CEA" w14:textId="77777777" w:rsidR="008B3308" w:rsidRPr="005B110A"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Grupuri de lucru dedicate</w:t>
            </w:r>
          </w:p>
          <w:p w14:paraId="5887C18B" w14:textId="34CB1952"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Revizuire strategie</w:t>
            </w:r>
          </w:p>
        </w:tc>
        <w:tc>
          <w:tcPr>
            <w:tcW w:w="957" w:type="pct"/>
            <w:vAlign w:val="center"/>
            <w:hideMark/>
          </w:tcPr>
          <w:p w14:paraId="2A983D3B" w14:textId="77777777" w:rsidR="008B3308" w:rsidRPr="005B110A"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7 zile analiză</w:t>
            </w:r>
          </w:p>
          <w:p w14:paraId="3584A2A4" w14:textId="05823EA7"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21 zile plan</w:t>
            </w:r>
          </w:p>
        </w:tc>
        <w:tc>
          <w:tcPr>
            <w:tcW w:w="978" w:type="pct"/>
            <w:vAlign w:val="center"/>
            <w:hideMark/>
          </w:tcPr>
          <w:p w14:paraId="3C6049D1" w14:textId="70AA5067"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Ministru/Secretar de Stat</w:t>
            </w:r>
          </w:p>
        </w:tc>
      </w:tr>
      <w:tr w:rsidR="008B3308" w:rsidRPr="005C2631" w14:paraId="43DB4B23" w14:textId="77777777" w:rsidTr="008B3308">
        <w:trPr>
          <w:jc w:val="center"/>
        </w:trPr>
        <w:tc>
          <w:tcPr>
            <w:tcW w:w="681" w:type="pct"/>
            <w:vAlign w:val="center"/>
            <w:hideMark/>
          </w:tcPr>
          <w:p w14:paraId="7AC8DB62" w14:textId="50DB610D"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Critic</w:t>
            </w:r>
          </w:p>
        </w:tc>
        <w:tc>
          <w:tcPr>
            <w:tcW w:w="917" w:type="pct"/>
            <w:vAlign w:val="center"/>
            <w:hideMark/>
          </w:tcPr>
          <w:p w14:paraId="06953F2F" w14:textId="0B26FD47"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Impact sistemic</w:t>
            </w:r>
          </w:p>
        </w:tc>
        <w:tc>
          <w:tcPr>
            <w:tcW w:w="1467" w:type="pct"/>
            <w:vAlign w:val="center"/>
            <w:hideMark/>
          </w:tcPr>
          <w:p w14:paraId="4D9A25EB" w14:textId="77777777" w:rsidR="008B3308" w:rsidRPr="005B110A"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r>
              <w:rPr>
                <w:rFonts w:ascii="Times New Roman" w:eastAsia="Times New Roman" w:hAnsi="Times New Roman" w:cs="Times New Roman"/>
                <w:sz w:val="24"/>
                <w:szCs w:val="24"/>
                <w:lang w:val="ro-RO" w:eastAsia="ru-RU"/>
              </w:rPr>
              <w:t xml:space="preserve">Activare </w:t>
            </w:r>
            <w:r w:rsidRPr="005B110A">
              <w:rPr>
                <w:rFonts w:ascii="Times New Roman" w:eastAsia="Times New Roman" w:hAnsi="Times New Roman" w:cs="Times New Roman"/>
                <w:sz w:val="24"/>
                <w:szCs w:val="24"/>
                <w:lang w:val="ro-RO" w:eastAsia="ru-RU"/>
              </w:rPr>
              <w:t>Comitet criză</w:t>
            </w:r>
          </w:p>
          <w:p w14:paraId="2DAD8FB3" w14:textId="77777777" w:rsidR="008B3308" w:rsidRPr="005B110A"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Măsuri excepționale</w:t>
            </w:r>
          </w:p>
          <w:p w14:paraId="0C6FF6A4" w14:textId="78291C8C"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Comunicare publică</w:t>
            </w:r>
          </w:p>
        </w:tc>
        <w:tc>
          <w:tcPr>
            <w:tcW w:w="957" w:type="pct"/>
            <w:vAlign w:val="center"/>
            <w:hideMark/>
          </w:tcPr>
          <w:p w14:paraId="3E55ABB9" w14:textId="5C392E2E"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24 ore</w:t>
            </w:r>
          </w:p>
        </w:tc>
        <w:tc>
          <w:tcPr>
            <w:tcW w:w="978" w:type="pct"/>
            <w:vAlign w:val="center"/>
            <w:hideMark/>
          </w:tcPr>
          <w:p w14:paraId="77A9B03F" w14:textId="18AD765A" w:rsidR="008B3308" w:rsidRPr="005C2631" w:rsidRDefault="008B3308" w:rsidP="008B3308">
            <w:pPr>
              <w:spacing w:after="0" w:line="240" w:lineRule="auto"/>
              <w:rPr>
                <w:rFonts w:ascii="Times New Roman" w:eastAsia="Times New Roman" w:hAnsi="Times New Roman" w:cs="Times New Roman"/>
                <w:sz w:val="24"/>
                <w:szCs w:val="24"/>
                <w:lang w:val="ro-RO" w:eastAsia="ru-RU"/>
              </w:rPr>
            </w:pPr>
            <w:r w:rsidRPr="191BD0F7">
              <w:rPr>
                <w:rFonts w:ascii="Times New Roman" w:eastAsia="Times New Roman" w:hAnsi="Times New Roman" w:cs="Times New Roman"/>
                <w:sz w:val="24"/>
                <w:szCs w:val="24"/>
                <w:lang w:val="ro-RO" w:eastAsia="ru-RU"/>
              </w:rPr>
              <w:t>Prim</w:t>
            </w:r>
            <w:r w:rsidRPr="005B110A">
              <w:rPr>
                <w:rFonts w:ascii="Times New Roman" w:eastAsia="Times New Roman" w:hAnsi="Times New Roman" w:cs="Times New Roman"/>
                <w:sz w:val="24"/>
                <w:szCs w:val="24"/>
                <w:lang w:val="ro-RO" w:eastAsia="ru-RU"/>
              </w:rPr>
              <w:t>-ministru + CNC</w:t>
            </w:r>
          </w:p>
        </w:tc>
      </w:tr>
    </w:tbl>
    <w:p w14:paraId="4EDE4712" w14:textId="77777777" w:rsidR="00086816" w:rsidRPr="005C2631" w:rsidRDefault="00086816" w:rsidP="00086816">
      <w:pPr>
        <w:rPr>
          <w:rFonts w:ascii="Times New Roman" w:hAnsi="Times New Roman" w:cs="Times New Roman"/>
          <w:lang w:val="ro-RO"/>
        </w:rPr>
      </w:pPr>
      <w:r w:rsidRPr="005C2631">
        <w:rPr>
          <w:rFonts w:ascii="Times New Roman" w:hAnsi="Times New Roman" w:cs="Times New Roman"/>
          <w:lang w:val="ro-RO"/>
        </w:rPr>
        <w:br w:type="page"/>
      </w:r>
    </w:p>
    <w:p w14:paraId="405950B6" w14:textId="77777777" w:rsidR="00086816" w:rsidRPr="005C2631" w:rsidRDefault="00086816" w:rsidP="00086816">
      <w:pPr>
        <w:pStyle w:val="Titlu1"/>
        <w:jc w:val="center"/>
        <w:rPr>
          <w:rFonts w:ascii="Times New Roman" w:hAnsi="Times New Roman" w:cs="Times New Roman"/>
          <w:b/>
          <w:bCs/>
          <w:sz w:val="24"/>
          <w:szCs w:val="24"/>
          <w:lang w:val="ro-RO"/>
        </w:rPr>
      </w:pPr>
      <w:bookmarkStart w:id="42" w:name="_Toc205370604"/>
      <w:r w:rsidRPr="005C2631">
        <w:rPr>
          <w:rFonts w:ascii="Times New Roman" w:hAnsi="Times New Roman" w:cs="Times New Roman"/>
          <w:b/>
          <w:bCs/>
          <w:sz w:val="24"/>
          <w:szCs w:val="24"/>
          <w:lang w:val="ro-RO"/>
        </w:rPr>
        <w:lastRenderedPageBreak/>
        <w:t>CAPITOLUL VI</w:t>
      </w:r>
      <w:bookmarkEnd w:id="42"/>
    </w:p>
    <w:p w14:paraId="3D7A216C" w14:textId="0724C19C" w:rsidR="00086816" w:rsidRPr="005C2631" w:rsidRDefault="00086816" w:rsidP="00086816">
      <w:pPr>
        <w:pStyle w:val="Titlu1"/>
        <w:jc w:val="center"/>
        <w:rPr>
          <w:rFonts w:ascii="Times New Roman" w:hAnsi="Times New Roman" w:cs="Times New Roman"/>
          <w:b/>
          <w:bCs/>
          <w:sz w:val="24"/>
          <w:szCs w:val="24"/>
          <w:lang w:val="ro-RO"/>
        </w:rPr>
      </w:pPr>
      <w:bookmarkStart w:id="43" w:name="_Toc205370605"/>
      <w:r w:rsidRPr="005C2631">
        <w:rPr>
          <w:rFonts w:ascii="Times New Roman" w:hAnsi="Times New Roman" w:cs="Times New Roman"/>
          <w:b/>
          <w:bCs/>
          <w:sz w:val="24"/>
          <w:szCs w:val="24"/>
          <w:lang w:val="ro-RO"/>
        </w:rPr>
        <w:t>IMPACT</w:t>
      </w:r>
      <w:r w:rsidR="00E15F03">
        <w:rPr>
          <w:rFonts w:ascii="Times New Roman" w:hAnsi="Times New Roman" w:cs="Times New Roman"/>
          <w:b/>
          <w:bCs/>
          <w:sz w:val="24"/>
          <w:szCs w:val="24"/>
          <w:lang w:val="ro-RO"/>
        </w:rPr>
        <w:t>UL PROGRAMULUI</w:t>
      </w:r>
      <w:bookmarkEnd w:id="43"/>
    </w:p>
    <w:p w14:paraId="1160F4C5" w14:textId="0963ECFB"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Implementarea </w:t>
      </w:r>
      <w:r w:rsidR="00C431AF">
        <w:rPr>
          <w:rFonts w:ascii="Times New Roman" w:hAnsi="Times New Roman" w:cs="Times New Roman"/>
          <w:sz w:val="24"/>
          <w:szCs w:val="24"/>
          <w:lang w:val="ro-RO"/>
        </w:rPr>
        <w:t xml:space="preserve">prezentului </w:t>
      </w:r>
      <w:r w:rsidR="00C431AF" w:rsidRPr="2D194218">
        <w:rPr>
          <w:rFonts w:ascii="Times New Roman" w:hAnsi="Times New Roman" w:cs="Times New Roman"/>
          <w:sz w:val="24"/>
          <w:szCs w:val="24"/>
          <w:lang w:val="ro-RO"/>
        </w:rPr>
        <w:t>Program</w:t>
      </w:r>
      <w:r w:rsidR="00C431AF" w:rsidRPr="005B110A">
        <w:rPr>
          <w:rFonts w:ascii="Times New Roman" w:eastAsia="Times New Roman" w:hAnsi="Times New Roman" w:cs="Times New Roman"/>
          <w:sz w:val="24"/>
          <w:szCs w:val="24"/>
          <w:lang w:val="ro-RO" w:eastAsia="ru-RU"/>
        </w:rPr>
        <w:t xml:space="preserve">, cu investiții totale de </w:t>
      </w:r>
      <w:r w:rsidR="00C431AF" w:rsidRPr="005B110A">
        <w:rPr>
          <w:rFonts w:ascii="Times New Roman" w:eastAsia="Times New Roman" w:hAnsi="Times New Roman" w:cs="Times New Roman"/>
          <w:bCs/>
          <w:sz w:val="24"/>
          <w:szCs w:val="24"/>
          <w:lang w:val="ro-RO" w:eastAsia="ru-RU"/>
        </w:rPr>
        <w:t>1</w:t>
      </w:r>
      <w:r w:rsidR="00C431AF">
        <w:rPr>
          <w:rFonts w:ascii="Times New Roman" w:eastAsia="Times New Roman" w:hAnsi="Times New Roman" w:cs="Times New Roman"/>
          <w:bCs/>
          <w:sz w:val="24"/>
          <w:szCs w:val="24"/>
          <w:lang w:val="ro-RO" w:eastAsia="ru-RU"/>
        </w:rPr>
        <w:t>.</w:t>
      </w:r>
      <w:r w:rsidR="00C431AF" w:rsidRPr="005B110A">
        <w:rPr>
          <w:rFonts w:ascii="Times New Roman" w:eastAsia="Times New Roman" w:hAnsi="Times New Roman" w:cs="Times New Roman"/>
          <w:bCs/>
          <w:sz w:val="24"/>
          <w:szCs w:val="24"/>
          <w:lang w:val="ro-RO" w:eastAsia="ru-RU"/>
        </w:rPr>
        <w:t>807</w:t>
      </w:r>
      <w:r w:rsidR="00C431AF">
        <w:rPr>
          <w:rFonts w:ascii="Times New Roman" w:eastAsia="Times New Roman" w:hAnsi="Times New Roman" w:cs="Times New Roman"/>
          <w:bCs/>
          <w:sz w:val="24"/>
          <w:szCs w:val="24"/>
          <w:lang w:val="ro-RO" w:eastAsia="ru-RU"/>
        </w:rPr>
        <w:t>,</w:t>
      </w:r>
      <w:r w:rsidR="00C431AF" w:rsidRPr="005B110A">
        <w:rPr>
          <w:rFonts w:ascii="Times New Roman" w:eastAsia="Times New Roman" w:hAnsi="Times New Roman" w:cs="Times New Roman"/>
          <w:bCs/>
          <w:sz w:val="24"/>
          <w:szCs w:val="24"/>
          <w:lang w:val="ro-RO" w:eastAsia="ru-RU"/>
        </w:rPr>
        <w:t>8 milioane lei</w:t>
      </w:r>
      <w:r w:rsidR="00C431AF" w:rsidRPr="005B110A">
        <w:rPr>
          <w:rFonts w:ascii="Times New Roman" w:eastAsia="Times New Roman" w:hAnsi="Times New Roman" w:cs="Times New Roman"/>
          <w:sz w:val="24"/>
          <w:szCs w:val="24"/>
          <w:lang w:val="ro-RO" w:eastAsia="ru-RU"/>
        </w:rPr>
        <w:t>,</w:t>
      </w:r>
      <w:r w:rsidR="00C431AF" w:rsidRPr="005B110A">
        <w:rPr>
          <w:rFonts w:ascii="Times New Roman" w:hAnsi="Times New Roman" w:cs="Times New Roman"/>
          <w:sz w:val="24"/>
          <w:szCs w:val="24"/>
          <w:lang w:val="ro-RO"/>
        </w:rPr>
        <w:t xml:space="preserve"> va genera efecte transformatoare multidimensionale asupra economiei, societății și mediului </w:t>
      </w:r>
      <w:r w:rsidR="00C431AF" w:rsidRPr="286E7F9F">
        <w:rPr>
          <w:rFonts w:ascii="Times New Roman" w:hAnsi="Times New Roman" w:cs="Times New Roman"/>
          <w:sz w:val="24"/>
          <w:szCs w:val="24"/>
          <w:lang w:val="ro-RO"/>
        </w:rPr>
        <w:t>Republicii</w:t>
      </w:r>
      <w:r w:rsidR="00C431AF" w:rsidRPr="005B110A">
        <w:rPr>
          <w:rFonts w:ascii="Times New Roman" w:hAnsi="Times New Roman" w:cs="Times New Roman"/>
          <w:sz w:val="24"/>
          <w:szCs w:val="24"/>
          <w:lang w:val="ro-RO"/>
        </w:rPr>
        <w:t xml:space="preserve"> Moldova</w:t>
      </w:r>
      <w:r w:rsidR="00C431AF" w:rsidRPr="286E7F9F">
        <w:rPr>
          <w:rFonts w:ascii="Times New Roman" w:hAnsi="Times New Roman" w:cs="Times New Roman"/>
          <w:sz w:val="24"/>
          <w:szCs w:val="24"/>
          <w:lang w:val="ro-RO"/>
        </w:rPr>
        <w:t>.</w:t>
      </w:r>
      <w:r w:rsidR="00C431AF" w:rsidRPr="005B110A">
        <w:rPr>
          <w:rFonts w:ascii="Times New Roman" w:hAnsi="Times New Roman" w:cs="Times New Roman"/>
          <w:sz w:val="24"/>
          <w:szCs w:val="24"/>
          <w:lang w:val="ro-RO"/>
        </w:rPr>
        <w:t xml:space="preserve"> Analiza comprehensivă a impacturilor pe termen scurt (2026-2027), mediu (2028-2029) și lung (2030 și ulterior) </w:t>
      </w:r>
      <w:r w:rsidR="00C431AF">
        <w:rPr>
          <w:rFonts w:ascii="Times New Roman" w:eastAsia="Times New Roman" w:hAnsi="Times New Roman" w:cs="Times New Roman"/>
          <w:sz w:val="24"/>
          <w:szCs w:val="24"/>
          <w:lang w:val="ro-RO" w:eastAsia="ru-RU"/>
        </w:rPr>
        <w:t xml:space="preserve">confirmă </w:t>
      </w:r>
      <w:r w:rsidR="00C431AF" w:rsidRPr="005B110A">
        <w:rPr>
          <w:rFonts w:ascii="Times New Roman" w:hAnsi="Times New Roman" w:cs="Times New Roman"/>
          <w:sz w:val="24"/>
          <w:szCs w:val="24"/>
          <w:lang w:val="ro-RO"/>
        </w:rPr>
        <w:t xml:space="preserve">contribuția directă la realizarea indicatorilor de rezultat și impact </w:t>
      </w:r>
      <w:r w:rsidR="00C431AF">
        <w:rPr>
          <w:rFonts w:ascii="Times New Roman" w:hAnsi="Times New Roman" w:cs="Times New Roman"/>
          <w:sz w:val="24"/>
          <w:szCs w:val="24"/>
          <w:lang w:val="ro-RO"/>
        </w:rPr>
        <w:t xml:space="preserve">stabiliți </w:t>
      </w:r>
      <w:r w:rsidR="00C431AF" w:rsidRPr="005B110A">
        <w:rPr>
          <w:rFonts w:ascii="Times New Roman" w:hAnsi="Times New Roman" w:cs="Times New Roman"/>
          <w:sz w:val="24"/>
          <w:szCs w:val="24"/>
          <w:lang w:val="ro-RO"/>
        </w:rPr>
        <w:t xml:space="preserve">în Capitolul V, la </w:t>
      </w:r>
      <w:r w:rsidR="00C431AF" w:rsidRPr="02B2259B">
        <w:rPr>
          <w:rFonts w:ascii="Times New Roman" w:hAnsi="Times New Roman" w:cs="Times New Roman"/>
          <w:sz w:val="24"/>
          <w:szCs w:val="24"/>
          <w:lang w:val="ro-RO"/>
        </w:rPr>
        <w:t>obiectivele</w:t>
      </w:r>
      <w:r w:rsidR="00C431AF" w:rsidRPr="005B110A">
        <w:rPr>
          <w:rFonts w:ascii="Times New Roman" w:hAnsi="Times New Roman" w:cs="Times New Roman"/>
          <w:sz w:val="24"/>
          <w:szCs w:val="24"/>
          <w:lang w:val="ro-RO"/>
        </w:rPr>
        <w:t xml:space="preserve"> Strategiei „Moldova Europeană 2030", </w:t>
      </w:r>
      <w:r w:rsidR="00C431AF">
        <w:rPr>
          <w:rFonts w:ascii="Times New Roman" w:hAnsi="Times New Roman" w:cs="Times New Roman"/>
          <w:sz w:val="24"/>
          <w:szCs w:val="24"/>
          <w:lang w:val="ro-RO"/>
        </w:rPr>
        <w:t xml:space="preserve">la </w:t>
      </w:r>
      <w:r w:rsidR="00C431AF" w:rsidRPr="005B110A">
        <w:rPr>
          <w:rFonts w:ascii="Times New Roman" w:hAnsi="Times New Roman" w:cs="Times New Roman"/>
          <w:sz w:val="24"/>
          <w:szCs w:val="24"/>
          <w:lang w:val="ro-RO"/>
        </w:rPr>
        <w:t>angajamentel</w:t>
      </w:r>
      <w:r w:rsidR="00C431AF">
        <w:rPr>
          <w:rFonts w:ascii="Times New Roman" w:hAnsi="Times New Roman" w:cs="Times New Roman"/>
          <w:sz w:val="24"/>
          <w:szCs w:val="24"/>
          <w:lang w:val="ro-RO"/>
        </w:rPr>
        <w:t xml:space="preserve">e </w:t>
      </w:r>
      <w:r w:rsidR="00C431AF" w:rsidRPr="005B110A">
        <w:rPr>
          <w:rFonts w:ascii="Times New Roman" w:hAnsi="Times New Roman" w:cs="Times New Roman"/>
          <w:sz w:val="24"/>
          <w:szCs w:val="24"/>
          <w:lang w:val="ro-RO"/>
        </w:rPr>
        <w:t>internaționale, precum și la integrarea în spațiul energetic european digital</w:t>
      </w:r>
      <w:r w:rsidRPr="005C2631">
        <w:rPr>
          <w:rFonts w:ascii="Times New Roman" w:hAnsi="Times New Roman" w:cs="Times New Roman"/>
          <w:sz w:val="24"/>
          <w:szCs w:val="24"/>
          <w:lang w:val="ro-RO"/>
        </w:rPr>
        <w:t>.</w:t>
      </w:r>
    </w:p>
    <w:p w14:paraId="4F9AD673" w14:textId="77777777" w:rsidR="00086816" w:rsidRPr="005C2631" w:rsidRDefault="00086816" w:rsidP="00086816">
      <w:pPr>
        <w:jc w:val="center"/>
        <w:rPr>
          <w:rFonts w:ascii="Times New Roman" w:hAnsi="Times New Roman" w:cs="Times New Roman"/>
          <w:b/>
          <w:bCs/>
          <w:sz w:val="24"/>
          <w:szCs w:val="24"/>
          <w:lang w:val="ro-RO"/>
        </w:rPr>
      </w:pPr>
    </w:p>
    <w:p w14:paraId="0221CC0D" w14:textId="26B13CA5" w:rsidR="00086816" w:rsidRPr="0079460F" w:rsidRDefault="00086816" w:rsidP="0079460F">
      <w:pPr>
        <w:pStyle w:val="Titlu2"/>
        <w:jc w:val="center"/>
        <w:rPr>
          <w:rFonts w:ascii="Times New Roman" w:hAnsi="Times New Roman" w:cs="Times New Roman"/>
          <w:lang w:val="ro-RO"/>
        </w:rPr>
      </w:pPr>
      <w:bookmarkStart w:id="44" w:name="_Toc205370606"/>
      <w:r w:rsidRPr="0079460F">
        <w:rPr>
          <w:rFonts w:ascii="Times New Roman" w:hAnsi="Times New Roman" w:cs="Times New Roman"/>
          <w:lang w:val="ro-RO"/>
        </w:rPr>
        <w:t xml:space="preserve">Secțiunea </w:t>
      </w:r>
      <w:r w:rsidR="00484E3C" w:rsidRPr="0079460F">
        <w:rPr>
          <w:rFonts w:ascii="Times New Roman" w:hAnsi="Times New Roman" w:cs="Times New Roman"/>
          <w:lang w:val="ro-RO"/>
        </w:rPr>
        <w:t>6.</w:t>
      </w:r>
      <w:r w:rsidRPr="0079460F">
        <w:rPr>
          <w:rFonts w:ascii="Times New Roman" w:hAnsi="Times New Roman" w:cs="Times New Roman"/>
          <w:lang w:val="ro-RO"/>
        </w:rPr>
        <w:t>1.</w:t>
      </w:r>
      <w:r w:rsidR="004C0CFD" w:rsidRPr="0079460F">
        <w:rPr>
          <w:rFonts w:ascii="Times New Roman" w:hAnsi="Times New Roman" w:cs="Times New Roman"/>
          <w:lang w:val="ro-RO"/>
        </w:rPr>
        <w:t xml:space="preserve"> Descrierea efectelor pe termen mediu și contribuția la indicatori strategici</w:t>
      </w:r>
      <w:bookmarkEnd w:id="44"/>
    </w:p>
    <w:p w14:paraId="659DD321" w14:textId="4EA6341F" w:rsidR="00086816" w:rsidRPr="005C2631" w:rsidRDefault="00086816" w:rsidP="00086816">
      <w:pPr>
        <w:jc w:val="center"/>
        <w:rPr>
          <w:rFonts w:ascii="Times New Roman" w:hAnsi="Times New Roman" w:cs="Times New Roman"/>
          <w:b/>
          <w:bCs/>
          <w:sz w:val="24"/>
          <w:szCs w:val="24"/>
          <w:lang w:val="ro-RO"/>
        </w:rPr>
      </w:pPr>
    </w:p>
    <w:p w14:paraId="720D0C0C" w14:textId="77777777" w:rsidR="00C431AF" w:rsidRPr="005B110A" w:rsidRDefault="00086816" w:rsidP="00C431AF">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Efectele </w:t>
      </w:r>
      <w:r w:rsidR="00C431AF" w:rsidRPr="005B110A">
        <w:rPr>
          <w:rFonts w:ascii="Times New Roman" w:hAnsi="Times New Roman" w:cs="Times New Roman"/>
          <w:sz w:val="24"/>
          <w:szCs w:val="24"/>
          <w:lang w:val="ro-RO"/>
        </w:rPr>
        <w:t>transformatoare pe termen mediu (2028-2029) reprezintă punctul de inflexiune când investițiile inițiale în digitalizare genere</w:t>
      </w:r>
      <w:r w:rsidR="00C431AF">
        <w:rPr>
          <w:rFonts w:ascii="Times New Roman" w:hAnsi="Times New Roman" w:cs="Times New Roman"/>
          <w:sz w:val="24"/>
          <w:szCs w:val="24"/>
          <w:lang w:val="ro-RO"/>
        </w:rPr>
        <w:t>a</w:t>
      </w:r>
      <w:r w:rsidR="00C431AF" w:rsidRPr="005B110A">
        <w:rPr>
          <w:rFonts w:ascii="Times New Roman" w:hAnsi="Times New Roman" w:cs="Times New Roman"/>
          <w:sz w:val="24"/>
          <w:szCs w:val="24"/>
          <w:lang w:val="ro-RO"/>
        </w:rPr>
        <w:t>z</w:t>
      </w:r>
      <w:r w:rsidR="00C431AF">
        <w:rPr>
          <w:rFonts w:ascii="Times New Roman" w:hAnsi="Times New Roman" w:cs="Times New Roman"/>
          <w:sz w:val="24"/>
          <w:szCs w:val="24"/>
          <w:lang w:val="ro-RO"/>
        </w:rPr>
        <w:t>ă</w:t>
      </w:r>
      <w:r w:rsidR="00C431AF" w:rsidRPr="005B110A">
        <w:rPr>
          <w:rFonts w:ascii="Times New Roman" w:hAnsi="Times New Roman" w:cs="Times New Roman"/>
          <w:sz w:val="24"/>
          <w:szCs w:val="24"/>
          <w:lang w:val="ro-RO"/>
        </w:rPr>
        <w:t xml:space="preserve"> beneficii sistemice măsurabile:</w:t>
      </w:r>
    </w:p>
    <w:p w14:paraId="79941693" w14:textId="77777777" w:rsidR="00C431AF" w:rsidRPr="005B110A" w:rsidRDefault="00C431AF" w:rsidP="00C431AF">
      <w:pPr>
        <w:pStyle w:val="Listparagraf"/>
        <w:spacing w:before="100" w:beforeAutospacing="1" w:after="100" w:afterAutospacing="1" w:line="240" w:lineRule="auto"/>
        <w:jc w:val="both"/>
        <w:rPr>
          <w:rFonts w:ascii="Times New Roman" w:hAnsi="Times New Roman" w:cs="Times New Roman"/>
          <w:sz w:val="24"/>
          <w:szCs w:val="24"/>
          <w:lang w:val="ro-RO"/>
        </w:rPr>
      </w:pPr>
    </w:p>
    <w:p w14:paraId="41330D19" w14:textId="77777777" w:rsidR="00C431AF" w:rsidRPr="005B110A" w:rsidRDefault="00C431AF" w:rsidP="00C431AF">
      <w:pPr>
        <w:pStyle w:val="Listparagraf"/>
        <w:numPr>
          <w:ilvl w:val="0"/>
          <w:numId w:val="69"/>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Maturizarea ecosistemului digital energetic:</w:t>
      </w:r>
    </w:p>
    <w:p w14:paraId="5E8A501F" w14:textId="77777777" w:rsidR="00C431AF" w:rsidRPr="005B110A" w:rsidRDefault="00C431AF" w:rsidP="00C431AF">
      <w:pPr>
        <w:spacing w:before="100" w:beforeAutospacing="1" w:after="100" w:afterAutospacing="1" w:line="240" w:lineRule="auto"/>
        <w:ind w:left="708"/>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bCs/>
          <w:sz w:val="24"/>
          <w:szCs w:val="24"/>
          <w:lang w:val="ro-RO" w:eastAsia="ru-RU"/>
        </w:rPr>
        <w:t>P</w:t>
      </w:r>
      <w:r w:rsidRPr="005B110A">
        <w:rPr>
          <w:rFonts w:ascii="Times New Roman" w:eastAsia="Times New Roman" w:hAnsi="Times New Roman" w:cs="Times New Roman"/>
          <w:bCs/>
          <w:sz w:val="24"/>
          <w:szCs w:val="24"/>
          <w:lang w:val="ro-RO" w:eastAsia="ru-RU"/>
        </w:rPr>
        <w:t>ână în 2028</w:t>
      </w:r>
      <w:r w:rsidRPr="005B110A">
        <w:rPr>
          <w:rFonts w:ascii="Times New Roman" w:eastAsia="Times New Roman" w:hAnsi="Times New Roman" w:cs="Times New Roman"/>
          <w:sz w:val="24"/>
          <w:szCs w:val="24"/>
          <w:lang w:val="ro-RO" w:eastAsia="ru-RU"/>
        </w:rPr>
        <w:t xml:space="preserve">, infrastructura digitală va atinge masa critică necesară pentru </w:t>
      </w:r>
      <w:r w:rsidRPr="1A6A8A0A">
        <w:rPr>
          <w:rFonts w:ascii="Times New Roman" w:eastAsia="Times New Roman" w:hAnsi="Times New Roman" w:cs="Times New Roman"/>
          <w:sz w:val="24"/>
          <w:szCs w:val="24"/>
          <w:lang w:val="ro-RO" w:eastAsia="ru-RU"/>
        </w:rPr>
        <w:t>efecte</w:t>
      </w:r>
      <w:r w:rsidRPr="005B110A">
        <w:rPr>
          <w:rFonts w:ascii="Times New Roman" w:eastAsia="Times New Roman" w:hAnsi="Times New Roman" w:cs="Times New Roman"/>
          <w:sz w:val="24"/>
          <w:szCs w:val="24"/>
          <w:lang w:val="ro-RO" w:eastAsia="ru-RU"/>
        </w:rPr>
        <w:t xml:space="preserve"> de rețea. Cu </w:t>
      </w:r>
      <w:r w:rsidRPr="1A6A8A0A">
        <w:rPr>
          <w:rFonts w:ascii="Times New Roman" w:eastAsia="Times New Roman" w:hAnsi="Times New Roman" w:cs="Times New Roman"/>
          <w:sz w:val="24"/>
          <w:szCs w:val="24"/>
          <w:lang w:val="ro-RO" w:eastAsia="ru-RU"/>
        </w:rPr>
        <w:t>65</w:t>
      </w:r>
      <w:r w:rsidRPr="005B110A">
        <w:rPr>
          <w:rFonts w:ascii="Times New Roman" w:eastAsia="Times New Roman" w:hAnsi="Times New Roman" w:cs="Times New Roman"/>
          <w:bCs/>
          <w:sz w:val="24"/>
          <w:szCs w:val="24"/>
          <w:lang w:val="ro-RO" w:eastAsia="ru-RU"/>
        </w:rPr>
        <w:t xml:space="preserve">% din infrastructură digitalizată </w:t>
      </w:r>
      <w:r w:rsidRPr="005B110A">
        <w:rPr>
          <w:rFonts w:ascii="Times New Roman" w:eastAsia="Times New Roman" w:hAnsi="Times New Roman" w:cs="Times New Roman"/>
          <w:sz w:val="24"/>
          <w:szCs w:val="24"/>
          <w:lang w:val="ro-RO" w:eastAsia="ru-RU"/>
        </w:rPr>
        <w:t>(Indicator I.1.1), sistemul energetic va opera ca o platformă integrată:</w:t>
      </w:r>
    </w:p>
    <w:p w14:paraId="7B309F82" w14:textId="77777777" w:rsidR="00C431AF" w:rsidRPr="005B110A" w:rsidRDefault="00C431AF" w:rsidP="00C431AF">
      <w:pPr>
        <w:numPr>
          <w:ilvl w:val="0"/>
          <w:numId w:val="116"/>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1A6A8A0A">
        <w:rPr>
          <w:rFonts w:ascii="Times New Roman" w:eastAsia="Times New Roman" w:hAnsi="Times New Roman" w:cs="Times New Roman"/>
          <w:sz w:val="24"/>
          <w:szCs w:val="24"/>
          <w:lang w:val="ro-RO" w:eastAsia="ru-RU"/>
        </w:rPr>
        <w:t>RNLC</w:t>
      </w:r>
      <w:r w:rsidRPr="005B110A">
        <w:rPr>
          <w:rFonts w:ascii="Times New Roman" w:eastAsia="Times New Roman" w:hAnsi="Times New Roman" w:cs="Times New Roman"/>
          <w:bCs/>
          <w:sz w:val="24"/>
          <w:szCs w:val="24"/>
          <w:lang w:val="ro-RO" w:eastAsia="ru-RU"/>
        </w:rPr>
        <w:t xml:space="preserve"> operațional cu 1</w:t>
      </w:r>
      <w:r>
        <w:rPr>
          <w:rFonts w:ascii="Times New Roman" w:eastAsia="Times New Roman" w:hAnsi="Times New Roman" w:cs="Times New Roman"/>
          <w:bCs/>
          <w:sz w:val="24"/>
          <w:szCs w:val="24"/>
          <w:lang w:val="ro-RO" w:eastAsia="ru-RU"/>
        </w:rPr>
        <w:t>,</w:t>
      </w:r>
      <w:r w:rsidRPr="005B110A">
        <w:rPr>
          <w:rFonts w:ascii="Times New Roman" w:eastAsia="Times New Roman" w:hAnsi="Times New Roman" w:cs="Times New Roman"/>
          <w:bCs/>
          <w:sz w:val="24"/>
          <w:szCs w:val="24"/>
          <w:lang w:val="ro-RO" w:eastAsia="ru-RU"/>
        </w:rPr>
        <w:t>2 milioane locuri de consum</w:t>
      </w:r>
      <w:r w:rsidRPr="005B110A">
        <w:rPr>
          <w:rFonts w:ascii="Times New Roman" w:eastAsia="Times New Roman" w:hAnsi="Times New Roman" w:cs="Times New Roman"/>
          <w:sz w:val="24"/>
          <w:szCs w:val="24"/>
          <w:lang w:val="ro-RO" w:eastAsia="ru-RU"/>
        </w:rPr>
        <w:t xml:space="preserve"> înregistrate din 1</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5 milioane țintă</w:t>
      </w:r>
      <w:r>
        <w:rPr>
          <w:rFonts w:ascii="Times New Roman" w:eastAsia="Times New Roman" w:hAnsi="Times New Roman" w:cs="Times New Roman"/>
          <w:sz w:val="24"/>
          <w:szCs w:val="24"/>
          <w:lang w:val="ro-RO" w:eastAsia="ru-RU"/>
        </w:rPr>
        <w:t>;</w:t>
      </w:r>
    </w:p>
    <w:p w14:paraId="13642DCC" w14:textId="77777777" w:rsidR="00C431AF" w:rsidRPr="005B110A" w:rsidRDefault="00C431AF" w:rsidP="00C431AF">
      <w:pPr>
        <w:numPr>
          <w:ilvl w:val="0"/>
          <w:numId w:val="66"/>
        </w:numPr>
        <w:spacing w:before="100" w:beforeAutospacing="1" w:after="100" w:afterAutospacing="1"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Cs/>
          <w:sz w:val="24"/>
          <w:szCs w:val="24"/>
          <w:lang w:val="ro-RO" w:eastAsia="ru-RU"/>
        </w:rPr>
        <w:t>PNME cu 7 module active</w:t>
      </w:r>
      <w:r w:rsidRPr="005B110A">
        <w:rPr>
          <w:rFonts w:ascii="Times New Roman" w:eastAsia="Times New Roman" w:hAnsi="Times New Roman" w:cs="Times New Roman"/>
          <w:sz w:val="24"/>
          <w:szCs w:val="24"/>
          <w:lang w:val="ro-RO" w:eastAsia="ru-RU"/>
        </w:rPr>
        <w:t xml:space="preserve"> din 10 planificate, integrând 12 operatori</w:t>
      </w:r>
      <w:r>
        <w:rPr>
          <w:rFonts w:ascii="Times New Roman" w:eastAsia="Times New Roman" w:hAnsi="Times New Roman" w:cs="Times New Roman"/>
          <w:sz w:val="24"/>
          <w:szCs w:val="24"/>
          <w:lang w:val="ro-RO" w:eastAsia="ru-RU"/>
        </w:rPr>
        <w:t>;</w:t>
      </w:r>
    </w:p>
    <w:p w14:paraId="053DB06C" w14:textId="77777777" w:rsidR="00C431AF" w:rsidRPr="005B110A" w:rsidRDefault="00C431AF" w:rsidP="00C431AF">
      <w:pPr>
        <w:numPr>
          <w:ilvl w:val="0"/>
          <w:numId w:val="66"/>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Cs/>
          <w:sz w:val="24"/>
          <w:szCs w:val="24"/>
          <w:lang w:val="ro-RO" w:eastAsia="ru-RU"/>
        </w:rPr>
        <w:t>SIA SINEE complet implementat</w:t>
      </w:r>
      <w:r w:rsidRPr="005B110A">
        <w:rPr>
          <w:rFonts w:ascii="Times New Roman" w:eastAsia="Times New Roman" w:hAnsi="Times New Roman" w:cs="Times New Roman"/>
          <w:sz w:val="24"/>
          <w:szCs w:val="24"/>
          <w:lang w:val="ro-RO" w:eastAsia="ru-RU"/>
        </w:rPr>
        <w:t xml:space="preserve"> cu toate cele 10 subsisteme funcționale</w:t>
      </w:r>
      <w:r>
        <w:rPr>
          <w:rFonts w:ascii="Times New Roman" w:eastAsia="Times New Roman" w:hAnsi="Times New Roman" w:cs="Times New Roman"/>
          <w:sz w:val="24"/>
          <w:szCs w:val="24"/>
          <w:lang w:val="ro-RO" w:eastAsia="ru-RU"/>
        </w:rPr>
        <w:t>;</w:t>
      </w:r>
    </w:p>
    <w:p w14:paraId="2AA5D363" w14:textId="77777777" w:rsidR="00C431AF" w:rsidRPr="005B110A" w:rsidRDefault="00C431AF" w:rsidP="00C431AF">
      <w:pPr>
        <w:numPr>
          <w:ilvl w:val="0"/>
          <w:numId w:val="66"/>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P</w:t>
      </w:r>
      <w:r w:rsidRPr="005B110A">
        <w:rPr>
          <w:rFonts w:ascii="Times New Roman" w:eastAsia="Times New Roman" w:hAnsi="Times New Roman" w:cs="Times New Roman"/>
          <w:sz w:val="24"/>
          <w:szCs w:val="24"/>
          <w:lang w:val="ro-RO" w:eastAsia="ru-RU"/>
        </w:rPr>
        <w:t>ierderi</w:t>
      </w:r>
      <w:r>
        <w:rPr>
          <w:rFonts w:ascii="Times New Roman" w:eastAsia="Times New Roman" w:hAnsi="Times New Roman" w:cs="Times New Roman"/>
          <w:sz w:val="24"/>
          <w:szCs w:val="24"/>
          <w:lang w:val="ro-RO" w:eastAsia="ru-RU"/>
        </w:rPr>
        <w:t xml:space="preserve"> reduse </w:t>
      </w:r>
      <w:r w:rsidRPr="005B110A">
        <w:rPr>
          <w:rFonts w:ascii="Times New Roman" w:eastAsia="Times New Roman" w:hAnsi="Times New Roman" w:cs="Times New Roman"/>
          <w:sz w:val="24"/>
          <w:szCs w:val="24"/>
          <w:lang w:val="ro-RO" w:eastAsia="ru-RU"/>
        </w:rPr>
        <w:t xml:space="preserve">la </w:t>
      </w:r>
      <w:r w:rsidRPr="005B110A">
        <w:rPr>
          <w:rFonts w:ascii="Times New Roman" w:eastAsia="Times New Roman" w:hAnsi="Times New Roman" w:cs="Times New Roman"/>
          <w:bCs/>
          <w:sz w:val="24"/>
          <w:szCs w:val="24"/>
          <w:lang w:val="ro-RO" w:eastAsia="ru-RU"/>
        </w:rPr>
        <w:t>12%</w:t>
      </w:r>
      <w:r w:rsidRPr="005B110A">
        <w:rPr>
          <w:rFonts w:ascii="Times New Roman" w:eastAsia="Times New Roman" w:hAnsi="Times New Roman" w:cs="Times New Roman"/>
          <w:sz w:val="24"/>
          <w:szCs w:val="24"/>
          <w:lang w:val="ro-RO" w:eastAsia="ru-RU"/>
        </w:rPr>
        <w:t xml:space="preserve"> (Indicator I.1.2), economii de 200 </w:t>
      </w:r>
      <w:r w:rsidRPr="3FCD597E">
        <w:rPr>
          <w:rFonts w:ascii="Times New Roman" w:eastAsia="Times New Roman" w:hAnsi="Times New Roman" w:cs="Times New Roman"/>
          <w:sz w:val="24"/>
          <w:szCs w:val="24"/>
          <w:lang w:val="ro-RO" w:eastAsia="ru-RU"/>
        </w:rPr>
        <w:t>mil.</w:t>
      </w:r>
      <w:r w:rsidRPr="005B110A">
        <w:rPr>
          <w:rFonts w:ascii="Times New Roman" w:eastAsia="Times New Roman" w:hAnsi="Times New Roman" w:cs="Times New Roman"/>
          <w:sz w:val="24"/>
          <w:szCs w:val="24"/>
          <w:lang w:val="ro-RO" w:eastAsia="ru-RU"/>
        </w:rPr>
        <w:t xml:space="preserve"> MDL</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an</w:t>
      </w:r>
      <w:r>
        <w:rPr>
          <w:rFonts w:ascii="Times New Roman" w:eastAsia="Times New Roman" w:hAnsi="Times New Roman" w:cs="Times New Roman"/>
          <w:sz w:val="24"/>
          <w:szCs w:val="24"/>
          <w:lang w:val="ro-RO" w:eastAsia="ru-RU"/>
        </w:rPr>
        <w:t>;</w:t>
      </w:r>
    </w:p>
    <w:p w14:paraId="36AB40A0" w14:textId="77777777" w:rsidR="00C431AF" w:rsidRPr="005B110A" w:rsidRDefault="00C431AF" w:rsidP="00C431AF">
      <w:pPr>
        <w:numPr>
          <w:ilvl w:val="0"/>
          <w:numId w:val="66"/>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Integrare</w:t>
      </w:r>
      <w:r>
        <w:rPr>
          <w:rFonts w:ascii="Times New Roman" w:eastAsia="Times New Roman" w:hAnsi="Times New Roman" w:cs="Times New Roman"/>
          <w:sz w:val="24"/>
          <w:szCs w:val="24"/>
          <w:lang w:val="ro-RO" w:eastAsia="ru-RU"/>
        </w:rPr>
        <w:t xml:space="preserve"> </w:t>
      </w:r>
      <w:r w:rsidRPr="005B110A">
        <w:rPr>
          <w:rFonts w:ascii="Times New Roman" w:eastAsia="Times New Roman" w:hAnsi="Times New Roman" w:cs="Times New Roman"/>
          <w:sz w:val="24"/>
          <w:szCs w:val="24"/>
          <w:lang w:val="ro-RO" w:eastAsia="ru-RU"/>
        </w:rPr>
        <w:t xml:space="preserve"> eficientă a </w:t>
      </w:r>
      <w:r w:rsidRPr="005B110A">
        <w:rPr>
          <w:rFonts w:ascii="Times New Roman" w:eastAsia="Times New Roman" w:hAnsi="Times New Roman" w:cs="Times New Roman"/>
          <w:bCs/>
          <w:sz w:val="24"/>
          <w:szCs w:val="24"/>
          <w:lang w:val="ro-RO" w:eastAsia="ru-RU"/>
        </w:rPr>
        <w:t xml:space="preserve">400 MW surse regenerabile </w:t>
      </w:r>
      <w:r w:rsidRPr="005B110A">
        <w:rPr>
          <w:rFonts w:ascii="Times New Roman" w:eastAsia="Times New Roman" w:hAnsi="Times New Roman" w:cs="Times New Roman"/>
          <w:sz w:val="24"/>
          <w:szCs w:val="24"/>
          <w:lang w:val="ro-RO" w:eastAsia="ru-RU"/>
        </w:rPr>
        <w:t>cu sisteme digitale avansate (Indicator I.3.1)</w:t>
      </w:r>
    </w:p>
    <w:p w14:paraId="62DB14C9" w14:textId="77777777" w:rsidR="00C431AF" w:rsidRPr="005B110A" w:rsidRDefault="00C431AF" w:rsidP="00C431AF">
      <w:pPr>
        <w:spacing w:before="100" w:beforeAutospacing="1" w:after="100" w:afterAutospacing="1" w:line="240" w:lineRule="auto"/>
        <w:ind w:left="708"/>
        <w:jc w:val="both"/>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Aceste realizări contribuie direct la Obiectivul specific 7.3 din SND 2030 privind integrarea tehnologiilor în guvernanță și la țintele PNIEC pentru 30% energie regenerabilă.</w:t>
      </w:r>
    </w:p>
    <w:p w14:paraId="09B95AFC" w14:textId="77777777" w:rsidR="00C431AF" w:rsidRPr="005B110A" w:rsidRDefault="00C431AF" w:rsidP="00C431AF">
      <w:pPr>
        <w:pStyle w:val="Listparagraf"/>
        <w:numPr>
          <w:ilvl w:val="0"/>
          <w:numId w:val="69"/>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Consolidarea rezilienței și securității sistemului:</w:t>
      </w:r>
    </w:p>
    <w:p w14:paraId="26E4219B" w14:textId="77777777" w:rsidR="00C431AF" w:rsidRPr="005B110A" w:rsidRDefault="00C431AF" w:rsidP="00C431AF">
      <w:pPr>
        <w:spacing w:before="100" w:beforeAutospacing="1" w:after="100" w:afterAutospacing="1" w:line="240" w:lineRule="auto"/>
        <w:ind w:left="708"/>
        <w:jc w:val="both"/>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CSSCE </w:t>
      </w:r>
      <w:r w:rsidRPr="005B110A">
        <w:rPr>
          <w:rFonts w:ascii="Times New Roman" w:eastAsia="Times New Roman" w:hAnsi="Times New Roman" w:cs="Times New Roman"/>
          <w:bCs/>
          <w:sz w:val="24"/>
          <w:szCs w:val="24"/>
          <w:lang w:val="ro-RO" w:eastAsia="ru-RU"/>
        </w:rPr>
        <w:t>cu 15 specialiști</w:t>
      </w:r>
      <w:r w:rsidRPr="005B110A">
        <w:rPr>
          <w:rFonts w:ascii="Times New Roman" w:eastAsia="Times New Roman" w:hAnsi="Times New Roman" w:cs="Times New Roman"/>
          <w:sz w:val="24"/>
          <w:szCs w:val="24"/>
          <w:lang w:val="ro-RO" w:eastAsia="ru-RU"/>
        </w:rPr>
        <w:t xml:space="preserve"> și certificarea ISO 27001 </w:t>
      </w:r>
      <w:r>
        <w:rPr>
          <w:rFonts w:ascii="Times New Roman" w:eastAsia="Times New Roman" w:hAnsi="Times New Roman" w:cs="Times New Roman"/>
          <w:sz w:val="24"/>
          <w:szCs w:val="24"/>
          <w:lang w:val="ro-RO" w:eastAsia="ru-RU"/>
        </w:rPr>
        <w:t xml:space="preserve">a </w:t>
      </w:r>
      <w:r w:rsidRPr="005B110A">
        <w:rPr>
          <w:rFonts w:ascii="Times New Roman" w:eastAsia="Times New Roman" w:hAnsi="Times New Roman" w:cs="Times New Roman"/>
          <w:sz w:val="24"/>
          <w:szCs w:val="24"/>
          <w:lang w:val="ro-RO" w:eastAsia="ru-RU"/>
        </w:rPr>
        <w:t xml:space="preserve">100% </w:t>
      </w:r>
      <w:r>
        <w:rPr>
          <w:rFonts w:ascii="Times New Roman" w:eastAsia="Times New Roman" w:hAnsi="Times New Roman" w:cs="Times New Roman"/>
          <w:sz w:val="24"/>
          <w:szCs w:val="24"/>
          <w:lang w:val="ro-RO" w:eastAsia="ru-RU"/>
        </w:rPr>
        <w:t xml:space="preserve">din cei </w:t>
      </w:r>
      <w:r w:rsidRPr="005B110A">
        <w:rPr>
          <w:rFonts w:ascii="Times New Roman" w:eastAsia="Times New Roman" w:hAnsi="Times New Roman" w:cs="Times New Roman"/>
          <w:bCs/>
          <w:sz w:val="24"/>
          <w:szCs w:val="24"/>
          <w:lang w:val="ro-RO" w:eastAsia="ru-RU"/>
        </w:rPr>
        <w:t>7 operatori critici de stat</w:t>
      </w:r>
      <w:r w:rsidRPr="005B110A">
        <w:rPr>
          <w:rFonts w:ascii="Times New Roman" w:eastAsia="Times New Roman" w:hAnsi="Times New Roman" w:cs="Times New Roman"/>
          <w:sz w:val="24"/>
          <w:szCs w:val="24"/>
          <w:lang w:val="ro-RO" w:eastAsia="ru-RU"/>
        </w:rPr>
        <w:t xml:space="preserve"> (Indicator I.2.3):</w:t>
      </w:r>
    </w:p>
    <w:p w14:paraId="18EA09A8" w14:textId="77777777" w:rsidR="00C431AF" w:rsidRPr="005B110A" w:rsidRDefault="00C431AF" w:rsidP="00C431AF">
      <w:pPr>
        <w:numPr>
          <w:ilvl w:val="0"/>
          <w:numId w:val="67"/>
        </w:numPr>
        <w:spacing w:before="100" w:beforeAutospacing="1" w:after="100" w:afterAutospacing="1" w:line="240" w:lineRule="auto"/>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eastAsia="ru-RU"/>
        </w:rPr>
        <w:lastRenderedPageBreak/>
        <w:t>е</w:t>
      </w:r>
      <w:proofErr w:type="spellStart"/>
      <w:r w:rsidRPr="48AC2741">
        <w:rPr>
          <w:rFonts w:ascii="Times New Roman" w:eastAsia="Times New Roman" w:hAnsi="Times New Roman" w:cs="Times New Roman"/>
          <w:sz w:val="24"/>
          <w:szCs w:val="24"/>
          <w:lang w:val="ro-RO" w:eastAsia="ru-RU"/>
        </w:rPr>
        <w:t>imp</w:t>
      </w:r>
      <w:proofErr w:type="spellEnd"/>
      <w:r w:rsidRPr="009B3E72">
        <w:rPr>
          <w:rFonts w:ascii="Times New Roman" w:eastAsia="Times New Roman" w:hAnsi="Times New Roman" w:cs="Times New Roman"/>
          <w:sz w:val="24"/>
          <w:szCs w:val="24"/>
          <w:lang w:val="en-GB" w:eastAsia="ru-RU"/>
        </w:rPr>
        <w:t xml:space="preserve"> </w:t>
      </w:r>
      <w:r w:rsidRPr="005B110A">
        <w:rPr>
          <w:rFonts w:ascii="Times New Roman" w:eastAsia="Times New Roman" w:hAnsi="Times New Roman" w:cs="Times New Roman"/>
          <w:sz w:val="24"/>
          <w:szCs w:val="24"/>
          <w:lang w:val="ro-RO" w:eastAsia="ru-RU"/>
        </w:rPr>
        <w:t xml:space="preserve">de </w:t>
      </w:r>
      <w:r w:rsidRPr="48AC2741">
        <w:rPr>
          <w:rFonts w:ascii="Times New Roman" w:eastAsia="Times New Roman" w:hAnsi="Times New Roman" w:cs="Times New Roman"/>
          <w:sz w:val="24"/>
          <w:szCs w:val="24"/>
          <w:lang w:val="ro-RO" w:eastAsia="ru-RU"/>
        </w:rPr>
        <w:t>detectare</w:t>
      </w:r>
      <w:r w:rsidRPr="005B110A">
        <w:rPr>
          <w:rFonts w:ascii="Times New Roman" w:eastAsia="Times New Roman" w:hAnsi="Times New Roman" w:cs="Times New Roman"/>
          <w:sz w:val="24"/>
          <w:szCs w:val="24"/>
          <w:lang w:val="ro-RO" w:eastAsia="ru-RU"/>
        </w:rPr>
        <w:t xml:space="preserve"> sub </w:t>
      </w:r>
      <w:r w:rsidRPr="005B110A">
        <w:rPr>
          <w:rFonts w:ascii="Times New Roman" w:eastAsia="Times New Roman" w:hAnsi="Times New Roman" w:cs="Times New Roman"/>
          <w:bCs/>
          <w:sz w:val="24"/>
          <w:szCs w:val="24"/>
          <w:lang w:val="ro-RO" w:eastAsia="ru-RU"/>
        </w:rPr>
        <w:t>1 oră</w:t>
      </w:r>
      <w:r w:rsidRPr="005B110A">
        <w:rPr>
          <w:rFonts w:ascii="Times New Roman" w:eastAsia="Times New Roman" w:hAnsi="Times New Roman" w:cs="Times New Roman"/>
          <w:sz w:val="24"/>
          <w:szCs w:val="24"/>
          <w:lang w:val="ro-RO" w:eastAsia="ru-RU"/>
        </w:rPr>
        <w:t xml:space="preserve"> și remediere </w:t>
      </w:r>
      <w:r>
        <w:rPr>
          <w:rFonts w:ascii="Times New Roman" w:eastAsia="Times New Roman" w:hAnsi="Times New Roman" w:cs="Times New Roman"/>
          <w:sz w:val="24"/>
          <w:szCs w:val="24"/>
          <w:lang w:val="ro-RO" w:eastAsia="ru-RU"/>
        </w:rPr>
        <w:t xml:space="preserve">în </w:t>
      </w:r>
      <w:r w:rsidRPr="23007AC4">
        <w:rPr>
          <w:rFonts w:ascii="Times New Roman" w:eastAsia="Times New Roman" w:hAnsi="Times New Roman" w:cs="Times New Roman"/>
          <w:sz w:val="24"/>
          <w:szCs w:val="24"/>
          <w:lang w:val="ro-RO" w:eastAsia="ru-RU"/>
        </w:rPr>
        <w:t>4</w:t>
      </w:r>
      <w:r w:rsidRPr="005B110A">
        <w:rPr>
          <w:rFonts w:ascii="Times New Roman" w:eastAsia="Times New Roman" w:hAnsi="Times New Roman" w:cs="Times New Roman"/>
          <w:bCs/>
          <w:sz w:val="24"/>
          <w:szCs w:val="24"/>
          <w:lang w:val="ro-RO" w:eastAsia="ru-RU"/>
        </w:rPr>
        <w:t xml:space="preserve"> ore </w:t>
      </w:r>
      <w:r w:rsidRPr="005B110A">
        <w:rPr>
          <w:rFonts w:ascii="Times New Roman" w:eastAsia="Times New Roman" w:hAnsi="Times New Roman" w:cs="Times New Roman"/>
          <w:sz w:val="24"/>
          <w:szCs w:val="24"/>
          <w:lang w:val="ro-RO" w:eastAsia="ru-RU"/>
        </w:rPr>
        <w:t>pentru servicii critice (Indicator I.2.2</w:t>
      </w:r>
      <w:r w:rsidRPr="23007AC4">
        <w:rPr>
          <w:rFonts w:ascii="Times New Roman" w:eastAsia="Times New Roman" w:hAnsi="Times New Roman" w:cs="Times New Roman"/>
          <w:sz w:val="24"/>
          <w:szCs w:val="24"/>
          <w:lang w:val="ro-RO" w:eastAsia="ru-RU"/>
        </w:rPr>
        <w:t>)</w:t>
      </w:r>
      <w:r>
        <w:rPr>
          <w:rFonts w:ascii="Times New Roman" w:eastAsia="Times New Roman" w:hAnsi="Times New Roman" w:cs="Times New Roman"/>
          <w:sz w:val="24"/>
          <w:szCs w:val="24"/>
          <w:lang w:val="ro-RO" w:eastAsia="ru-RU"/>
        </w:rPr>
        <w:t>;</w:t>
      </w:r>
    </w:p>
    <w:p w14:paraId="65813D68" w14:textId="77777777" w:rsidR="00C431AF" w:rsidRPr="005B110A" w:rsidRDefault="00C431AF" w:rsidP="00C431AF">
      <w:pPr>
        <w:numPr>
          <w:ilvl w:val="0"/>
          <w:numId w:val="67"/>
        </w:numPr>
        <w:spacing w:before="100" w:beforeAutospacing="1" w:after="100" w:afterAutospacing="1" w:line="240" w:lineRule="auto"/>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p</w:t>
      </w:r>
      <w:r w:rsidRPr="23007AC4">
        <w:rPr>
          <w:rFonts w:ascii="Times New Roman" w:eastAsia="Times New Roman" w:hAnsi="Times New Roman" w:cs="Times New Roman"/>
          <w:sz w:val="24"/>
          <w:szCs w:val="24"/>
          <w:lang w:val="ro-RO" w:eastAsia="ru-RU"/>
        </w:rPr>
        <w:t>rocesare</w:t>
      </w:r>
      <w:r w:rsidRPr="005B110A">
        <w:rPr>
          <w:rFonts w:ascii="Times New Roman" w:eastAsia="Times New Roman" w:hAnsi="Times New Roman" w:cs="Times New Roman"/>
          <w:sz w:val="24"/>
          <w:szCs w:val="24"/>
          <w:lang w:val="ro-RO" w:eastAsia="ru-RU"/>
        </w:rPr>
        <w:t xml:space="preserve"> a </w:t>
      </w:r>
      <w:r w:rsidRPr="005B110A">
        <w:rPr>
          <w:rFonts w:ascii="Times New Roman" w:eastAsia="Times New Roman" w:hAnsi="Times New Roman" w:cs="Times New Roman"/>
          <w:bCs/>
          <w:sz w:val="24"/>
          <w:szCs w:val="24"/>
          <w:lang w:val="ro-RO" w:eastAsia="ru-RU"/>
        </w:rPr>
        <w:t>200+ incidente</w:t>
      </w:r>
      <w:r>
        <w:rPr>
          <w:rFonts w:ascii="Times New Roman" w:eastAsia="Times New Roman" w:hAnsi="Times New Roman" w:cs="Times New Roman"/>
          <w:bCs/>
          <w:sz w:val="24"/>
          <w:szCs w:val="24"/>
          <w:lang w:val="ro-RO" w:eastAsia="ru-RU"/>
        </w:rPr>
        <w:t>/</w:t>
      </w:r>
      <w:r w:rsidRPr="005B110A">
        <w:rPr>
          <w:rFonts w:ascii="Times New Roman" w:eastAsia="Times New Roman" w:hAnsi="Times New Roman" w:cs="Times New Roman"/>
          <w:bCs/>
          <w:sz w:val="24"/>
          <w:szCs w:val="24"/>
          <w:lang w:val="ro-RO" w:eastAsia="ru-RU"/>
        </w:rPr>
        <w:t>lun</w:t>
      </w:r>
      <w:r>
        <w:rPr>
          <w:rFonts w:ascii="Times New Roman" w:eastAsia="Times New Roman" w:hAnsi="Times New Roman" w:cs="Times New Roman"/>
          <w:bCs/>
          <w:sz w:val="24"/>
          <w:szCs w:val="24"/>
          <w:lang w:val="ro-RO" w:eastAsia="ru-RU"/>
        </w:rPr>
        <w:t>ă</w:t>
      </w:r>
      <w:r w:rsidRPr="005B110A">
        <w:rPr>
          <w:rFonts w:ascii="Times New Roman" w:eastAsia="Times New Roman" w:hAnsi="Times New Roman" w:cs="Times New Roman"/>
          <w:sz w:val="24"/>
          <w:szCs w:val="24"/>
          <w:lang w:val="ro-RO" w:eastAsia="ru-RU"/>
        </w:rPr>
        <w:t xml:space="preserve"> cu rata de succes 95%</w:t>
      </w:r>
      <w:r>
        <w:rPr>
          <w:rFonts w:ascii="Times New Roman" w:eastAsia="Times New Roman" w:hAnsi="Times New Roman" w:cs="Times New Roman"/>
          <w:sz w:val="24"/>
          <w:szCs w:val="24"/>
          <w:lang w:val="ro-RO" w:eastAsia="ru-RU"/>
        </w:rPr>
        <w:t>;</w:t>
      </w:r>
    </w:p>
    <w:p w14:paraId="2A1DB4A5" w14:textId="77777777" w:rsidR="00C431AF" w:rsidRPr="005B110A" w:rsidRDefault="00C431AF" w:rsidP="00C431AF">
      <w:pPr>
        <w:numPr>
          <w:ilvl w:val="0"/>
          <w:numId w:val="67"/>
        </w:numPr>
        <w:spacing w:before="100" w:beforeAutospacing="1" w:after="100" w:afterAutospacing="1" w:line="240" w:lineRule="auto"/>
        <w:rPr>
          <w:rFonts w:ascii="Times New Roman" w:eastAsia="Times New Roman" w:hAnsi="Times New Roman" w:cs="Times New Roman"/>
          <w:sz w:val="24"/>
          <w:szCs w:val="24"/>
          <w:lang w:val="ro-RO" w:eastAsia="ru-RU"/>
        </w:rPr>
      </w:pPr>
      <w:r>
        <w:rPr>
          <w:rFonts w:ascii="Times New Roman" w:eastAsia="Times New Roman" w:hAnsi="Times New Roman" w:cs="Times New Roman"/>
          <w:bCs/>
          <w:sz w:val="24"/>
          <w:szCs w:val="24"/>
          <w:lang w:val="ro-RO" w:eastAsia="ru-RU"/>
        </w:rPr>
        <w:t xml:space="preserve">monitorizare </w:t>
      </w:r>
      <w:r w:rsidRPr="005B110A">
        <w:rPr>
          <w:rFonts w:ascii="Times New Roman" w:eastAsia="Times New Roman" w:hAnsi="Times New Roman" w:cs="Times New Roman"/>
          <w:bCs/>
          <w:sz w:val="24"/>
          <w:szCs w:val="24"/>
          <w:lang w:val="ro-RO" w:eastAsia="ru-RU"/>
        </w:rPr>
        <w:t>24/7</w:t>
      </w:r>
      <w:r w:rsidRPr="005B110A">
        <w:rPr>
          <w:rFonts w:ascii="Times New Roman" w:eastAsia="Times New Roman" w:hAnsi="Times New Roman" w:cs="Times New Roman"/>
          <w:sz w:val="24"/>
          <w:szCs w:val="24"/>
          <w:lang w:val="ro-RO" w:eastAsia="ru-RU"/>
        </w:rPr>
        <w:t xml:space="preserve"> </w:t>
      </w:r>
      <w:r>
        <w:rPr>
          <w:rFonts w:ascii="Times New Roman" w:eastAsia="Times New Roman" w:hAnsi="Times New Roman" w:cs="Times New Roman"/>
          <w:sz w:val="24"/>
          <w:szCs w:val="24"/>
          <w:lang w:val="ro-RO" w:eastAsia="ru-RU"/>
        </w:rPr>
        <w:t xml:space="preserve">a </w:t>
      </w:r>
      <w:r w:rsidRPr="005B110A">
        <w:rPr>
          <w:rFonts w:ascii="Times New Roman" w:eastAsia="Times New Roman" w:hAnsi="Times New Roman" w:cs="Times New Roman"/>
          <w:bCs/>
          <w:sz w:val="24"/>
          <w:szCs w:val="24"/>
          <w:lang w:val="ro-RO" w:eastAsia="ru-RU"/>
        </w:rPr>
        <w:t xml:space="preserve">100% infrastructură critică </w:t>
      </w:r>
      <w:r w:rsidRPr="005B110A">
        <w:rPr>
          <w:rFonts w:ascii="Times New Roman" w:eastAsia="Times New Roman" w:hAnsi="Times New Roman" w:cs="Times New Roman"/>
          <w:sz w:val="24"/>
          <w:szCs w:val="24"/>
          <w:lang w:val="ro-RO" w:eastAsia="ru-RU"/>
        </w:rPr>
        <w:t>prin SOC sectorial</w:t>
      </w:r>
      <w:r>
        <w:rPr>
          <w:rFonts w:ascii="Times New Roman" w:eastAsia="Times New Roman" w:hAnsi="Times New Roman" w:cs="Times New Roman"/>
          <w:sz w:val="24"/>
          <w:szCs w:val="24"/>
          <w:lang w:val="ro-RO" w:eastAsia="ru-RU"/>
        </w:rPr>
        <w:t>;</w:t>
      </w:r>
    </w:p>
    <w:p w14:paraId="50A7ED11" w14:textId="77777777" w:rsidR="00C431AF" w:rsidRPr="005B110A" w:rsidRDefault="00C431AF" w:rsidP="00C431AF">
      <w:pPr>
        <w:numPr>
          <w:ilvl w:val="0"/>
          <w:numId w:val="67"/>
        </w:numPr>
        <w:spacing w:before="100" w:beforeAutospacing="1" w:after="100" w:afterAutospacing="1" w:line="240" w:lineRule="auto"/>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i</w:t>
      </w:r>
      <w:r w:rsidRPr="005B110A">
        <w:rPr>
          <w:rFonts w:ascii="Times New Roman" w:eastAsia="Times New Roman" w:hAnsi="Times New Roman" w:cs="Times New Roman"/>
          <w:sz w:val="24"/>
          <w:szCs w:val="24"/>
          <w:lang w:val="ro-RO" w:eastAsia="ru-RU"/>
        </w:rPr>
        <w:t>mplementare completă soluții EDR/XDR, SIEM și infrastructură HA</w:t>
      </w:r>
      <w:r>
        <w:rPr>
          <w:rFonts w:ascii="Times New Roman" w:eastAsia="Times New Roman" w:hAnsi="Times New Roman" w:cs="Times New Roman"/>
          <w:sz w:val="24"/>
          <w:szCs w:val="24"/>
          <w:lang w:val="ro-RO" w:eastAsia="ru-RU"/>
        </w:rPr>
        <w:t>.</w:t>
      </w:r>
    </w:p>
    <w:p w14:paraId="553E77D2" w14:textId="77777777" w:rsidR="00C431AF" w:rsidRPr="005B110A" w:rsidRDefault="00C431AF" w:rsidP="00C431AF">
      <w:pPr>
        <w:spacing w:before="100" w:beforeAutospacing="1" w:after="100" w:afterAutospacing="1" w:line="240" w:lineRule="auto"/>
        <w:ind w:left="708"/>
        <w:jc w:val="both"/>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Această transformare susține Obiectivul specific 9.3 din SND 2030 privind securitatea infrastructurilor critice.</w:t>
      </w:r>
    </w:p>
    <w:p w14:paraId="58879A8A" w14:textId="77777777" w:rsidR="00C431AF" w:rsidRPr="005B110A" w:rsidRDefault="00C431AF" w:rsidP="00C431AF">
      <w:pPr>
        <w:pStyle w:val="Listparagraf"/>
        <w:numPr>
          <w:ilvl w:val="0"/>
          <w:numId w:val="69"/>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Democratizarea accesului la servicii energetice moderne:</w:t>
      </w:r>
    </w:p>
    <w:p w14:paraId="65408582" w14:textId="77777777" w:rsidR="00C431AF" w:rsidRPr="005B110A" w:rsidRDefault="00C431AF" w:rsidP="00C431AF">
      <w:pPr>
        <w:spacing w:before="100" w:beforeAutospacing="1" w:after="100" w:afterAutospacing="1" w:line="240" w:lineRule="auto"/>
        <w:ind w:left="708"/>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bCs/>
          <w:sz w:val="24"/>
          <w:szCs w:val="24"/>
          <w:lang w:val="ro-RO" w:eastAsia="ru-RU"/>
        </w:rPr>
        <w:t>P</w:t>
      </w:r>
      <w:r w:rsidRPr="005B110A">
        <w:rPr>
          <w:rFonts w:ascii="Times New Roman" w:eastAsia="Times New Roman" w:hAnsi="Times New Roman" w:cs="Times New Roman"/>
          <w:bCs/>
          <w:sz w:val="24"/>
          <w:szCs w:val="24"/>
          <w:lang w:val="ro-RO" w:eastAsia="ru-RU"/>
        </w:rPr>
        <w:t>ână în 2028</w:t>
      </w:r>
      <w:r>
        <w:rPr>
          <w:rFonts w:ascii="Times New Roman" w:eastAsia="Times New Roman" w:hAnsi="Times New Roman" w:cs="Times New Roman"/>
          <w:bCs/>
          <w:sz w:val="24"/>
          <w:szCs w:val="24"/>
          <w:lang w:val="ro-RO" w:eastAsia="ru-RU"/>
        </w:rPr>
        <w:t>:</w:t>
      </w:r>
      <w:r w:rsidRPr="005B110A">
        <w:rPr>
          <w:rFonts w:ascii="Times New Roman" w:eastAsia="Times New Roman" w:hAnsi="Times New Roman" w:cs="Times New Roman"/>
          <w:sz w:val="24"/>
          <w:szCs w:val="24"/>
          <w:lang w:val="ro-RO" w:eastAsia="ru-RU"/>
        </w:rPr>
        <w:t xml:space="preserve"> </w:t>
      </w:r>
      <w:r w:rsidRPr="005B110A">
        <w:rPr>
          <w:rFonts w:ascii="Times New Roman" w:eastAsia="Times New Roman" w:hAnsi="Times New Roman" w:cs="Times New Roman"/>
          <w:bCs/>
          <w:sz w:val="24"/>
          <w:szCs w:val="24"/>
          <w:lang w:val="ro-RO" w:eastAsia="ru-RU"/>
        </w:rPr>
        <w:t>265</w:t>
      </w:r>
      <w:r>
        <w:rPr>
          <w:rFonts w:ascii="Times New Roman" w:eastAsia="Times New Roman" w:hAnsi="Times New Roman" w:cs="Times New Roman"/>
          <w:bCs/>
          <w:sz w:val="24"/>
          <w:szCs w:val="24"/>
          <w:lang w:val="ro-RO" w:eastAsia="ru-RU"/>
        </w:rPr>
        <w:t>.</w:t>
      </w:r>
      <w:r w:rsidRPr="005B110A">
        <w:rPr>
          <w:rFonts w:ascii="Times New Roman" w:eastAsia="Times New Roman" w:hAnsi="Times New Roman" w:cs="Times New Roman"/>
          <w:bCs/>
          <w:sz w:val="24"/>
          <w:szCs w:val="24"/>
          <w:lang w:val="ro-RO" w:eastAsia="ru-RU"/>
        </w:rPr>
        <w:t xml:space="preserve">000 contoare inteligente instalate </w:t>
      </w:r>
      <w:r w:rsidRPr="005B110A">
        <w:rPr>
          <w:rFonts w:ascii="Times New Roman" w:eastAsia="Times New Roman" w:hAnsi="Times New Roman" w:cs="Times New Roman"/>
          <w:sz w:val="24"/>
          <w:szCs w:val="24"/>
          <w:lang w:val="ro-RO" w:eastAsia="ru-RU"/>
        </w:rPr>
        <w:t>din totalul de 500</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 xml:space="preserve">000 (Indicator R.1.2.1) și </w:t>
      </w:r>
      <w:r w:rsidRPr="005B110A">
        <w:rPr>
          <w:rFonts w:ascii="Times New Roman" w:eastAsia="Times New Roman" w:hAnsi="Times New Roman" w:cs="Times New Roman"/>
          <w:bCs/>
          <w:sz w:val="24"/>
          <w:szCs w:val="24"/>
          <w:lang w:val="ro-RO" w:eastAsia="ru-RU"/>
        </w:rPr>
        <w:t>50</w:t>
      </w:r>
      <w:r>
        <w:rPr>
          <w:rFonts w:ascii="Times New Roman" w:eastAsia="Times New Roman" w:hAnsi="Times New Roman" w:cs="Times New Roman"/>
          <w:bCs/>
          <w:sz w:val="24"/>
          <w:szCs w:val="24"/>
          <w:lang w:val="ro-RO" w:eastAsia="ru-RU"/>
        </w:rPr>
        <w:t>.</w:t>
      </w:r>
      <w:r w:rsidRPr="005B110A">
        <w:rPr>
          <w:rFonts w:ascii="Times New Roman" w:eastAsia="Times New Roman" w:hAnsi="Times New Roman" w:cs="Times New Roman"/>
          <w:bCs/>
          <w:sz w:val="24"/>
          <w:szCs w:val="24"/>
          <w:lang w:val="ro-RO" w:eastAsia="ru-RU"/>
        </w:rPr>
        <w:t>000 gospodării vulnerabile</w:t>
      </w:r>
      <w:r w:rsidRPr="005B110A">
        <w:rPr>
          <w:rFonts w:ascii="Times New Roman" w:eastAsia="Times New Roman" w:hAnsi="Times New Roman" w:cs="Times New Roman"/>
          <w:sz w:val="24"/>
          <w:szCs w:val="24"/>
          <w:lang w:val="ro-RO" w:eastAsia="ru-RU"/>
        </w:rPr>
        <w:t xml:space="preserve"> echipate digital (Indicator T.7):</w:t>
      </w:r>
    </w:p>
    <w:p w14:paraId="774EC336" w14:textId="77777777" w:rsidR="00C431AF" w:rsidRPr="005B110A" w:rsidRDefault="00C431AF" w:rsidP="00C431AF">
      <w:pPr>
        <w:numPr>
          <w:ilvl w:val="0"/>
          <w:numId w:val="68"/>
        </w:numPr>
        <w:spacing w:before="100" w:beforeAutospacing="1" w:after="100" w:afterAutospacing="1" w:line="240" w:lineRule="auto"/>
        <w:rPr>
          <w:rFonts w:ascii="Times New Roman" w:eastAsia="Times New Roman" w:hAnsi="Times New Roman" w:cs="Times New Roman"/>
          <w:sz w:val="24"/>
          <w:szCs w:val="24"/>
          <w:lang w:val="ro-RO" w:eastAsia="ru-RU"/>
        </w:rPr>
      </w:pPr>
      <w:r w:rsidRPr="2C5A7CF2">
        <w:rPr>
          <w:rFonts w:ascii="Times New Roman" w:eastAsia="Times New Roman" w:hAnsi="Times New Roman" w:cs="Times New Roman"/>
          <w:sz w:val="24"/>
          <w:szCs w:val="24"/>
          <w:lang w:val="ro-RO" w:eastAsia="ru-RU"/>
        </w:rPr>
        <w:t>35</w:t>
      </w:r>
      <w:r w:rsidRPr="005B110A">
        <w:rPr>
          <w:rFonts w:ascii="Times New Roman" w:eastAsia="Times New Roman" w:hAnsi="Times New Roman" w:cs="Times New Roman"/>
          <w:bCs/>
          <w:sz w:val="24"/>
          <w:szCs w:val="24"/>
          <w:lang w:val="ro-RO" w:eastAsia="ru-RU"/>
        </w:rPr>
        <w:t>% consumatori cu acces la date în timp real</w:t>
      </w:r>
      <w:r w:rsidRPr="005B110A">
        <w:rPr>
          <w:rFonts w:ascii="Times New Roman" w:eastAsia="Times New Roman" w:hAnsi="Times New Roman" w:cs="Times New Roman"/>
          <w:sz w:val="24"/>
          <w:szCs w:val="24"/>
          <w:lang w:val="ro-RO" w:eastAsia="ru-RU"/>
        </w:rPr>
        <w:t xml:space="preserve"> prin aplicații mobile</w:t>
      </w:r>
      <w:r>
        <w:rPr>
          <w:rFonts w:ascii="Times New Roman" w:eastAsia="Times New Roman" w:hAnsi="Times New Roman" w:cs="Times New Roman"/>
          <w:sz w:val="24"/>
          <w:szCs w:val="24"/>
          <w:lang w:val="ro-RO" w:eastAsia="ru-RU"/>
        </w:rPr>
        <w:t>;</w:t>
      </w:r>
    </w:p>
    <w:p w14:paraId="23A3D98B" w14:textId="77777777" w:rsidR="00C431AF" w:rsidRPr="005B110A" w:rsidRDefault="00C431AF" w:rsidP="00C431AF">
      <w:pPr>
        <w:numPr>
          <w:ilvl w:val="0"/>
          <w:numId w:val="68"/>
        </w:numPr>
        <w:spacing w:before="100" w:beforeAutospacing="1" w:after="100" w:afterAutospacing="1"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Cs/>
          <w:sz w:val="24"/>
          <w:szCs w:val="24"/>
          <w:lang w:val="ro-RO" w:eastAsia="ru-RU"/>
        </w:rPr>
        <w:t>200</w:t>
      </w:r>
      <w:r>
        <w:rPr>
          <w:rFonts w:ascii="Times New Roman" w:eastAsia="Times New Roman" w:hAnsi="Times New Roman" w:cs="Times New Roman"/>
          <w:bCs/>
          <w:sz w:val="24"/>
          <w:szCs w:val="24"/>
          <w:lang w:val="ro-RO" w:eastAsia="ru-RU"/>
        </w:rPr>
        <w:t>.</w:t>
      </w:r>
      <w:r w:rsidRPr="005B110A">
        <w:rPr>
          <w:rFonts w:ascii="Times New Roman" w:eastAsia="Times New Roman" w:hAnsi="Times New Roman" w:cs="Times New Roman"/>
          <w:bCs/>
          <w:sz w:val="24"/>
          <w:szCs w:val="24"/>
          <w:lang w:val="ro-RO" w:eastAsia="ru-RU"/>
        </w:rPr>
        <w:t>000 consumatori cu tarife dinamice</w:t>
      </w:r>
      <w:r w:rsidRPr="005B110A">
        <w:rPr>
          <w:rFonts w:ascii="Times New Roman" w:eastAsia="Times New Roman" w:hAnsi="Times New Roman" w:cs="Times New Roman"/>
          <w:sz w:val="24"/>
          <w:szCs w:val="24"/>
          <w:lang w:val="ro-RO" w:eastAsia="ru-RU"/>
        </w:rPr>
        <w:t>, economisind 10-15% din factură</w:t>
      </w:r>
      <w:r>
        <w:rPr>
          <w:rFonts w:ascii="Times New Roman" w:eastAsia="Times New Roman" w:hAnsi="Times New Roman" w:cs="Times New Roman"/>
          <w:sz w:val="24"/>
          <w:szCs w:val="24"/>
          <w:lang w:val="ro-RO" w:eastAsia="ru-RU"/>
        </w:rPr>
        <w:t>;</w:t>
      </w:r>
    </w:p>
    <w:p w14:paraId="5FDD64C3" w14:textId="77777777" w:rsidR="00C431AF" w:rsidRPr="005B110A" w:rsidRDefault="00C431AF" w:rsidP="00C431AF">
      <w:pPr>
        <w:numPr>
          <w:ilvl w:val="0"/>
          <w:numId w:val="68"/>
        </w:numPr>
        <w:spacing w:before="100" w:beforeAutospacing="1" w:after="100" w:afterAutospacing="1"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Cs/>
          <w:sz w:val="24"/>
          <w:szCs w:val="24"/>
          <w:lang w:val="ro-RO" w:eastAsia="ru-RU"/>
        </w:rPr>
        <w:t>60</w:t>
      </w:r>
      <w:r>
        <w:rPr>
          <w:rFonts w:ascii="Times New Roman" w:eastAsia="Times New Roman" w:hAnsi="Times New Roman" w:cs="Times New Roman"/>
          <w:bCs/>
          <w:sz w:val="24"/>
          <w:szCs w:val="24"/>
          <w:lang w:val="ro-RO" w:eastAsia="ru-RU"/>
        </w:rPr>
        <w:t>.</w:t>
      </w:r>
      <w:r w:rsidRPr="005B110A">
        <w:rPr>
          <w:rFonts w:ascii="Times New Roman" w:eastAsia="Times New Roman" w:hAnsi="Times New Roman" w:cs="Times New Roman"/>
          <w:bCs/>
          <w:sz w:val="24"/>
          <w:szCs w:val="24"/>
          <w:lang w:val="ro-RO" w:eastAsia="ru-RU"/>
        </w:rPr>
        <w:t xml:space="preserve">000 participanți în programe de </w:t>
      </w:r>
      <w:proofErr w:type="spellStart"/>
      <w:r w:rsidRPr="005B110A">
        <w:rPr>
          <w:rFonts w:ascii="Times New Roman" w:eastAsia="Times New Roman" w:hAnsi="Times New Roman" w:cs="Times New Roman"/>
          <w:bCs/>
          <w:sz w:val="24"/>
          <w:szCs w:val="24"/>
          <w:lang w:val="ro-RO" w:eastAsia="ru-RU"/>
        </w:rPr>
        <w:t>demand</w:t>
      </w:r>
      <w:proofErr w:type="spellEnd"/>
      <w:r w:rsidRPr="005B110A">
        <w:rPr>
          <w:rFonts w:ascii="Times New Roman" w:eastAsia="Times New Roman" w:hAnsi="Times New Roman" w:cs="Times New Roman"/>
          <w:bCs/>
          <w:sz w:val="24"/>
          <w:szCs w:val="24"/>
          <w:lang w:val="ro-RO" w:eastAsia="ru-RU"/>
        </w:rPr>
        <w:t xml:space="preserve"> </w:t>
      </w:r>
      <w:proofErr w:type="spellStart"/>
      <w:r w:rsidRPr="005B110A">
        <w:rPr>
          <w:rFonts w:ascii="Times New Roman" w:eastAsia="Times New Roman" w:hAnsi="Times New Roman" w:cs="Times New Roman"/>
          <w:bCs/>
          <w:sz w:val="24"/>
          <w:szCs w:val="24"/>
          <w:lang w:val="ro-RO" w:eastAsia="ru-RU"/>
        </w:rPr>
        <w:t>response</w:t>
      </w:r>
      <w:proofErr w:type="spellEnd"/>
      <w:r>
        <w:rPr>
          <w:rFonts w:ascii="Times New Roman" w:eastAsia="Times New Roman" w:hAnsi="Times New Roman" w:cs="Times New Roman"/>
          <w:bCs/>
          <w:sz w:val="24"/>
          <w:szCs w:val="24"/>
          <w:lang w:val="ro-RO" w:eastAsia="ru-RU"/>
        </w:rPr>
        <w:t>;</w:t>
      </w:r>
    </w:p>
    <w:p w14:paraId="4B6F80AE" w14:textId="77777777" w:rsidR="00C431AF" w:rsidRPr="005B110A" w:rsidRDefault="00C431AF" w:rsidP="00C431AF">
      <w:pPr>
        <w:numPr>
          <w:ilvl w:val="0"/>
          <w:numId w:val="68"/>
        </w:numPr>
        <w:spacing w:before="100" w:beforeAutospacing="1" w:after="100" w:afterAutospacing="1" w:line="240" w:lineRule="auto"/>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e</w:t>
      </w:r>
      <w:r w:rsidRPr="005B110A">
        <w:rPr>
          <w:rFonts w:ascii="Times New Roman" w:eastAsia="Times New Roman" w:hAnsi="Times New Roman" w:cs="Times New Roman"/>
          <w:sz w:val="24"/>
          <w:szCs w:val="24"/>
          <w:lang w:val="ro-RO" w:eastAsia="ru-RU"/>
        </w:rPr>
        <w:t xml:space="preserve">liminarea estimărilor și erorilor </w:t>
      </w:r>
      <w:r w:rsidRPr="2C5A7CF2">
        <w:rPr>
          <w:rFonts w:ascii="Times New Roman" w:eastAsia="Times New Roman" w:hAnsi="Times New Roman" w:cs="Times New Roman"/>
          <w:sz w:val="24"/>
          <w:szCs w:val="24"/>
          <w:lang w:val="ro-RO" w:eastAsia="ru-RU"/>
        </w:rPr>
        <w:t>de</w:t>
      </w:r>
      <w:r w:rsidRPr="005B110A">
        <w:rPr>
          <w:rFonts w:ascii="Times New Roman" w:eastAsia="Times New Roman" w:hAnsi="Times New Roman" w:cs="Times New Roman"/>
          <w:sz w:val="24"/>
          <w:szCs w:val="24"/>
          <w:lang w:val="ro-RO" w:eastAsia="ru-RU"/>
        </w:rPr>
        <w:t xml:space="preserve"> facturare pentru utilizatorii digitali</w:t>
      </w:r>
      <w:r>
        <w:rPr>
          <w:rFonts w:ascii="Times New Roman" w:eastAsia="Times New Roman" w:hAnsi="Times New Roman" w:cs="Times New Roman"/>
          <w:sz w:val="24"/>
          <w:szCs w:val="24"/>
          <w:lang w:val="ro-RO" w:eastAsia="ru-RU"/>
        </w:rPr>
        <w:t>.</w:t>
      </w:r>
    </w:p>
    <w:p w14:paraId="0FA86603" w14:textId="77777777" w:rsidR="00C431AF" w:rsidRPr="005B110A" w:rsidRDefault="00C431AF" w:rsidP="00C431AF">
      <w:pPr>
        <w:spacing w:before="100" w:beforeAutospacing="1" w:after="100" w:afterAutospacing="1" w:line="240" w:lineRule="auto"/>
        <w:ind w:left="708"/>
        <w:jc w:val="both"/>
        <w:rPr>
          <w:rFonts w:ascii="Times New Roman" w:eastAsia="Times New Roman" w:hAnsi="Times New Roman" w:cs="Times New Roman"/>
          <w:sz w:val="24"/>
          <w:szCs w:val="24"/>
          <w:lang w:val="ro-RO" w:eastAsia="ru-RU"/>
        </w:rPr>
      </w:pPr>
      <w:r w:rsidRPr="700AACA8">
        <w:rPr>
          <w:rFonts w:ascii="Times New Roman" w:eastAsia="Times New Roman" w:hAnsi="Times New Roman" w:cs="Times New Roman"/>
          <w:sz w:val="24"/>
          <w:szCs w:val="24"/>
          <w:lang w:val="ro-RO" w:eastAsia="ru-RU"/>
        </w:rPr>
        <w:t>Aceste</w:t>
      </w:r>
      <w:r w:rsidRPr="005B110A">
        <w:rPr>
          <w:rFonts w:ascii="Times New Roman" w:eastAsia="Times New Roman" w:hAnsi="Times New Roman" w:cs="Times New Roman"/>
          <w:sz w:val="24"/>
          <w:szCs w:val="24"/>
          <w:lang w:val="ro-RO" w:eastAsia="ru-RU"/>
        </w:rPr>
        <w:t xml:space="preserve"> efecte contribuie la Obiectivul general 1 din SND 2030 privind creșterea veniturilor și atenuarea inegalităților.</w:t>
      </w:r>
    </w:p>
    <w:p w14:paraId="4A5E298D" w14:textId="77777777" w:rsidR="00C431AF" w:rsidRPr="005B110A" w:rsidRDefault="00C431AF" w:rsidP="00C431AF">
      <w:pPr>
        <w:pStyle w:val="Listparagraf"/>
        <w:numPr>
          <w:ilvl w:val="0"/>
          <w:numId w:val="69"/>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Teoria schimbării etapizată validate și lanțul de impact prin investiții concrete:</w:t>
      </w:r>
    </w:p>
    <w:p w14:paraId="196CE35C" w14:textId="77777777" w:rsidR="00C431AF" w:rsidRPr="005B110A" w:rsidRDefault="00C431AF" w:rsidP="00C431AF">
      <w:pPr>
        <w:spacing w:before="100" w:beforeAutospacing="1" w:after="100" w:afterAutospacing="1" w:line="240" w:lineRule="auto"/>
        <w:ind w:left="708"/>
        <w:jc w:val="both"/>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Cs/>
          <w:sz w:val="24"/>
          <w:szCs w:val="24"/>
          <w:lang w:val="ro-RO" w:eastAsia="ru-RU"/>
        </w:rPr>
        <w:t>Inputuri (2026-2027</w:t>
      </w:r>
      <w:r w:rsidRPr="45B2F406">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 xml:space="preserve"> 543.5 mil. MDL investiți → </w:t>
      </w:r>
      <w:r w:rsidRPr="005B110A">
        <w:rPr>
          <w:rFonts w:ascii="Times New Roman" w:eastAsia="Times New Roman" w:hAnsi="Times New Roman" w:cs="Times New Roman"/>
          <w:bCs/>
          <w:sz w:val="24"/>
          <w:szCs w:val="24"/>
          <w:lang w:val="ro-RO" w:eastAsia="ru-RU"/>
        </w:rPr>
        <w:t>Activități (2026-2028</w:t>
      </w:r>
      <w:r w:rsidRPr="45B2F406">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 xml:space="preserve"> 27 acțiuni majore implementate → </w:t>
      </w:r>
      <w:r w:rsidRPr="005B110A">
        <w:rPr>
          <w:rFonts w:ascii="Times New Roman" w:eastAsia="Times New Roman" w:hAnsi="Times New Roman" w:cs="Times New Roman"/>
          <w:bCs/>
          <w:sz w:val="24"/>
          <w:szCs w:val="24"/>
          <w:lang w:val="ro-RO" w:eastAsia="ru-RU"/>
        </w:rPr>
        <w:t>Output-uri (2027-2029</w:t>
      </w:r>
      <w:r w:rsidRPr="2F689CB9">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 xml:space="preserve"> Sisteme digitale operaționale → </w:t>
      </w:r>
      <w:r w:rsidRPr="005B110A">
        <w:rPr>
          <w:rFonts w:ascii="Times New Roman" w:eastAsia="Times New Roman" w:hAnsi="Times New Roman" w:cs="Times New Roman"/>
          <w:bCs/>
          <w:sz w:val="24"/>
          <w:szCs w:val="24"/>
          <w:lang w:val="ro-RO" w:eastAsia="ru-RU"/>
        </w:rPr>
        <w:t>Rezultate (2028-2030</w:t>
      </w:r>
      <w:r w:rsidRPr="2F689CB9">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 xml:space="preserve"> 500k contoare, 600MW SER, 50MW stocare → </w:t>
      </w:r>
      <w:r w:rsidRPr="005B110A">
        <w:rPr>
          <w:rFonts w:ascii="Times New Roman" w:eastAsia="Times New Roman" w:hAnsi="Times New Roman" w:cs="Times New Roman"/>
          <w:bCs/>
          <w:sz w:val="24"/>
          <w:szCs w:val="24"/>
          <w:lang w:val="ro-RO" w:eastAsia="ru-RU"/>
        </w:rPr>
        <w:t>Impact (2029-2035</w:t>
      </w:r>
      <w:r w:rsidRPr="2F689CB9">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 xml:space="preserve"> </w:t>
      </w:r>
      <w:r>
        <w:rPr>
          <w:rFonts w:ascii="Times New Roman" w:eastAsia="Times New Roman" w:hAnsi="Times New Roman" w:cs="Times New Roman"/>
          <w:sz w:val="24"/>
          <w:szCs w:val="24"/>
          <w:lang w:val="ro-RO" w:eastAsia="ru-RU"/>
        </w:rPr>
        <w:t>t</w:t>
      </w:r>
      <w:r w:rsidRPr="005B110A">
        <w:rPr>
          <w:rFonts w:ascii="Times New Roman" w:eastAsia="Times New Roman" w:hAnsi="Times New Roman" w:cs="Times New Roman"/>
          <w:sz w:val="24"/>
          <w:szCs w:val="24"/>
          <w:lang w:val="ro-RO" w:eastAsia="ru-RU"/>
        </w:rPr>
        <w:t xml:space="preserve">ransformare sistemică </w:t>
      </w:r>
      <w:r>
        <w:rPr>
          <w:rFonts w:ascii="Times New Roman" w:eastAsia="Times New Roman" w:hAnsi="Times New Roman" w:cs="Times New Roman"/>
          <w:sz w:val="24"/>
          <w:szCs w:val="24"/>
          <w:lang w:val="ro-RO" w:eastAsia="ru-RU"/>
        </w:rPr>
        <w:t>a domeniului</w:t>
      </w:r>
      <w:r w:rsidRPr="005B110A">
        <w:rPr>
          <w:rFonts w:ascii="Times New Roman" w:eastAsia="Times New Roman" w:hAnsi="Times New Roman" w:cs="Times New Roman"/>
          <w:sz w:val="24"/>
          <w:szCs w:val="24"/>
          <w:lang w:val="ro-RO" w:eastAsia="ru-RU"/>
        </w:rPr>
        <w:t>.</w:t>
      </w:r>
    </w:p>
    <w:p w14:paraId="4D3586B7" w14:textId="61F9990A" w:rsidR="00086816" w:rsidRPr="005C2631" w:rsidRDefault="00C431AF" w:rsidP="00F671DB">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Digitalizarea infrastructurii energetice nu </w:t>
      </w:r>
      <w:r>
        <w:rPr>
          <w:rFonts w:ascii="Times New Roman" w:eastAsia="Times New Roman" w:hAnsi="Times New Roman" w:cs="Times New Roman"/>
          <w:sz w:val="24"/>
          <w:szCs w:val="24"/>
          <w:lang w:val="ro-RO" w:eastAsia="ru-RU"/>
        </w:rPr>
        <w:t xml:space="preserve">este </w:t>
      </w:r>
      <w:r w:rsidRPr="005B110A">
        <w:rPr>
          <w:rFonts w:ascii="Times New Roman" w:eastAsia="Times New Roman" w:hAnsi="Times New Roman" w:cs="Times New Roman"/>
          <w:sz w:val="24"/>
          <w:szCs w:val="24"/>
          <w:lang w:val="ro-RO" w:eastAsia="ru-RU"/>
        </w:rPr>
        <w:t xml:space="preserve">doar o modernizare </w:t>
      </w:r>
      <w:r w:rsidRPr="5233A23F">
        <w:rPr>
          <w:rFonts w:ascii="Times New Roman" w:eastAsia="Times New Roman" w:hAnsi="Times New Roman" w:cs="Times New Roman"/>
          <w:sz w:val="24"/>
          <w:szCs w:val="24"/>
          <w:lang w:val="ro-RO" w:eastAsia="ru-RU"/>
        </w:rPr>
        <w:t>tehnică</w:t>
      </w:r>
      <w:r w:rsidRPr="005B110A">
        <w:rPr>
          <w:rFonts w:ascii="Times New Roman" w:eastAsia="Times New Roman" w:hAnsi="Times New Roman" w:cs="Times New Roman"/>
          <w:sz w:val="24"/>
          <w:szCs w:val="24"/>
          <w:lang w:val="ro-RO" w:eastAsia="ru-RU"/>
        </w:rPr>
        <w:t xml:space="preserve">, ci o </w:t>
      </w:r>
      <w:r>
        <w:rPr>
          <w:rFonts w:ascii="Times New Roman" w:eastAsia="Times New Roman" w:hAnsi="Times New Roman" w:cs="Times New Roman"/>
          <w:sz w:val="24"/>
          <w:szCs w:val="24"/>
          <w:lang w:val="ro-RO" w:eastAsia="ru-RU"/>
        </w:rPr>
        <w:t xml:space="preserve">schimbare </w:t>
      </w:r>
      <w:r w:rsidRPr="005B110A">
        <w:rPr>
          <w:rFonts w:ascii="Times New Roman" w:eastAsia="Times New Roman" w:hAnsi="Times New Roman" w:cs="Times New Roman"/>
          <w:sz w:val="24"/>
          <w:szCs w:val="24"/>
          <w:lang w:val="ro-RO" w:eastAsia="ru-RU"/>
        </w:rPr>
        <w:t xml:space="preserve">a modului în care energia este produsă, distribuită, consumată și </w:t>
      </w:r>
      <w:r w:rsidRPr="5233A23F">
        <w:rPr>
          <w:rFonts w:ascii="Times New Roman" w:eastAsia="Times New Roman" w:hAnsi="Times New Roman" w:cs="Times New Roman"/>
          <w:sz w:val="24"/>
          <w:szCs w:val="24"/>
          <w:lang w:val="ro-RO" w:eastAsia="ru-RU"/>
        </w:rPr>
        <w:t>gestionată</w:t>
      </w:r>
      <w:r w:rsidRPr="005B110A">
        <w:rPr>
          <w:rFonts w:ascii="Times New Roman" w:eastAsia="Times New Roman" w:hAnsi="Times New Roman" w:cs="Times New Roman"/>
          <w:sz w:val="24"/>
          <w:szCs w:val="24"/>
          <w:lang w:val="ro-RO" w:eastAsia="ru-RU"/>
        </w:rPr>
        <w:t xml:space="preserve">, cu efecte multiplicatoare asupra întregii economii și </w:t>
      </w:r>
      <w:r w:rsidR="00086816" w:rsidRPr="005C2631">
        <w:rPr>
          <w:rFonts w:ascii="Times New Roman" w:eastAsia="Times New Roman" w:hAnsi="Times New Roman" w:cs="Times New Roman"/>
          <w:sz w:val="24"/>
          <w:szCs w:val="24"/>
          <w:lang w:val="ro-RO" w:eastAsia="ru-RU"/>
        </w:rPr>
        <w:t>societăți.</w:t>
      </w:r>
    </w:p>
    <w:p w14:paraId="197DF991" w14:textId="77777777" w:rsidR="00086816" w:rsidRPr="005C2631" w:rsidRDefault="00086816" w:rsidP="00086816">
      <w:pPr>
        <w:jc w:val="center"/>
        <w:rPr>
          <w:rFonts w:ascii="Times New Roman" w:hAnsi="Times New Roman" w:cs="Times New Roman"/>
          <w:b/>
          <w:bCs/>
          <w:sz w:val="24"/>
          <w:szCs w:val="24"/>
          <w:lang w:val="ro-RO"/>
        </w:rPr>
      </w:pPr>
    </w:p>
    <w:p w14:paraId="6188DF9A" w14:textId="7333338D" w:rsidR="00086816" w:rsidRPr="0079460F" w:rsidRDefault="00086816" w:rsidP="0079460F">
      <w:pPr>
        <w:pStyle w:val="Titlu2"/>
        <w:jc w:val="center"/>
        <w:rPr>
          <w:rFonts w:ascii="Times New Roman" w:hAnsi="Times New Roman" w:cs="Times New Roman"/>
          <w:lang w:val="ro-RO"/>
        </w:rPr>
      </w:pPr>
      <w:bookmarkStart w:id="45" w:name="_Toc205370607"/>
      <w:r w:rsidRPr="0079460F">
        <w:rPr>
          <w:rFonts w:ascii="Times New Roman" w:hAnsi="Times New Roman" w:cs="Times New Roman"/>
          <w:lang w:val="ro-RO"/>
        </w:rPr>
        <w:t xml:space="preserve">Secțiunea </w:t>
      </w:r>
      <w:r w:rsidR="00484E3C">
        <w:rPr>
          <w:rFonts w:ascii="Times New Roman" w:hAnsi="Times New Roman" w:cs="Times New Roman"/>
          <w:lang w:val="ro-RO"/>
        </w:rPr>
        <w:t>6.</w:t>
      </w:r>
      <w:r w:rsidRPr="0079460F">
        <w:rPr>
          <w:rFonts w:ascii="Times New Roman" w:hAnsi="Times New Roman" w:cs="Times New Roman"/>
          <w:lang w:val="ro-RO"/>
        </w:rPr>
        <w:t>2.</w:t>
      </w:r>
      <w:r w:rsidR="004C0CFD" w:rsidRPr="0079460F">
        <w:rPr>
          <w:rFonts w:ascii="Times New Roman" w:hAnsi="Times New Roman" w:cs="Times New Roman"/>
          <w:lang w:val="ro-RO"/>
        </w:rPr>
        <w:t xml:space="preserve"> Impact economic sistemic</w:t>
      </w:r>
      <w:bookmarkEnd w:id="45"/>
    </w:p>
    <w:p w14:paraId="50B0A779" w14:textId="77777777" w:rsidR="00086816" w:rsidRPr="005C2631" w:rsidRDefault="00086816" w:rsidP="004C0CFD">
      <w:pPr>
        <w:jc w:val="center"/>
        <w:rPr>
          <w:rFonts w:ascii="Times New Roman" w:hAnsi="Times New Roman" w:cs="Times New Roman"/>
          <w:b/>
          <w:bCs/>
          <w:sz w:val="24"/>
          <w:szCs w:val="24"/>
          <w:lang w:val="ro-RO"/>
        </w:rPr>
      </w:pPr>
    </w:p>
    <w:p w14:paraId="2415A85F"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Transformarea digitală a modelului economic va genera un impact economic multistratificat, cu efecte directe, indirecte și induse conform matricei:</w:t>
      </w:r>
    </w:p>
    <w:p w14:paraId="6DE90F10" w14:textId="77777777" w:rsidR="00086816" w:rsidRPr="005C2631" w:rsidRDefault="00086816" w:rsidP="00086816">
      <w:pPr>
        <w:jc w:val="right"/>
        <w:rPr>
          <w:rFonts w:ascii="Times New Roman" w:hAnsi="Times New Roman" w:cs="Times New Roman"/>
          <w:b/>
          <w:bCs/>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22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19"/>
        <w:gridCol w:w="929"/>
        <w:gridCol w:w="1045"/>
        <w:gridCol w:w="1045"/>
        <w:gridCol w:w="1111"/>
        <w:gridCol w:w="1111"/>
        <w:gridCol w:w="1690"/>
      </w:tblGrid>
      <w:tr w:rsidR="00086816" w:rsidRPr="005C2631" w14:paraId="3EAF2C94" w14:textId="77777777" w:rsidTr="00C431AF">
        <w:trPr>
          <w:tblHeader/>
          <w:jc w:val="center"/>
        </w:trPr>
        <w:tc>
          <w:tcPr>
            <w:tcW w:w="1293" w:type="pct"/>
            <w:shd w:val="clear" w:color="auto" w:fill="50637D" w:themeFill="text2" w:themeFillTint="E6"/>
            <w:vAlign w:val="center"/>
            <w:hideMark/>
          </w:tcPr>
          <w:p w14:paraId="20F3CEC0"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Indicator economic</w:t>
            </w:r>
          </w:p>
        </w:tc>
        <w:tc>
          <w:tcPr>
            <w:tcW w:w="497" w:type="pct"/>
            <w:shd w:val="clear" w:color="auto" w:fill="50637D" w:themeFill="text2" w:themeFillTint="E6"/>
            <w:vAlign w:val="center"/>
            <w:hideMark/>
          </w:tcPr>
          <w:p w14:paraId="444F71FE"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2026</w:t>
            </w:r>
          </w:p>
        </w:tc>
        <w:tc>
          <w:tcPr>
            <w:tcW w:w="559" w:type="pct"/>
            <w:shd w:val="clear" w:color="auto" w:fill="50637D" w:themeFill="text2" w:themeFillTint="E6"/>
            <w:vAlign w:val="center"/>
            <w:hideMark/>
          </w:tcPr>
          <w:p w14:paraId="36D4F9BC"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2027</w:t>
            </w:r>
          </w:p>
        </w:tc>
        <w:tc>
          <w:tcPr>
            <w:tcW w:w="559" w:type="pct"/>
            <w:shd w:val="clear" w:color="auto" w:fill="50637D" w:themeFill="text2" w:themeFillTint="E6"/>
            <w:vAlign w:val="center"/>
            <w:hideMark/>
          </w:tcPr>
          <w:p w14:paraId="237D80AF"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2028</w:t>
            </w:r>
          </w:p>
        </w:tc>
        <w:tc>
          <w:tcPr>
            <w:tcW w:w="594" w:type="pct"/>
            <w:shd w:val="clear" w:color="auto" w:fill="50637D" w:themeFill="text2" w:themeFillTint="E6"/>
            <w:vAlign w:val="center"/>
            <w:hideMark/>
          </w:tcPr>
          <w:p w14:paraId="20BE75D2"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2029</w:t>
            </w:r>
          </w:p>
        </w:tc>
        <w:tc>
          <w:tcPr>
            <w:tcW w:w="594" w:type="pct"/>
            <w:shd w:val="clear" w:color="auto" w:fill="50637D" w:themeFill="text2" w:themeFillTint="E6"/>
            <w:vAlign w:val="center"/>
            <w:hideMark/>
          </w:tcPr>
          <w:p w14:paraId="45BAAE43"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2030</w:t>
            </w:r>
          </w:p>
        </w:tc>
        <w:tc>
          <w:tcPr>
            <w:tcW w:w="904" w:type="pct"/>
            <w:shd w:val="clear" w:color="auto" w:fill="50637D" w:themeFill="text2" w:themeFillTint="E6"/>
            <w:vAlign w:val="center"/>
            <w:hideMark/>
          </w:tcPr>
          <w:p w14:paraId="25BC2A4A"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Impact cumulat</w:t>
            </w:r>
          </w:p>
        </w:tc>
      </w:tr>
      <w:tr w:rsidR="00086816" w:rsidRPr="005C2631" w14:paraId="6895277F" w14:textId="77777777" w:rsidTr="00C431AF">
        <w:trPr>
          <w:jc w:val="center"/>
        </w:trPr>
        <w:tc>
          <w:tcPr>
            <w:tcW w:w="1293" w:type="pct"/>
            <w:vAlign w:val="center"/>
            <w:hideMark/>
          </w:tcPr>
          <w:p w14:paraId="614DFF7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Eficiență operațională</w:t>
            </w:r>
          </w:p>
        </w:tc>
        <w:tc>
          <w:tcPr>
            <w:tcW w:w="497" w:type="pct"/>
            <w:vAlign w:val="center"/>
            <w:hideMark/>
          </w:tcPr>
          <w:p w14:paraId="084F0A1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
        </w:tc>
        <w:tc>
          <w:tcPr>
            <w:tcW w:w="559" w:type="pct"/>
            <w:vAlign w:val="center"/>
            <w:hideMark/>
          </w:tcPr>
          <w:p w14:paraId="5B431096"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559" w:type="pct"/>
            <w:vAlign w:val="center"/>
            <w:hideMark/>
          </w:tcPr>
          <w:p w14:paraId="36E02A7A"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594" w:type="pct"/>
            <w:vAlign w:val="center"/>
            <w:hideMark/>
          </w:tcPr>
          <w:p w14:paraId="50CA57F2"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594" w:type="pct"/>
            <w:vAlign w:val="center"/>
            <w:hideMark/>
          </w:tcPr>
          <w:p w14:paraId="7D9CBFA5"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904" w:type="pct"/>
            <w:vAlign w:val="center"/>
            <w:hideMark/>
          </w:tcPr>
          <w:p w14:paraId="017109E4"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r>
      <w:tr w:rsidR="00C431AF" w:rsidRPr="005C2631" w14:paraId="2576E4DE" w14:textId="77777777" w:rsidTr="00C431AF">
        <w:trPr>
          <w:jc w:val="center"/>
        </w:trPr>
        <w:tc>
          <w:tcPr>
            <w:tcW w:w="1293" w:type="pct"/>
            <w:vAlign w:val="center"/>
            <w:hideMark/>
          </w:tcPr>
          <w:p w14:paraId="3D1931C4" w14:textId="3F70FD75"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lastRenderedPageBreak/>
              <w:t>Reducere pierderi rețea (mil. MDL)</w:t>
            </w:r>
          </w:p>
        </w:tc>
        <w:tc>
          <w:tcPr>
            <w:tcW w:w="497" w:type="pct"/>
            <w:vAlign w:val="center"/>
            <w:hideMark/>
          </w:tcPr>
          <w:p w14:paraId="0A971076" w14:textId="6CB84FC3"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9DF78FB">
              <w:rPr>
                <w:rFonts w:ascii="Times New Roman" w:eastAsia="Times New Roman" w:hAnsi="Times New Roman" w:cs="Times New Roman"/>
                <w:sz w:val="24"/>
                <w:szCs w:val="24"/>
                <w:lang w:val="ro-RO" w:eastAsia="ru-RU"/>
              </w:rPr>
              <w:t>30</w:t>
            </w:r>
          </w:p>
        </w:tc>
        <w:tc>
          <w:tcPr>
            <w:tcW w:w="559" w:type="pct"/>
            <w:vAlign w:val="center"/>
            <w:hideMark/>
          </w:tcPr>
          <w:p w14:paraId="605F33B1" w14:textId="75D8D902"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381EE348">
              <w:rPr>
                <w:rFonts w:ascii="Times New Roman" w:eastAsia="Times New Roman" w:hAnsi="Times New Roman" w:cs="Times New Roman"/>
                <w:sz w:val="24"/>
                <w:szCs w:val="24"/>
                <w:lang w:val="ro-RO" w:eastAsia="ru-RU"/>
              </w:rPr>
              <w:t>80</w:t>
            </w:r>
          </w:p>
        </w:tc>
        <w:tc>
          <w:tcPr>
            <w:tcW w:w="559" w:type="pct"/>
            <w:vAlign w:val="center"/>
            <w:hideMark/>
          </w:tcPr>
          <w:p w14:paraId="3F4EE950" w14:textId="1B0A1498"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150</w:t>
            </w:r>
          </w:p>
        </w:tc>
        <w:tc>
          <w:tcPr>
            <w:tcW w:w="594" w:type="pct"/>
            <w:vAlign w:val="center"/>
            <w:hideMark/>
          </w:tcPr>
          <w:p w14:paraId="51597E00" w14:textId="6CC4D03A"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1D69BC70">
              <w:rPr>
                <w:rFonts w:ascii="Times New Roman" w:eastAsia="Times New Roman" w:hAnsi="Times New Roman" w:cs="Times New Roman"/>
                <w:sz w:val="24"/>
                <w:szCs w:val="24"/>
                <w:lang w:val="ro-RO" w:eastAsia="ru-RU"/>
              </w:rPr>
              <w:t>180</w:t>
            </w:r>
          </w:p>
        </w:tc>
        <w:tc>
          <w:tcPr>
            <w:tcW w:w="594" w:type="pct"/>
            <w:vAlign w:val="center"/>
            <w:hideMark/>
          </w:tcPr>
          <w:p w14:paraId="71439AF7" w14:textId="55752613"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1D69BC70">
              <w:rPr>
                <w:rFonts w:ascii="Times New Roman" w:eastAsia="Times New Roman" w:hAnsi="Times New Roman" w:cs="Times New Roman"/>
                <w:sz w:val="24"/>
                <w:szCs w:val="24"/>
                <w:lang w:val="ro-RO" w:eastAsia="ru-RU"/>
              </w:rPr>
              <w:t>200</w:t>
            </w:r>
          </w:p>
        </w:tc>
        <w:tc>
          <w:tcPr>
            <w:tcW w:w="904" w:type="pct"/>
            <w:vAlign w:val="center"/>
            <w:hideMark/>
          </w:tcPr>
          <w:p w14:paraId="499CF52F" w14:textId="0A427B0D"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1D69BC70">
              <w:rPr>
                <w:rFonts w:ascii="Times New Roman" w:eastAsia="Times New Roman" w:hAnsi="Times New Roman" w:cs="Times New Roman"/>
                <w:sz w:val="24"/>
                <w:szCs w:val="24"/>
                <w:lang w:val="ro-RO" w:eastAsia="ru-RU"/>
              </w:rPr>
              <w:t>640</w:t>
            </w:r>
            <w:r w:rsidRPr="005B110A">
              <w:rPr>
                <w:rFonts w:ascii="Times New Roman" w:eastAsia="Times New Roman" w:hAnsi="Times New Roman" w:cs="Times New Roman"/>
                <w:sz w:val="24"/>
                <w:szCs w:val="24"/>
                <w:lang w:val="ro-RO" w:eastAsia="ru-RU"/>
              </w:rPr>
              <w:t xml:space="preserve"> mil. MDL</w:t>
            </w:r>
          </w:p>
        </w:tc>
      </w:tr>
      <w:tr w:rsidR="00C431AF" w:rsidRPr="005C2631" w14:paraId="3F143B6B" w14:textId="77777777" w:rsidTr="00C431AF">
        <w:trPr>
          <w:jc w:val="center"/>
        </w:trPr>
        <w:tc>
          <w:tcPr>
            <w:tcW w:w="1293" w:type="pct"/>
            <w:vAlign w:val="center"/>
            <w:hideMark/>
          </w:tcPr>
          <w:p w14:paraId="5D36D57D" w14:textId="33775486"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Economii </w:t>
            </w:r>
            <w:r w:rsidRPr="1D69BC70">
              <w:rPr>
                <w:rFonts w:ascii="Times New Roman" w:eastAsia="Times New Roman" w:hAnsi="Times New Roman" w:cs="Times New Roman"/>
                <w:sz w:val="24"/>
                <w:szCs w:val="24"/>
                <w:lang w:val="ro-RO" w:eastAsia="ru-RU"/>
              </w:rPr>
              <w:t>OPEX</w:t>
            </w:r>
            <w:r w:rsidRPr="005B110A">
              <w:rPr>
                <w:rFonts w:ascii="Times New Roman" w:eastAsia="Times New Roman" w:hAnsi="Times New Roman" w:cs="Times New Roman"/>
                <w:sz w:val="24"/>
                <w:szCs w:val="24"/>
                <w:lang w:val="ro-RO" w:eastAsia="ru-RU"/>
              </w:rPr>
              <w:t xml:space="preserve"> digitalizare (%)</w:t>
            </w:r>
          </w:p>
        </w:tc>
        <w:tc>
          <w:tcPr>
            <w:tcW w:w="497" w:type="pct"/>
            <w:vAlign w:val="center"/>
            <w:hideMark/>
          </w:tcPr>
          <w:p w14:paraId="1BA90922" w14:textId="03F2785E"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w:t>
            </w:r>
          </w:p>
        </w:tc>
        <w:tc>
          <w:tcPr>
            <w:tcW w:w="559" w:type="pct"/>
            <w:vAlign w:val="center"/>
            <w:hideMark/>
          </w:tcPr>
          <w:p w14:paraId="3ED02655" w14:textId="08005FE8"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w:t>
            </w:r>
          </w:p>
        </w:tc>
        <w:tc>
          <w:tcPr>
            <w:tcW w:w="559" w:type="pct"/>
            <w:vAlign w:val="center"/>
            <w:hideMark/>
          </w:tcPr>
          <w:p w14:paraId="525B6192" w14:textId="116BEBC6"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15%</w:t>
            </w:r>
          </w:p>
        </w:tc>
        <w:tc>
          <w:tcPr>
            <w:tcW w:w="594" w:type="pct"/>
            <w:vAlign w:val="center"/>
            <w:hideMark/>
          </w:tcPr>
          <w:p w14:paraId="16BAFDF3" w14:textId="7440D003"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20%</w:t>
            </w:r>
          </w:p>
        </w:tc>
        <w:tc>
          <w:tcPr>
            <w:tcW w:w="594" w:type="pct"/>
            <w:vAlign w:val="center"/>
            <w:hideMark/>
          </w:tcPr>
          <w:p w14:paraId="1EAD19F0" w14:textId="7578EF0F"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20-25%</w:t>
            </w:r>
          </w:p>
        </w:tc>
        <w:tc>
          <w:tcPr>
            <w:tcW w:w="904" w:type="pct"/>
            <w:vAlign w:val="center"/>
            <w:hideMark/>
          </w:tcPr>
          <w:p w14:paraId="71C8CAAD" w14:textId="3B7808E9"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Medie 15%</w:t>
            </w:r>
          </w:p>
        </w:tc>
      </w:tr>
      <w:tr w:rsidR="00C431AF" w:rsidRPr="005C2631" w14:paraId="2704F17E" w14:textId="77777777" w:rsidTr="00C431AF">
        <w:trPr>
          <w:jc w:val="center"/>
        </w:trPr>
        <w:tc>
          <w:tcPr>
            <w:tcW w:w="1293" w:type="pct"/>
            <w:vAlign w:val="center"/>
            <w:hideMark/>
          </w:tcPr>
          <w:p w14:paraId="0638595B" w14:textId="06FAB33B"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Productivitate per angajat (%)</w:t>
            </w:r>
          </w:p>
        </w:tc>
        <w:tc>
          <w:tcPr>
            <w:tcW w:w="497" w:type="pct"/>
            <w:vAlign w:val="center"/>
            <w:hideMark/>
          </w:tcPr>
          <w:p w14:paraId="3AC8B799" w14:textId="5ABA9714"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+8%</w:t>
            </w:r>
          </w:p>
        </w:tc>
        <w:tc>
          <w:tcPr>
            <w:tcW w:w="559" w:type="pct"/>
            <w:vAlign w:val="center"/>
            <w:hideMark/>
          </w:tcPr>
          <w:p w14:paraId="4138439F" w14:textId="4342C065"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+15%</w:t>
            </w:r>
          </w:p>
        </w:tc>
        <w:tc>
          <w:tcPr>
            <w:tcW w:w="559" w:type="pct"/>
            <w:vAlign w:val="center"/>
            <w:hideMark/>
          </w:tcPr>
          <w:p w14:paraId="2686F8D7" w14:textId="72DBAC45"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+25%</w:t>
            </w:r>
          </w:p>
        </w:tc>
        <w:tc>
          <w:tcPr>
            <w:tcW w:w="594" w:type="pct"/>
            <w:vAlign w:val="center"/>
            <w:hideMark/>
          </w:tcPr>
          <w:p w14:paraId="23050DEC" w14:textId="706CBB24"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+35%</w:t>
            </w:r>
          </w:p>
        </w:tc>
        <w:tc>
          <w:tcPr>
            <w:tcW w:w="594" w:type="pct"/>
            <w:vAlign w:val="center"/>
            <w:hideMark/>
          </w:tcPr>
          <w:p w14:paraId="13F3EAF5" w14:textId="16543975"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+40%</w:t>
            </w:r>
          </w:p>
        </w:tc>
        <w:tc>
          <w:tcPr>
            <w:tcW w:w="904" w:type="pct"/>
            <w:vAlign w:val="center"/>
            <w:hideMark/>
          </w:tcPr>
          <w:p w14:paraId="0F8972C7" w14:textId="382D0E34"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w:t>
            </w:r>
            <w:r w:rsidRPr="366510B9">
              <w:rPr>
                <w:rFonts w:ascii="Times New Roman" w:eastAsia="Times New Roman" w:hAnsi="Times New Roman" w:cs="Times New Roman"/>
                <w:sz w:val="24"/>
                <w:szCs w:val="24"/>
                <w:lang w:val="ro-RO" w:eastAsia="ru-RU"/>
              </w:rPr>
              <w:t>40</w:t>
            </w:r>
            <w:r w:rsidRPr="005B110A">
              <w:rPr>
                <w:rFonts w:ascii="Times New Roman" w:eastAsia="Times New Roman" w:hAnsi="Times New Roman" w:cs="Times New Roman"/>
                <w:sz w:val="24"/>
                <w:szCs w:val="24"/>
                <w:lang w:val="ro-RO" w:eastAsia="ru-RU"/>
              </w:rPr>
              <w:t>% total</w:t>
            </w:r>
          </w:p>
        </w:tc>
      </w:tr>
      <w:tr w:rsidR="00086816" w:rsidRPr="005C2631" w14:paraId="09496CAC" w14:textId="77777777" w:rsidTr="00C431AF">
        <w:trPr>
          <w:jc w:val="center"/>
        </w:trPr>
        <w:tc>
          <w:tcPr>
            <w:tcW w:w="1293" w:type="pct"/>
            <w:vAlign w:val="center"/>
            <w:hideMark/>
          </w:tcPr>
          <w:p w14:paraId="03B1474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Investiții și dezvoltare</w:t>
            </w:r>
          </w:p>
        </w:tc>
        <w:tc>
          <w:tcPr>
            <w:tcW w:w="497" w:type="pct"/>
            <w:vAlign w:val="center"/>
            <w:hideMark/>
          </w:tcPr>
          <w:p w14:paraId="4307C30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
        </w:tc>
        <w:tc>
          <w:tcPr>
            <w:tcW w:w="559" w:type="pct"/>
            <w:vAlign w:val="center"/>
            <w:hideMark/>
          </w:tcPr>
          <w:p w14:paraId="1BD2071D"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559" w:type="pct"/>
            <w:vAlign w:val="center"/>
            <w:hideMark/>
          </w:tcPr>
          <w:p w14:paraId="6367AB04"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594" w:type="pct"/>
            <w:vAlign w:val="center"/>
            <w:hideMark/>
          </w:tcPr>
          <w:p w14:paraId="1B189D3C"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594" w:type="pct"/>
            <w:vAlign w:val="center"/>
            <w:hideMark/>
          </w:tcPr>
          <w:p w14:paraId="1A54C60A"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904" w:type="pct"/>
            <w:vAlign w:val="center"/>
            <w:hideMark/>
          </w:tcPr>
          <w:p w14:paraId="413E2CCC"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r>
      <w:tr w:rsidR="00C431AF" w:rsidRPr="005C2631" w14:paraId="4441B983" w14:textId="77777777" w:rsidTr="00C431AF">
        <w:trPr>
          <w:jc w:val="center"/>
        </w:trPr>
        <w:tc>
          <w:tcPr>
            <w:tcW w:w="1293" w:type="pct"/>
            <w:vAlign w:val="center"/>
            <w:hideMark/>
          </w:tcPr>
          <w:p w14:paraId="60DABECD" w14:textId="3386AC6B"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Investiții </w:t>
            </w:r>
            <w:r w:rsidRPr="05198BBC">
              <w:rPr>
                <w:rFonts w:ascii="Times New Roman" w:eastAsia="Times New Roman" w:hAnsi="Times New Roman" w:cs="Times New Roman"/>
                <w:sz w:val="24"/>
                <w:szCs w:val="24"/>
                <w:lang w:val="ro-RO" w:eastAsia="ru-RU"/>
              </w:rPr>
              <w:t>Program</w:t>
            </w:r>
            <w:r w:rsidRPr="005B110A">
              <w:rPr>
                <w:rFonts w:ascii="Times New Roman" w:eastAsia="Times New Roman" w:hAnsi="Times New Roman" w:cs="Times New Roman"/>
                <w:sz w:val="24"/>
                <w:szCs w:val="24"/>
                <w:lang w:val="ro-RO" w:eastAsia="ru-RU"/>
              </w:rPr>
              <w:t xml:space="preserve"> (mil. MDL)</w:t>
            </w:r>
          </w:p>
        </w:tc>
        <w:tc>
          <w:tcPr>
            <w:tcW w:w="497" w:type="pct"/>
            <w:vAlign w:val="center"/>
            <w:hideMark/>
          </w:tcPr>
          <w:p w14:paraId="42D6A0C7" w14:textId="5091624E"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5198BBC">
              <w:rPr>
                <w:rFonts w:ascii="Times New Roman" w:eastAsia="Times New Roman" w:hAnsi="Times New Roman" w:cs="Times New Roman"/>
                <w:sz w:val="24"/>
                <w:szCs w:val="24"/>
                <w:lang w:val="ro-RO" w:eastAsia="ru-RU"/>
              </w:rPr>
              <w:t>364.5</w:t>
            </w:r>
          </w:p>
        </w:tc>
        <w:tc>
          <w:tcPr>
            <w:tcW w:w="559" w:type="pct"/>
            <w:vAlign w:val="center"/>
            <w:hideMark/>
          </w:tcPr>
          <w:p w14:paraId="3EE2D81F" w14:textId="74753794"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5F32484">
              <w:rPr>
                <w:rFonts w:ascii="Times New Roman" w:eastAsia="Times New Roman" w:hAnsi="Times New Roman" w:cs="Times New Roman"/>
                <w:sz w:val="24"/>
                <w:szCs w:val="24"/>
                <w:lang w:val="ro-RO" w:eastAsia="ru-RU"/>
              </w:rPr>
              <w:t>338.5</w:t>
            </w:r>
          </w:p>
        </w:tc>
        <w:tc>
          <w:tcPr>
            <w:tcW w:w="559" w:type="pct"/>
            <w:vAlign w:val="center"/>
            <w:hideMark/>
          </w:tcPr>
          <w:p w14:paraId="1F89F155" w14:textId="4FE22286"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5F32484">
              <w:rPr>
                <w:rFonts w:ascii="Times New Roman" w:eastAsia="Times New Roman" w:hAnsi="Times New Roman" w:cs="Times New Roman"/>
                <w:sz w:val="24"/>
                <w:szCs w:val="24"/>
                <w:lang w:val="ro-RO" w:eastAsia="ru-RU"/>
              </w:rPr>
              <w:t>519.8</w:t>
            </w:r>
          </w:p>
        </w:tc>
        <w:tc>
          <w:tcPr>
            <w:tcW w:w="594" w:type="pct"/>
            <w:vAlign w:val="center"/>
            <w:hideMark/>
          </w:tcPr>
          <w:p w14:paraId="09FC1C14" w14:textId="31534EF7"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5F32484">
              <w:rPr>
                <w:rFonts w:ascii="Times New Roman" w:eastAsia="Times New Roman" w:hAnsi="Times New Roman" w:cs="Times New Roman"/>
                <w:sz w:val="24"/>
                <w:szCs w:val="24"/>
                <w:lang w:val="ro-RO" w:eastAsia="ru-RU"/>
              </w:rPr>
              <w:t>310</w:t>
            </w:r>
          </w:p>
        </w:tc>
        <w:tc>
          <w:tcPr>
            <w:tcW w:w="594" w:type="pct"/>
            <w:vAlign w:val="center"/>
            <w:hideMark/>
          </w:tcPr>
          <w:p w14:paraId="27CDE8B5" w14:textId="64091CDD"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FD1C3F7">
              <w:rPr>
                <w:rFonts w:ascii="Times New Roman" w:eastAsia="Times New Roman" w:hAnsi="Times New Roman" w:cs="Times New Roman"/>
                <w:sz w:val="24"/>
                <w:szCs w:val="24"/>
                <w:lang w:val="ro-RO" w:eastAsia="ru-RU"/>
              </w:rPr>
              <w:t>275</w:t>
            </w:r>
          </w:p>
        </w:tc>
        <w:tc>
          <w:tcPr>
            <w:tcW w:w="904" w:type="pct"/>
            <w:vAlign w:val="center"/>
            <w:hideMark/>
          </w:tcPr>
          <w:p w14:paraId="21653F7F" w14:textId="4CA540E5"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w:t>
            </w:r>
            <w:r w:rsidRPr="5FD1C3F7">
              <w:rPr>
                <w:rFonts w:ascii="Times New Roman" w:eastAsia="Times New Roman" w:hAnsi="Times New Roman" w:cs="Times New Roman"/>
                <w:sz w:val="24"/>
                <w:szCs w:val="24"/>
                <w:lang w:val="ro-RO" w:eastAsia="ru-RU"/>
              </w:rPr>
              <w:t>807</w:t>
            </w:r>
            <w:r w:rsidRPr="005B110A">
              <w:rPr>
                <w:rFonts w:ascii="Times New Roman" w:eastAsia="Times New Roman" w:hAnsi="Times New Roman" w:cs="Times New Roman"/>
                <w:sz w:val="24"/>
                <w:szCs w:val="24"/>
                <w:lang w:val="ro-RO" w:eastAsia="ru-RU"/>
              </w:rPr>
              <w:t>.8 mil. MDL</w:t>
            </w:r>
          </w:p>
        </w:tc>
      </w:tr>
      <w:tr w:rsidR="00C431AF" w:rsidRPr="005C2631" w14:paraId="11A2F5D3" w14:textId="77777777" w:rsidTr="00C431AF">
        <w:trPr>
          <w:jc w:val="center"/>
        </w:trPr>
        <w:tc>
          <w:tcPr>
            <w:tcW w:w="1293" w:type="pct"/>
            <w:vAlign w:val="center"/>
            <w:hideMark/>
          </w:tcPr>
          <w:p w14:paraId="2876B048" w14:textId="7AB77FA2"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FD1C3F7">
              <w:rPr>
                <w:rFonts w:ascii="Times New Roman" w:eastAsia="Times New Roman" w:hAnsi="Times New Roman" w:cs="Times New Roman"/>
                <w:sz w:val="24"/>
                <w:szCs w:val="24"/>
                <w:lang w:val="ro-RO" w:eastAsia="ru-RU"/>
              </w:rPr>
              <w:t>Investiții</w:t>
            </w:r>
            <w:r w:rsidRPr="005B110A">
              <w:rPr>
                <w:rFonts w:ascii="Times New Roman" w:eastAsia="Times New Roman" w:hAnsi="Times New Roman" w:cs="Times New Roman"/>
                <w:sz w:val="24"/>
                <w:szCs w:val="24"/>
                <w:lang w:val="ro-RO" w:eastAsia="ru-RU"/>
              </w:rPr>
              <w:t xml:space="preserve"> private atrase (mil. MDL)</w:t>
            </w:r>
          </w:p>
        </w:tc>
        <w:tc>
          <w:tcPr>
            <w:tcW w:w="497" w:type="pct"/>
            <w:vAlign w:val="center"/>
            <w:hideMark/>
          </w:tcPr>
          <w:p w14:paraId="6C557DE4" w14:textId="6CA86003"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w:t>
            </w:r>
          </w:p>
        </w:tc>
        <w:tc>
          <w:tcPr>
            <w:tcW w:w="559" w:type="pct"/>
            <w:vAlign w:val="center"/>
            <w:hideMark/>
          </w:tcPr>
          <w:p w14:paraId="26CB7576" w14:textId="12783E2A"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200</w:t>
            </w:r>
          </w:p>
        </w:tc>
        <w:tc>
          <w:tcPr>
            <w:tcW w:w="559" w:type="pct"/>
            <w:vAlign w:val="center"/>
            <w:hideMark/>
          </w:tcPr>
          <w:p w14:paraId="6665FD6A" w14:textId="29F59A77"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350</w:t>
            </w:r>
          </w:p>
        </w:tc>
        <w:tc>
          <w:tcPr>
            <w:tcW w:w="594" w:type="pct"/>
            <w:vAlign w:val="center"/>
            <w:hideMark/>
          </w:tcPr>
          <w:p w14:paraId="71B7CBA2" w14:textId="4E338C77"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500</w:t>
            </w:r>
          </w:p>
        </w:tc>
        <w:tc>
          <w:tcPr>
            <w:tcW w:w="594" w:type="pct"/>
            <w:vAlign w:val="center"/>
            <w:hideMark/>
          </w:tcPr>
          <w:p w14:paraId="330BF6EB" w14:textId="2AA084C7"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650</w:t>
            </w:r>
          </w:p>
        </w:tc>
        <w:tc>
          <w:tcPr>
            <w:tcW w:w="904" w:type="pct"/>
            <w:vAlign w:val="center"/>
            <w:hideMark/>
          </w:tcPr>
          <w:p w14:paraId="6D0C72F4" w14:textId="6B128E12"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FD1C3F7">
              <w:rPr>
                <w:rFonts w:ascii="Times New Roman" w:eastAsia="Times New Roman" w:hAnsi="Times New Roman" w:cs="Times New Roman"/>
                <w:sz w:val="24"/>
                <w:szCs w:val="24"/>
                <w:lang w:val="ro-RO" w:eastAsia="ru-RU"/>
              </w:rPr>
              <w:t>1</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800 mil. MDL</w:t>
            </w:r>
          </w:p>
        </w:tc>
      </w:tr>
      <w:tr w:rsidR="00C431AF" w:rsidRPr="005C2631" w14:paraId="05F8A1D1" w14:textId="77777777" w:rsidTr="00C431AF">
        <w:trPr>
          <w:jc w:val="center"/>
        </w:trPr>
        <w:tc>
          <w:tcPr>
            <w:tcW w:w="1293" w:type="pct"/>
            <w:vAlign w:val="center"/>
            <w:hideMark/>
          </w:tcPr>
          <w:p w14:paraId="33BD6ACE" w14:textId="41E14931"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Locuri </w:t>
            </w:r>
            <w:r>
              <w:rPr>
                <w:rFonts w:ascii="Times New Roman" w:eastAsia="Times New Roman" w:hAnsi="Times New Roman" w:cs="Times New Roman"/>
                <w:sz w:val="24"/>
                <w:szCs w:val="24"/>
                <w:lang w:val="ro-RO" w:eastAsia="ru-RU"/>
              </w:rPr>
              <w:t xml:space="preserve">de </w:t>
            </w:r>
            <w:r w:rsidRPr="005B110A">
              <w:rPr>
                <w:rFonts w:ascii="Times New Roman" w:eastAsia="Times New Roman" w:hAnsi="Times New Roman" w:cs="Times New Roman"/>
                <w:sz w:val="24"/>
                <w:szCs w:val="24"/>
                <w:lang w:val="ro-RO" w:eastAsia="ru-RU"/>
              </w:rPr>
              <w:t>muncă create direct</w:t>
            </w:r>
          </w:p>
        </w:tc>
        <w:tc>
          <w:tcPr>
            <w:tcW w:w="497" w:type="pct"/>
            <w:vAlign w:val="center"/>
            <w:hideMark/>
          </w:tcPr>
          <w:p w14:paraId="04B741CC" w14:textId="7AC1B1FE"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FD1C3F7">
              <w:rPr>
                <w:rFonts w:ascii="Times New Roman" w:eastAsia="Times New Roman" w:hAnsi="Times New Roman" w:cs="Times New Roman"/>
                <w:sz w:val="24"/>
                <w:szCs w:val="24"/>
                <w:lang w:val="ro-RO" w:eastAsia="ru-RU"/>
              </w:rPr>
              <w:t>200</w:t>
            </w:r>
          </w:p>
        </w:tc>
        <w:tc>
          <w:tcPr>
            <w:tcW w:w="559" w:type="pct"/>
            <w:vAlign w:val="center"/>
            <w:hideMark/>
          </w:tcPr>
          <w:p w14:paraId="0563E43D" w14:textId="73D64B44"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FD1C3F7">
              <w:rPr>
                <w:rFonts w:ascii="Times New Roman" w:eastAsia="Times New Roman" w:hAnsi="Times New Roman" w:cs="Times New Roman"/>
                <w:sz w:val="24"/>
                <w:szCs w:val="24"/>
                <w:lang w:val="ro-RO" w:eastAsia="ru-RU"/>
              </w:rPr>
              <w:t>500</w:t>
            </w:r>
          </w:p>
        </w:tc>
        <w:tc>
          <w:tcPr>
            <w:tcW w:w="559" w:type="pct"/>
            <w:vAlign w:val="center"/>
            <w:hideMark/>
          </w:tcPr>
          <w:p w14:paraId="6437A351" w14:textId="7F12626A"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FD1C3F7">
              <w:rPr>
                <w:rFonts w:ascii="Times New Roman" w:eastAsia="Times New Roman" w:hAnsi="Times New Roman" w:cs="Times New Roman"/>
                <w:sz w:val="24"/>
                <w:szCs w:val="24"/>
                <w:lang w:val="ro-RO" w:eastAsia="ru-RU"/>
              </w:rPr>
              <w:t>800</w:t>
            </w:r>
          </w:p>
        </w:tc>
        <w:tc>
          <w:tcPr>
            <w:tcW w:w="594" w:type="pct"/>
            <w:vAlign w:val="center"/>
            <w:hideMark/>
          </w:tcPr>
          <w:p w14:paraId="45814C3E" w14:textId="7F56804E"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FD1C3F7">
              <w:rPr>
                <w:rFonts w:ascii="Times New Roman" w:eastAsia="Times New Roman" w:hAnsi="Times New Roman" w:cs="Times New Roman"/>
                <w:sz w:val="24"/>
                <w:szCs w:val="24"/>
                <w:lang w:val="ro-RO" w:eastAsia="ru-RU"/>
              </w:rPr>
              <w:t>1</w:t>
            </w:r>
            <w:r w:rsidRPr="005B110A">
              <w:rPr>
                <w:rFonts w:ascii="Times New Roman" w:eastAsia="Times New Roman" w:hAnsi="Times New Roman" w:cs="Times New Roman"/>
                <w:sz w:val="24"/>
                <w:szCs w:val="24"/>
                <w:lang w:val="ro-RO" w:eastAsia="ru-RU"/>
              </w:rPr>
              <w:t>,000</w:t>
            </w:r>
          </w:p>
        </w:tc>
        <w:tc>
          <w:tcPr>
            <w:tcW w:w="594" w:type="pct"/>
            <w:vAlign w:val="center"/>
            <w:hideMark/>
          </w:tcPr>
          <w:p w14:paraId="0C56BCFF" w14:textId="34851DA8"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FD1C3F7">
              <w:rPr>
                <w:rFonts w:ascii="Times New Roman" w:eastAsia="Times New Roman" w:hAnsi="Times New Roman" w:cs="Times New Roman"/>
                <w:sz w:val="24"/>
                <w:szCs w:val="24"/>
                <w:lang w:val="ro-RO" w:eastAsia="ru-RU"/>
              </w:rPr>
              <w:t>1</w:t>
            </w:r>
            <w:r w:rsidRPr="005B110A">
              <w:rPr>
                <w:rFonts w:ascii="Times New Roman" w:eastAsia="Times New Roman" w:hAnsi="Times New Roman" w:cs="Times New Roman"/>
                <w:sz w:val="24"/>
                <w:szCs w:val="24"/>
                <w:lang w:val="ro-RO" w:eastAsia="ru-RU"/>
              </w:rPr>
              <w:t>,200</w:t>
            </w:r>
          </w:p>
        </w:tc>
        <w:tc>
          <w:tcPr>
            <w:tcW w:w="904" w:type="pct"/>
            <w:vAlign w:val="center"/>
            <w:hideMark/>
          </w:tcPr>
          <w:p w14:paraId="769D2746" w14:textId="71CF9078"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FD1C3F7">
              <w:rPr>
                <w:rFonts w:ascii="Times New Roman" w:eastAsia="Times New Roman" w:hAnsi="Times New Roman" w:cs="Times New Roman"/>
                <w:sz w:val="24"/>
                <w:szCs w:val="24"/>
                <w:lang w:val="ro-RO" w:eastAsia="ru-RU"/>
              </w:rPr>
              <w:t>1</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200 permanente</w:t>
            </w:r>
          </w:p>
        </w:tc>
      </w:tr>
      <w:tr w:rsidR="00C431AF" w:rsidRPr="005C2631" w14:paraId="1301D2B5" w14:textId="77777777" w:rsidTr="00C431AF">
        <w:trPr>
          <w:jc w:val="center"/>
        </w:trPr>
        <w:tc>
          <w:tcPr>
            <w:tcW w:w="1293" w:type="pct"/>
            <w:vAlign w:val="center"/>
            <w:hideMark/>
          </w:tcPr>
          <w:p w14:paraId="2E648C4B" w14:textId="42E62EA6"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Start-</w:t>
            </w:r>
            <w:proofErr w:type="spellStart"/>
            <w:r w:rsidRPr="005B110A">
              <w:rPr>
                <w:rFonts w:ascii="Times New Roman" w:eastAsia="Times New Roman" w:hAnsi="Times New Roman" w:cs="Times New Roman"/>
                <w:sz w:val="24"/>
                <w:szCs w:val="24"/>
                <w:lang w:val="ro-RO" w:eastAsia="ru-RU"/>
              </w:rPr>
              <w:t>up</w:t>
            </w:r>
            <w:proofErr w:type="spellEnd"/>
            <w:r>
              <w:rPr>
                <w:rFonts w:ascii="Times New Roman" w:eastAsia="Times New Roman" w:hAnsi="Times New Roman" w:cs="Times New Roman"/>
                <w:sz w:val="24"/>
                <w:szCs w:val="24"/>
                <w:lang w:val="ro-RO" w:eastAsia="ru-RU"/>
              </w:rPr>
              <w:t>-</w:t>
            </w:r>
            <w:proofErr w:type="spellStart"/>
            <w:r>
              <w:rPr>
                <w:rFonts w:ascii="Times New Roman" w:eastAsia="Times New Roman" w:hAnsi="Times New Roman" w:cs="Times New Roman"/>
                <w:sz w:val="24"/>
                <w:szCs w:val="24"/>
                <w:lang w:val="ro-RO" w:eastAsia="ru-RU"/>
              </w:rPr>
              <w:t>uri</w:t>
            </w:r>
            <w:r w:rsidRPr="5FD1C3F7">
              <w:rPr>
                <w:rFonts w:ascii="Times New Roman" w:eastAsia="Times New Roman" w:hAnsi="Times New Roman" w:cs="Times New Roman"/>
                <w:sz w:val="24"/>
                <w:szCs w:val="24"/>
                <w:lang w:val="ro-RO" w:eastAsia="ru-RU"/>
              </w:rPr>
              <w:t>în</w:t>
            </w:r>
            <w:proofErr w:type="spellEnd"/>
            <w:r w:rsidRPr="005B110A">
              <w:rPr>
                <w:rFonts w:ascii="Times New Roman" w:eastAsia="Times New Roman" w:hAnsi="Times New Roman" w:cs="Times New Roman"/>
                <w:sz w:val="24"/>
                <w:szCs w:val="24"/>
                <w:lang w:val="ro-RO" w:eastAsia="ru-RU"/>
              </w:rPr>
              <w:t xml:space="preserve"> ecosistem digital</w:t>
            </w:r>
          </w:p>
        </w:tc>
        <w:tc>
          <w:tcPr>
            <w:tcW w:w="497" w:type="pct"/>
            <w:vAlign w:val="center"/>
            <w:hideMark/>
          </w:tcPr>
          <w:p w14:paraId="6266EA04" w14:textId="1398753E"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FD1C3F7">
              <w:rPr>
                <w:rFonts w:ascii="Times New Roman" w:eastAsia="Times New Roman" w:hAnsi="Times New Roman" w:cs="Times New Roman"/>
                <w:sz w:val="24"/>
                <w:szCs w:val="24"/>
                <w:lang w:val="ro-RO" w:eastAsia="ru-RU"/>
              </w:rPr>
              <w:t>3</w:t>
            </w:r>
          </w:p>
        </w:tc>
        <w:tc>
          <w:tcPr>
            <w:tcW w:w="559" w:type="pct"/>
            <w:vAlign w:val="center"/>
            <w:hideMark/>
          </w:tcPr>
          <w:p w14:paraId="212C9451" w14:textId="5AD68451"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FD1C3F7">
              <w:rPr>
                <w:rFonts w:ascii="Times New Roman" w:eastAsia="Times New Roman" w:hAnsi="Times New Roman" w:cs="Times New Roman"/>
                <w:sz w:val="24"/>
                <w:szCs w:val="24"/>
                <w:lang w:val="ro-RO" w:eastAsia="ru-RU"/>
              </w:rPr>
              <w:t>10</w:t>
            </w:r>
          </w:p>
        </w:tc>
        <w:tc>
          <w:tcPr>
            <w:tcW w:w="559" w:type="pct"/>
            <w:vAlign w:val="center"/>
            <w:hideMark/>
          </w:tcPr>
          <w:p w14:paraId="46429A61" w14:textId="729F0B7D"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FD1C3F7">
              <w:rPr>
                <w:rFonts w:ascii="Times New Roman" w:eastAsia="Times New Roman" w:hAnsi="Times New Roman" w:cs="Times New Roman"/>
                <w:sz w:val="24"/>
                <w:szCs w:val="24"/>
                <w:lang w:val="ro-RO" w:eastAsia="ru-RU"/>
              </w:rPr>
              <w:t>20</w:t>
            </w:r>
          </w:p>
        </w:tc>
        <w:tc>
          <w:tcPr>
            <w:tcW w:w="594" w:type="pct"/>
            <w:vAlign w:val="center"/>
            <w:hideMark/>
          </w:tcPr>
          <w:p w14:paraId="04294280" w14:textId="5A88A21C"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FD1C3F7">
              <w:rPr>
                <w:rFonts w:ascii="Times New Roman" w:eastAsia="Times New Roman" w:hAnsi="Times New Roman" w:cs="Times New Roman"/>
                <w:sz w:val="24"/>
                <w:szCs w:val="24"/>
                <w:lang w:val="ro-RO" w:eastAsia="ru-RU"/>
              </w:rPr>
              <w:t>35</w:t>
            </w:r>
          </w:p>
        </w:tc>
        <w:tc>
          <w:tcPr>
            <w:tcW w:w="594" w:type="pct"/>
            <w:vAlign w:val="center"/>
            <w:hideMark/>
          </w:tcPr>
          <w:p w14:paraId="3DE8D203" w14:textId="46BFF4FF"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FD1C3F7">
              <w:rPr>
                <w:rFonts w:ascii="Times New Roman" w:eastAsia="Times New Roman" w:hAnsi="Times New Roman" w:cs="Times New Roman"/>
                <w:sz w:val="24"/>
                <w:szCs w:val="24"/>
                <w:lang w:val="ro-RO" w:eastAsia="ru-RU"/>
              </w:rPr>
              <w:t>50</w:t>
            </w:r>
          </w:p>
        </w:tc>
        <w:tc>
          <w:tcPr>
            <w:tcW w:w="904" w:type="pct"/>
            <w:vAlign w:val="center"/>
            <w:hideMark/>
          </w:tcPr>
          <w:p w14:paraId="27CD88B2" w14:textId="4D26B8E5"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FD1C3F7">
              <w:rPr>
                <w:rFonts w:ascii="Times New Roman" w:eastAsia="Times New Roman" w:hAnsi="Times New Roman" w:cs="Times New Roman"/>
                <w:sz w:val="24"/>
                <w:szCs w:val="24"/>
                <w:lang w:val="ro-RO" w:eastAsia="ru-RU"/>
              </w:rPr>
              <w:t>50</w:t>
            </w:r>
            <w:r w:rsidRPr="005B110A">
              <w:rPr>
                <w:rFonts w:ascii="Times New Roman" w:eastAsia="Times New Roman" w:hAnsi="Times New Roman" w:cs="Times New Roman"/>
                <w:sz w:val="24"/>
                <w:szCs w:val="24"/>
                <w:lang w:val="ro-RO" w:eastAsia="ru-RU"/>
              </w:rPr>
              <w:t xml:space="preserve"> companii</w:t>
            </w:r>
          </w:p>
        </w:tc>
      </w:tr>
      <w:tr w:rsidR="00086816" w:rsidRPr="005C2631" w14:paraId="2CFCFE9A" w14:textId="77777777" w:rsidTr="00C431AF">
        <w:trPr>
          <w:jc w:val="center"/>
        </w:trPr>
        <w:tc>
          <w:tcPr>
            <w:tcW w:w="1293" w:type="pct"/>
            <w:vAlign w:val="center"/>
            <w:hideMark/>
          </w:tcPr>
          <w:p w14:paraId="47FD2C8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Impact macroeconomic</w:t>
            </w:r>
          </w:p>
        </w:tc>
        <w:tc>
          <w:tcPr>
            <w:tcW w:w="497" w:type="pct"/>
            <w:vAlign w:val="center"/>
            <w:hideMark/>
          </w:tcPr>
          <w:p w14:paraId="56A197B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
        </w:tc>
        <w:tc>
          <w:tcPr>
            <w:tcW w:w="559" w:type="pct"/>
            <w:vAlign w:val="center"/>
            <w:hideMark/>
          </w:tcPr>
          <w:p w14:paraId="104670E6"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559" w:type="pct"/>
            <w:vAlign w:val="center"/>
            <w:hideMark/>
          </w:tcPr>
          <w:p w14:paraId="7965CF1D"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594" w:type="pct"/>
            <w:vAlign w:val="center"/>
            <w:hideMark/>
          </w:tcPr>
          <w:p w14:paraId="51C78824"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594" w:type="pct"/>
            <w:vAlign w:val="center"/>
            <w:hideMark/>
          </w:tcPr>
          <w:p w14:paraId="6EBEA99D"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c>
          <w:tcPr>
            <w:tcW w:w="904" w:type="pct"/>
            <w:vAlign w:val="center"/>
            <w:hideMark/>
          </w:tcPr>
          <w:p w14:paraId="237DD264" w14:textId="77777777" w:rsidR="00086816" w:rsidRPr="005C2631" w:rsidRDefault="00086816">
            <w:pPr>
              <w:spacing w:after="0" w:line="240" w:lineRule="auto"/>
              <w:rPr>
                <w:rFonts w:ascii="Times New Roman" w:eastAsia="Times New Roman" w:hAnsi="Times New Roman" w:cs="Times New Roman"/>
                <w:sz w:val="20"/>
                <w:szCs w:val="20"/>
                <w:lang w:val="ro-RO" w:eastAsia="ru-RU"/>
              </w:rPr>
            </w:pPr>
          </w:p>
        </w:tc>
      </w:tr>
      <w:tr w:rsidR="00C431AF" w:rsidRPr="005C2631" w14:paraId="03E7993E" w14:textId="77777777" w:rsidTr="00C431AF">
        <w:trPr>
          <w:jc w:val="center"/>
        </w:trPr>
        <w:tc>
          <w:tcPr>
            <w:tcW w:w="1293" w:type="pct"/>
            <w:vAlign w:val="center"/>
            <w:hideMark/>
          </w:tcPr>
          <w:p w14:paraId="00C01D3C" w14:textId="6190165C"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Contribuție directă PIB (%)</w:t>
            </w:r>
          </w:p>
        </w:tc>
        <w:tc>
          <w:tcPr>
            <w:tcW w:w="497" w:type="pct"/>
            <w:vAlign w:val="center"/>
            <w:hideMark/>
          </w:tcPr>
          <w:p w14:paraId="652E3E9E" w14:textId="6FB6BA36"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r w:rsidRPr="5FD1C3F7">
              <w:rPr>
                <w:rFonts w:ascii="Times New Roman" w:eastAsia="Times New Roman" w:hAnsi="Times New Roman" w:cs="Times New Roman"/>
                <w:sz w:val="24"/>
                <w:szCs w:val="24"/>
                <w:lang w:val="ro-RO" w:eastAsia="ru-RU"/>
              </w:rPr>
              <w:t>1</w:t>
            </w:r>
            <w:r w:rsidRPr="005B110A">
              <w:rPr>
                <w:rFonts w:ascii="Times New Roman" w:eastAsia="Times New Roman" w:hAnsi="Times New Roman" w:cs="Times New Roman"/>
                <w:sz w:val="24"/>
                <w:szCs w:val="24"/>
                <w:lang w:val="ro-RO" w:eastAsia="ru-RU"/>
              </w:rPr>
              <w:t>%</w:t>
            </w:r>
          </w:p>
        </w:tc>
        <w:tc>
          <w:tcPr>
            <w:tcW w:w="559" w:type="pct"/>
            <w:vAlign w:val="center"/>
            <w:hideMark/>
          </w:tcPr>
          <w:p w14:paraId="3A25199A" w14:textId="50128DF2"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r w:rsidRPr="5FD1C3F7">
              <w:rPr>
                <w:rFonts w:ascii="Times New Roman" w:eastAsia="Times New Roman" w:hAnsi="Times New Roman" w:cs="Times New Roman"/>
                <w:sz w:val="24"/>
                <w:szCs w:val="24"/>
                <w:lang w:val="ro-RO" w:eastAsia="ru-RU"/>
              </w:rPr>
              <w:t>15</w:t>
            </w:r>
            <w:r w:rsidRPr="005B110A">
              <w:rPr>
                <w:rFonts w:ascii="Times New Roman" w:eastAsia="Times New Roman" w:hAnsi="Times New Roman" w:cs="Times New Roman"/>
                <w:sz w:val="24"/>
                <w:szCs w:val="24"/>
                <w:lang w:val="ro-RO" w:eastAsia="ru-RU"/>
              </w:rPr>
              <w:t>%</w:t>
            </w:r>
          </w:p>
        </w:tc>
        <w:tc>
          <w:tcPr>
            <w:tcW w:w="559" w:type="pct"/>
            <w:vAlign w:val="center"/>
            <w:hideMark/>
          </w:tcPr>
          <w:p w14:paraId="3C5404F5" w14:textId="72DC5F24"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r w:rsidRPr="5FD1C3F7">
              <w:rPr>
                <w:rFonts w:ascii="Times New Roman" w:eastAsia="Times New Roman" w:hAnsi="Times New Roman" w:cs="Times New Roman"/>
                <w:sz w:val="24"/>
                <w:szCs w:val="24"/>
                <w:lang w:val="ro-RO" w:eastAsia="ru-RU"/>
              </w:rPr>
              <w:t>2</w:t>
            </w:r>
            <w:r w:rsidRPr="005B110A">
              <w:rPr>
                <w:rFonts w:ascii="Times New Roman" w:eastAsia="Times New Roman" w:hAnsi="Times New Roman" w:cs="Times New Roman"/>
                <w:sz w:val="24"/>
                <w:szCs w:val="24"/>
                <w:lang w:val="ro-RO" w:eastAsia="ru-RU"/>
              </w:rPr>
              <w:t>%</w:t>
            </w:r>
          </w:p>
        </w:tc>
        <w:tc>
          <w:tcPr>
            <w:tcW w:w="594" w:type="pct"/>
            <w:vAlign w:val="center"/>
            <w:hideMark/>
          </w:tcPr>
          <w:p w14:paraId="7E4F06F0" w14:textId="0B3AED4E"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r w:rsidRPr="5FD1C3F7">
              <w:rPr>
                <w:rFonts w:ascii="Times New Roman" w:eastAsia="Times New Roman" w:hAnsi="Times New Roman" w:cs="Times New Roman"/>
                <w:sz w:val="24"/>
                <w:szCs w:val="24"/>
                <w:lang w:val="ro-RO" w:eastAsia="ru-RU"/>
              </w:rPr>
              <w:t>25</w:t>
            </w:r>
            <w:r w:rsidRPr="005B110A">
              <w:rPr>
                <w:rFonts w:ascii="Times New Roman" w:eastAsia="Times New Roman" w:hAnsi="Times New Roman" w:cs="Times New Roman"/>
                <w:sz w:val="24"/>
                <w:szCs w:val="24"/>
                <w:lang w:val="ro-RO" w:eastAsia="ru-RU"/>
              </w:rPr>
              <w:t>%</w:t>
            </w:r>
          </w:p>
        </w:tc>
        <w:tc>
          <w:tcPr>
            <w:tcW w:w="594" w:type="pct"/>
            <w:vAlign w:val="center"/>
            <w:hideMark/>
          </w:tcPr>
          <w:p w14:paraId="38CA2085" w14:textId="6EAE7B50"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r w:rsidRPr="5FD1C3F7">
              <w:rPr>
                <w:rFonts w:ascii="Times New Roman" w:eastAsia="Times New Roman" w:hAnsi="Times New Roman" w:cs="Times New Roman"/>
                <w:sz w:val="24"/>
                <w:szCs w:val="24"/>
                <w:lang w:val="ro-RO" w:eastAsia="ru-RU"/>
              </w:rPr>
              <w:t>3</w:t>
            </w:r>
            <w:r w:rsidRPr="005B110A">
              <w:rPr>
                <w:rFonts w:ascii="Times New Roman" w:eastAsia="Times New Roman" w:hAnsi="Times New Roman" w:cs="Times New Roman"/>
                <w:sz w:val="24"/>
                <w:szCs w:val="24"/>
                <w:lang w:val="ro-RO" w:eastAsia="ru-RU"/>
              </w:rPr>
              <w:t>%</w:t>
            </w:r>
          </w:p>
        </w:tc>
        <w:tc>
          <w:tcPr>
            <w:tcW w:w="904" w:type="pct"/>
            <w:vAlign w:val="center"/>
            <w:hideMark/>
          </w:tcPr>
          <w:p w14:paraId="3D4E678E" w14:textId="36BD8BD2"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r w:rsidRPr="5FD1C3F7">
              <w:rPr>
                <w:rFonts w:ascii="Times New Roman" w:eastAsia="Times New Roman" w:hAnsi="Times New Roman" w:cs="Times New Roman"/>
                <w:sz w:val="24"/>
                <w:szCs w:val="24"/>
                <w:lang w:val="ro-RO" w:eastAsia="ru-RU"/>
              </w:rPr>
              <w:t>3</w:t>
            </w:r>
            <w:r w:rsidRPr="005B110A">
              <w:rPr>
                <w:rFonts w:ascii="Times New Roman" w:eastAsia="Times New Roman" w:hAnsi="Times New Roman" w:cs="Times New Roman"/>
                <w:sz w:val="24"/>
                <w:szCs w:val="24"/>
                <w:lang w:val="ro-RO" w:eastAsia="ru-RU"/>
              </w:rPr>
              <w:t>% PIB</w:t>
            </w:r>
          </w:p>
        </w:tc>
      </w:tr>
      <w:tr w:rsidR="00C431AF" w:rsidRPr="005C2631" w14:paraId="0C1897DF" w14:textId="77777777" w:rsidTr="00C431AF">
        <w:trPr>
          <w:jc w:val="center"/>
        </w:trPr>
        <w:tc>
          <w:tcPr>
            <w:tcW w:w="1293" w:type="pct"/>
            <w:vAlign w:val="center"/>
            <w:hideMark/>
          </w:tcPr>
          <w:p w14:paraId="66EE8D27" w14:textId="20A9D686"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Export servicii digitale (mil. EUR)</w:t>
            </w:r>
          </w:p>
        </w:tc>
        <w:tc>
          <w:tcPr>
            <w:tcW w:w="497" w:type="pct"/>
            <w:vAlign w:val="center"/>
            <w:hideMark/>
          </w:tcPr>
          <w:p w14:paraId="68AA02C2" w14:textId="2E97A75A"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p>
        </w:tc>
        <w:tc>
          <w:tcPr>
            <w:tcW w:w="559" w:type="pct"/>
            <w:vAlign w:val="center"/>
            <w:hideMark/>
          </w:tcPr>
          <w:p w14:paraId="5D38B467" w14:textId="0AFBE4EA"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FD1C3F7">
              <w:rPr>
                <w:rFonts w:ascii="Times New Roman" w:eastAsia="Times New Roman" w:hAnsi="Times New Roman" w:cs="Times New Roman"/>
                <w:sz w:val="24"/>
                <w:szCs w:val="24"/>
                <w:lang w:val="ro-RO" w:eastAsia="ru-RU"/>
              </w:rPr>
              <w:t>1</w:t>
            </w:r>
          </w:p>
        </w:tc>
        <w:tc>
          <w:tcPr>
            <w:tcW w:w="559" w:type="pct"/>
            <w:vAlign w:val="center"/>
            <w:hideMark/>
          </w:tcPr>
          <w:p w14:paraId="636DAAC8" w14:textId="7C89A7D7"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FD1C3F7">
              <w:rPr>
                <w:rFonts w:ascii="Times New Roman" w:eastAsia="Times New Roman" w:hAnsi="Times New Roman" w:cs="Times New Roman"/>
                <w:sz w:val="24"/>
                <w:szCs w:val="24"/>
                <w:lang w:val="ro-RO" w:eastAsia="ru-RU"/>
              </w:rPr>
              <w:t>3</w:t>
            </w:r>
          </w:p>
        </w:tc>
        <w:tc>
          <w:tcPr>
            <w:tcW w:w="594" w:type="pct"/>
            <w:vAlign w:val="center"/>
            <w:hideMark/>
          </w:tcPr>
          <w:p w14:paraId="013DB2EC" w14:textId="47F8E435"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FD1C3F7">
              <w:rPr>
                <w:rFonts w:ascii="Times New Roman" w:eastAsia="Times New Roman" w:hAnsi="Times New Roman" w:cs="Times New Roman"/>
                <w:sz w:val="24"/>
                <w:szCs w:val="24"/>
                <w:lang w:val="ro-RO" w:eastAsia="ru-RU"/>
              </w:rPr>
              <w:t>8</w:t>
            </w:r>
          </w:p>
        </w:tc>
        <w:tc>
          <w:tcPr>
            <w:tcW w:w="594" w:type="pct"/>
            <w:vAlign w:val="center"/>
            <w:hideMark/>
          </w:tcPr>
          <w:p w14:paraId="3705A94E" w14:textId="32579DE5"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FD1C3F7">
              <w:rPr>
                <w:rFonts w:ascii="Times New Roman" w:eastAsia="Times New Roman" w:hAnsi="Times New Roman" w:cs="Times New Roman"/>
                <w:sz w:val="24"/>
                <w:szCs w:val="24"/>
                <w:lang w:val="ro-RO" w:eastAsia="ru-RU"/>
              </w:rPr>
              <w:t>15</w:t>
            </w:r>
          </w:p>
        </w:tc>
        <w:tc>
          <w:tcPr>
            <w:tcW w:w="904" w:type="pct"/>
            <w:vAlign w:val="center"/>
            <w:hideMark/>
          </w:tcPr>
          <w:p w14:paraId="6F3CD732" w14:textId="66512F75"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FD1C3F7">
              <w:rPr>
                <w:rFonts w:ascii="Times New Roman" w:eastAsia="Times New Roman" w:hAnsi="Times New Roman" w:cs="Times New Roman"/>
                <w:sz w:val="24"/>
                <w:szCs w:val="24"/>
                <w:lang w:val="ro-RO" w:eastAsia="ru-RU"/>
              </w:rPr>
              <w:t>27</w:t>
            </w:r>
            <w:r w:rsidRPr="005B110A">
              <w:rPr>
                <w:rFonts w:ascii="Times New Roman" w:eastAsia="Times New Roman" w:hAnsi="Times New Roman" w:cs="Times New Roman"/>
                <w:sz w:val="24"/>
                <w:szCs w:val="24"/>
                <w:lang w:val="ro-RO" w:eastAsia="ru-RU"/>
              </w:rPr>
              <w:t xml:space="preserve"> mil. EUR</w:t>
            </w:r>
          </w:p>
        </w:tc>
      </w:tr>
      <w:tr w:rsidR="00C431AF" w:rsidRPr="005C2631" w14:paraId="62664182" w14:textId="77777777" w:rsidTr="00C431AF">
        <w:trPr>
          <w:jc w:val="center"/>
        </w:trPr>
        <w:tc>
          <w:tcPr>
            <w:tcW w:w="1293" w:type="pct"/>
            <w:vAlign w:val="center"/>
            <w:hideMark/>
          </w:tcPr>
          <w:p w14:paraId="2686FF7C" w14:textId="53969077"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Economii consumatori </w:t>
            </w:r>
            <w:r w:rsidRPr="09DA27D8">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mil. MDL/an)</w:t>
            </w:r>
          </w:p>
        </w:tc>
        <w:tc>
          <w:tcPr>
            <w:tcW w:w="497" w:type="pct"/>
            <w:vAlign w:val="center"/>
            <w:hideMark/>
          </w:tcPr>
          <w:p w14:paraId="2403F7BD" w14:textId="523113D3"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w:t>
            </w:r>
          </w:p>
        </w:tc>
        <w:tc>
          <w:tcPr>
            <w:tcW w:w="559" w:type="pct"/>
            <w:vAlign w:val="center"/>
            <w:hideMark/>
          </w:tcPr>
          <w:p w14:paraId="4743D045" w14:textId="3FD26363"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w:t>
            </w:r>
          </w:p>
        </w:tc>
        <w:tc>
          <w:tcPr>
            <w:tcW w:w="559" w:type="pct"/>
            <w:vAlign w:val="center"/>
            <w:hideMark/>
          </w:tcPr>
          <w:p w14:paraId="0F99D344" w14:textId="053BAFB9"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200</w:t>
            </w:r>
          </w:p>
        </w:tc>
        <w:tc>
          <w:tcPr>
            <w:tcW w:w="594" w:type="pct"/>
            <w:vAlign w:val="center"/>
            <w:hideMark/>
          </w:tcPr>
          <w:p w14:paraId="1B4A9645" w14:textId="5DD10F1E"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300</w:t>
            </w:r>
          </w:p>
        </w:tc>
        <w:tc>
          <w:tcPr>
            <w:tcW w:w="594" w:type="pct"/>
            <w:vAlign w:val="center"/>
            <w:hideMark/>
          </w:tcPr>
          <w:p w14:paraId="1773A23F" w14:textId="383DD39B"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400</w:t>
            </w:r>
          </w:p>
        </w:tc>
        <w:tc>
          <w:tcPr>
            <w:tcW w:w="904" w:type="pct"/>
            <w:vAlign w:val="center"/>
            <w:hideMark/>
          </w:tcPr>
          <w:p w14:paraId="4A2401CF" w14:textId="36EBB5C1"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6D195120">
              <w:rPr>
                <w:rFonts w:ascii="Times New Roman" w:eastAsia="Times New Roman" w:hAnsi="Times New Roman" w:cs="Times New Roman"/>
                <w:sz w:val="24"/>
                <w:szCs w:val="24"/>
                <w:lang w:val="ro-RO" w:eastAsia="ru-RU"/>
              </w:rPr>
              <w:t>1</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050 mil. MDL</w:t>
            </w:r>
          </w:p>
        </w:tc>
      </w:tr>
    </w:tbl>
    <w:p w14:paraId="07EBF3DE" w14:textId="77777777" w:rsidR="00086816" w:rsidRPr="005C2631" w:rsidRDefault="00086816" w:rsidP="00086816">
      <w:pPr>
        <w:jc w:val="both"/>
        <w:rPr>
          <w:rFonts w:ascii="Times New Roman" w:hAnsi="Times New Roman" w:cs="Times New Roman"/>
          <w:b/>
          <w:bCs/>
          <w:sz w:val="24"/>
          <w:szCs w:val="24"/>
          <w:lang w:val="ro-RO"/>
        </w:rPr>
      </w:pPr>
    </w:p>
    <w:p w14:paraId="0615169A" w14:textId="29FD8501" w:rsidR="00086816" w:rsidRPr="0079460F" w:rsidRDefault="00086816" w:rsidP="0079460F">
      <w:pPr>
        <w:pStyle w:val="Titlu2"/>
        <w:jc w:val="center"/>
        <w:rPr>
          <w:rFonts w:ascii="Times New Roman" w:hAnsi="Times New Roman" w:cs="Times New Roman"/>
          <w:lang w:val="ro-RO"/>
        </w:rPr>
      </w:pPr>
      <w:bookmarkStart w:id="46" w:name="_Toc205370608"/>
      <w:r w:rsidRPr="0079460F">
        <w:rPr>
          <w:rFonts w:ascii="Times New Roman" w:hAnsi="Times New Roman" w:cs="Times New Roman"/>
          <w:lang w:val="ro-RO"/>
        </w:rPr>
        <w:t xml:space="preserve">Secțiunea </w:t>
      </w:r>
      <w:r w:rsidR="00484E3C">
        <w:rPr>
          <w:rFonts w:ascii="Times New Roman" w:hAnsi="Times New Roman" w:cs="Times New Roman"/>
          <w:lang w:val="ro-RO"/>
        </w:rPr>
        <w:t>6.</w:t>
      </w:r>
      <w:r w:rsidRPr="0079460F">
        <w:rPr>
          <w:rFonts w:ascii="Times New Roman" w:hAnsi="Times New Roman" w:cs="Times New Roman"/>
          <w:lang w:val="ro-RO"/>
        </w:rPr>
        <w:t>3.</w:t>
      </w:r>
      <w:r w:rsidR="004C0CFD" w:rsidRPr="0079460F">
        <w:rPr>
          <w:rFonts w:ascii="Times New Roman" w:hAnsi="Times New Roman" w:cs="Times New Roman"/>
          <w:lang w:val="ro-RO"/>
        </w:rPr>
        <w:t xml:space="preserve"> Impact social cuprinzător</w:t>
      </w:r>
      <w:bookmarkEnd w:id="46"/>
    </w:p>
    <w:p w14:paraId="080E0D6E" w14:textId="77777777" w:rsidR="00086816" w:rsidRPr="005C2631" w:rsidRDefault="00086816" w:rsidP="004C0CFD">
      <w:pPr>
        <w:jc w:val="center"/>
        <w:rPr>
          <w:rFonts w:ascii="Times New Roman" w:hAnsi="Times New Roman" w:cs="Times New Roman"/>
          <w:b/>
          <w:bCs/>
          <w:sz w:val="24"/>
          <w:szCs w:val="24"/>
          <w:lang w:val="ro-RO"/>
        </w:rPr>
      </w:pPr>
    </w:p>
    <w:p w14:paraId="1E25ECEF"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eastAsia="Times New Roman" w:hAnsi="Times New Roman" w:cs="Times New Roman"/>
          <w:sz w:val="24"/>
          <w:szCs w:val="24"/>
          <w:lang w:val="ro-RO" w:eastAsia="ru-RU"/>
        </w:rPr>
        <w:t>Digitalizarea va transforma fundamental relația dintre consumatori și sistemul energetic:</w:t>
      </w:r>
    </w:p>
    <w:p w14:paraId="2FFF5A9A" w14:textId="2989BCFD" w:rsidR="00086816" w:rsidRPr="0079460F" w:rsidRDefault="00086816" w:rsidP="0079460F">
      <w:pPr>
        <w:spacing w:after="0" w:line="240" w:lineRule="auto"/>
        <w:ind w:firstLine="708"/>
        <w:jc w:val="right"/>
        <w:rPr>
          <w:rFonts w:ascii="Times New Roman" w:hAnsi="Times New Roman" w:cs="Times New Roman"/>
          <w:color w:val="FFFFFF" w:themeColor="background1"/>
          <w:sz w:val="24"/>
          <w:szCs w:val="24"/>
          <w:lang w:val="ro-RO"/>
        </w:rPr>
      </w:pPr>
      <w:r w:rsidRPr="005C2631">
        <w:rPr>
          <w:rFonts w:ascii="Times New Roman" w:hAnsi="Times New Roman" w:cs="Times New Roman"/>
          <w:i/>
          <w:lang w:val="ro-RO"/>
        </w:rPr>
        <w:t>Tab</w:t>
      </w:r>
      <w:r w:rsidR="00484E3C">
        <w:rPr>
          <w:rFonts w:ascii="Times New Roman" w:hAnsi="Times New Roman" w:cs="Times New Roman"/>
          <w:i/>
          <w:lang w:val="ro-RO"/>
        </w:rPr>
        <w:t>elul</w:t>
      </w:r>
      <w:r w:rsidR="0036201F">
        <w:rPr>
          <w:rFonts w:ascii="Times New Roman" w:hAnsi="Times New Roman" w:cs="Times New Roman"/>
          <w:i/>
          <w:lang w:val="ro-RO"/>
        </w:rPr>
        <w:t xml:space="preserve"> 23</w:t>
      </w:r>
      <w:r w:rsidRPr="0079460F">
        <w:rPr>
          <w:rFonts w:ascii="Times New Roman" w:hAnsi="Times New Roman" w:cs="Times New Roman"/>
          <w:i/>
          <w:color w:val="FFFFFF" w:themeColor="background1"/>
          <w:lang w:val="ro-RO"/>
        </w:rPr>
        <w:t>elul</w:t>
      </w:r>
      <w:r w:rsidRPr="0079460F">
        <w:rPr>
          <w:rFonts w:ascii="Times New Roman" w:hAnsi="Times New Roman" w:cs="Times New Roman"/>
          <w:i/>
          <w:color w:val="FFFFFF" w:themeColor="background1"/>
          <w:spacing w:val="-2"/>
          <w:lang w:val="ro-RO"/>
        </w:rPr>
        <w:t xml:space="preserve"> 23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4"/>
        <w:gridCol w:w="1580"/>
        <w:gridCol w:w="2321"/>
        <w:gridCol w:w="2134"/>
        <w:gridCol w:w="1431"/>
      </w:tblGrid>
      <w:tr w:rsidR="00021F2F" w:rsidRPr="00021F2F" w14:paraId="457355FB" w14:textId="77777777" w:rsidTr="0079460F">
        <w:trPr>
          <w:tblHeader/>
          <w:jc w:val="center"/>
        </w:trPr>
        <w:tc>
          <w:tcPr>
            <w:tcW w:w="1008" w:type="pct"/>
            <w:shd w:val="clear" w:color="auto" w:fill="50637D" w:themeFill="text2" w:themeFillTint="E6"/>
            <w:vAlign w:val="center"/>
            <w:hideMark/>
          </w:tcPr>
          <w:p w14:paraId="72438E40"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Categorie</w:t>
            </w:r>
          </w:p>
        </w:tc>
        <w:tc>
          <w:tcPr>
            <w:tcW w:w="845" w:type="pct"/>
            <w:shd w:val="clear" w:color="auto" w:fill="50637D" w:themeFill="text2" w:themeFillTint="E6"/>
            <w:vAlign w:val="center"/>
            <w:hideMark/>
          </w:tcPr>
          <w:p w14:paraId="24B511F5"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Număr beneficiari</w:t>
            </w:r>
          </w:p>
        </w:tc>
        <w:tc>
          <w:tcPr>
            <w:tcW w:w="1241" w:type="pct"/>
            <w:shd w:val="clear" w:color="auto" w:fill="50637D" w:themeFill="text2" w:themeFillTint="E6"/>
            <w:vAlign w:val="center"/>
            <w:hideMark/>
          </w:tcPr>
          <w:p w14:paraId="517E9C46"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Impact specific 2028</w:t>
            </w:r>
          </w:p>
        </w:tc>
        <w:tc>
          <w:tcPr>
            <w:tcW w:w="1141" w:type="pct"/>
            <w:shd w:val="clear" w:color="auto" w:fill="50637D" w:themeFill="text2" w:themeFillTint="E6"/>
            <w:vAlign w:val="center"/>
            <w:hideMark/>
          </w:tcPr>
          <w:p w14:paraId="013E1315"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Impact specific 2030</w:t>
            </w:r>
          </w:p>
        </w:tc>
        <w:tc>
          <w:tcPr>
            <w:tcW w:w="765" w:type="pct"/>
            <w:shd w:val="clear" w:color="auto" w:fill="50637D" w:themeFill="text2" w:themeFillTint="E6"/>
            <w:vAlign w:val="center"/>
            <w:hideMark/>
          </w:tcPr>
          <w:p w14:paraId="456EC473"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Indicator corelat</w:t>
            </w:r>
          </w:p>
        </w:tc>
      </w:tr>
      <w:tr w:rsidR="00086816" w:rsidRPr="005C2631" w14:paraId="6D22B663" w14:textId="77777777" w:rsidTr="0079460F">
        <w:trPr>
          <w:jc w:val="center"/>
        </w:trPr>
        <w:tc>
          <w:tcPr>
            <w:tcW w:w="1008" w:type="pct"/>
            <w:vAlign w:val="center"/>
            <w:hideMark/>
          </w:tcPr>
          <w:p w14:paraId="74B65A3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Gospodării urbane</w:t>
            </w:r>
          </w:p>
        </w:tc>
        <w:tc>
          <w:tcPr>
            <w:tcW w:w="845" w:type="pct"/>
            <w:vAlign w:val="center"/>
            <w:hideMark/>
          </w:tcPr>
          <w:p w14:paraId="12AF0C1B"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150,000</w:t>
            </w:r>
          </w:p>
        </w:tc>
        <w:tc>
          <w:tcPr>
            <w:tcW w:w="1241" w:type="pct"/>
            <w:vAlign w:val="center"/>
            <w:hideMark/>
          </w:tcPr>
          <w:p w14:paraId="6070167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Contoare inteligente: 60%</w:t>
            </w:r>
          </w:p>
          <w:p w14:paraId="471B997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Economii: 12%</w:t>
            </w:r>
          </w:p>
          <w:p w14:paraId="08DB653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Servicii digitale: 80%</w:t>
            </w:r>
          </w:p>
        </w:tc>
        <w:tc>
          <w:tcPr>
            <w:tcW w:w="1141" w:type="pct"/>
            <w:vAlign w:val="center"/>
            <w:hideMark/>
          </w:tcPr>
          <w:p w14:paraId="63C5BF0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Contoare inteligente: 85%</w:t>
            </w:r>
          </w:p>
          <w:p w14:paraId="343F1CA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Economii: 15%</w:t>
            </w:r>
          </w:p>
          <w:p w14:paraId="743C199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 </w:t>
            </w:r>
            <w:proofErr w:type="spellStart"/>
            <w:r w:rsidRPr="005C2631">
              <w:rPr>
                <w:rFonts w:ascii="Times New Roman" w:eastAsia="Times New Roman" w:hAnsi="Times New Roman" w:cs="Times New Roman"/>
                <w:sz w:val="24"/>
                <w:szCs w:val="24"/>
                <w:lang w:val="ro-RO" w:eastAsia="ru-RU"/>
              </w:rPr>
              <w:t>Prosumatori</w:t>
            </w:r>
            <w:proofErr w:type="spellEnd"/>
            <w:r w:rsidRPr="005C2631">
              <w:rPr>
                <w:rFonts w:ascii="Times New Roman" w:eastAsia="Times New Roman" w:hAnsi="Times New Roman" w:cs="Times New Roman"/>
                <w:sz w:val="24"/>
                <w:szCs w:val="24"/>
                <w:lang w:val="ro-RO" w:eastAsia="ru-RU"/>
              </w:rPr>
              <w:t>: 5%</w:t>
            </w:r>
          </w:p>
        </w:tc>
        <w:tc>
          <w:tcPr>
            <w:tcW w:w="765" w:type="pct"/>
            <w:vAlign w:val="center"/>
            <w:hideMark/>
          </w:tcPr>
          <w:p w14:paraId="40ADF87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R.1.2.1, T.4</w:t>
            </w:r>
          </w:p>
        </w:tc>
      </w:tr>
      <w:tr w:rsidR="00086816" w:rsidRPr="005C2631" w14:paraId="1F2EC7D2" w14:textId="77777777" w:rsidTr="0079460F">
        <w:trPr>
          <w:jc w:val="center"/>
        </w:trPr>
        <w:tc>
          <w:tcPr>
            <w:tcW w:w="1008" w:type="pct"/>
            <w:vAlign w:val="center"/>
            <w:hideMark/>
          </w:tcPr>
          <w:p w14:paraId="67BBF22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Gospodării rurale</w:t>
            </w:r>
          </w:p>
        </w:tc>
        <w:tc>
          <w:tcPr>
            <w:tcW w:w="845" w:type="pct"/>
            <w:vAlign w:val="center"/>
            <w:hideMark/>
          </w:tcPr>
          <w:p w14:paraId="30454AC9"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250,000</w:t>
            </w:r>
          </w:p>
        </w:tc>
        <w:tc>
          <w:tcPr>
            <w:tcW w:w="1241" w:type="pct"/>
            <w:vAlign w:val="center"/>
            <w:hideMark/>
          </w:tcPr>
          <w:p w14:paraId="6D52D69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Contoare inteligente: 30%</w:t>
            </w:r>
          </w:p>
          <w:p w14:paraId="1DFF22F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Acces platforme: 35%</w:t>
            </w:r>
          </w:p>
          <w:p w14:paraId="5FED3BE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Timp reconectare: -50%</w:t>
            </w:r>
          </w:p>
        </w:tc>
        <w:tc>
          <w:tcPr>
            <w:tcW w:w="1141" w:type="pct"/>
            <w:vAlign w:val="center"/>
            <w:hideMark/>
          </w:tcPr>
          <w:p w14:paraId="2B20663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Contoare inteligente: 45%</w:t>
            </w:r>
          </w:p>
          <w:p w14:paraId="14FDF62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Acces platforme: 70%</w:t>
            </w:r>
          </w:p>
          <w:p w14:paraId="6DD98D3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Fiabilitate: +40%</w:t>
            </w:r>
          </w:p>
        </w:tc>
        <w:tc>
          <w:tcPr>
            <w:tcW w:w="765" w:type="pct"/>
            <w:vAlign w:val="center"/>
            <w:hideMark/>
          </w:tcPr>
          <w:p w14:paraId="4E0B364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T.4, T.5, P.1</w:t>
            </w:r>
          </w:p>
        </w:tc>
      </w:tr>
      <w:tr w:rsidR="00086816" w:rsidRPr="005C2631" w14:paraId="3A910B31" w14:textId="77777777" w:rsidTr="0079460F">
        <w:trPr>
          <w:jc w:val="center"/>
        </w:trPr>
        <w:tc>
          <w:tcPr>
            <w:tcW w:w="1008" w:type="pct"/>
            <w:vAlign w:val="center"/>
            <w:hideMark/>
          </w:tcPr>
          <w:p w14:paraId="60B47E5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lastRenderedPageBreak/>
              <w:t>Gospodării vulnerabile</w:t>
            </w:r>
          </w:p>
        </w:tc>
        <w:tc>
          <w:tcPr>
            <w:tcW w:w="845" w:type="pct"/>
            <w:vAlign w:val="center"/>
            <w:hideMark/>
          </w:tcPr>
          <w:p w14:paraId="075F61D1"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100,000</w:t>
            </w:r>
          </w:p>
        </w:tc>
        <w:tc>
          <w:tcPr>
            <w:tcW w:w="1241" w:type="pct"/>
            <w:vAlign w:val="center"/>
            <w:hideMark/>
          </w:tcPr>
          <w:p w14:paraId="713847B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Tarife sociale: 80,000</w:t>
            </w:r>
          </w:p>
          <w:p w14:paraId="172451E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Asistență digitală: 50 centre</w:t>
            </w:r>
          </w:p>
          <w:p w14:paraId="6767190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Reducere costuri: 15%</w:t>
            </w:r>
          </w:p>
        </w:tc>
        <w:tc>
          <w:tcPr>
            <w:tcW w:w="1141" w:type="pct"/>
            <w:vAlign w:val="center"/>
            <w:hideMark/>
          </w:tcPr>
          <w:p w14:paraId="79391DE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Tarife sociale: 100,000</w:t>
            </w:r>
          </w:p>
          <w:p w14:paraId="1F3C1AE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Asistență: 100 centre</w:t>
            </w:r>
          </w:p>
          <w:p w14:paraId="5FDFF0F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Reducere costuri: 20%</w:t>
            </w:r>
          </w:p>
        </w:tc>
        <w:tc>
          <w:tcPr>
            <w:tcW w:w="765" w:type="pct"/>
            <w:vAlign w:val="center"/>
            <w:hideMark/>
          </w:tcPr>
          <w:p w14:paraId="2D2D368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T.6, T.7</w:t>
            </w:r>
          </w:p>
        </w:tc>
      </w:tr>
      <w:tr w:rsidR="00086816" w:rsidRPr="005C2631" w14:paraId="33605A12" w14:textId="77777777" w:rsidTr="0079460F">
        <w:trPr>
          <w:jc w:val="center"/>
        </w:trPr>
        <w:tc>
          <w:tcPr>
            <w:tcW w:w="1008" w:type="pct"/>
            <w:vAlign w:val="center"/>
            <w:hideMark/>
          </w:tcPr>
          <w:p w14:paraId="69673B3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IMM-uri</w:t>
            </w:r>
          </w:p>
        </w:tc>
        <w:tc>
          <w:tcPr>
            <w:tcW w:w="845" w:type="pct"/>
            <w:vAlign w:val="center"/>
            <w:hideMark/>
          </w:tcPr>
          <w:p w14:paraId="38572304"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250</w:t>
            </w:r>
          </w:p>
        </w:tc>
        <w:tc>
          <w:tcPr>
            <w:tcW w:w="1241" w:type="pct"/>
            <w:vAlign w:val="center"/>
            <w:hideMark/>
          </w:tcPr>
          <w:p w14:paraId="01E7243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Management energie: 30%</w:t>
            </w:r>
          </w:p>
          <w:p w14:paraId="1B657B6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Reducere costuri: 18%</w:t>
            </w:r>
          </w:p>
          <w:p w14:paraId="1F3B9F9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Predictibilitate: +60%</w:t>
            </w:r>
          </w:p>
        </w:tc>
        <w:tc>
          <w:tcPr>
            <w:tcW w:w="1141" w:type="pct"/>
            <w:vAlign w:val="center"/>
            <w:hideMark/>
          </w:tcPr>
          <w:p w14:paraId="4D675DA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Management energie: 60%</w:t>
            </w:r>
          </w:p>
          <w:p w14:paraId="1180565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Reducere costuri: 25%</w:t>
            </w:r>
          </w:p>
          <w:p w14:paraId="037D017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Flexibilitate: 100%</w:t>
            </w:r>
          </w:p>
        </w:tc>
        <w:tc>
          <w:tcPr>
            <w:tcW w:w="765" w:type="pct"/>
            <w:vAlign w:val="center"/>
            <w:hideMark/>
          </w:tcPr>
          <w:p w14:paraId="6DAD7B4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Impact economic</w:t>
            </w:r>
          </w:p>
        </w:tc>
      </w:tr>
      <w:tr w:rsidR="00086816" w:rsidRPr="005C2631" w14:paraId="63DDAFF0" w14:textId="77777777" w:rsidTr="0079460F">
        <w:trPr>
          <w:jc w:val="center"/>
        </w:trPr>
        <w:tc>
          <w:tcPr>
            <w:tcW w:w="1008" w:type="pct"/>
            <w:vAlign w:val="center"/>
            <w:hideMark/>
          </w:tcPr>
          <w:p w14:paraId="126C2C6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Industrie</w:t>
            </w:r>
          </w:p>
        </w:tc>
        <w:tc>
          <w:tcPr>
            <w:tcW w:w="845" w:type="pct"/>
            <w:vAlign w:val="center"/>
            <w:hideMark/>
          </w:tcPr>
          <w:p w14:paraId="5AEFFFF2"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500</w:t>
            </w:r>
          </w:p>
        </w:tc>
        <w:tc>
          <w:tcPr>
            <w:tcW w:w="1241" w:type="pct"/>
            <w:vAlign w:val="center"/>
            <w:hideMark/>
          </w:tcPr>
          <w:p w14:paraId="443ADE4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Monitorizare real-</w:t>
            </w:r>
            <w:proofErr w:type="spellStart"/>
            <w:r w:rsidRPr="005C2631">
              <w:rPr>
                <w:rFonts w:ascii="Times New Roman" w:eastAsia="Times New Roman" w:hAnsi="Times New Roman" w:cs="Times New Roman"/>
                <w:sz w:val="24"/>
                <w:szCs w:val="24"/>
                <w:lang w:val="ro-RO" w:eastAsia="ru-RU"/>
              </w:rPr>
              <w:t>time</w:t>
            </w:r>
            <w:proofErr w:type="spellEnd"/>
            <w:r w:rsidRPr="005C2631">
              <w:rPr>
                <w:rFonts w:ascii="Times New Roman" w:eastAsia="Times New Roman" w:hAnsi="Times New Roman" w:cs="Times New Roman"/>
                <w:sz w:val="24"/>
                <w:szCs w:val="24"/>
                <w:lang w:val="ro-RO" w:eastAsia="ru-RU"/>
              </w:rPr>
              <w:t>: 80%</w:t>
            </w:r>
          </w:p>
          <w:p w14:paraId="216E0AD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Optimizare: 20%</w:t>
            </w:r>
          </w:p>
          <w:p w14:paraId="15A25A5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Întreruperi: -60%</w:t>
            </w:r>
          </w:p>
        </w:tc>
        <w:tc>
          <w:tcPr>
            <w:tcW w:w="1141" w:type="pct"/>
            <w:vAlign w:val="center"/>
            <w:hideMark/>
          </w:tcPr>
          <w:p w14:paraId="1070374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Contracte inteligente: 50%</w:t>
            </w:r>
          </w:p>
          <w:p w14:paraId="3C04CAA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Optimizare: 30%</w:t>
            </w:r>
          </w:p>
          <w:p w14:paraId="1EDF1CD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Carbon neutral: 20%</w:t>
            </w:r>
          </w:p>
        </w:tc>
        <w:tc>
          <w:tcPr>
            <w:tcW w:w="765" w:type="pct"/>
            <w:vAlign w:val="center"/>
            <w:hideMark/>
          </w:tcPr>
          <w:p w14:paraId="706167F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R.1.3.1, I.3.2</w:t>
            </w:r>
          </w:p>
        </w:tc>
      </w:tr>
    </w:tbl>
    <w:p w14:paraId="4AB3824C" w14:textId="77777777" w:rsidR="00086816" w:rsidRPr="005C2631" w:rsidRDefault="00086816" w:rsidP="00086816">
      <w:pPr>
        <w:spacing w:before="100" w:beforeAutospacing="1" w:after="100" w:afterAutospacing="1" w:line="240" w:lineRule="auto"/>
        <w:ind w:left="360"/>
        <w:jc w:val="both"/>
        <w:rPr>
          <w:rFonts w:ascii="Times New Roman" w:hAnsi="Times New Roman" w:cs="Times New Roman"/>
          <w:sz w:val="24"/>
          <w:szCs w:val="24"/>
          <w:lang w:val="ro-RO"/>
        </w:rPr>
      </w:pPr>
    </w:p>
    <w:p w14:paraId="639A7DF7" w14:textId="51FDE98F" w:rsidR="00086816" w:rsidRPr="0079460F"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eastAsia="Times New Roman" w:hAnsi="Times New Roman" w:cs="Times New Roman"/>
          <w:sz w:val="24"/>
          <w:szCs w:val="24"/>
          <w:lang w:val="ro-RO" w:eastAsia="ru-RU"/>
        </w:rPr>
        <w:t xml:space="preserve">Transformarea digitală va reconfigura piața muncii în </w:t>
      </w:r>
      <w:r w:rsidR="003B4EBE">
        <w:rPr>
          <w:rFonts w:ascii="Times New Roman" w:eastAsia="Times New Roman" w:hAnsi="Times New Roman" w:cs="Times New Roman"/>
          <w:sz w:val="24"/>
          <w:szCs w:val="24"/>
          <w:lang w:val="ro-RO" w:eastAsia="ru-RU"/>
        </w:rPr>
        <w:t>dome</w:t>
      </w:r>
      <w:r w:rsidR="005315ED">
        <w:rPr>
          <w:rFonts w:ascii="Times New Roman" w:eastAsia="Times New Roman" w:hAnsi="Times New Roman" w:cs="Times New Roman"/>
          <w:sz w:val="24"/>
          <w:szCs w:val="24"/>
          <w:lang w:val="ro-RO" w:eastAsia="ru-RU"/>
        </w:rPr>
        <w:t xml:space="preserve">niul </w:t>
      </w:r>
      <w:r w:rsidRPr="005C2631">
        <w:rPr>
          <w:rFonts w:ascii="Times New Roman" w:eastAsia="Times New Roman" w:hAnsi="Times New Roman" w:cs="Times New Roman"/>
          <w:sz w:val="24"/>
          <w:szCs w:val="24"/>
          <w:lang w:val="ro-RO" w:eastAsia="ru-RU"/>
        </w:rPr>
        <w:t>energetic:</w:t>
      </w:r>
    </w:p>
    <w:p w14:paraId="2E7D6837" w14:textId="57C9B4EC" w:rsidR="008E0A05" w:rsidRPr="0079460F" w:rsidRDefault="008E0A05" w:rsidP="0079460F">
      <w:pPr>
        <w:spacing w:after="0" w:line="240" w:lineRule="auto"/>
        <w:jc w:val="right"/>
        <w:rPr>
          <w:rFonts w:ascii="Times New Roman" w:hAnsi="Times New Roman" w:cs="Times New Roman"/>
          <w:sz w:val="24"/>
          <w:szCs w:val="24"/>
          <w:lang w:val="ro-RO"/>
        </w:rPr>
      </w:pPr>
      <w:r w:rsidRPr="005C2631">
        <w:rPr>
          <w:rFonts w:ascii="Times New Roman" w:hAnsi="Times New Roman" w:cs="Times New Roman"/>
          <w:i/>
          <w:lang w:val="ro-RO"/>
        </w:rPr>
        <w:t>Tabelul</w:t>
      </w:r>
      <w:r>
        <w:rPr>
          <w:rFonts w:ascii="Times New Roman" w:hAnsi="Times New Roman" w:cs="Times New Roman"/>
          <w:i/>
          <w:lang w:val="ro-RO"/>
        </w:rPr>
        <w:t xml:space="preserve"> 24</w:t>
      </w:r>
    </w:p>
    <w:p w14:paraId="38DF5D33" w14:textId="381703BD" w:rsidR="00086816" w:rsidRPr="0079460F" w:rsidRDefault="00086816" w:rsidP="0079460F">
      <w:pPr>
        <w:pStyle w:val="Listparagraf"/>
        <w:spacing w:after="0" w:line="240" w:lineRule="auto"/>
        <w:jc w:val="right"/>
        <w:rPr>
          <w:rFonts w:ascii="Times New Roman" w:hAnsi="Times New Roman" w:cs="Times New Roman"/>
          <w:color w:val="FFFFFF" w:themeColor="background1"/>
          <w:sz w:val="24"/>
          <w:szCs w:val="24"/>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29"/>
        <w:gridCol w:w="712"/>
        <w:gridCol w:w="797"/>
        <w:gridCol w:w="797"/>
        <w:gridCol w:w="3415"/>
      </w:tblGrid>
      <w:tr w:rsidR="00021F2F" w:rsidRPr="00021F2F" w14:paraId="48DEF53E" w14:textId="77777777" w:rsidTr="0079460F">
        <w:trPr>
          <w:tblHeader/>
          <w:jc w:val="center"/>
        </w:trPr>
        <w:tc>
          <w:tcPr>
            <w:tcW w:w="1941" w:type="pct"/>
            <w:shd w:val="clear" w:color="auto" w:fill="50637D" w:themeFill="text2" w:themeFillTint="E6"/>
            <w:vAlign w:val="center"/>
            <w:hideMark/>
          </w:tcPr>
          <w:p w14:paraId="6C0739A7"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Indicator ocupare</w:t>
            </w:r>
          </w:p>
        </w:tc>
        <w:tc>
          <w:tcPr>
            <w:tcW w:w="381" w:type="pct"/>
            <w:shd w:val="clear" w:color="auto" w:fill="50637D" w:themeFill="text2" w:themeFillTint="E6"/>
            <w:vAlign w:val="center"/>
            <w:hideMark/>
          </w:tcPr>
          <w:p w14:paraId="6C3BAA7C"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2026</w:t>
            </w:r>
          </w:p>
        </w:tc>
        <w:tc>
          <w:tcPr>
            <w:tcW w:w="426" w:type="pct"/>
            <w:shd w:val="clear" w:color="auto" w:fill="50637D" w:themeFill="text2" w:themeFillTint="E6"/>
            <w:vAlign w:val="center"/>
            <w:hideMark/>
          </w:tcPr>
          <w:p w14:paraId="480849C3"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2028</w:t>
            </w:r>
          </w:p>
        </w:tc>
        <w:tc>
          <w:tcPr>
            <w:tcW w:w="426" w:type="pct"/>
            <w:shd w:val="clear" w:color="auto" w:fill="50637D" w:themeFill="text2" w:themeFillTint="E6"/>
            <w:vAlign w:val="center"/>
            <w:hideMark/>
          </w:tcPr>
          <w:p w14:paraId="01029B48"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2030</w:t>
            </w:r>
          </w:p>
        </w:tc>
        <w:tc>
          <w:tcPr>
            <w:tcW w:w="1826" w:type="pct"/>
            <w:shd w:val="clear" w:color="auto" w:fill="50637D" w:themeFill="text2" w:themeFillTint="E6"/>
            <w:vAlign w:val="center"/>
            <w:hideMark/>
          </w:tcPr>
          <w:p w14:paraId="5C0BB9AC"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Detalii</w:t>
            </w:r>
          </w:p>
        </w:tc>
      </w:tr>
      <w:tr w:rsidR="00C431AF" w:rsidRPr="00F671DB" w14:paraId="64B3CB93" w14:textId="77777777" w:rsidTr="0079460F">
        <w:trPr>
          <w:jc w:val="center"/>
        </w:trPr>
        <w:tc>
          <w:tcPr>
            <w:tcW w:w="1941" w:type="pct"/>
            <w:vAlign w:val="center"/>
            <w:hideMark/>
          </w:tcPr>
          <w:p w14:paraId="2C733732" w14:textId="0BA87BCB"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Locuri noi create direct</w:t>
            </w:r>
          </w:p>
        </w:tc>
        <w:tc>
          <w:tcPr>
            <w:tcW w:w="381" w:type="pct"/>
            <w:vAlign w:val="center"/>
            <w:hideMark/>
          </w:tcPr>
          <w:p w14:paraId="5B1953AD" w14:textId="59A1C395"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4B76991B">
              <w:rPr>
                <w:rFonts w:ascii="Times New Roman" w:eastAsia="Times New Roman" w:hAnsi="Times New Roman" w:cs="Times New Roman"/>
                <w:sz w:val="24"/>
                <w:szCs w:val="24"/>
                <w:lang w:val="ro-RO" w:eastAsia="ru-RU"/>
              </w:rPr>
              <w:t>200</w:t>
            </w:r>
          </w:p>
        </w:tc>
        <w:tc>
          <w:tcPr>
            <w:tcW w:w="426" w:type="pct"/>
            <w:vAlign w:val="center"/>
            <w:hideMark/>
          </w:tcPr>
          <w:p w14:paraId="75ABFDDE" w14:textId="2DD904BF"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4B76991B">
              <w:rPr>
                <w:rFonts w:ascii="Times New Roman" w:eastAsia="Times New Roman" w:hAnsi="Times New Roman" w:cs="Times New Roman"/>
                <w:sz w:val="24"/>
                <w:szCs w:val="24"/>
                <w:lang w:val="ro-RO" w:eastAsia="ru-RU"/>
              </w:rPr>
              <w:t>800</w:t>
            </w:r>
          </w:p>
        </w:tc>
        <w:tc>
          <w:tcPr>
            <w:tcW w:w="426" w:type="pct"/>
            <w:vAlign w:val="center"/>
            <w:hideMark/>
          </w:tcPr>
          <w:p w14:paraId="62372EAC" w14:textId="7997D026"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4B76991B">
              <w:rPr>
                <w:rFonts w:ascii="Times New Roman" w:eastAsia="Times New Roman" w:hAnsi="Times New Roman" w:cs="Times New Roman"/>
                <w:sz w:val="24"/>
                <w:szCs w:val="24"/>
                <w:lang w:val="ro-RO" w:eastAsia="ru-RU"/>
              </w:rPr>
              <w:t>1</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200</w:t>
            </w:r>
          </w:p>
        </w:tc>
        <w:tc>
          <w:tcPr>
            <w:tcW w:w="1826" w:type="pct"/>
            <w:vAlign w:val="center"/>
            <w:hideMark/>
          </w:tcPr>
          <w:p w14:paraId="7A067497" w14:textId="50194DEC"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4B76991B">
              <w:rPr>
                <w:rFonts w:ascii="Times New Roman" w:eastAsia="Times New Roman" w:hAnsi="Times New Roman" w:cs="Times New Roman"/>
                <w:sz w:val="24"/>
                <w:szCs w:val="24"/>
                <w:lang w:val="ro-RO" w:eastAsia="ru-RU"/>
              </w:rPr>
              <w:t>CSSCE</w:t>
            </w:r>
            <w:r w:rsidRPr="005B110A">
              <w:rPr>
                <w:rFonts w:ascii="Times New Roman" w:eastAsia="Times New Roman" w:hAnsi="Times New Roman" w:cs="Times New Roman"/>
                <w:sz w:val="24"/>
                <w:szCs w:val="24"/>
                <w:lang w:val="ro-RO" w:eastAsia="ru-RU"/>
              </w:rPr>
              <w:t xml:space="preserve"> (15), RNLC/PNME (50), Operatori digitali (500+), Suport (635)</w:t>
            </w:r>
          </w:p>
        </w:tc>
      </w:tr>
      <w:tr w:rsidR="00C431AF" w:rsidRPr="00F671DB" w14:paraId="4B2249F6" w14:textId="77777777" w:rsidTr="0079460F">
        <w:trPr>
          <w:jc w:val="center"/>
        </w:trPr>
        <w:tc>
          <w:tcPr>
            <w:tcW w:w="1941" w:type="pct"/>
            <w:vAlign w:val="center"/>
            <w:hideMark/>
          </w:tcPr>
          <w:p w14:paraId="6095B705" w14:textId="75CF23FC"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Reconversie profesională</w:t>
            </w:r>
          </w:p>
        </w:tc>
        <w:tc>
          <w:tcPr>
            <w:tcW w:w="381" w:type="pct"/>
            <w:vAlign w:val="center"/>
            <w:hideMark/>
          </w:tcPr>
          <w:p w14:paraId="6A9B14E1" w14:textId="26A45ECE"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4B76991B">
              <w:rPr>
                <w:rFonts w:ascii="Times New Roman" w:eastAsia="Times New Roman" w:hAnsi="Times New Roman" w:cs="Times New Roman"/>
                <w:sz w:val="24"/>
                <w:szCs w:val="24"/>
                <w:lang w:val="ro-RO" w:eastAsia="ru-RU"/>
              </w:rPr>
              <w:t>150</w:t>
            </w:r>
          </w:p>
        </w:tc>
        <w:tc>
          <w:tcPr>
            <w:tcW w:w="426" w:type="pct"/>
            <w:vAlign w:val="center"/>
            <w:hideMark/>
          </w:tcPr>
          <w:p w14:paraId="5A7CE250" w14:textId="0AD5B9D0"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4B76991B">
              <w:rPr>
                <w:rFonts w:ascii="Times New Roman" w:eastAsia="Times New Roman" w:hAnsi="Times New Roman" w:cs="Times New Roman"/>
                <w:sz w:val="24"/>
                <w:szCs w:val="24"/>
                <w:lang w:val="ro-RO" w:eastAsia="ru-RU"/>
              </w:rPr>
              <w:t>600</w:t>
            </w:r>
          </w:p>
        </w:tc>
        <w:tc>
          <w:tcPr>
            <w:tcW w:w="426" w:type="pct"/>
            <w:vAlign w:val="center"/>
            <w:hideMark/>
          </w:tcPr>
          <w:p w14:paraId="04030A75" w14:textId="44462426"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4B76991B">
              <w:rPr>
                <w:rFonts w:ascii="Times New Roman" w:eastAsia="Times New Roman" w:hAnsi="Times New Roman" w:cs="Times New Roman"/>
                <w:sz w:val="24"/>
                <w:szCs w:val="24"/>
                <w:lang w:val="ro-RO" w:eastAsia="ru-RU"/>
              </w:rPr>
              <w:t>1</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000</w:t>
            </w:r>
          </w:p>
        </w:tc>
        <w:tc>
          <w:tcPr>
            <w:tcW w:w="1826" w:type="pct"/>
            <w:vAlign w:val="center"/>
            <w:hideMark/>
          </w:tcPr>
          <w:p w14:paraId="03B4D37E" w14:textId="51E59980"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4B76991B">
              <w:rPr>
                <w:rFonts w:ascii="Times New Roman" w:eastAsia="Times New Roman" w:hAnsi="Times New Roman" w:cs="Times New Roman"/>
                <w:sz w:val="24"/>
                <w:szCs w:val="24"/>
                <w:lang w:val="ro-RO" w:eastAsia="ru-RU"/>
              </w:rPr>
              <w:t>Din</w:t>
            </w:r>
            <w:r w:rsidRPr="005B110A">
              <w:rPr>
                <w:rFonts w:ascii="Times New Roman" w:eastAsia="Times New Roman" w:hAnsi="Times New Roman" w:cs="Times New Roman"/>
                <w:sz w:val="24"/>
                <w:szCs w:val="24"/>
                <w:lang w:val="ro-RO" w:eastAsia="ru-RU"/>
              </w:rPr>
              <w:t xml:space="preserve"> cititori contoare, dispeceri tradiționali, personal administrativ</w:t>
            </w:r>
          </w:p>
        </w:tc>
      </w:tr>
      <w:tr w:rsidR="00C431AF" w:rsidRPr="00F671DB" w14:paraId="1C3446C4" w14:textId="77777777" w:rsidTr="0079460F">
        <w:trPr>
          <w:jc w:val="center"/>
        </w:trPr>
        <w:tc>
          <w:tcPr>
            <w:tcW w:w="1941" w:type="pct"/>
            <w:vAlign w:val="center"/>
            <w:hideMark/>
          </w:tcPr>
          <w:p w14:paraId="7D7C3D40" w14:textId="703E9937"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Specialiști securitate certificați</w:t>
            </w:r>
          </w:p>
        </w:tc>
        <w:tc>
          <w:tcPr>
            <w:tcW w:w="381" w:type="pct"/>
            <w:vAlign w:val="center"/>
            <w:hideMark/>
          </w:tcPr>
          <w:p w14:paraId="2246CD1E" w14:textId="2C88CB64"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4B76991B">
              <w:rPr>
                <w:rFonts w:ascii="Times New Roman" w:eastAsia="Times New Roman" w:hAnsi="Times New Roman" w:cs="Times New Roman"/>
                <w:sz w:val="24"/>
                <w:szCs w:val="24"/>
                <w:lang w:val="ro-RO" w:eastAsia="ru-RU"/>
              </w:rPr>
              <w:t>8</w:t>
            </w:r>
          </w:p>
        </w:tc>
        <w:tc>
          <w:tcPr>
            <w:tcW w:w="426" w:type="pct"/>
            <w:vAlign w:val="center"/>
            <w:hideMark/>
          </w:tcPr>
          <w:p w14:paraId="1137BDF6" w14:textId="16EF9146"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4B76991B">
              <w:rPr>
                <w:rFonts w:ascii="Times New Roman" w:eastAsia="Times New Roman" w:hAnsi="Times New Roman" w:cs="Times New Roman"/>
                <w:sz w:val="24"/>
                <w:szCs w:val="24"/>
                <w:lang w:val="ro-RO" w:eastAsia="ru-RU"/>
              </w:rPr>
              <w:t>30</w:t>
            </w:r>
          </w:p>
        </w:tc>
        <w:tc>
          <w:tcPr>
            <w:tcW w:w="426" w:type="pct"/>
            <w:vAlign w:val="center"/>
            <w:hideMark/>
          </w:tcPr>
          <w:p w14:paraId="227F337A" w14:textId="7FA4EB04"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4B76991B">
              <w:rPr>
                <w:rFonts w:ascii="Times New Roman" w:eastAsia="Times New Roman" w:hAnsi="Times New Roman" w:cs="Times New Roman"/>
                <w:sz w:val="24"/>
                <w:szCs w:val="24"/>
                <w:lang w:val="ro-RO" w:eastAsia="ru-RU"/>
              </w:rPr>
              <w:t>60</w:t>
            </w:r>
          </w:p>
        </w:tc>
        <w:tc>
          <w:tcPr>
            <w:tcW w:w="1826" w:type="pct"/>
            <w:vAlign w:val="center"/>
            <w:hideMark/>
          </w:tcPr>
          <w:p w14:paraId="04E69023" w14:textId="74D8E851"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4B76991B">
              <w:rPr>
                <w:rFonts w:ascii="Times New Roman" w:eastAsia="Times New Roman" w:hAnsi="Times New Roman" w:cs="Times New Roman"/>
                <w:sz w:val="24"/>
                <w:szCs w:val="24"/>
                <w:lang w:val="ro-RO" w:eastAsia="ru-RU"/>
              </w:rPr>
              <w:t>ISO</w:t>
            </w:r>
            <w:r w:rsidRPr="005B110A">
              <w:rPr>
                <w:rFonts w:ascii="Times New Roman" w:eastAsia="Times New Roman" w:hAnsi="Times New Roman" w:cs="Times New Roman"/>
                <w:sz w:val="24"/>
                <w:szCs w:val="24"/>
                <w:lang w:val="ro-RO" w:eastAsia="ru-RU"/>
              </w:rPr>
              <w:t xml:space="preserve"> 27001 auditori, specialiști CSSCE, responsabili securitate operatori</w:t>
            </w:r>
          </w:p>
        </w:tc>
      </w:tr>
      <w:tr w:rsidR="00C431AF" w:rsidRPr="00F671DB" w14:paraId="261C1874" w14:textId="77777777" w:rsidTr="0079460F">
        <w:trPr>
          <w:jc w:val="center"/>
        </w:trPr>
        <w:tc>
          <w:tcPr>
            <w:tcW w:w="1941" w:type="pct"/>
            <w:vAlign w:val="center"/>
            <w:hideMark/>
          </w:tcPr>
          <w:p w14:paraId="1C8B7B96" w14:textId="405572F9"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Participare feminină poziții tehnice</w:t>
            </w:r>
          </w:p>
        </w:tc>
        <w:tc>
          <w:tcPr>
            <w:tcW w:w="381" w:type="pct"/>
            <w:vAlign w:val="center"/>
            <w:hideMark/>
          </w:tcPr>
          <w:p w14:paraId="2E10EDAE" w14:textId="29288490"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28%</w:t>
            </w:r>
          </w:p>
        </w:tc>
        <w:tc>
          <w:tcPr>
            <w:tcW w:w="426" w:type="pct"/>
            <w:vAlign w:val="center"/>
            <w:hideMark/>
          </w:tcPr>
          <w:p w14:paraId="5A7AEAED" w14:textId="12725471"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35%</w:t>
            </w:r>
          </w:p>
        </w:tc>
        <w:tc>
          <w:tcPr>
            <w:tcW w:w="426" w:type="pct"/>
            <w:vAlign w:val="center"/>
            <w:hideMark/>
          </w:tcPr>
          <w:p w14:paraId="38936136" w14:textId="471E3B82"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40%</w:t>
            </w:r>
          </w:p>
        </w:tc>
        <w:tc>
          <w:tcPr>
            <w:tcW w:w="1826" w:type="pct"/>
            <w:vAlign w:val="center"/>
            <w:hideMark/>
          </w:tcPr>
          <w:p w14:paraId="090529AA" w14:textId="6DDDB680"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4B76991B">
              <w:rPr>
                <w:rFonts w:ascii="Times New Roman" w:eastAsia="Times New Roman" w:hAnsi="Times New Roman" w:cs="Times New Roman"/>
                <w:sz w:val="24"/>
                <w:szCs w:val="24"/>
                <w:lang w:val="ro-RO" w:eastAsia="ru-RU"/>
              </w:rPr>
              <w:t>În</w:t>
            </w:r>
            <w:r w:rsidRPr="005B110A">
              <w:rPr>
                <w:rFonts w:ascii="Times New Roman" w:eastAsia="Times New Roman" w:hAnsi="Times New Roman" w:cs="Times New Roman"/>
                <w:sz w:val="24"/>
                <w:szCs w:val="24"/>
                <w:lang w:val="ro-RO" w:eastAsia="ru-RU"/>
              </w:rPr>
              <w:t xml:space="preserve"> CSSCE, dezvoltare software, analiză date, management platforme</w:t>
            </w:r>
          </w:p>
        </w:tc>
      </w:tr>
      <w:tr w:rsidR="00C431AF" w:rsidRPr="00F671DB" w14:paraId="67BD3517" w14:textId="77777777" w:rsidTr="0079460F">
        <w:trPr>
          <w:jc w:val="center"/>
        </w:trPr>
        <w:tc>
          <w:tcPr>
            <w:tcW w:w="1941" w:type="pct"/>
            <w:vAlign w:val="center"/>
            <w:hideMark/>
          </w:tcPr>
          <w:p w14:paraId="1EE2EEBD" w14:textId="6DAF4941"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Tineri &lt;30 ani în sectorul digital</w:t>
            </w:r>
          </w:p>
        </w:tc>
        <w:tc>
          <w:tcPr>
            <w:tcW w:w="381" w:type="pct"/>
            <w:vAlign w:val="center"/>
            <w:hideMark/>
          </w:tcPr>
          <w:p w14:paraId="02ED7EEA" w14:textId="789A2D15"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4B76991B">
              <w:rPr>
                <w:rFonts w:ascii="Times New Roman" w:eastAsia="Times New Roman" w:hAnsi="Times New Roman" w:cs="Times New Roman"/>
                <w:sz w:val="24"/>
                <w:szCs w:val="24"/>
                <w:lang w:val="ro-RO" w:eastAsia="ru-RU"/>
              </w:rPr>
              <w:t>35%</w:t>
            </w:r>
          </w:p>
        </w:tc>
        <w:tc>
          <w:tcPr>
            <w:tcW w:w="426" w:type="pct"/>
            <w:vAlign w:val="center"/>
            <w:hideMark/>
          </w:tcPr>
          <w:p w14:paraId="6C2A7799" w14:textId="4DC0832D"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4B76991B">
              <w:rPr>
                <w:rFonts w:ascii="Times New Roman" w:eastAsia="Times New Roman" w:hAnsi="Times New Roman" w:cs="Times New Roman"/>
                <w:sz w:val="24"/>
                <w:szCs w:val="24"/>
                <w:lang w:val="ro-RO" w:eastAsia="ru-RU"/>
              </w:rPr>
              <w:t>45%</w:t>
            </w:r>
          </w:p>
        </w:tc>
        <w:tc>
          <w:tcPr>
            <w:tcW w:w="426" w:type="pct"/>
            <w:vAlign w:val="center"/>
            <w:hideMark/>
          </w:tcPr>
          <w:p w14:paraId="343B2950" w14:textId="6D753B9F"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55%</w:t>
            </w:r>
          </w:p>
        </w:tc>
        <w:tc>
          <w:tcPr>
            <w:tcW w:w="1826" w:type="pct"/>
            <w:vAlign w:val="center"/>
            <w:hideMark/>
          </w:tcPr>
          <w:p w14:paraId="5CACAEDD" w14:textId="457D40A4"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4B76991B">
              <w:rPr>
                <w:rFonts w:ascii="Times New Roman" w:eastAsia="Times New Roman" w:hAnsi="Times New Roman" w:cs="Times New Roman"/>
                <w:sz w:val="24"/>
                <w:szCs w:val="24"/>
                <w:lang w:val="ro-RO" w:eastAsia="ru-RU"/>
              </w:rPr>
              <w:t>Dezvoltatori</w:t>
            </w:r>
            <w:r w:rsidRPr="005B110A">
              <w:rPr>
                <w:rFonts w:ascii="Times New Roman" w:eastAsia="Times New Roman" w:hAnsi="Times New Roman" w:cs="Times New Roman"/>
                <w:sz w:val="24"/>
                <w:szCs w:val="24"/>
                <w:lang w:val="ro-RO" w:eastAsia="ru-RU"/>
              </w:rPr>
              <w:t xml:space="preserve"> aplicații, data </w:t>
            </w:r>
            <w:proofErr w:type="spellStart"/>
            <w:r w:rsidRPr="005B110A">
              <w:rPr>
                <w:rFonts w:ascii="Times New Roman" w:eastAsia="Times New Roman" w:hAnsi="Times New Roman" w:cs="Times New Roman"/>
                <w:sz w:val="24"/>
                <w:szCs w:val="24"/>
                <w:lang w:val="ro-RO" w:eastAsia="ru-RU"/>
              </w:rPr>
              <w:t>scientists</w:t>
            </w:r>
            <w:proofErr w:type="spellEnd"/>
            <w:r w:rsidRPr="005B110A">
              <w:rPr>
                <w:rFonts w:ascii="Times New Roman" w:eastAsia="Times New Roman" w:hAnsi="Times New Roman" w:cs="Times New Roman"/>
                <w:sz w:val="24"/>
                <w:szCs w:val="24"/>
                <w:lang w:val="ro-RO" w:eastAsia="ru-RU"/>
              </w:rPr>
              <w:t>, specialiști AI/ML</w:t>
            </w:r>
          </w:p>
        </w:tc>
      </w:tr>
      <w:tr w:rsidR="00C431AF" w:rsidRPr="00F671DB" w14:paraId="2FF057BD" w14:textId="77777777" w:rsidTr="0079460F">
        <w:trPr>
          <w:jc w:val="center"/>
        </w:trPr>
        <w:tc>
          <w:tcPr>
            <w:tcW w:w="1941" w:type="pct"/>
            <w:vAlign w:val="center"/>
            <w:hideMark/>
          </w:tcPr>
          <w:p w14:paraId="60AAA745" w14:textId="7125B369"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41351DFA">
              <w:rPr>
                <w:rFonts w:ascii="Times New Roman" w:eastAsia="Times New Roman" w:hAnsi="Times New Roman" w:cs="Times New Roman"/>
                <w:b/>
                <w:bCs/>
                <w:sz w:val="24"/>
                <w:szCs w:val="24"/>
                <w:lang w:val="ro-RO" w:eastAsia="ru-RU"/>
              </w:rPr>
              <w:t>Personal</w:t>
            </w:r>
            <w:r w:rsidRPr="005B110A">
              <w:rPr>
                <w:rFonts w:ascii="Times New Roman" w:eastAsia="Times New Roman" w:hAnsi="Times New Roman" w:cs="Times New Roman"/>
                <w:b/>
                <w:bCs/>
                <w:sz w:val="24"/>
                <w:szCs w:val="24"/>
                <w:lang w:val="ro-RO" w:eastAsia="ru-RU"/>
              </w:rPr>
              <w:t xml:space="preserve"> în formare continuă/an</w:t>
            </w:r>
          </w:p>
        </w:tc>
        <w:tc>
          <w:tcPr>
            <w:tcW w:w="381" w:type="pct"/>
            <w:vAlign w:val="center"/>
            <w:hideMark/>
          </w:tcPr>
          <w:p w14:paraId="0DDFDBD5" w14:textId="4E60A932"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41351DFA">
              <w:rPr>
                <w:rFonts w:ascii="Times New Roman" w:eastAsia="Times New Roman" w:hAnsi="Times New Roman" w:cs="Times New Roman"/>
                <w:sz w:val="24"/>
                <w:szCs w:val="24"/>
                <w:lang w:val="ro-RO" w:eastAsia="ru-RU"/>
              </w:rPr>
              <w:t>200</w:t>
            </w:r>
          </w:p>
        </w:tc>
        <w:tc>
          <w:tcPr>
            <w:tcW w:w="426" w:type="pct"/>
            <w:vAlign w:val="center"/>
            <w:hideMark/>
          </w:tcPr>
          <w:p w14:paraId="60014515" w14:textId="6D47CC49"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41351DFA">
              <w:rPr>
                <w:rFonts w:ascii="Times New Roman" w:eastAsia="Times New Roman" w:hAnsi="Times New Roman" w:cs="Times New Roman"/>
                <w:sz w:val="24"/>
                <w:szCs w:val="24"/>
                <w:lang w:val="ro-RO" w:eastAsia="ru-RU"/>
              </w:rPr>
              <w:t>800</w:t>
            </w:r>
          </w:p>
        </w:tc>
        <w:tc>
          <w:tcPr>
            <w:tcW w:w="426" w:type="pct"/>
            <w:vAlign w:val="center"/>
            <w:hideMark/>
          </w:tcPr>
          <w:p w14:paraId="2BC41424" w14:textId="767506A6"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41351DFA">
              <w:rPr>
                <w:rFonts w:ascii="Times New Roman" w:eastAsia="Times New Roman" w:hAnsi="Times New Roman" w:cs="Times New Roman"/>
                <w:sz w:val="24"/>
                <w:szCs w:val="24"/>
                <w:lang w:val="ro-RO" w:eastAsia="ru-RU"/>
              </w:rPr>
              <w:t>1</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200</w:t>
            </w:r>
          </w:p>
        </w:tc>
        <w:tc>
          <w:tcPr>
            <w:tcW w:w="1826" w:type="pct"/>
            <w:vAlign w:val="center"/>
            <w:hideMark/>
          </w:tcPr>
          <w:p w14:paraId="1C4576EE" w14:textId="028D1182"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Minimum 40% femei, focus pe competențe digitale și securitate</w:t>
            </w:r>
          </w:p>
        </w:tc>
      </w:tr>
    </w:tbl>
    <w:p w14:paraId="3262A7E1" w14:textId="77777777" w:rsidR="00086816" w:rsidRPr="005C2631" w:rsidRDefault="00086816" w:rsidP="00086816">
      <w:pPr>
        <w:jc w:val="center"/>
        <w:rPr>
          <w:rFonts w:ascii="Times New Roman" w:hAnsi="Times New Roman" w:cs="Times New Roman"/>
          <w:b/>
          <w:bCs/>
          <w:sz w:val="24"/>
          <w:szCs w:val="24"/>
          <w:lang w:val="ro-RO"/>
        </w:rPr>
      </w:pPr>
    </w:p>
    <w:p w14:paraId="0DCF41C0" w14:textId="77777777" w:rsidR="00086816" w:rsidRPr="005C2631" w:rsidRDefault="00086816" w:rsidP="00086816">
      <w:pPr>
        <w:jc w:val="center"/>
        <w:rPr>
          <w:rFonts w:ascii="Times New Roman" w:hAnsi="Times New Roman" w:cs="Times New Roman"/>
          <w:b/>
          <w:bCs/>
          <w:sz w:val="24"/>
          <w:szCs w:val="24"/>
          <w:lang w:val="ro-RO"/>
        </w:rPr>
      </w:pPr>
    </w:p>
    <w:p w14:paraId="631A2283" w14:textId="14BF4D8E" w:rsidR="00086816" w:rsidRPr="0079460F" w:rsidRDefault="00086816" w:rsidP="0079460F">
      <w:pPr>
        <w:pStyle w:val="Titlu2"/>
        <w:jc w:val="center"/>
        <w:rPr>
          <w:rFonts w:ascii="Times New Roman" w:hAnsi="Times New Roman" w:cs="Times New Roman"/>
          <w:lang w:val="ro-RO"/>
        </w:rPr>
      </w:pPr>
      <w:bookmarkStart w:id="47" w:name="_Toc205370609"/>
      <w:r w:rsidRPr="0079460F">
        <w:rPr>
          <w:rFonts w:ascii="Times New Roman" w:hAnsi="Times New Roman" w:cs="Times New Roman"/>
          <w:lang w:val="ro-RO"/>
        </w:rPr>
        <w:lastRenderedPageBreak/>
        <w:t xml:space="preserve">Secțiunea </w:t>
      </w:r>
      <w:r w:rsidR="00484E3C">
        <w:rPr>
          <w:rFonts w:ascii="Times New Roman" w:hAnsi="Times New Roman" w:cs="Times New Roman"/>
          <w:lang w:val="ro-RO"/>
        </w:rPr>
        <w:t>6.</w:t>
      </w:r>
      <w:r w:rsidRPr="0079460F">
        <w:rPr>
          <w:rFonts w:ascii="Times New Roman" w:hAnsi="Times New Roman" w:cs="Times New Roman"/>
          <w:lang w:val="ro-RO"/>
        </w:rPr>
        <w:t>4.</w:t>
      </w:r>
      <w:r w:rsidR="004C0CFD" w:rsidRPr="0079460F">
        <w:rPr>
          <w:rFonts w:ascii="Times New Roman" w:hAnsi="Times New Roman" w:cs="Times New Roman"/>
          <w:lang w:val="ro-RO"/>
        </w:rPr>
        <w:t xml:space="preserve"> Impact administrativ și instituțional</w:t>
      </w:r>
      <w:bookmarkEnd w:id="47"/>
    </w:p>
    <w:p w14:paraId="441AA87B" w14:textId="77777777" w:rsidR="00086816" w:rsidRPr="005C2631" w:rsidRDefault="00086816" w:rsidP="0079460F">
      <w:pPr>
        <w:jc w:val="center"/>
        <w:rPr>
          <w:rFonts w:ascii="Times New Roman" w:hAnsi="Times New Roman" w:cs="Times New Roman"/>
          <w:b/>
          <w:bCs/>
          <w:sz w:val="24"/>
          <w:szCs w:val="24"/>
          <w:lang w:val="ro-RO"/>
        </w:rPr>
      </w:pPr>
    </w:p>
    <w:p w14:paraId="4DBE5C10" w14:textId="745436C3"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Eficiența administrării publice prin </w:t>
      </w:r>
      <w:r w:rsidRPr="005C2631">
        <w:rPr>
          <w:rFonts w:ascii="Times New Roman" w:eastAsia="Times New Roman" w:hAnsi="Times New Roman" w:cs="Times New Roman"/>
          <w:sz w:val="24"/>
          <w:szCs w:val="24"/>
          <w:lang w:val="ro-RO" w:eastAsia="ru-RU"/>
        </w:rPr>
        <w:t xml:space="preserve">digitalizare va transforma radical capacitatea administrativă și de guvernanță </w:t>
      </w:r>
      <w:r w:rsidR="00AD3878">
        <w:rPr>
          <w:rFonts w:ascii="Times New Roman" w:eastAsia="Times New Roman" w:hAnsi="Times New Roman" w:cs="Times New Roman"/>
          <w:sz w:val="24"/>
          <w:szCs w:val="24"/>
          <w:lang w:val="ro-RO" w:eastAsia="ru-RU"/>
        </w:rPr>
        <w:t xml:space="preserve">în domeniul energetic, </w:t>
      </w:r>
      <w:r w:rsidRPr="005C2631">
        <w:rPr>
          <w:rFonts w:ascii="Times New Roman" w:eastAsia="Times New Roman" w:hAnsi="Times New Roman" w:cs="Times New Roman"/>
          <w:sz w:val="24"/>
          <w:szCs w:val="24"/>
          <w:lang w:val="ro-RO" w:eastAsia="ru-RU"/>
        </w:rPr>
        <w:t>cu următoarele efect</w:t>
      </w:r>
      <w:r w:rsidR="00646456">
        <w:rPr>
          <w:rFonts w:ascii="Times New Roman" w:eastAsia="Times New Roman" w:hAnsi="Times New Roman" w:cs="Times New Roman"/>
          <w:sz w:val="24"/>
          <w:szCs w:val="24"/>
          <w:lang w:val="ro-RO" w:eastAsia="ru-RU"/>
        </w:rPr>
        <w:t>e</w:t>
      </w:r>
      <w:r w:rsidRPr="005C2631">
        <w:rPr>
          <w:rFonts w:ascii="Times New Roman" w:eastAsia="Times New Roman" w:hAnsi="Times New Roman" w:cs="Times New Roman"/>
          <w:sz w:val="24"/>
          <w:szCs w:val="24"/>
          <w:lang w:val="ro-RO" w:eastAsia="ru-RU"/>
        </w:rPr>
        <w:t xml:space="preserve"> pe termen mediu:</w:t>
      </w:r>
    </w:p>
    <w:p w14:paraId="1ADEA270" w14:textId="77777777" w:rsidR="00086816" w:rsidRPr="005C2631" w:rsidRDefault="00086816" w:rsidP="00086816">
      <w:pPr>
        <w:spacing w:before="100" w:beforeAutospacing="1" w:after="100" w:afterAutospacing="1" w:line="240" w:lineRule="auto"/>
        <w:jc w:val="right"/>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25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25"/>
        <w:gridCol w:w="1636"/>
        <w:gridCol w:w="1649"/>
        <w:gridCol w:w="1631"/>
        <w:gridCol w:w="2409"/>
      </w:tblGrid>
      <w:tr w:rsidR="00086816" w:rsidRPr="005C2631" w14:paraId="55D4288E" w14:textId="77777777" w:rsidTr="0079460F">
        <w:trPr>
          <w:tblHeader/>
          <w:jc w:val="center"/>
        </w:trPr>
        <w:tc>
          <w:tcPr>
            <w:tcW w:w="1083" w:type="pct"/>
            <w:shd w:val="clear" w:color="auto" w:fill="50637D" w:themeFill="text2" w:themeFillTint="E6"/>
            <w:vAlign w:val="center"/>
            <w:hideMark/>
          </w:tcPr>
          <w:p w14:paraId="6A0A673F"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Proces</w:t>
            </w:r>
          </w:p>
        </w:tc>
        <w:tc>
          <w:tcPr>
            <w:tcW w:w="875" w:type="pct"/>
            <w:shd w:val="clear" w:color="auto" w:fill="50637D" w:themeFill="text2" w:themeFillTint="E6"/>
            <w:vAlign w:val="center"/>
            <w:hideMark/>
          </w:tcPr>
          <w:p w14:paraId="2C27BD72"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Situația 2025</w:t>
            </w:r>
          </w:p>
        </w:tc>
        <w:tc>
          <w:tcPr>
            <w:tcW w:w="882" w:type="pct"/>
            <w:shd w:val="clear" w:color="auto" w:fill="50637D" w:themeFill="text2" w:themeFillTint="E6"/>
            <w:vAlign w:val="center"/>
            <w:hideMark/>
          </w:tcPr>
          <w:p w14:paraId="0B9B84ED"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Situația 2028</w:t>
            </w:r>
          </w:p>
        </w:tc>
        <w:tc>
          <w:tcPr>
            <w:tcW w:w="872" w:type="pct"/>
            <w:shd w:val="clear" w:color="auto" w:fill="50637D" w:themeFill="text2" w:themeFillTint="E6"/>
            <w:vAlign w:val="center"/>
            <w:hideMark/>
          </w:tcPr>
          <w:p w14:paraId="684728A6"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Situația 2030</w:t>
            </w:r>
          </w:p>
        </w:tc>
        <w:tc>
          <w:tcPr>
            <w:tcW w:w="1288" w:type="pct"/>
            <w:shd w:val="clear" w:color="auto" w:fill="50637D" w:themeFill="text2" w:themeFillTint="E6"/>
            <w:vAlign w:val="center"/>
            <w:hideMark/>
          </w:tcPr>
          <w:p w14:paraId="0CEF5D1F"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Impact</w:t>
            </w:r>
          </w:p>
        </w:tc>
      </w:tr>
      <w:tr w:rsidR="00C431AF" w:rsidRPr="005C2631" w14:paraId="4C8531C2" w14:textId="77777777" w:rsidTr="0079460F">
        <w:trPr>
          <w:jc w:val="center"/>
        </w:trPr>
        <w:tc>
          <w:tcPr>
            <w:tcW w:w="1083" w:type="pct"/>
            <w:vAlign w:val="center"/>
            <w:hideMark/>
          </w:tcPr>
          <w:p w14:paraId="4724B590" w14:textId="78E55DCC"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6668A43">
              <w:rPr>
                <w:rFonts w:ascii="Times New Roman" w:eastAsia="Times New Roman" w:hAnsi="Times New Roman" w:cs="Times New Roman"/>
                <w:b/>
                <w:bCs/>
                <w:sz w:val="24"/>
                <w:szCs w:val="24"/>
                <w:lang w:val="ro-RO" w:eastAsia="ru-RU"/>
              </w:rPr>
              <w:t>Conectare nouă</w:t>
            </w:r>
          </w:p>
        </w:tc>
        <w:tc>
          <w:tcPr>
            <w:tcW w:w="875" w:type="pct"/>
            <w:vAlign w:val="center"/>
            <w:hideMark/>
          </w:tcPr>
          <w:p w14:paraId="66563751" w14:textId="124C5672"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30-45 zile</w:t>
            </w:r>
          </w:p>
        </w:tc>
        <w:tc>
          <w:tcPr>
            <w:tcW w:w="882" w:type="pct"/>
            <w:vAlign w:val="center"/>
            <w:hideMark/>
          </w:tcPr>
          <w:p w14:paraId="14950EBF" w14:textId="159D1D39"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5-7 zile</w:t>
            </w:r>
          </w:p>
        </w:tc>
        <w:tc>
          <w:tcPr>
            <w:tcW w:w="872" w:type="pct"/>
            <w:vAlign w:val="center"/>
            <w:hideMark/>
          </w:tcPr>
          <w:p w14:paraId="35637394" w14:textId="4776C3F6"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1-3 zile</w:t>
            </w:r>
          </w:p>
        </w:tc>
        <w:tc>
          <w:tcPr>
            <w:tcW w:w="1288" w:type="pct"/>
            <w:vAlign w:val="center"/>
            <w:hideMark/>
          </w:tcPr>
          <w:p w14:paraId="4355C577" w14:textId="2461DA7B"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-93% timp </w:t>
            </w:r>
            <w:r w:rsidRPr="06668A43">
              <w:rPr>
                <w:rFonts w:ascii="Times New Roman" w:eastAsia="Times New Roman" w:hAnsi="Times New Roman" w:cs="Times New Roman"/>
                <w:sz w:val="24"/>
                <w:szCs w:val="24"/>
                <w:lang w:val="ro-RO" w:eastAsia="ru-RU"/>
              </w:rPr>
              <w:t>via</w:t>
            </w:r>
            <w:r w:rsidRPr="005B110A">
              <w:rPr>
                <w:rFonts w:ascii="Times New Roman" w:eastAsia="Times New Roman" w:hAnsi="Times New Roman" w:cs="Times New Roman"/>
                <w:sz w:val="24"/>
                <w:szCs w:val="24"/>
                <w:lang w:val="ro-RO" w:eastAsia="ru-RU"/>
              </w:rPr>
              <w:t xml:space="preserve"> RNLC</w:t>
            </w:r>
          </w:p>
        </w:tc>
      </w:tr>
      <w:tr w:rsidR="00C431AF" w:rsidRPr="005C2631" w14:paraId="35C38C94" w14:textId="77777777" w:rsidTr="0079460F">
        <w:trPr>
          <w:jc w:val="center"/>
        </w:trPr>
        <w:tc>
          <w:tcPr>
            <w:tcW w:w="1083" w:type="pct"/>
            <w:vAlign w:val="center"/>
            <w:hideMark/>
          </w:tcPr>
          <w:p w14:paraId="2CD2BCEA" w14:textId="59075ECC"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Raportări ANRE</w:t>
            </w:r>
          </w:p>
        </w:tc>
        <w:tc>
          <w:tcPr>
            <w:tcW w:w="875" w:type="pct"/>
            <w:vAlign w:val="center"/>
            <w:hideMark/>
          </w:tcPr>
          <w:p w14:paraId="2BA623E4" w14:textId="0ACCA835"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Manual, lunar</w:t>
            </w:r>
          </w:p>
        </w:tc>
        <w:tc>
          <w:tcPr>
            <w:tcW w:w="882" w:type="pct"/>
            <w:vAlign w:val="center"/>
            <w:hideMark/>
          </w:tcPr>
          <w:p w14:paraId="1FBBB53A" w14:textId="685DA28A"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PNME automat</w:t>
            </w:r>
          </w:p>
        </w:tc>
        <w:tc>
          <w:tcPr>
            <w:tcW w:w="872" w:type="pct"/>
            <w:vAlign w:val="center"/>
            <w:hideMark/>
          </w:tcPr>
          <w:p w14:paraId="7F242BE9" w14:textId="6B316531"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100% </w:t>
            </w:r>
            <w:r w:rsidRPr="08D3A105">
              <w:rPr>
                <w:rFonts w:ascii="Times New Roman" w:eastAsia="Times New Roman" w:hAnsi="Times New Roman" w:cs="Times New Roman"/>
                <w:sz w:val="24"/>
                <w:szCs w:val="24"/>
                <w:lang w:val="ro-RO" w:eastAsia="ru-RU"/>
              </w:rPr>
              <w:t>real</w:t>
            </w:r>
            <w:r w:rsidRPr="005B110A">
              <w:rPr>
                <w:rFonts w:ascii="Times New Roman" w:eastAsia="Times New Roman" w:hAnsi="Times New Roman" w:cs="Times New Roman"/>
                <w:sz w:val="24"/>
                <w:szCs w:val="24"/>
                <w:lang w:val="ro-RO" w:eastAsia="ru-RU"/>
              </w:rPr>
              <w:t>-</w:t>
            </w:r>
            <w:proofErr w:type="spellStart"/>
            <w:r w:rsidRPr="005B110A">
              <w:rPr>
                <w:rFonts w:ascii="Times New Roman" w:eastAsia="Times New Roman" w:hAnsi="Times New Roman" w:cs="Times New Roman"/>
                <w:sz w:val="24"/>
                <w:szCs w:val="24"/>
                <w:lang w:val="ro-RO" w:eastAsia="ru-RU"/>
              </w:rPr>
              <w:t>time</w:t>
            </w:r>
            <w:proofErr w:type="spellEnd"/>
          </w:p>
        </w:tc>
        <w:tc>
          <w:tcPr>
            <w:tcW w:w="1288" w:type="pct"/>
            <w:vAlign w:val="center"/>
            <w:hideMark/>
          </w:tcPr>
          <w:p w14:paraId="29B5928A" w14:textId="708A17C0"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w:t>
            </w:r>
            <w:r w:rsidRPr="580BCC9C">
              <w:rPr>
                <w:rFonts w:ascii="Times New Roman" w:eastAsia="Times New Roman" w:hAnsi="Times New Roman" w:cs="Times New Roman"/>
                <w:sz w:val="24"/>
                <w:szCs w:val="24"/>
                <w:lang w:val="ro-RO" w:eastAsia="ru-RU"/>
              </w:rPr>
              <w:t>95</w:t>
            </w:r>
            <w:r w:rsidRPr="005B110A">
              <w:rPr>
                <w:rFonts w:ascii="Times New Roman" w:eastAsia="Times New Roman" w:hAnsi="Times New Roman" w:cs="Times New Roman"/>
                <w:sz w:val="24"/>
                <w:szCs w:val="24"/>
                <w:lang w:val="ro-RO" w:eastAsia="ru-RU"/>
              </w:rPr>
              <w:t>% efort administrativ</w:t>
            </w:r>
          </w:p>
        </w:tc>
      </w:tr>
      <w:tr w:rsidR="00C431AF" w:rsidRPr="005C2631" w14:paraId="770D8E96" w14:textId="77777777" w:rsidTr="0079460F">
        <w:trPr>
          <w:jc w:val="center"/>
        </w:trPr>
        <w:tc>
          <w:tcPr>
            <w:tcW w:w="1083" w:type="pct"/>
            <w:vAlign w:val="center"/>
            <w:hideMark/>
          </w:tcPr>
          <w:p w14:paraId="29F4D871" w14:textId="7CBE060D"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Transparență date</w:t>
            </w:r>
          </w:p>
        </w:tc>
        <w:tc>
          <w:tcPr>
            <w:tcW w:w="875" w:type="pct"/>
            <w:vAlign w:val="center"/>
            <w:hideMark/>
          </w:tcPr>
          <w:p w14:paraId="31203640" w14:textId="20FB10BE"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Rapoarte anuale</w:t>
            </w:r>
          </w:p>
        </w:tc>
        <w:tc>
          <w:tcPr>
            <w:tcW w:w="882" w:type="pct"/>
            <w:vAlign w:val="center"/>
            <w:hideMark/>
          </w:tcPr>
          <w:p w14:paraId="3BCE0EDD" w14:textId="5ABE11C7"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proofErr w:type="spellStart"/>
            <w:r w:rsidRPr="005B110A">
              <w:rPr>
                <w:rFonts w:ascii="Times New Roman" w:eastAsia="Times New Roman" w:hAnsi="Times New Roman" w:cs="Times New Roman"/>
                <w:sz w:val="24"/>
                <w:szCs w:val="24"/>
                <w:lang w:val="ro-RO" w:eastAsia="ru-RU"/>
              </w:rPr>
              <w:t>Dashboard</w:t>
            </w:r>
            <w:proofErr w:type="spellEnd"/>
            <w:r w:rsidRPr="005B110A">
              <w:rPr>
                <w:rFonts w:ascii="Times New Roman" w:eastAsia="Times New Roman" w:hAnsi="Times New Roman" w:cs="Times New Roman"/>
                <w:sz w:val="24"/>
                <w:szCs w:val="24"/>
                <w:lang w:val="ro-RO" w:eastAsia="ru-RU"/>
              </w:rPr>
              <w:t xml:space="preserve"> public lunar</w:t>
            </w:r>
          </w:p>
        </w:tc>
        <w:tc>
          <w:tcPr>
            <w:tcW w:w="872" w:type="pct"/>
            <w:vAlign w:val="center"/>
            <w:hideMark/>
          </w:tcPr>
          <w:p w14:paraId="6B1D176A" w14:textId="48BCE771"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80BCC9C">
              <w:rPr>
                <w:rFonts w:ascii="Times New Roman" w:eastAsia="Times New Roman" w:hAnsi="Times New Roman" w:cs="Times New Roman"/>
                <w:sz w:val="24"/>
                <w:szCs w:val="24"/>
                <w:lang w:val="ro-RO" w:eastAsia="ru-RU"/>
              </w:rPr>
              <w:t>API</w:t>
            </w:r>
            <w:r w:rsidRPr="005B110A">
              <w:rPr>
                <w:rFonts w:ascii="Times New Roman" w:eastAsia="Times New Roman" w:hAnsi="Times New Roman" w:cs="Times New Roman"/>
                <w:sz w:val="24"/>
                <w:szCs w:val="24"/>
                <w:lang w:val="ro-RO" w:eastAsia="ru-RU"/>
              </w:rPr>
              <w:t xml:space="preserve"> public real-</w:t>
            </w:r>
            <w:proofErr w:type="spellStart"/>
            <w:r w:rsidRPr="005B110A">
              <w:rPr>
                <w:rFonts w:ascii="Times New Roman" w:eastAsia="Times New Roman" w:hAnsi="Times New Roman" w:cs="Times New Roman"/>
                <w:sz w:val="24"/>
                <w:szCs w:val="24"/>
                <w:lang w:val="ro-RO" w:eastAsia="ru-RU"/>
              </w:rPr>
              <w:t>time</w:t>
            </w:r>
            <w:proofErr w:type="spellEnd"/>
          </w:p>
        </w:tc>
        <w:tc>
          <w:tcPr>
            <w:tcW w:w="1288" w:type="pct"/>
            <w:vAlign w:val="center"/>
            <w:hideMark/>
          </w:tcPr>
          <w:p w14:paraId="56182342" w14:textId="1207C653"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100% </w:t>
            </w:r>
            <w:r w:rsidRPr="580BCC9C">
              <w:rPr>
                <w:rFonts w:ascii="Times New Roman" w:eastAsia="Times New Roman" w:hAnsi="Times New Roman" w:cs="Times New Roman"/>
                <w:sz w:val="24"/>
                <w:szCs w:val="24"/>
                <w:lang w:val="ro-RO" w:eastAsia="ru-RU"/>
              </w:rPr>
              <w:t>date</w:t>
            </w:r>
            <w:r w:rsidRPr="005B110A">
              <w:rPr>
                <w:rFonts w:ascii="Times New Roman" w:eastAsia="Times New Roman" w:hAnsi="Times New Roman" w:cs="Times New Roman"/>
                <w:sz w:val="24"/>
                <w:szCs w:val="24"/>
                <w:lang w:val="ro-RO" w:eastAsia="ru-RU"/>
              </w:rPr>
              <w:t xml:space="preserve"> deschise</w:t>
            </w:r>
          </w:p>
        </w:tc>
      </w:tr>
      <w:tr w:rsidR="00C431AF" w:rsidRPr="005C2631" w14:paraId="68C62486" w14:textId="77777777" w:rsidTr="0079460F">
        <w:trPr>
          <w:jc w:val="center"/>
        </w:trPr>
        <w:tc>
          <w:tcPr>
            <w:tcW w:w="1083" w:type="pct"/>
            <w:vAlign w:val="center"/>
            <w:hideMark/>
          </w:tcPr>
          <w:p w14:paraId="5E241B1C" w14:textId="4F5023AF"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Interoperabilitate</w:t>
            </w:r>
          </w:p>
        </w:tc>
        <w:tc>
          <w:tcPr>
            <w:tcW w:w="875" w:type="pct"/>
            <w:vAlign w:val="center"/>
            <w:hideMark/>
          </w:tcPr>
          <w:p w14:paraId="2A30DC83" w14:textId="1F0DDC9D"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 sisteme</w:t>
            </w:r>
          </w:p>
        </w:tc>
        <w:tc>
          <w:tcPr>
            <w:tcW w:w="882" w:type="pct"/>
            <w:vAlign w:val="center"/>
            <w:hideMark/>
          </w:tcPr>
          <w:p w14:paraId="2F88512D" w14:textId="4C257644"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80BCC9C">
              <w:rPr>
                <w:rFonts w:ascii="Times New Roman" w:eastAsia="Times New Roman" w:hAnsi="Times New Roman" w:cs="Times New Roman"/>
                <w:sz w:val="24"/>
                <w:szCs w:val="24"/>
                <w:lang w:val="ro-RO" w:eastAsia="ru-RU"/>
              </w:rPr>
              <w:t>75</w:t>
            </w:r>
            <w:r w:rsidRPr="005B110A">
              <w:rPr>
                <w:rFonts w:ascii="Times New Roman" w:eastAsia="Times New Roman" w:hAnsi="Times New Roman" w:cs="Times New Roman"/>
                <w:sz w:val="24"/>
                <w:szCs w:val="24"/>
                <w:lang w:val="ro-RO" w:eastAsia="ru-RU"/>
              </w:rPr>
              <w:t>% (12 operatori)</w:t>
            </w:r>
          </w:p>
        </w:tc>
        <w:tc>
          <w:tcPr>
            <w:tcW w:w="872" w:type="pct"/>
            <w:vAlign w:val="center"/>
            <w:hideMark/>
          </w:tcPr>
          <w:p w14:paraId="1B9EFF0C" w14:textId="0B915712"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95% (20 operatori)</w:t>
            </w:r>
          </w:p>
        </w:tc>
        <w:tc>
          <w:tcPr>
            <w:tcW w:w="1288" w:type="pct"/>
            <w:vAlign w:val="center"/>
            <w:hideMark/>
          </w:tcPr>
          <w:p w14:paraId="3DAB1EB7" w14:textId="61C5FAB8"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Decizie integrată PNME</w:t>
            </w:r>
          </w:p>
        </w:tc>
      </w:tr>
      <w:tr w:rsidR="00C431AF" w:rsidRPr="005C2631" w14:paraId="495BEC31" w14:textId="77777777" w:rsidTr="0079460F">
        <w:trPr>
          <w:jc w:val="center"/>
        </w:trPr>
        <w:tc>
          <w:tcPr>
            <w:tcW w:w="1083" w:type="pct"/>
            <w:vAlign w:val="center"/>
            <w:hideMark/>
          </w:tcPr>
          <w:p w14:paraId="147424EA" w14:textId="033052FE"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Participare publică</w:t>
            </w:r>
          </w:p>
        </w:tc>
        <w:tc>
          <w:tcPr>
            <w:tcW w:w="875" w:type="pct"/>
            <w:vAlign w:val="center"/>
            <w:hideMark/>
          </w:tcPr>
          <w:p w14:paraId="46B8DEA1" w14:textId="6FEC8E32"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Consultări fizice</w:t>
            </w:r>
          </w:p>
        </w:tc>
        <w:tc>
          <w:tcPr>
            <w:tcW w:w="882" w:type="pct"/>
            <w:vAlign w:val="center"/>
            <w:hideMark/>
          </w:tcPr>
          <w:p w14:paraId="3D41941D" w14:textId="61180FA6"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580BCC9C">
              <w:rPr>
                <w:rFonts w:ascii="Times New Roman" w:eastAsia="Times New Roman" w:hAnsi="Times New Roman" w:cs="Times New Roman"/>
                <w:sz w:val="24"/>
                <w:szCs w:val="24"/>
                <w:lang w:val="ro-RO" w:eastAsia="ru-RU"/>
              </w:rPr>
              <w:t>Portal</w:t>
            </w:r>
            <w:r w:rsidRPr="005B110A">
              <w:rPr>
                <w:rFonts w:ascii="Times New Roman" w:eastAsia="Times New Roman" w:hAnsi="Times New Roman" w:cs="Times New Roman"/>
                <w:sz w:val="24"/>
                <w:szCs w:val="24"/>
                <w:lang w:val="ro-RO" w:eastAsia="ru-RU"/>
              </w:rPr>
              <w:t xml:space="preserve"> online + ap</w:t>
            </w:r>
            <w:r>
              <w:rPr>
                <w:rFonts w:ascii="Times New Roman" w:eastAsia="Times New Roman" w:hAnsi="Times New Roman" w:cs="Times New Roman"/>
                <w:sz w:val="24"/>
                <w:szCs w:val="24"/>
                <w:lang w:val="ro-RO" w:eastAsia="ru-RU"/>
              </w:rPr>
              <w:t>licație</w:t>
            </w:r>
          </w:p>
        </w:tc>
        <w:tc>
          <w:tcPr>
            <w:tcW w:w="872" w:type="pct"/>
            <w:vAlign w:val="center"/>
            <w:hideMark/>
          </w:tcPr>
          <w:p w14:paraId="17DBFD45" w14:textId="731D2B0B"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AI </w:t>
            </w:r>
            <w:proofErr w:type="spellStart"/>
            <w:r w:rsidRPr="005B110A">
              <w:rPr>
                <w:rFonts w:ascii="Times New Roman" w:eastAsia="Times New Roman" w:hAnsi="Times New Roman" w:cs="Times New Roman"/>
                <w:sz w:val="24"/>
                <w:szCs w:val="24"/>
                <w:lang w:val="ro-RO" w:eastAsia="ru-RU"/>
              </w:rPr>
              <w:t>chatbot</w:t>
            </w:r>
            <w:proofErr w:type="spellEnd"/>
            <w:r w:rsidRPr="005B110A">
              <w:rPr>
                <w:rFonts w:ascii="Times New Roman" w:eastAsia="Times New Roman" w:hAnsi="Times New Roman" w:cs="Times New Roman"/>
                <w:sz w:val="24"/>
                <w:szCs w:val="24"/>
                <w:lang w:val="ro-RO" w:eastAsia="ru-RU"/>
              </w:rPr>
              <w:t xml:space="preserve"> 24/7</w:t>
            </w:r>
          </w:p>
        </w:tc>
        <w:tc>
          <w:tcPr>
            <w:tcW w:w="1288" w:type="pct"/>
            <w:vAlign w:val="center"/>
            <w:hideMark/>
          </w:tcPr>
          <w:p w14:paraId="6D9006A5" w14:textId="410939BC"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3E11476D">
              <w:rPr>
                <w:rFonts w:ascii="Times New Roman" w:eastAsia="Times New Roman" w:hAnsi="Times New Roman" w:cs="Times New Roman"/>
                <w:sz w:val="24"/>
                <w:szCs w:val="24"/>
                <w:lang w:val="ro-RO" w:eastAsia="ru-RU"/>
              </w:rPr>
              <w:t>50x</w:t>
            </w:r>
            <w:r w:rsidRPr="005B110A">
              <w:rPr>
                <w:rFonts w:ascii="Times New Roman" w:eastAsia="Times New Roman" w:hAnsi="Times New Roman" w:cs="Times New Roman"/>
                <w:sz w:val="24"/>
                <w:szCs w:val="24"/>
                <w:lang w:val="ro-RO" w:eastAsia="ru-RU"/>
              </w:rPr>
              <w:t xml:space="preserve"> participanți</w:t>
            </w:r>
          </w:p>
        </w:tc>
      </w:tr>
      <w:tr w:rsidR="00C431AF" w:rsidRPr="005C2631" w14:paraId="0333AF62" w14:textId="77777777" w:rsidTr="0079460F">
        <w:trPr>
          <w:jc w:val="center"/>
        </w:trPr>
        <w:tc>
          <w:tcPr>
            <w:tcW w:w="1083" w:type="pct"/>
            <w:vAlign w:val="center"/>
          </w:tcPr>
          <w:p w14:paraId="5CC79CDB" w14:textId="1D8BB351" w:rsidR="00C431AF" w:rsidRPr="005C2631" w:rsidRDefault="00C431AF" w:rsidP="00C431AF">
            <w:pPr>
              <w:spacing w:after="0" w:line="240" w:lineRule="auto"/>
              <w:rPr>
                <w:rFonts w:ascii="Times New Roman" w:eastAsia="Times New Roman" w:hAnsi="Times New Roman" w:cs="Times New Roman"/>
                <w:b/>
                <w:bCs/>
                <w:sz w:val="24"/>
                <w:szCs w:val="24"/>
                <w:lang w:val="ro-RO" w:eastAsia="ru-RU"/>
              </w:rPr>
            </w:pPr>
            <w:r w:rsidRPr="005B110A">
              <w:rPr>
                <w:rFonts w:ascii="Times New Roman" w:eastAsia="Times New Roman" w:hAnsi="Times New Roman" w:cs="Times New Roman"/>
                <w:b/>
                <w:bCs/>
                <w:sz w:val="24"/>
                <w:szCs w:val="24"/>
                <w:lang w:val="ro-RO" w:eastAsia="ru-RU"/>
              </w:rPr>
              <w:t>Audit conformitate</w:t>
            </w:r>
          </w:p>
        </w:tc>
        <w:tc>
          <w:tcPr>
            <w:tcW w:w="875" w:type="pct"/>
            <w:vAlign w:val="center"/>
          </w:tcPr>
          <w:p w14:paraId="70D95D8A" w14:textId="136AE4A6"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Manual, anual</w:t>
            </w:r>
          </w:p>
        </w:tc>
        <w:tc>
          <w:tcPr>
            <w:tcW w:w="882" w:type="pct"/>
            <w:vAlign w:val="center"/>
          </w:tcPr>
          <w:p w14:paraId="5DE66B1F" w14:textId="06D26CF4"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Semi-automat CSSCE</w:t>
            </w:r>
          </w:p>
        </w:tc>
        <w:tc>
          <w:tcPr>
            <w:tcW w:w="872" w:type="pct"/>
            <w:vAlign w:val="center"/>
          </w:tcPr>
          <w:p w14:paraId="6BA864FE" w14:textId="51AA8C67"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Continuu automatizat</w:t>
            </w:r>
          </w:p>
        </w:tc>
        <w:tc>
          <w:tcPr>
            <w:tcW w:w="1288" w:type="pct"/>
            <w:vAlign w:val="center"/>
          </w:tcPr>
          <w:p w14:paraId="36375138" w14:textId="16D93B5D" w:rsidR="00C431AF" w:rsidRPr="005C2631" w:rsidRDefault="00C431AF" w:rsidP="00C431AF">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365 zile/an monitorizare</w:t>
            </w:r>
          </w:p>
        </w:tc>
      </w:tr>
    </w:tbl>
    <w:p w14:paraId="6680DE34" w14:textId="77777777" w:rsidR="00086816" w:rsidRPr="005C2631" w:rsidRDefault="00086816" w:rsidP="0079460F">
      <w:pPr>
        <w:spacing w:after="0" w:line="240" w:lineRule="auto"/>
        <w:ind w:left="360"/>
        <w:jc w:val="both"/>
        <w:rPr>
          <w:rFonts w:ascii="Times New Roman" w:hAnsi="Times New Roman" w:cs="Times New Roman"/>
          <w:sz w:val="24"/>
          <w:szCs w:val="24"/>
          <w:lang w:val="ro-RO"/>
        </w:rPr>
      </w:pPr>
    </w:p>
    <w:p w14:paraId="78D958E3" w14:textId="4CCA8492" w:rsidR="00086816" w:rsidRPr="005C2631" w:rsidRDefault="00086816" w:rsidP="0079460F">
      <w:pPr>
        <w:pStyle w:val="Listparagraf"/>
        <w:numPr>
          <w:ilvl w:val="0"/>
          <w:numId w:val="1"/>
        </w:numPr>
        <w:spacing w:after="0"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Conformitate și integrare europeană prin </w:t>
      </w:r>
      <w:r w:rsidR="00C57E94">
        <w:rPr>
          <w:rFonts w:ascii="Times New Roman" w:eastAsia="Times New Roman" w:hAnsi="Times New Roman" w:cs="Times New Roman"/>
          <w:sz w:val="24"/>
          <w:szCs w:val="24"/>
          <w:lang w:val="ro-RO" w:eastAsia="ru-RU"/>
        </w:rPr>
        <w:t xml:space="preserve">alinierea </w:t>
      </w:r>
      <w:r w:rsidRPr="005C2631">
        <w:rPr>
          <w:rFonts w:ascii="Times New Roman" w:eastAsia="Times New Roman" w:hAnsi="Times New Roman" w:cs="Times New Roman"/>
          <w:sz w:val="24"/>
          <w:szCs w:val="24"/>
          <w:lang w:val="ro-RO" w:eastAsia="ru-RU"/>
        </w:rPr>
        <w:t xml:space="preserve">deplină </w:t>
      </w:r>
      <w:r w:rsidR="00C57E94">
        <w:rPr>
          <w:rFonts w:ascii="Times New Roman" w:eastAsia="Times New Roman" w:hAnsi="Times New Roman" w:cs="Times New Roman"/>
          <w:sz w:val="24"/>
          <w:szCs w:val="24"/>
          <w:lang w:val="ro-RO" w:eastAsia="ru-RU"/>
        </w:rPr>
        <w:t xml:space="preserve">la </w:t>
      </w:r>
      <w:r w:rsidRPr="005C2631">
        <w:rPr>
          <w:rFonts w:ascii="Times New Roman" w:eastAsia="Times New Roman" w:hAnsi="Times New Roman" w:cs="Times New Roman"/>
          <w:sz w:val="24"/>
          <w:szCs w:val="24"/>
          <w:lang w:val="ro-RO" w:eastAsia="ru-RU"/>
        </w:rPr>
        <w:t>acquis-</w:t>
      </w:r>
      <w:proofErr w:type="spellStart"/>
      <w:r w:rsidRPr="005C2631">
        <w:rPr>
          <w:rFonts w:ascii="Times New Roman" w:eastAsia="Times New Roman" w:hAnsi="Times New Roman" w:cs="Times New Roman"/>
          <w:sz w:val="24"/>
          <w:szCs w:val="24"/>
          <w:lang w:val="ro-RO" w:eastAsia="ru-RU"/>
        </w:rPr>
        <w:t>ul</w:t>
      </w:r>
      <w:proofErr w:type="spellEnd"/>
      <w:r w:rsidRPr="005C2631">
        <w:rPr>
          <w:rFonts w:ascii="Times New Roman" w:eastAsia="Times New Roman" w:hAnsi="Times New Roman" w:cs="Times New Roman"/>
          <w:sz w:val="24"/>
          <w:szCs w:val="24"/>
          <w:lang w:val="ro-RO" w:eastAsia="ru-RU"/>
        </w:rPr>
        <w:t xml:space="preserve"> UE</w:t>
      </w:r>
    </w:p>
    <w:p w14:paraId="4534012A" w14:textId="68C100B4" w:rsidR="00086816" w:rsidRPr="005C2631" w:rsidRDefault="00086816" w:rsidP="0079460F">
      <w:pPr>
        <w:pStyle w:val="Listparagraf"/>
        <w:numPr>
          <w:ilvl w:val="0"/>
          <w:numId w:val="70"/>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2027</w:t>
      </w:r>
      <w:r w:rsidRPr="005C2631">
        <w:rPr>
          <w:rFonts w:ascii="Times New Roman" w:eastAsia="Times New Roman" w:hAnsi="Times New Roman" w:cs="Times New Roman"/>
          <w:sz w:val="24"/>
          <w:szCs w:val="24"/>
          <w:lang w:val="ro-RO" w:eastAsia="ru-RU"/>
        </w:rPr>
        <w:t xml:space="preserve">: Transpunere completă </w:t>
      </w:r>
      <w:r w:rsidR="00C57E94">
        <w:rPr>
          <w:rFonts w:ascii="Times New Roman" w:eastAsia="Times New Roman" w:hAnsi="Times New Roman" w:cs="Times New Roman"/>
          <w:sz w:val="24"/>
          <w:szCs w:val="24"/>
          <w:lang w:val="ro-RO" w:eastAsia="ru-RU"/>
        </w:rPr>
        <w:t xml:space="preserve">a </w:t>
      </w:r>
      <w:r w:rsidRPr="005C2631">
        <w:rPr>
          <w:rFonts w:ascii="Times New Roman" w:eastAsia="Times New Roman" w:hAnsi="Times New Roman" w:cs="Times New Roman"/>
          <w:sz w:val="24"/>
          <w:szCs w:val="24"/>
          <w:lang w:val="ro-RO" w:eastAsia="ru-RU"/>
        </w:rPr>
        <w:t>Directiv</w:t>
      </w:r>
      <w:r w:rsidR="00C57E94">
        <w:rPr>
          <w:rFonts w:ascii="Times New Roman" w:eastAsia="Times New Roman" w:hAnsi="Times New Roman" w:cs="Times New Roman"/>
          <w:sz w:val="24"/>
          <w:szCs w:val="24"/>
          <w:lang w:val="ro-RO" w:eastAsia="ru-RU"/>
        </w:rPr>
        <w:t>ei</w:t>
      </w:r>
      <w:r w:rsidRPr="005C2631">
        <w:rPr>
          <w:rFonts w:ascii="Times New Roman" w:eastAsia="Times New Roman" w:hAnsi="Times New Roman" w:cs="Times New Roman"/>
          <w:sz w:val="24"/>
          <w:szCs w:val="24"/>
          <w:lang w:val="ro-RO" w:eastAsia="ru-RU"/>
        </w:rPr>
        <w:t xml:space="preserve"> 2019/944 și </w:t>
      </w:r>
      <w:r w:rsidR="00C57E94">
        <w:rPr>
          <w:rFonts w:ascii="Times New Roman" w:eastAsia="Times New Roman" w:hAnsi="Times New Roman" w:cs="Times New Roman"/>
          <w:sz w:val="24"/>
          <w:szCs w:val="24"/>
          <w:lang w:val="ro-RO" w:eastAsia="ru-RU"/>
        </w:rPr>
        <w:t xml:space="preserve">a </w:t>
      </w:r>
      <w:r w:rsidRPr="005C2631">
        <w:rPr>
          <w:rFonts w:ascii="Times New Roman" w:eastAsia="Times New Roman" w:hAnsi="Times New Roman" w:cs="Times New Roman"/>
          <w:sz w:val="24"/>
          <w:szCs w:val="24"/>
          <w:lang w:val="ro-RO" w:eastAsia="ru-RU"/>
        </w:rPr>
        <w:t>Regulamentel</w:t>
      </w:r>
      <w:r w:rsidR="00C57E94">
        <w:rPr>
          <w:rFonts w:ascii="Times New Roman" w:eastAsia="Times New Roman" w:hAnsi="Times New Roman" w:cs="Times New Roman"/>
          <w:sz w:val="24"/>
          <w:szCs w:val="24"/>
          <w:lang w:val="ro-RO" w:eastAsia="ru-RU"/>
        </w:rPr>
        <w:t>or</w:t>
      </w:r>
      <w:r w:rsidRPr="005C2631">
        <w:rPr>
          <w:rFonts w:ascii="Times New Roman" w:eastAsia="Times New Roman" w:hAnsi="Times New Roman" w:cs="Times New Roman"/>
          <w:sz w:val="24"/>
          <w:szCs w:val="24"/>
          <w:lang w:val="ro-RO" w:eastAsia="ru-RU"/>
        </w:rPr>
        <w:t xml:space="preserve"> Coduri</w:t>
      </w:r>
      <w:r w:rsidR="00C57E94">
        <w:rPr>
          <w:rFonts w:ascii="Times New Roman" w:eastAsia="Times New Roman" w:hAnsi="Times New Roman" w:cs="Times New Roman"/>
          <w:sz w:val="24"/>
          <w:szCs w:val="24"/>
          <w:lang w:val="ro-RO" w:eastAsia="ru-RU"/>
        </w:rPr>
        <w:t>lor</w:t>
      </w:r>
      <w:r w:rsidRPr="005C2631">
        <w:rPr>
          <w:rFonts w:ascii="Times New Roman" w:eastAsia="Times New Roman" w:hAnsi="Times New Roman" w:cs="Times New Roman"/>
          <w:sz w:val="24"/>
          <w:szCs w:val="24"/>
          <w:lang w:val="ro-RO" w:eastAsia="ru-RU"/>
        </w:rPr>
        <w:t xml:space="preserve"> de Rețea</w:t>
      </w:r>
      <w:r w:rsidR="00CE5CD2">
        <w:rPr>
          <w:rFonts w:ascii="Times New Roman" w:eastAsia="Times New Roman" w:hAnsi="Times New Roman" w:cs="Times New Roman"/>
          <w:sz w:val="24"/>
          <w:szCs w:val="24"/>
          <w:lang w:val="ro-RO" w:eastAsia="ru-RU"/>
        </w:rPr>
        <w:t>;</w:t>
      </w:r>
    </w:p>
    <w:p w14:paraId="771D761B" w14:textId="19F8BB23" w:rsidR="00086816" w:rsidRPr="005C2631" w:rsidRDefault="00086816" w:rsidP="0079460F">
      <w:pPr>
        <w:pStyle w:val="Listparagraf"/>
        <w:numPr>
          <w:ilvl w:val="0"/>
          <w:numId w:val="70"/>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2028</w:t>
      </w:r>
      <w:r w:rsidRPr="005C2631">
        <w:rPr>
          <w:rFonts w:ascii="Times New Roman" w:eastAsia="Times New Roman" w:hAnsi="Times New Roman" w:cs="Times New Roman"/>
          <w:sz w:val="24"/>
          <w:szCs w:val="24"/>
          <w:lang w:val="ro-RO" w:eastAsia="ru-RU"/>
        </w:rPr>
        <w:t xml:space="preserve">: </w:t>
      </w:r>
      <w:r w:rsidR="00FC7971" w:rsidRPr="005B110A">
        <w:rPr>
          <w:rFonts w:ascii="Times New Roman" w:eastAsia="Times New Roman" w:hAnsi="Times New Roman" w:cs="Times New Roman"/>
          <w:sz w:val="24"/>
          <w:szCs w:val="24"/>
          <w:lang w:val="ro-RO" w:eastAsia="ru-RU"/>
        </w:rPr>
        <w:t>Integrare RNLC/PNME cu Spațiul European de Date Energetice</w:t>
      </w:r>
      <w:r w:rsidR="00CE5CD2">
        <w:rPr>
          <w:rFonts w:ascii="Times New Roman" w:eastAsia="Times New Roman" w:hAnsi="Times New Roman" w:cs="Times New Roman"/>
          <w:sz w:val="24"/>
          <w:szCs w:val="24"/>
          <w:lang w:val="ro-RO" w:eastAsia="ru-RU"/>
        </w:rPr>
        <w:t>;</w:t>
      </w:r>
    </w:p>
    <w:p w14:paraId="4048DF72" w14:textId="762FFF62" w:rsidR="00086816" w:rsidRPr="005C2631" w:rsidRDefault="00086816" w:rsidP="0079460F">
      <w:pPr>
        <w:pStyle w:val="Listparagraf"/>
        <w:numPr>
          <w:ilvl w:val="0"/>
          <w:numId w:val="70"/>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2029</w:t>
      </w:r>
      <w:r w:rsidRPr="005C2631">
        <w:rPr>
          <w:rFonts w:ascii="Times New Roman" w:eastAsia="Times New Roman" w:hAnsi="Times New Roman" w:cs="Times New Roman"/>
          <w:sz w:val="24"/>
          <w:szCs w:val="24"/>
          <w:lang w:val="ro-RO" w:eastAsia="ru-RU"/>
        </w:rPr>
        <w:t xml:space="preserve">: </w:t>
      </w:r>
      <w:r w:rsidR="00FC7971" w:rsidRPr="005B110A">
        <w:rPr>
          <w:rFonts w:ascii="Times New Roman" w:eastAsia="Times New Roman" w:hAnsi="Times New Roman" w:cs="Times New Roman"/>
          <w:sz w:val="24"/>
          <w:szCs w:val="24"/>
          <w:lang w:val="ro-RO" w:eastAsia="ru-RU"/>
        </w:rPr>
        <w:t>Participare completă la platformele ENTSO-E prin sisteme digitale</w:t>
      </w:r>
      <w:r w:rsidR="00FC7971" w:rsidRPr="005C2631" w:rsidDel="00FC7971">
        <w:rPr>
          <w:rFonts w:ascii="Times New Roman" w:eastAsia="Times New Roman" w:hAnsi="Times New Roman" w:cs="Times New Roman"/>
          <w:sz w:val="24"/>
          <w:szCs w:val="24"/>
          <w:lang w:val="ro-RO" w:eastAsia="ru-RU"/>
        </w:rPr>
        <w:t xml:space="preserve"> </w:t>
      </w:r>
      <w:r w:rsidR="00CE5CD2">
        <w:rPr>
          <w:rFonts w:ascii="Times New Roman" w:eastAsia="Times New Roman" w:hAnsi="Times New Roman" w:cs="Times New Roman"/>
          <w:sz w:val="24"/>
          <w:szCs w:val="24"/>
          <w:lang w:val="ro-RO" w:eastAsia="ru-RU"/>
        </w:rPr>
        <w:t>;</w:t>
      </w:r>
    </w:p>
    <w:p w14:paraId="46B0F925" w14:textId="3FE06913" w:rsidR="00086816" w:rsidRPr="005C2631" w:rsidRDefault="00086816" w:rsidP="0079460F">
      <w:pPr>
        <w:pStyle w:val="Listparagraf"/>
        <w:numPr>
          <w:ilvl w:val="0"/>
          <w:numId w:val="70"/>
        </w:num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2030</w:t>
      </w:r>
      <w:r w:rsidRPr="005C2631">
        <w:rPr>
          <w:rFonts w:ascii="Times New Roman" w:eastAsia="Times New Roman" w:hAnsi="Times New Roman" w:cs="Times New Roman"/>
          <w:sz w:val="24"/>
          <w:szCs w:val="24"/>
          <w:lang w:val="ro-RO" w:eastAsia="ru-RU"/>
        </w:rPr>
        <w:t>: Hub regional pentru inovație digitală în energie</w:t>
      </w:r>
      <w:r w:rsidR="00FC7971">
        <w:rPr>
          <w:rFonts w:ascii="Times New Roman" w:eastAsia="Times New Roman" w:hAnsi="Times New Roman" w:cs="Times New Roman"/>
          <w:sz w:val="24"/>
          <w:szCs w:val="24"/>
          <w:lang w:val="ro-RO" w:eastAsia="ru-RU"/>
        </w:rPr>
        <w:t xml:space="preserve"> </w:t>
      </w:r>
      <w:r w:rsidR="00FC7971" w:rsidRPr="005B110A">
        <w:rPr>
          <w:rFonts w:ascii="Times New Roman" w:eastAsia="Times New Roman" w:hAnsi="Times New Roman" w:cs="Times New Roman"/>
          <w:sz w:val="24"/>
          <w:szCs w:val="24"/>
          <w:lang w:val="ro-RO" w:eastAsia="ru-RU"/>
        </w:rPr>
        <w:t>(3+ țări conectate)</w:t>
      </w:r>
      <w:r w:rsidR="00CE5CD2">
        <w:rPr>
          <w:rFonts w:ascii="Times New Roman" w:eastAsia="Times New Roman" w:hAnsi="Times New Roman" w:cs="Times New Roman"/>
          <w:sz w:val="24"/>
          <w:szCs w:val="24"/>
          <w:lang w:val="ro-RO" w:eastAsia="ru-RU"/>
        </w:rPr>
        <w:t>.</w:t>
      </w:r>
    </w:p>
    <w:p w14:paraId="0E52ED64" w14:textId="77777777" w:rsidR="00086816" w:rsidRPr="005C2631" w:rsidRDefault="00086816" w:rsidP="0079460F">
      <w:pPr>
        <w:spacing w:after="0" w:line="240" w:lineRule="auto"/>
        <w:ind w:left="360"/>
        <w:jc w:val="both"/>
        <w:rPr>
          <w:rFonts w:ascii="Times New Roman" w:hAnsi="Times New Roman" w:cs="Times New Roman"/>
          <w:sz w:val="24"/>
          <w:szCs w:val="24"/>
          <w:lang w:val="ro-RO"/>
        </w:rPr>
      </w:pPr>
    </w:p>
    <w:p w14:paraId="5BE49186" w14:textId="300E3919" w:rsidR="00086816" w:rsidRPr="0079460F" w:rsidRDefault="00086816" w:rsidP="0079460F">
      <w:pPr>
        <w:pStyle w:val="Titlu2"/>
        <w:spacing w:before="0" w:after="0"/>
        <w:jc w:val="center"/>
        <w:rPr>
          <w:rFonts w:ascii="Times New Roman" w:hAnsi="Times New Roman" w:cs="Times New Roman"/>
          <w:lang w:val="ro-RO"/>
        </w:rPr>
      </w:pPr>
      <w:bookmarkStart w:id="48" w:name="_Toc205370610"/>
      <w:r w:rsidRPr="0079460F">
        <w:rPr>
          <w:rFonts w:ascii="Times New Roman" w:hAnsi="Times New Roman" w:cs="Times New Roman"/>
          <w:lang w:val="ro-RO"/>
        </w:rPr>
        <w:t xml:space="preserve">Secțiunea </w:t>
      </w:r>
      <w:r w:rsidR="00484E3C" w:rsidRPr="0079460F">
        <w:rPr>
          <w:rFonts w:ascii="Times New Roman" w:hAnsi="Times New Roman" w:cs="Times New Roman"/>
          <w:lang w:val="ro-RO"/>
        </w:rPr>
        <w:t>6.</w:t>
      </w:r>
      <w:r w:rsidRPr="0079460F">
        <w:rPr>
          <w:rFonts w:ascii="Times New Roman" w:hAnsi="Times New Roman" w:cs="Times New Roman"/>
          <w:lang w:val="ro-RO"/>
        </w:rPr>
        <w:t>5.</w:t>
      </w:r>
      <w:r w:rsidR="004C0CFD" w:rsidRPr="0079460F">
        <w:rPr>
          <w:rFonts w:ascii="Times New Roman" w:hAnsi="Times New Roman" w:cs="Times New Roman"/>
          <w:lang w:val="ro-RO"/>
        </w:rPr>
        <w:t xml:space="preserve"> Impact asupra mediului și contribuția la obiectivele climatice</w:t>
      </w:r>
      <w:bookmarkEnd w:id="48"/>
    </w:p>
    <w:p w14:paraId="6F020292" w14:textId="77777777" w:rsidR="00086816" w:rsidRPr="005C2631" w:rsidRDefault="00086816" w:rsidP="0079460F">
      <w:pPr>
        <w:spacing w:after="0"/>
        <w:jc w:val="center"/>
        <w:rPr>
          <w:rFonts w:ascii="Times New Roman" w:hAnsi="Times New Roman" w:cs="Times New Roman"/>
          <w:b/>
          <w:bCs/>
          <w:sz w:val="24"/>
          <w:szCs w:val="24"/>
          <w:lang w:val="ro-RO"/>
        </w:rPr>
      </w:pPr>
    </w:p>
    <w:p w14:paraId="3B298ECE" w14:textId="35EF406B" w:rsidR="00086816" w:rsidRDefault="00086816" w:rsidP="00484E3C">
      <w:pPr>
        <w:pStyle w:val="Listparagraf"/>
        <w:numPr>
          <w:ilvl w:val="0"/>
          <w:numId w:val="1"/>
        </w:numPr>
        <w:spacing w:after="0" w:line="240" w:lineRule="auto"/>
        <w:jc w:val="both"/>
        <w:rPr>
          <w:rFonts w:ascii="Times New Roman" w:hAnsi="Times New Roman" w:cs="Times New Roman"/>
          <w:sz w:val="24"/>
          <w:szCs w:val="24"/>
          <w:lang w:val="ro-RO"/>
        </w:rPr>
      </w:pPr>
      <w:r w:rsidRPr="005C2631">
        <w:rPr>
          <w:rFonts w:ascii="Times New Roman" w:eastAsia="Times New Roman" w:hAnsi="Times New Roman" w:cs="Times New Roman"/>
          <w:sz w:val="24"/>
          <w:szCs w:val="24"/>
          <w:lang w:val="ro-RO" w:eastAsia="ru-RU"/>
        </w:rPr>
        <w:t xml:space="preserve">Digitalizarea </w:t>
      </w:r>
      <w:r w:rsidR="00FC7971" w:rsidRPr="005B110A">
        <w:rPr>
          <w:rFonts w:ascii="Times New Roman" w:eastAsia="Times New Roman" w:hAnsi="Times New Roman" w:cs="Times New Roman"/>
          <w:sz w:val="24"/>
          <w:szCs w:val="24"/>
          <w:lang w:val="ro-RO" w:eastAsia="ru-RU"/>
        </w:rPr>
        <w:t xml:space="preserve">este catalizatorul </w:t>
      </w:r>
      <w:r w:rsidR="00FC7971" w:rsidRPr="7899E408">
        <w:rPr>
          <w:rFonts w:ascii="Times New Roman" w:eastAsia="Times New Roman" w:hAnsi="Times New Roman" w:cs="Times New Roman"/>
          <w:sz w:val="24"/>
          <w:szCs w:val="24"/>
          <w:lang w:val="ro-RO" w:eastAsia="ru-RU"/>
        </w:rPr>
        <w:t>fundamental</w:t>
      </w:r>
      <w:r w:rsidR="00FC7971" w:rsidRPr="005B110A">
        <w:rPr>
          <w:rFonts w:ascii="Times New Roman" w:eastAsia="Times New Roman" w:hAnsi="Times New Roman" w:cs="Times New Roman"/>
          <w:sz w:val="24"/>
          <w:szCs w:val="24"/>
          <w:lang w:val="ro-RO" w:eastAsia="ru-RU"/>
        </w:rPr>
        <w:t xml:space="preserve"> pentru neutralitatea climatică</w:t>
      </w:r>
      <w:r w:rsidR="00FC7971">
        <w:rPr>
          <w:rFonts w:ascii="Times New Roman" w:eastAsia="Times New Roman" w:hAnsi="Times New Roman" w:cs="Times New Roman"/>
          <w:sz w:val="24"/>
          <w:szCs w:val="24"/>
          <w:lang w:val="ro-RO" w:eastAsia="ru-RU"/>
        </w:rPr>
        <w:t xml:space="preserve">, sprijinind </w:t>
      </w:r>
      <w:r w:rsidR="00FC7971" w:rsidRPr="005B110A">
        <w:rPr>
          <w:rFonts w:ascii="Times New Roman" w:eastAsia="Times New Roman" w:hAnsi="Times New Roman" w:cs="Times New Roman"/>
          <w:sz w:val="24"/>
          <w:szCs w:val="24"/>
          <w:lang w:val="ro-RO" w:eastAsia="ru-RU"/>
        </w:rPr>
        <w:t>tranziția verde</w:t>
      </w:r>
      <w:r w:rsidR="00FC7971" w:rsidRPr="005B110A">
        <w:rPr>
          <w:rFonts w:ascii="Times New Roman" w:hAnsi="Times New Roman" w:cs="Times New Roman"/>
          <w:sz w:val="24"/>
          <w:szCs w:val="24"/>
          <w:lang w:val="ro-RO"/>
        </w:rPr>
        <w:t xml:space="preserve"> </w:t>
      </w:r>
      <w:r w:rsidR="00FC7971">
        <w:rPr>
          <w:rFonts w:ascii="Times New Roman" w:hAnsi="Times New Roman" w:cs="Times New Roman"/>
          <w:sz w:val="24"/>
          <w:szCs w:val="24"/>
          <w:lang w:val="ro-RO"/>
        </w:rPr>
        <w:t xml:space="preserve">și </w:t>
      </w:r>
      <w:r w:rsidR="00FC7971" w:rsidRPr="005B110A">
        <w:rPr>
          <w:rFonts w:ascii="Times New Roman" w:hAnsi="Times New Roman" w:cs="Times New Roman"/>
          <w:sz w:val="24"/>
          <w:szCs w:val="24"/>
          <w:lang w:val="ro-RO"/>
        </w:rPr>
        <w:t>reducerea emisiilor de gaze cu efect de seră</w:t>
      </w:r>
      <w:r w:rsidR="008E0A05">
        <w:rPr>
          <w:rFonts w:ascii="Times New Roman" w:hAnsi="Times New Roman" w:cs="Times New Roman"/>
          <w:sz w:val="24"/>
          <w:szCs w:val="24"/>
          <w:lang w:val="ro-RO"/>
        </w:rPr>
        <w:t>.</w:t>
      </w:r>
    </w:p>
    <w:p w14:paraId="55F6789E" w14:textId="77777777" w:rsidR="008E0A05" w:rsidRDefault="008E0A05" w:rsidP="008E0A05">
      <w:pPr>
        <w:spacing w:after="0" w:line="240" w:lineRule="auto"/>
        <w:jc w:val="both"/>
        <w:rPr>
          <w:rFonts w:ascii="Times New Roman" w:hAnsi="Times New Roman" w:cs="Times New Roman"/>
          <w:sz w:val="24"/>
          <w:szCs w:val="24"/>
          <w:lang w:val="ro-RO"/>
        </w:rPr>
      </w:pPr>
    </w:p>
    <w:p w14:paraId="7C5D21B1" w14:textId="77777777" w:rsidR="008E0A05" w:rsidRDefault="008E0A05" w:rsidP="008E0A05">
      <w:pPr>
        <w:spacing w:after="0" w:line="240" w:lineRule="auto"/>
        <w:jc w:val="both"/>
        <w:rPr>
          <w:rFonts w:ascii="Times New Roman" w:hAnsi="Times New Roman" w:cs="Times New Roman"/>
          <w:sz w:val="24"/>
          <w:szCs w:val="24"/>
          <w:lang w:val="ro-RO"/>
        </w:rPr>
      </w:pPr>
    </w:p>
    <w:p w14:paraId="606E753B" w14:textId="52176749" w:rsidR="008E0A05" w:rsidRPr="0079460F" w:rsidRDefault="008E0A05" w:rsidP="0079460F">
      <w:pPr>
        <w:spacing w:after="0" w:line="240" w:lineRule="auto"/>
        <w:jc w:val="right"/>
        <w:rPr>
          <w:rFonts w:ascii="Times New Roman" w:hAnsi="Times New Roman" w:cs="Times New Roman"/>
          <w:sz w:val="24"/>
          <w:szCs w:val="24"/>
          <w:lang w:val="ro-RO"/>
        </w:rPr>
      </w:pPr>
      <w:r w:rsidRPr="005C2631">
        <w:rPr>
          <w:rFonts w:ascii="Times New Roman" w:hAnsi="Times New Roman" w:cs="Times New Roman"/>
          <w:i/>
          <w:lang w:val="ro-RO"/>
        </w:rPr>
        <w:t>Tabelul</w:t>
      </w:r>
      <w:r>
        <w:rPr>
          <w:rFonts w:ascii="Times New Roman" w:hAnsi="Times New Roman" w:cs="Times New Roman"/>
          <w:i/>
          <w:lang w:val="ro-RO"/>
        </w:rPr>
        <w:t xml:space="preserve"> 26</w:t>
      </w:r>
    </w:p>
    <w:p w14:paraId="445840BD" w14:textId="77777777" w:rsidR="00086816" w:rsidRPr="0079460F" w:rsidRDefault="00086816" w:rsidP="0079460F">
      <w:pPr>
        <w:spacing w:after="0" w:line="240" w:lineRule="auto"/>
        <w:jc w:val="right"/>
        <w:rPr>
          <w:rFonts w:ascii="Times New Roman" w:hAnsi="Times New Roman" w:cs="Times New Roman"/>
          <w:color w:val="FFFFFF" w:themeColor="background1"/>
          <w:sz w:val="24"/>
          <w:szCs w:val="24"/>
          <w:lang w:val="ro-RO"/>
        </w:rPr>
      </w:pPr>
      <w:r w:rsidRPr="0079460F">
        <w:rPr>
          <w:rFonts w:ascii="Times New Roman" w:hAnsi="Times New Roman" w:cs="Times New Roman"/>
          <w:i/>
          <w:color w:val="FFFFFF" w:themeColor="background1"/>
          <w:lang w:val="ro-RO"/>
        </w:rPr>
        <w:t>Tabelul</w:t>
      </w:r>
      <w:r w:rsidRPr="0079460F">
        <w:rPr>
          <w:rFonts w:ascii="Times New Roman" w:hAnsi="Times New Roman" w:cs="Times New Roman"/>
          <w:i/>
          <w:color w:val="FFFFFF" w:themeColor="background1"/>
          <w:spacing w:val="-2"/>
          <w:lang w:val="ro-RO"/>
        </w:rPr>
        <w:t xml:space="preserve"> 26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10"/>
        <w:gridCol w:w="511"/>
        <w:gridCol w:w="606"/>
        <w:gridCol w:w="606"/>
        <w:gridCol w:w="606"/>
        <w:gridCol w:w="690"/>
        <w:gridCol w:w="2921"/>
      </w:tblGrid>
      <w:tr w:rsidR="00021F2F" w:rsidRPr="00021F2F" w14:paraId="059C40D5" w14:textId="77777777" w:rsidTr="0079460F">
        <w:trPr>
          <w:tblHeader/>
          <w:jc w:val="center"/>
        </w:trPr>
        <w:tc>
          <w:tcPr>
            <w:tcW w:w="1824" w:type="pct"/>
            <w:shd w:val="clear" w:color="auto" w:fill="50637D" w:themeFill="text2" w:themeFillTint="E6"/>
            <w:vAlign w:val="center"/>
            <w:hideMark/>
          </w:tcPr>
          <w:p w14:paraId="08B86C94"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Indicator mediu</w:t>
            </w:r>
          </w:p>
        </w:tc>
        <w:tc>
          <w:tcPr>
            <w:tcW w:w="273" w:type="pct"/>
            <w:shd w:val="clear" w:color="auto" w:fill="50637D" w:themeFill="text2" w:themeFillTint="E6"/>
            <w:vAlign w:val="center"/>
            <w:hideMark/>
          </w:tcPr>
          <w:p w14:paraId="262A1C0B"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2026</w:t>
            </w:r>
          </w:p>
        </w:tc>
        <w:tc>
          <w:tcPr>
            <w:tcW w:w="324" w:type="pct"/>
            <w:shd w:val="clear" w:color="auto" w:fill="50637D" w:themeFill="text2" w:themeFillTint="E6"/>
            <w:vAlign w:val="center"/>
            <w:hideMark/>
          </w:tcPr>
          <w:p w14:paraId="3882A744"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2027</w:t>
            </w:r>
          </w:p>
        </w:tc>
        <w:tc>
          <w:tcPr>
            <w:tcW w:w="324" w:type="pct"/>
            <w:shd w:val="clear" w:color="auto" w:fill="50637D" w:themeFill="text2" w:themeFillTint="E6"/>
            <w:vAlign w:val="center"/>
            <w:hideMark/>
          </w:tcPr>
          <w:p w14:paraId="0757AA4F"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2028</w:t>
            </w:r>
          </w:p>
        </w:tc>
        <w:tc>
          <w:tcPr>
            <w:tcW w:w="324" w:type="pct"/>
            <w:shd w:val="clear" w:color="auto" w:fill="50637D" w:themeFill="text2" w:themeFillTint="E6"/>
            <w:vAlign w:val="center"/>
            <w:hideMark/>
          </w:tcPr>
          <w:p w14:paraId="492D3A91"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2029</w:t>
            </w:r>
          </w:p>
        </w:tc>
        <w:tc>
          <w:tcPr>
            <w:tcW w:w="369" w:type="pct"/>
            <w:shd w:val="clear" w:color="auto" w:fill="50637D" w:themeFill="text2" w:themeFillTint="E6"/>
            <w:vAlign w:val="center"/>
            <w:hideMark/>
          </w:tcPr>
          <w:p w14:paraId="672CAA6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2030</w:t>
            </w:r>
          </w:p>
        </w:tc>
        <w:tc>
          <w:tcPr>
            <w:tcW w:w="1562" w:type="pct"/>
            <w:shd w:val="clear" w:color="auto" w:fill="50637D" w:themeFill="text2" w:themeFillTint="E6"/>
            <w:vAlign w:val="center"/>
            <w:hideMark/>
          </w:tcPr>
          <w:p w14:paraId="379260E7"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Contribuție strategică</w:t>
            </w:r>
          </w:p>
        </w:tc>
      </w:tr>
      <w:tr w:rsidR="00FC7971" w:rsidRPr="005C2631" w14:paraId="40D0F74C" w14:textId="77777777" w:rsidTr="0079460F">
        <w:trPr>
          <w:jc w:val="center"/>
        </w:trPr>
        <w:tc>
          <w:tcPr>
            <w:tcW w:w="1824" w:type="pct"/>
            <w:vAlign w:val="center"/>
            <w:hideMark/>
          </w:tcPr>
          <w:p w14:paraId="566FE6B9" w14:textId="44E4E84D"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 xml:space="preserve">Emisii </w:t>
            </w:r>
            <w:r w:rsidRPr="009B3E72">
              <w:rPr>
                <w:rFonts w:ascii="Times New Roman" w:eastAsia="Times New Roman" w:hAnsi="Times New Roman" w:cs="Times New Roman"/>
                <w:b/>
                <w:bCs/>
                <w:sz w:val="24"/>
                <w:szCs w:val="24"/>
                <w:lang w:val="en-GB" w:eastAsia="ru-RU"/>
              </w:rPr>
              <w:t>CO₂</w:t>
            </w:r>
            <w:r w:rsidRPr="005B110A">
              <w:rPr>
                <w:rFonts w:ascii="Times New Roman" w:eastAsia="Times New Roman" w:hAnsi="Times New Roman" w:cs="Times New Roman"/>
                <w:b/>
                <w:bCs/>
                <w:sz w:val="24"/>
                <w:szCs w:val="24"/>
                <w:lang w:val="ro-RO" w:eastAsia="ru-RU"/>
              </w:rPr>
              <w:t xml:space="preserve"> evitate (mii tone/an)</w:t>
            </w:r>
          </w:p>
        </w:tc>
        <w:tc>
          <w:tcPr>
            <w:tcW w:w="273" w:type="pct"/>
            <w:vAlign w:val="center"/>
            <w:hideMark/>
          </w:tcPr>
          <w:p w14:paraId="1DF31BA7" w14:textId="1CB0A96B"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5B503C34">
              <w:rPr>
                <w:rFonts w:ascii="Times New Roman" w:eastAsia="Times New Roman" w:hAnsi="Times New Roman" w:cs="Times New Roman"/>
                <w:sz w:val="24"/>
                <w:szCs w:val="24"/>
                <w:lang w:val="ro-RO" w:eastAsia="ru-RU"/>
              </w:rPr>
              <w:t>200</w:t>
            </w:r>
          </w:p>
        </w:tc>
        <w:tc>
          <w:tcPr>
            <w:tcW w:w="324" w:type="pct"/>
            <w:vAlign w:val="center"/>
            <w:hideMark/>
          </w:tcPr>
          <w:p w14:paraId="1278A459" w14:textId="40602060"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5B503C34">
              <w:rPr>
                <w:rFonts w:ascii="Times New Roman" w:eastAsia="Times New Roman" w:hAnsi="Times New Roman" w:cs="Times New Roman"/>
                <w:sz w:val="24"/>
                <w:szCs w:val="24"/>
                <w:lang w:val="ro-RO" w:eastAsia="ru-RU"/>
              </w:rPr>
              <w:t>500</w:t>
            </w:r>
          </w:p>
        </w:tc>
        <w:tc>
          <w:tcPr>
            <w:tcW w:w="324" w:type="pct"/>
            <w:vAlign w:val="center"/>
            <w:hideMark/>
          </w:tcPr>
          <w:p w14:paraId="3945932B" w14:textId="42C6C6AF"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5B503C34">
              <w:rPr>
                <w:rFonts w:ascii="Times New Roman" w:eastAsia="Times New Roman" w:hAnsi="Times New Roman" w:cs="Times New Roman"/>
                <w:sz w:val="24"/>
                <w:szCs w:val="24"/>
                <w:lang w:val="ro-RO" w:eastAsia="ru-RU"/>
              </w:rPr>
              <w:t>1</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000</w:t>
            </w:r>
          </w:p>
        </w:tc>
        <w:tc>
          <w:tcPr>
            <w:tcW w:w="324" w:type="pct"/>
            <w:vAlign w:val="center"/>
            <w:hideMark/>
          </w:tcPr>
          <w:p w14:paraId="3D2BB23C" w14:textId="5EC1102C"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67841061">
              <w:rPr>
                <w:rFonts w:ascii="Times New Roman" w:eastAsia="Times New Roman" w:hAnsi="Times New Roman" w:cs="Times New Roman"/>
                <w:sz w:val="24"/>
                <w:szCs w:val="24"/>
                <w:lang w:val="ro-RO" w:eastAsia="ru-RU"/>
              </w:rPr>
              <w:t>1</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500</w:t>
            </w:r>
          </w:p>
        </w:tc>
        <w:tc>
          <w:tcPr>
            <w:tcW w:w="369" w:type="pct"/>
            <w:vAlign w:val="center"/>
            <w:hideMark/>
          </w:tcPr>
          <w:p w14:paraId="50618AED" w14:textId="2F9657B4"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67841061">
              <w:rPr>
                <w:rFonts w:ascii="Times New Roman" w:eastAsia="Times New Roman" w:hAnsi="Times New Roman" w:cs="Times New Roman"/>
                <w:sz w:val="24"/>
                <w:szCs w:val="24"/>
                <w:lang w:val="ro-RO" w:eastAsia="ru-RU"/>
              </w:rPr>
              <w:t>2</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500</w:t>
            </w:r>
          </w:p>
        </w:tc>
        <w:tc>
          <w:tcPr>
            <w:tcW w:w="1562" w:type="pct"/>
            <w:vAlign w:val="center"/>
            <w:hideMark/>
          </w:tcPr>
          <w:p w14:paraId="491B8BDA" w14:textId="35AF6790"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PNIEC: -70% până 2030</w:t>
            </w:r>
          </w:p>
        </w:tc>
      </w:tr>
      <w:tr w:rsidR="00FC7971" w:rsidRPr="005C2631" w14:paraId="6DE44B64" w14:textId="77777777" w:rsidTr="0079460F">
        <w:trPr>
          <w:jc w:val="center"/>
        </w:trPr>
        <w:tc>
          <w:tcPr>
            <w:tcW w:w="1824" w:type="pct"/>
            <w:vAlign w:val="center"/>
            <w:hideMark/>
          </w:tcPr>
          <w:p w14:paraId="2BABF4EE" w14:textId="2524CA9E"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SER integrate digital (MW)</w:t>
            </w:r>
          </w:p>
        </w:tc>
        <w:tc>
          <w:tcPr>
            <w:tcW w:w="273" w:type="pct"/>
            <w:vAlign w:val="center"/>
            <w:hideMark/>
          </w:tcPr>
          <w:p w14:paraId="7EE00B86" w14:textId="0F7DD7EF"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67841061">
              <w:rPr>
                <w:rFonts w:ascii="Times New Roman" w:eastAsia="Times New Roman" w:hAnsi="Times New Roman" w:cs="Times New Roman"/>
                <w:sz w:val="24"/>
                <w:szCs w:val="24"/>
                <w:lang w:val="ro-RO" w:eastAsia="ru-RU"/>
              </w:rPr>
              <w:t>180</w:t>
            </w:r>
          </w:p>
        </w:tc>
        <w:tc>
          <w:tcPr>
            <w:tcW w:w="324" w:type="pct"/>
            <w:vAlign w:val="center"/>
            <w:hideMark/>
          </w:tcPr>
          <w:p w14:paraId="7427154E" w14:textId="69D198B4"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67841061">
              <w:rPr>
                <w:rFonts w:ascii="Times New Roman" w:eastAsia="Times New Roman" w:hAnsi="Times New Roman" w:cs="Times New Roman"/>
                <w:sz w:val="24"/>
                <w:szCs w:val="24"/>
                <w:lang w:val="ro-RO" w:eastAsia="ru-RU"/>
              </w:rPr>
              <w:t>250</w:t>
            </w:r>
          </w:p>
        </w:tc>
        <w:tc>
          <w:tcPr>
            <w:tcW w:w="324" w:type="pct"/>
            <w:vAlign w:val="center"/>
            <w:hideMark/>
          </w:tcPr>
          <w:p w14:paraId="1A693478" w14:textId="28DC2A07"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400</w:t>
            </w:r>
          </w:p>
        </w:tc>
        <w:tc>
          <w:tcPr>
            <w:tcW w:w="324" w:type="pct"/>
            <w:vAlign w:val="center"/>
            <w:hideMark/>
          </w:tcPr>
          <w:p w14:paraId="510E9F0F" w14:textId="214512F4"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500</w:t>
            </w:r>
          </w:p>
        </w:tc>
        <w:tc>
          <w:tcPr>
            <w:tcW w:w="369" w:type="pct"/>
            <w:vAlign w:val="center"/>
            <w:hideMark/>
          </w:tcPr>
          <w:p w14:paraId="38F8D685" w14:textId="71F4EE42"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600</w:t>
            </w:r>
          </w:p>
        </w:tc>
        <w:tc>
          <w:tcPr>
            <w:tcW w:w="1562" w:type="pct"/>
            <w:vAlign w:val="center"/>
            <w:hideMark/>
          </w:tcPr>
          <w:p w14:paraId="3D4A7E83" w14:textId="316B3DD8"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30% </w:t>
            </w:r>
            <w:r w:rsidRPr="67841061">
              <w:rPr>
                <w:rFonts w:ascii="Times New Roman" w:eastAsia="Times New Roman" w:hAnsi="Times New Roman" w:cs="Times New Roman"/>
                <w:sz w:val="24"/>
                <w:szCs w:val="24"/>
                <w:lang w:val="ro-RO" w:eastAsia="ru-RU"/>
              </w:rPr>
              <w:t>mix</w:t>
            </w:r>
            <w:r w:rsidRPr="005B110A">
              <w:rPr>
                <w:rFonts w:ascii="Times New Roman" w:eastAsia="Times New Roman" w:hAnsi="Times New Roman" w:cs="Times New Roman"/>
                <w:sz w:val="24"/>
                <w:szCs w:val="24"/>
                <w:lang w:val="ro-RO" w:eastAsia="ru-RU"/>
              </w:rPr>
              <w:t xml:space="preserve"> energetic țintă</w:t>
            </w:r>
          </w:p>
        </w:tc>
      </w:tr>
      <w:tr w:rsidR="00FC7971" w:rsidRPr="005C2631" w14:paraId="5662DE05" w14:textId="77777777" w:rsidTr="0079460F">
        <w:trPr>
          <w:jc w:val="center"/>
        </w:trPr>
        <w:tc>
          <w:tcPr>
            <w:tcW w:w="1824" w:type="pct"/>
            <w:vAlign w:val="center"/>
            <w:hideMark/>
          </w:tcPr>
          <w:p w14:paraId="6A2D396E" w14:textId="40198CDD"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Reducere consum prin DR (MW)</w:t>
            </w:r>
          </w:p>
        </w:tc>
        <w:tc>
          <w:tcPr>
            <w:tcW w:w="273" w:type="pct"/>
            <w:vAlign w:val="center"/>
            <w:hideMark/>
          </w:tcPr>
          <w:p w14:paraId="640125C6" w14:textId="2F3DDDF1"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w:t>
            </w:r>
          </w:p>
        </w:tc>
        <w:tc>
          <w:tcPr>
            <w:tcW w:w="324" w:type="pct"/>
            <w:vAlign w:val="center"/>
            <w:hideMark/>
          </w:tcPr>
          <w:p w14:paraId="1B12FD97" w14:textId="7378305A"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30</w:t>
            </w:r>
          </w:p>
        </w:tc>
        <w:tc>
          <w:tcPr>
            <w:tcW w:w="324" w:type="pct"/>
            <w:vAlign w:val="center"/>
            <w:hideMark/>
          </w:tcPr>
          <w:p w14:paraId="42974978" w14:textId="64E3E9AC"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70</w:t>
            </w:r>
          </w:p>
        </w:tc>
        <w:tc>
          <w:tcPr>
            <w:tcW w:w="324" w:type="pct"/>
            <w:vAlign w:val="center"/>
            <w:hideMark/>
          </w:tcPr>
          <w:p w14:paraId="40EA629A" w14:textId="16886ACA"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120</w:t>
            </w:r>
          </w:p>
        </w:tc>
        <w:tc>
          <w:tcPr>
            <w:tcW w:w="369" w:type="pct"/>
            <w:vAlign w:val="center"/>
            <w:hideMark/>
          </w:tcPr>
          <w:p w14:paraId="7AD577E5" w14:textId="0A75922A"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150</w:t>
            </w:r>
          </w:p>
        </w:tc>
        <w:tc>
          <w:tcPr>
            <w:tcW w:w="1562" w:type="pct"/>
            <w:vAlign w:val="center"/>
            <w:hideMark/>
          </w:tcPr>
          <w:p w14:paraId="6A65971B" w14:textId="3575139B"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67841061">
              <w:rPr>
                <w:rFonts w:ascii="Times New Roman" w:eastAsia="Times New Roman" w:hAnsi="Times New Roman" w:cs="Times New Roman"/>
                <w:sz w:val="24"/>
                <w:szCs w:val="24"/>
                <w:lang w:val="ro-RO" w:eastAsia="ru-RU"/>
              </w:rPr>
              <w:t>-20% vârf sistem</w:t>
            </w:r>
          </w:p>
        </w:tc>
      </w:tr>
      <w:tr w:rsidR="00FC7971" w:rsidRPr="005C2631" w14:paraId="785FA9C8" w14:textId="77777777" w:rsidTr="0079460F">
        <w:trPr>
          <w:jc w:val="center"/>
        </w:trPr>
        <w:tc>
          <w:tcPr>
            <w:tcW w:w="1824" w:type="pct"/>
            <w:vAlign w:val="center"/>
            <w:hideMark/>
          </w:tcPr>
          <w:p w14:paraId="29EC3F48" w14:textId="677DF0F5"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proofErr w:type="spellStart"/>
            <w:r w:rsidRPr="005B110A">
              <w:rPr>
                <w:rFonts w:ascii="Times New Roman" w:eastAsia="Times New Roman" w:hAnsi="Times New Roman" w:cs="Times New Roman"/>
                <w:b/>
                <w:bCs/>
                <w:sz w:val="24"/>
                <w:szCs w:val="24"/>
                <w:lang w:val="ro-RO" w:eastAsia="ru-RU"/>
              </w:rPr>
              <w:t>Prosumatori</w:t>
            </w:r>
            <w:proofErr w:type="spellEnd"/>
            <w:r w:rsidRPr="005B110A">
              <w:rPr>
                <w:rFonts w:ascii="Times New Roman" w:eastAsia="Times New Roman" w:hAnsi="Times New Roman" w:cs="Times New Roman"/>
                <w:b/>
                <w:bCs/>
                <w:sz w:val="24"/>
                <w:szCs w:val="24"/>
                <w:lang w:val="ro-RO" w:eastAsia="ru-RU"/>
              </w:rPr>
              <w:t xml:space="preserve"> activi în VPP</w:t>
            </w:r>
          </w:p>
        </w:tc>
        <w:tc>
          <w:tcPr>
            <w:tcW w:w="273" w:type="pct"/>
            <w:vAlign w:val="center"/>
            <w:hideMark/>
          </w:tcPr>
          <w:p w14:paraId="67448259" w14:textId="6591C410"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67841061">
              <w:rPr>
                <w:rFonts w:ascii="Times New Roman" w:eastAsia="Times New Roman" w:hAnsi="Times New Roman" w:cs="Times New Roman"/>
                <w:sz w:val="24"/>
                <w:szCs w:val="24"/>
                <w:lang w:val="ro-RO" w:eastAsia="ru-RU"/>
              </w:rPr>
              <w:t>200</w:t>
            </w:r>
          </w:p>
        </w:tc>
        <w:tc>
          <w:tcPr>
            <w:tcW w:w="324" w:type="pct"/>
            <w:vAlign w:val="center"/>
            <w:hideMark/>
          </w:tcPr>
          <w:p w14:paraId="4A497E54" w14:textId="241B8A95"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67841061">
              <w:rPr>
                <w:rFonts w:ascii="Times New Roman" w:eastAsia="Times New Roman" w:hAnsi="Times New Roman" w:cs="Times New Roman"/>
                <w:sz w:val="24"/>
                <w:szCs w:val="24"/>
                <w:lang w:val="ro-RO" w:eastAsia="ru-RU"/>
              </w:rPr>
              <w:t>1</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000</w:t>
            </w:r>
          </w:p>
        </w:tc>
        <w:tc>
          <w:tcPr>
            <w:tcW w:w="324" w:type="pct"/>
            <w:vAlign w:val="center"/>
            <w:hideMark/>
          </w:tcPr>
          <w:p w14:paraId="008028DF" w14:textId="4FA037C4"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67841061">
              <w:rPr>
                <w:rFonts w:ascii="Times New Roman" w:eastAsia="Times New Roman" w:hAnsi="Times New Roman" w:cs="Times New Roman"/>
                <w:sz w:val="24"/>
                <w:szCs w:val="24"/>
                <w:lang w:val="ro-RO" w:eastAsia="ru-RU"/>
              </w:rPr>
              <w:t>3</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000</w:t>
            </w:r>
          </w:p>
        </w:tc>
        <w:tc>
          <w:tcPr>
            <w:tcW w:w="324" w:type="pct"/>
            <w:vAlign w:val="center"/>
            <w:hideMark/>
          </w:tcPr>
          <w:p w14:paraId="4FACAA02" w14:textId="5088388A"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67841061">
              <w:rPr>
                <w:rFonts w:ascii="Times New Roman" w:eastAsia="Times New Roman" w:hAnsi="Times New Roman" w:cs="Times New Roman"/>
                <w:sz w:val="24"/>
                <w:szCs w:val="24"/>
                <w:lang w:val="ro-RO" w:eastAsia="ru-RU"/>
              </w:rPr>
              <w:t>6</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000</w:t>
            </w:r>
          </w:p>
        </w:tc>
        <w:tc>
          <w:tcPr>
            <w:tcW w:w="369" w:type="pct"/>
            <w:vAlign w:val="center"/>
            <w:hideMark/>
          </w:tcPr>
          <w:p w14:paraId="2E02F502" w14:textId="14EDD3E9"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67841061">
              <w:rPr>
                <w:rFonts w:ascii="Times New Roman" w:eastAsia="Times New Roman" w:hAnsi="Times New Roman" w:cs="Times New Roman"/>
                <w:sz w:val="24"/>
                <w:szCs w:val="24"/>
                <w:lang w:val="ro-RO" w:eastAsia="ru-RU"/>
              </w:rPr>
              <w:t>10</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000</w:t>
            </w:r>
          </w:p>
        </w:tc>
        <w:tc>
          <w:tcPr>
            <w:tcW w:w="1562" w:type="pct"/>
            <w:vAlign w:val="center"/>
            <w:hideMark/>
          </w:tcPr>
          <w:p w14:paraId="427E0A58" w14:textId="4909B2D2"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Democratizare producție</w:t>
            </w:r>
          </w:p>
        </w:tc>
      </w:tr>
      <w:tr w:rsidR="00FC7971" w:rsidRPr="005C2631" w14:paraId="106BFD39" w14:textId="77777777" w:rsidTr="0079460F">
        <w:trPr>
          <w:jc w:val="center"/>
        </w:trPr>
        <w:tc>
          <w:tcPr>
            <w:tcW w:w="1824" w:type="pct"/>
            <w:vAlign w:val="center"/>
            <w:hideMark/>
          </w:tcPr>
          <w:p w14:paraId="0901595E" w14:textId="141DFC93"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67841061">
              <w:rPr>
                <w:rFonts w:ascii="Times New Roman" w:eastAsia="Times New Roman" w:hAnsi="Times New Roman" w:cs="Times New Roman"/>
                <w:b/>
                <w:bCs/>
                <w:sz w:val="24"/>
                <w:szCs w:val="24"/>
                <w:lang w:val="ro-RO" w:eastAsia="ru-RU"/>
              </w:rPr>
              <w:lastRenderedPageBreak/>
              <w:t>Capacitate</w:t>
            </w:r>
            <w:r w:rsidRPr="005B110A">
              <w:rPr>
                <w:rFonts w:ascii="Times New Roman" w:eastAsia="Times New Roman" w:hAnsi="Times New Roman" w:cs="Times New Roman"/>
                <w:b/>
                <w:bCs/>
                <w:sz w:val="24"/>
                <w:szCs w:val="24"/>
                <w:lang w:val="ro-RO" w:eastAsia="ru-RU"/>
              </w:rPr>
              <w:t xml:space="preserve"> stocare digitală (MW)</w:t>
            </w:r>
          </w:p>
        </w:tc>
        <w:tc>
          <w:tcPr>
            <w:tcW w:w="273" w:type="pct"/>
            <w:vAlign w:val="center"/>
            <w:hideMark/>
          </w:tcPr>
          <w:p w14:paraId="13CE1A6E" w14:textId="5D6F556A"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67841061">
              <w:rPr>
                <w:rFonts w:ascii="Times New Roman" w:eastAsia="Times New Roman" w:hAnsi="Times New Roman" w:cs="Times New Roman"/>
                <w:sz w:val="24"/>
                <w:szCs w:val="24"/>
                <w:lang w:val="ro-RO" w:eastAsia="ru-RU"/>
              </w:rPr>
              <w:t>0</w:t>
            </w:r>
          </w:p>
        </w:tc>
        <w:tc>
          <w:tcPr>
            <w:tcW w:w="324" w:type="pct"/>
            <w:vAlign w:val="center"/>
            <w:hideMark/>
          </w:tcPr>
          <w:p w14:paraId="64D8B90A" w14:textId="132C9E53"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67841061">
              <w:rPr>
                <w:rFonts w:ascii="Times New Roman" w:eastAsia="Times New Roman" w:hAnsi="Times New Roman" w:cs="Times New Roman"/>
                <w:sz w:val="24"/>
                <w:szCs w:val="24"/>
                <w:lang w:val="ro-RO" w:eastAsia="ru-RU"/>
              </w:rPr>
              <w:t>5</w:t>
            </w:r>
          </w:p>
        </w:tc>
        <w:tc>
          <w:tcPr>
            <w:tcW w:w="324" w:type="pct"/>
            <w:vAlign w:val="center"/>
            <w:hideMark/>
          </w:tcPr>
          <w:p w14:paraId="693F8E9F" w14:textId="31C28F53"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67841061">
              <w:rPr>
                <w:rFonts w:ascii="Times New Roman" w:eastAsia="Times New Roman" w:hAnsi="Times New Roman" w:cs="Times New Roman"/>
                <w:sz w:val="24"/>
                <w:szCs w:val="24"/>
                <w:lang w:val="ro-RO" w:eastAsia="ru-RU"/>
              </w:rPr>
              <w:t>25</w:t>
            </w:r>
          </w:p>
        </w:tc>
        <w:tc>
          <w:tcPr>
            <w:tcW w:w="324" w:type="pct"/>
            <w:vAlign w:val="center"/>
            <w:hideMark/>
          </w:tcPr>
          <w:p w14:paraId="464F495F" w14:textId="10012D56"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67841061">
              <w:rPr>
                <w:rFonts w:ascii="Times New Roman" w:eastAsia="Times New Roman" w:hAnsi="Times New Roman" w:cs="Times New Roman"/>
                <w:sz w:val="24"/>
                <w:szCs w:val="24"/>
                <w:lang w:val="ro-RO" w:eastAsia="ru-RU"/>
              </w:rPr>
              <w:t>50</w:t>
            </w:r>
          </w:p>
        </w:tc>
        <w:tc>
          <w:tcPr>
            <w:tcW w:w="369" w:type="pct"/>
            <w:vAlign w:val="center"/>
            <w:hideMark/>
          </w:tcPr>
          <w:p w14:paraId="6ABE92A8" w14:textId="1834E8FA"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w:t>
            </w:r>
          </w:p>
        </w:tc>
        <w:tc>
          <w:tcPr>
            <w:tcW w:w="1562" w:type="pct"/>
            <w:vAlign w:val="center"/>
            <w:hideMark/>
          </w:tcPr>
          <w:p w14:paraId="2C0D2C5F" w14:textId="19E6622F"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67841061">
              <w:rPr>
                <w:rFonts w:ascii="Times New Roman" w:eastAsia="Times New Roman" w:hAnsi="Times New Roman" w:cs="Times New Roman"/>
                <w:sz w:val="24"/>
                <w:szCs w:val="24"/>
                <w:lang w:val="ro-RO" w:eastAsia="ru-RU"/>
              </w:rPr>
              <w:t>Flexibilitate 24/7</w:t>
            </w:r>
          </w:p>
        </w:tc>
      </w:tr>
      <w:tr w:rsidR="00FC7971" w:rsidRPr="005C2631" w14:paraId="543EC6CE" w14:textId="77777777" w:rsidTr="0079460F">
        <w:trPr>
          <w:jc w:val="center"/>
        </w:trPr>
        <w:tc>
          <w:tcPr>
            <w:tcW w:w="1824" w:type="pct"/>
            <w:vAlign w:val="center"/>
          </w:tcPr>
          <w:p w14:paraId="5D72FC77" w14:textId="301786C8" w:rsidR="00FC7971" w:rsidRPr="005C2631" w:rsidRDefault="00FC7971" w:rsidP="00FC7971">
            <w:pPr>
              <w:spacing w:after="0" w:line="240" w:lineRule="auto"/>
              <w:rPr>
                <w:rFonts w:ascii="Times New Roman" w:eastAsia="Times New Roman" w:hAnsi="Times New Roman" w:cs="Times New Roman"/>
                <w:b/>
                <w:bCs/>
                <w:sz w:val="24"/>
                <w:szCs w:val="24"/>
                <w:lang w:val="ro-RO" w:eastAsia="ru-RU"/>
              </w:rPr>
            </w:pPr>
            <w:r w:rsidRPr="005B110A">
              <w:rPr>
                <w:rFonts w:ascii="Times New Roman" w:eastAsia="Times New Roman" w:hAnsi="Times New Roman" w:cs="Times New Roman"/>
                <w:b/>
                <w:bCs/>
                <w:sz w:val="24"/>
                <w:szCs w:val="24"/>
                <w:lang w:val="ro-RO" w:eastAsia="ru-RU"/>
              </w:rPr>
              <w:t>Eficiență sistem prin AI (%)</w:t>
            </w:r>
          </w:p>
        </w:tc>
        <w:tc>
          <w:tcPr>
            <w:tcW w:w="273" w:type="pct"/>
            <w:vAlign w:val="center"/>
          </w:tcPr>
          <w:p w14:paraId="1F4C3DEB" w14:textId="119A62D4"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w:t>
            </w:r>
          </w:p>
        </w:tc>
        <w:tc>
          <w:tcPr>
            <w:tcW w:w="324" w:type="pct"/>
            <w:vAlign w:val="center"/>
          </w:tcPr>
          <w:p w14:paraId="4AF02E4C" w14:textId="6ACE0D05"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+7%</w:t>
            </w:r>
          </w:p>
        </w:tc>
        <w:tc>
          <w:tcPr>
            <w:tcW w:w="324" w:type="pct"/>
            <w:vAlign w:val="center"/>
          </w:tcPr>
          <w:p w14:paraId="7B2CEFD9" w14:textId="7DD666E2"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+12%</w:t>
            </w:r>
          </w:p>
        </w:tc>
        <w:tc>
          <w:tcPr>
            <w:tcW w:w="324" w:type="pct"/>
            <w:vAlign w:val="center"/>
          </w:tcPr>
          <w:p w14:paraId="05FA5AA9" w14:textId="2535E5DD"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+15%</w:t>
            </w:r>
          </w:p>
        </w:tc>
        <w:tc>
          <w:tcPr>
            <w:tcW w:w="369" w:type="pct"/>
            <w:vAlign w:val="center"/>
          </w:tcPr>
          <w:p w14:paraId="7074BE90" w14:textId="1FC00935"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+18%</w:t>
            </w:r>
          </w:p>
        </w:tc>
        <w:tc>
          <w:tcPr>
            <w:tcW w:w="1562" w:type="pct"/>
            <w:vAlign w:val="center"/>
          </w:tcPr>
          <w:p w14:paraId="49BF8ADB" w14:textId="252DF964" w:rsidR="00FC797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Optimizare continuă</w:t>
            </w:r>
          </w:p>
        </w:tc>
      </w:tr>
    </w:tbl>
    <w:p w14:paraId="19DE3CD7" w14:textId="77777777" w:rsidR="00086816" w:rsidRPr="005C2631" w:rsidRDefault="00086816" w:rsidP="0079460F">
      <w:pPr>
        <w:spacing w:after="0" w:line="240" w:lineRule="auto"/>
        <w:ind w:left="360"/>
        <w:jc w:val="both"/>
        <w:rPr>
          <w:rFonts w:ascii="Times New Roman" w:hAnsi="Times New Roman" w:cs="Times New Roman"/>
          <w:sz w:val="24"/>
          <w:szCs w:val="24"/>
          <w:lang w:val="ro-RO"/>
        </w:rPr>
      </w:pPr>
    </w:p>
    <w:p w14:paraId="04CE4B44" w14:textId="77777777" w:rsidR="00FC7971" w:rsidRPr="005B110A" w:rsidRDefault="00086816" w:rsidP="00FC7971">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Durabilitate </w:t>
      </w:r>
      <w:r w:rsidR="00FC7971" w:rsidRPr="005B110A">
        <w:rPr>
          <w:rFonts w:ascii="Times New Roman" w:hAnsi="Times New Roman" w:cs="Times New Roman"/>
          <w:sz w:val="24"/>
          <w:szCs w:val="24"/>
          <w:lang w:val="ro-RO"/>
        </w:rPr>
        <w:t xml:space="preserve">și economie circulară în </w:t>
      </w:r>
      <w:r w:rsidR="00FC7971" w:rsidRPr="67841061">
        <w:rPr>
          <w:rFonts w:ascii="Times New Roman" w:hAnsi="Times New Roman" w:cs="Times New Roman"/>
          <w:sz w:val="24"/>
          <w:szCs w:val="24"/>
          <w:lang w:val="ro-RO"/>
        </w:rPr>
        <w:t>ecosistemul</w:t>
      </w:r>
      <w:r w:rsidR="00FC7971" w:rsidRPr="005B110A">
        <w:rPr>
          <w:rFonts w:ascii="Times New Roman" w:hAnsi="Times New Roman" w:cs="Times New Roman"/>
          <w:sz w:val="24"/>
          <w:szCs w:val="24"/>
          <w:lang w:val="ro-RO"/>
        </w:rPr>
        <w:t xml:space="preserve"> digital-energetic</w:t>
      </w:r>
    </w:p>
    <w:p w14:paraId="792A15FD" w14:textId="77777777" w:rsidR="00FC7971" w:rsidRPr="005B110A" w:rsidRDefault="00FC7971" w:rsidP="00FC7971">
      <w:pPr>
        <w:pStyle w:val="Listparagraf"/>
        <w:numPr>
          <w:ilvl w:val="0"/>
          <w:numId w:val="71"/>
        </w:numPr>
        <w:spacing w:before="100" w:beforeAutospacing="1" w:after="100" w:afterAutospacing="1"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2028</w:t>
      </w:r>
      <w:r w:rsidRPr="005B110A">
        <w:rPr>
          <w:rFonts w:ascii="Times New Roman" w:eastAsia="Times New Roman" w:hAnsi="Times New Roman" w:cs="Times New Roman"/>
          <w:sz w:val="24"/>
          <w:szCs w:val="24"/>
          <w:lang w:val="ro-RO" w:eastAsia="ru-RU"/>
        </w:rPr>
        <w:t xml:space="preserve">: Sistem complet de </w:t>
      </w:r>
      <w:proofErr w:type="spellStart"/>
      <w:r w:rsidRPr="005B110A">
        <w:rPr>
          <w:rFonts w:ascii="Times New Roman" w:eastAsia="Times New Roman" w:hAnsi="Times New Roman" w:cs="Times New Roman"/>
          <w:sz w:val="24"/>
          <w:szCs w:val="24"/>
          <w:lang w:val="ro-RO" w:eastAsia="ru-RU"/>
        </w:rPr>
        <w:t>tracking</w:t>
      </w:r>
      <w:proofErr w:type="spellEnd"/>
      <w:r w:rsidRPr="005B110A">
        <w:rPr>
          <w:rFonts w:ascii="Times New Roman" w:eastAsia="Times New Roman" w:hAnsi="Times New Roman" w:cs="Times New Roman"/>
          <w:sz w:val="24"/>
          <w:szCs w:val="24"/>
          <w:lang w:val="ro-RO" w:eastAsia="ru-RU"/>
        </w:rPr>
        <w:t xml:space="preserve"> pentru 100% </w:t>
      </w:r>
      <w:r w:rsidRPr="67841061">
        <w:rPr>
          <w:rFonts w:ascii="Times New Roman" w:eastAsia="Times New Roman" w:hAnsi="Times New Roman" w:cs="Times New Roman"/>
          <w:sz w:val="24"/>
          <w:szCs w:val="24"/>
          <w:lang w:val="ro-RO" w:eastAsia="ru-RU"/>
        </w:rPr>
        <w:t>contoare</w:t>
      </w:r>
      <w:r w:rsidRPr="005B110A">
        <w:rPr>
          <w:rFonts w:ascii="Times New Roman" w:eastAsia="Times New Roman" w:hAnsi="Times New Roman" w:cs="Times New Roman"/>
          <w:sz w:val="24"/>
          <w:szCs w:val="24"/>
          <w:lang w:val="ro-RO" w:eastAsia="ru-RU"/>
        </w:rPr>
        <w:t xml:space="preserve"> inteligente și echipamente CSSCE</w:t>
      </w:r>
    </w:p>
    <w:p w14:paraId="5E9A8425" w14:textId="77777777" w:rsidR="00FC7971" w:rsidRPr="005B110A" w:rsidRDefault="00FC7971" w:rsidP="00FC7971">
      <w:pPr>
        <w:pStyle w:val="Listparagraf"/>
        <w:numPr>
          <w:ilvl w:val="0"/>
          <w:numId w:val="71"/>
        </w:numPr>
        <w:spacing w:before="100" w:beforeAutospacing="1" w:after="0" w:afterAutospacing="1" w:line="240" w:lineRule="auto"/>
        <w:rPr>
          <w:rFonts w:ascii="Times New Roman" w:eastAsia="Times New Roman" w:hAnsi="Times New Roman" w:cs="Times New Roman"/>
          <w:lang w:val="ro-RO" w:eastAsia="ru-RU"/>
        </w:rPr>
      </w:pPr>
      <w:r w:rsidRPr="67841061">
        <w:rPr>
          <w:rFonts w:ascii="Times New Roman" w:eastAsia="Times New Roman" w:hAnsi="Times New Roman" w:cs="Times New Roman"/>
          <w:b/>
          <w:bCs/>
          <w:sz w:val="24"/>
          <w:szCs w:val="24"/>
          <w:lang w:val="ro-RO" w:eastAsia="ru-RU"/>
        </w:rPr>
        <w:t>2029</w:t>
      </w:r>
      <w:r w:rsidRPr="005B110A">
        <w:rPr>
          <w:rFonts w:ascii="Times New Roman" w:eastAsia="Times New Roman" w:hAnsi="Times New Roman" w:cs="Times New Roman"/>
          <w:sz w:val="24"/>
          <w:szCs w:val="24"/>
          <w:lang w:val="ro-RO" w:eastAsia="ru-RU"/>
        </w:rPr>
        <w:t>: Program național de reciclare pentru echipamente digitale energetice</w:t>
      </w:r>
    </w:p>
    <w:p w14:paraId="016F1674" w14:textId="364D357E" w:rsidR="00086816" w:rsidRPr="00F671DB" w:rsidRDefault="00FC7971" w:rsidP="00F671DB">
      <w:pPr>
        <w:pStyle w:val="Listparagraf"/>
        <w:numPr>
          <w:ilvl w:val="0"/>
          <w:numId w:val="71"/>
        </w:numPr>
        <w:spacing w:before="100" w:beforeAutospacing="1" w:after="0" w:afterAutospacing="1" w:line="240" w:lineRule="auto"/>
        <w:rPr>
          <w:rFonts w:ascii="Times New Roman" w:eastAsia="Times New Roman" w:hAnsi="Times New Roman" w:cs="Times New Roman"/>
          <w:b/>
          <w:bCs/>
          <w:sz w:val="24"/>
          <w:szCs w:val="24"/>
          <w:lang w:val="ro-RO" w:eastAsia="ru-RU"/>
        </w:rPr>
      </w:pPr>
      <w:r w:rsidRPr="00FC7971">
        <w:rPr>
          <w:rFonts w:ascii="Times New Roman" w:eastAsia="Times New Roman" w:hAnsi="Times New Roman" w:cs="Times New Roman"/>
          <w:b/>
          <w:bCs/>
          <w:sz w:val="24"/>
          <w:szCs w:val="24"/>
          <w:lang w:val="ro-RO" w:eastAsia="ru-RU"/>
        </w:rPr>
        <w:t>2030</w:t>
      </w:r>
      <w:r w:rsidRPr="00F671DB">
        <w:rPr>
          <w:rFonts w:ascii="Times New Roman" w:eastAsia="Times New Roman" w:hAnsi="Times New Roman" w:cs="Times New Roman"/>
          <w:b/>
          <w:bCs/>
          <w:sz w:val="24"/>
          <w:szCs w:val="24"/>
          <w:lang w:val="ro-RO" w:eastAsia="ru-RU"/>
        </w:rPr>
        <w:t xml:space="preserve">: </w:t>
      </w:r>
      <w:r w:rsidRPr="00FC7971">
        <w:rPr>
          <w:rFonts w:ascii="Times New Roman" w:eastAsia="Times New Roman" w:hAnsi="Times New Roman" w:cs="Times New Roman"/>
          <w:sz w:val="24"/>
          <w:szCs w:val="24"/>
          <w:lang w:val="ro-RO" w:eastAsia="ru-RU"/>
        </w:rPr>
        <w:t>90% rată reciclare componente electronice, 30% componente refolosite</w:t>
      </w:r>
      <w:r w:rsidR="00BC15E9" w:rsidRPr="00FC7971">
        <w:rPr>
          <w:rFonts w:ascii="Times New Roman" w:eastAsia="Times New Roman" w:hAnsi="Times New Roman" w:cs="Times New Roman"/>
          <w:sz w:val="24"/>
          <w:szCs w:val="24"/>
          <w:lang w:val="ro-RO" w:eastAsia="ru-RU"/>
        </w:rPr>
        <w:t>.</w:t>
      </w:r>
    </w:p>
    <w:p w14:paraId="1DBD1B43" w14:textId="77777777" w:rsidR="00086816" w:rsidRPr="005C2631" w:rsidRDefault="00086816" w:rsidP="0079460F">
      <w:pPr>
        <w:spacing w:after="0"/>
        <w:jc w:val="center"/>
        <w:rPr>
          <w:rFonts w:ascii="Times New Roman" w:hAnsi="Times New Roman" w:cs="Times New Roman"/>
          <w:b/>
          <w:bCs/>
          <w:sz w:val="24"/>
          <w:szCs w:val="24"/>
          <w:lang w:val="ro-RO"/>
        </w:rPr>
      </w:pPr>
    </w:p>
    <w:p w14:paraId="7ACB98E0" w14:textId="6DD99308" w:rsidR="00086816" w:rsidRPr="0079460F" w:rsidRDefault="00086816" w:rsidP="0079460F">
      <w:pPr>
        <w:pStyle w:val="Titlu2"/>
        <w:spacing w:before="0" w:after="0"/>
        <w:jc w:val="center"/>
        <w:rPr>
          <w:rFonts w:ascii="Times New Roman" w:hAnsi="Times New Roman" w:cs="Times New Roman"/>
          <w:lang w:val="ro-RO"/>
        </w:rPr>
      </w:pPr>
      <w:bookmarkStart w:id="49" w:name="_Toc205370611"/>
      <w:r w:rsidRPr="0079460F">
        <w:rPr>
          <w:rFonts w:ascii="Times New Roman" w:hAnsi="Times New Roman" w:cs="Times New Roman"/>
          <w:lang w:val="ro-RO"/>
        </w:rPr>
        <w:t xml:space="preserve">Secțiunea </w:t>
      </w:r>
      <w:r w:rsidR="00484E3C" w:rsidRPr="0079460F">
        <w:rPr>
          <w:rFonts w:ascii="Times New Roman" w:hAnsi="Times New Roman" w:cs="Times New Roman"/>
          <w:lang w:val="ro-RO"/>
        </w:rPr>
        <w:t>6.</w:t>
      </w:r>
      <w:r w:rsidRPr="0079460F">
        <w:rPr>
          <w:rFonts w:ascii="Times New Roman" w:hAnsi="Times New Roman" w:cs="Times New Roman"/>
          <w:lang w:val="ro-RO"/>
        </w:rPr>
        <w:t>6.</w:t>
      </w:r>
      <w:r w:rsidR="004C0CFD" w:rsidRPr="0079460F">
        <w:rPr>
          <w:rFonts w:ascii="Times New Roman" w:hAnsi="Times New Roman" w:cs="Times New Roman"/>
          <w:lang w:val="ro-RO"/>
        </w:rPr>
        <w:t xml:space="preserve"> Impact asupra grupurilor specifice</w:t>
      </w:r>
      <w:bookmarkEnd w:id="49"/>
    </w:p>
    <w:p w14:paraId="078D3EA2" w14:textId="77777777" w:rsidR="00086816" w:rsidRPr="005C2631" w:rsidRDefault="00086816" w:rsidP="0079460F">
      <w:pPr>
        <w:spacing w:after="0"/>
        <w:jc w:val="center"/>
        <w:rPr>
          <w:rFonts w:ascii="Times New Roman" w:hAnsi="Times New Roman" w:cs="Times New Roman"/>
          <w:b/>
          <w:bCs/>
          <w:sz w:val="24"/>
          <w:szCs w:val="24"/>
          <w:lang w:val="ro-RO"/>
        </w:rPr>
      </w:pPr>
    </w:p>
    <w:p w14:paraId="50A8826D" w14:textId="7186C56D" w:rsidR="00086816" w:rsidRPr="005C2631" w:rsidRDefault="00086816" w:rsidP="0079460F">
      <w:pPr>
        <w:pStyle w:val="Listparagraf"/>
        <w:numPr>
          <w:ilvl w:val="0"/>
          <w:numId w:val="1"/>
        </w:numPr>
        <w:spacing w:after="0"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În </w:t>
      </w:r>
      <w:r w:rsidR="00FC7971" w:rsidRPr="005B110A">
        <w:rPr>
          <w:rFonts w:ascii="Times New Roman" w:hAnsi="Times New Roman" w:cs="Times New Roman"/>
          <w:sz w:val="24"/>
          <w:szCs w:val="24"/>
          <w:lang w:val="ro-RO"/>
        </w:rPr>
        <w:t xml:space="preserve">cadrul Programului următoarele </w:t>
      </w:r>
      <w:r w:rsidR="00FC7971" w:rsidRPr="4EEEFA4D">
        <w:rPr>
          <w:rFonts w:ascii="Times New Roman" w:hAnsi="Times New Roman" w:cs="Times New Roman"/>
          <w:sz w:val="24"/>
          <w:szCs w:val="24"/>
          <w:lang w:val="ro-RO"/>
        </w:rPr>
        <w:t>impacte</w:t>
      </w:r>
      <w:r w:rsidR="00FC7971" w:rsidRPr="005B110A">
        <w:rPr>
          <w:rFonts w:ascii="Times New Roman" w:hAnsi="Times New Roman" w:cs="Times New Roman"/>
          <w:sz w:val="24"/>
          <w:szCs w:val="24"/>
          <w:lang w:val="ro-RO"/>
        </w:rPr>
        <w:t xml:space="preserve"> prin a</w:t>
      </w:r>
      <w:r w:rsidR="00FC7971" w:rsidRPr="005B110A">
        <w:rPr>
          <w:rFonts w:ascii="Times New Roman" w:eastAsia="Times New Roman" w:hAnsi="Times New Roman" w:cs="Times New Roman"/>
          <w:sz w:val="24"/>
          <w:szCs w:val="24"/>
          <w:lang w:val="ro-RO" w:eastAsia="ru-RU"/>
        </w:rPr>
        <w:t>naliza granulară a beneficiilor pentru fiecare grup vulnerabil sau specific</w:t>
      </w:r>
      <w:r w:rsidR="00FC7971" w:rsidRPr="005B110A">
        <w:rPr>
          <w:rFonts w:ascii="Times New Roman" w:hAnsi="Times New Roman" w:cs="Times New Roman"/>
          <w:sz w:val="24"/>
          <w:szCs w:val="24"/>
          <w:lang w:val="ro-RO"/>
        </w:rPr>
        <w:t xml:space="preserve"> se definesc</w:t>
      </w:r>
      <w:r w:rsidRPr="005C2631">
        <w:rPr>
          <w:rFonts w:ascii="Times New Roman" w:hAnsi="Times New Roman" w:cs="Times New Roman"/>
          <w:sz w:val="24"/>
          <w:szCs w:val="24"/>
          <w:lang w:val="ro-RO"/>
        </w:rPr>
        <w:t>:</w:t>
      </w:r>
    </w:p>
    <w:p w14:paraId="6BA06490" w14:textId="77777777" w:rsidR="00086816" w:rsidRPr="005C2631" w:rsidRDefault="00086816" w:rsidP="0079460F">
      <w:pPr>
        <w:spacing w:after="0" w:line="240" w:lineRule="auto"/>
        <w:jc w:val="right"/>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27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2"/>
        <w:gridCol w:w="1256"/>
        <w:gridCol w:w="2033"/>
        <w:gridCol w:w="1587"/>
        <w:gridCol w:w="1456"/>
        <w:gridCol w:w="1576"/>
      </w:tblGrid>
      <w:tr w:rsidR="00086816" w:rsidRPr="005C2631" w14:paraId="0491ECC0" w14:textId="77777777" w:rsidTr="0079460F">
        <w:trPr>
          <w:tblHeader/>
          <w:jc w:val="center"/>
        </w:trPr>
        <w:tc>
          <w:tcPr>
            <w:tcW w:w="796" w:type="pct"/>
            <w:shd w:val="clear" w:color="auto" w:fill="50637D" w:themeFill="text2" w:themeFillTint="E6"/>
            <w:vAlign w:val="center"/>
            <w:hideMark/>
          </w:tcPr>
          <w:p w14:paraId="033EE7C5"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Grup țintă</w:t>
            </w:r>
          </w:p>
        </w:tc>
        <w:tc>
          <w:tcPr>
            <w:tcW w:w="697" w:type="pct"/>
            <w:shd w:val="clear" w:color="auto" w:fill="50637D" w:themeFill="text2" w:themeFillTint="E6"/>
            <w:vAlign w:val="center"/>
            <w:hideMark/>
          </w:tcPr>
          <w:p w14:paraId="1F4E22FF"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Dimensiune</w:t>
            </w:r>
          </w:p>
        </w:tc>
        <w:tc>
          <w:tcPr>
            <w:tcW w:w="1112" w:type="pct"/>
            <w:shd w:val="clear" w:color="auto" w:fill="50637D" w:themeFill="text2" w:themeFillTint="E6"/>
            <w:vAlign w:val="center"/>
            <w:hideMark/>
          </w:tcPr>
          <w:p w14:paraId="13A14D7C"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Bariere actuale</w:t>
            </w:r>
          </w:p>
        </w:tc>
        <w:tc>
          <w:tcPr>
            <w:tcW w:w="873" w:type="pct"/>
            <w:shd w:val="clear" w:color="auto" w:fill="50637D" w:themeFill="text2" w:themeFillTint="E6"/>
            <w:vAlign w:val="center"/>
            <w:hideMark/>
          </w:tcPr>
          <w:p w14:paraId="2E26450C"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Impact 2028</w:t>
            </w:r>
          </w:p>
        </w:tc>
        <w:tc>
          <w:tcPr>
            <w:tcW w:w="803" w:type="pct"/>
            <w:shd w:val="clear" w:color="auto" w:fill="50637D" w:themeFill="text2" w:themeFillTint="E6"/>
            <w:vAlign w:val="center"/>
            <w:hideMark/>
          </w:tcPr>
          <w:p w14:paraId="0D339D47"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Impact 2030</w:t>
            </w:r>
          </w:p>
        </w:tc>
        <w:tc>
          <w:tcPr>
            <w:tcW w:w="719" w:type="pct"/>
            <w:shd w:val="clear" w:color="auto" w:fill="50637D" w:themeFill="text2" w:themeFillTint="E6"/>
            <w:vAlign w:val="center"/>
            <w:hideMark/>
          </w:tcPr>
          <w:p w14:paraId="10255DF3"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Măsuri specifice</w:t>
            </w:r>
          </w:p>
        </w:tc>
      </w:tr>
      <w:tr w:rsidR="00FC7971" w:rsidRPr="00F671DB" w14:paraId="27881267" w14:textId="77777777" w:rsidTr="0079460F">
        <w:trPr>
          <w:jc w:val="center"/>
        </w:trPr>
        <w:tc>
          <w:tcPr>
            <w:tcW w:w="796" w:type="pct"/>
            <w:vAlign w:val="center"/>
            <w:hideMark/>
          </w:tcPr>
          <w:p w14:paraId="6D344170" w14:textId="5A50CB60"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Femei</w:t>
            </w:r>
          </w:p>
        </w:tc>
        <w:tc>
          <w:tcPr>
            <w:tcW w:w="697" w:type="pct"/>
            <w:vAlign w:val="center"/>
            <w:hideMark/>
          </w:tcPr>
          <w:p w14:paraId="08BF4EAA" w14:textId="6897078D"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52% populație</w:t>
            </w:r>
          </w:p>
        </w:tc>
        <w:tc>
          <w:tcPr>
            <w:tcW w:w="1112" w:type="pct"/>
            <w:vAlign w:val="center"/>
            <w:hideMark/>
          </w:tcPr>
          <w:p w14:paraId="12AB5173"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Doar 20% în IT energie</w:t>
            </w:r>
          </w:p>
          <w:p w14:paraId="51607461"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Decalaj </w:t>
            </w:r>
            <w:r w:rsidRPr="4EEEFA4D">
              <w:rPr>
                <w:rFonts w:ascii="Times New Roman" w:eastAsia="Times New Roman" w:hAnsi="Times New Roman" w:cs="Times New Roman"/>
                <w:sz w:val="24"/>
                <w:szCs w:val="24"/>
                <w:lang w:val="ro-RO" w:eastAsia="ru-RU"/>
              </w:rPr>
              <w:t>digital</w:t>
            </w:r>
            <w:r w:rsidRPr="005B110A">
              <w:rPr>
                <w:rFonts w:ascii="Times New Roman" w:eastAsia="Times New Roman" w:hAnsi="Times New Roman" w:cs="Times New Roman"/>
                <w:sz w:val="24"/>
                <w:szCs w:val="24"/>
                <w:lang w:val="ro-RO" w:eastAsia="ru-RU"/>
              </w:rPr>
              <w:t xml:space="preserve"> 30%</w:t>
            </w:r>
          </w:p>
          <w:p w14:paraId="244DA417" w14:textId="4E7CACA4"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4EEEFA4D">
              <w:rPr>
                <w:rFonts w:ascii="Times New Roman" w:eastAsia="Times New Roman" w:hAnsi="Times New Roman" w:cs="Times New Roman"/>
                <w:sz w:val="24"/>
                <w:szCs w:val="24"/>
                <w:lang w:val="ro-RO" w:eastAsia="ru-RU"/>
              </w:rPr>
              <w:t>• Acces decizii: 15%</w:t>
            </w:r>
          </w:p>
        </w:tc>
        <w:tc>
          <w:tcPr>
            <w:tcW w:w="873" w:type="pct"/>
            <w:vAlign w:val="center"/>
            <w:hideMark/>
          </w:tcPr>
          <w:p w14:paraId="19B7DA00"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35% poziții tehnice</w:t>
            </w:r>
          </w:p>
          <w:p w14:paraId="3D32F98F"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r w:rsidRPr="065EB9C7">
              <w:rPr>
                <w:rFonts w:ascii="Times New Roman" w:eastAsia="Times New Roman" w:hAnsi="Times New Roman" w:cs="Times New Roman"/>
                <w:sz w:val="24"/>
                <w:szCs w:val="24"/>
                <w:lang w:val="ro-RO" w:eastAsia="ru-RU"/>
              </w:rPr>
              <w:t>40</w:t>
            </w:r>
            <w:r w:rsidRPr="005B110A">
              <w:rPr>
                <w:rFonts w:ascii="Times New Roman" w:eastAsia="Times New Roman" w:hAnsi="Times New Roman" w:cs="Times New Roman"/>
                <w:sz w:val="24"/>
                <w:szCs w:val="24"/>
                <w:lang w:val="ro-RO" w:eastAsia="ru-RU"/>
              </w:rPr>
              <w:t>% în training digital</w:t>
            </w:r>
          </w:p>
          <w:p w14:paraId="544D386D" w14:textId="0AD82CDE"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25% management</w:t>
            </w:r>
          </w:p>
        </w:tc>
        <w:tc>
          <w:tcPr>
            <w:tcW w:w="803" w:type="pct"/>
            <w:vAlign w:val="center"/>
            <w:hideMark/>
          </w:tcPr>
          <w:p w14:paraId="6F56ADCE"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40% poziții tehnice</w:t>
            </w:r>
          </w:p>
          <w:p w14:paraId="6B5697F7"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Paritate </w:t>
            </w:r>
            <w:r w:rsidRPr="6A7F173C">
              <w:rPr>
                <w:rFonts w:ascii="Times New Roman" w:eastAsia="Times New Roman" w:hAnsi="Times New Roman" w:cs="Times New Roman"/>
                <w:sz w:val="24"/>
                <w:szCs w:val="24"/>
                <w:lang w:val="ro-RO" w:eastAsia="ru-RU"/>
              </w:rPr>
              <w:t>digitală</w:t>
            </w:r>
          </w:p>
          <w:p w14:paraId="1C780255" w14:textId="1EF64D34"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35% conducere</w:t>
            </w:r>
          </w:p>
        </w:tc>
        <w:tc>
          <w:tcPr>
            <w:tcW w:w="719" w:type="pct"/>
            <w:vAlign w:val="center"/>
            <w:hideMark/>
          </w:tcPr>
          <w:p w14:paraId="55C1FB83"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Cote </w:t>
            </w:r>
            <w:r w:rsidRPr="065EB9C7">
              <w:rPr>
                <w:rFonts w:ascii="Times New Roman" w:eastAsia="Times New Roman" w:hAnsi="Times New Roman" w:cs="Times New Roman"/>
                <w:sz w:val="24"/>
                <w:szCs w:val="24"/>
                <w:lang w:val="ro-RO" w:eastAsia="ru-RU"/>
              </w:rPr>
              <w:t>minime</w:t>
            </w:r>
            <w:r w:rsidRPr="005B110A">
              <w:rPr>
                <w:rFonts w:ascii="Times New Roman" w:eastAsia="Times New Roman" w:hAnsi="Times New Roman" w:cs="Times New Roman"/>
                <w:sz w:val="24"/>
                <w:szCs w:val="24"/>
                <w:lang w:val="ro-RO" w:eastAsia="ru-RU"/>
              </w:rPr>
              <w:t xml:space="preserve"> 40%</w:t>
            </w:r>
          </w:p>
          <w:p w14:paraId="0DDABAFE"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Mentorat CSSCE</w:t>
            </w:r>
          </w:p>
          <w:p w14:paraId="575308DE" w14:textId="278AF6A6"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Burse </w:t>
            </w:r>
            <w:proofErr w:type="spellStart"/>
            <w:r w:rsidRPr="005B110A">
              <w:rPr>
                <w:rFonts w:ascii="Times New Roman" w:eastAsia="Times New Roman" w:hAnsi="Times New Roman" w:cs="Times New Roman"/>
                <w:sz w:val="24"/>
                <w:szCs w:val="24"/>
                <w:lang w:val="ro-RO" w:eastAsia="ru-RU"/>
              </w:rPr>
              <w:t>dedicatetraining</w:t>
            </w:r>
            <w:proofErr w:type="spellEnd"/>
          </w:p>
        </w:tc>
      </w:tr>
      <w:tr w:rsidR="00FC7971" w:rsidRPr="00F671DB" w14:paraId="651FFD0C" w14:textId="77777777" w:rsidTr="0079460F">
        <w:trPr>
          <w:jc w:val="center"/>
        </w:trPr>
        <w:tc>
          <w:tcPr>
            <w:tcW w:w="796" w:type="pct"/>
            <w:vAlign w:val="center"/>
            <w:hideMark/>
          </w:tcPr>
          <w:p w14:paraId="2A36C685" w14:textId="1924F8C0"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Tineri rurali</w:t>
            </w:r>
          </w:p>
        </w:tc>
        <w:tc>
          <w:tcPr>
            <w:tcW w:w="697" w:type="pct"/>
            <w:vAlign w:val="center"/>
            <w:hideMark/>
          </w:tcPr>
          <w:p w14:paraId="126AB2A3" w14:textId="3A67AB4D"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200</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000</w:t>
            </w:r>
          </w:p>
        </w:tc>
        <w:tc>
          <w:tcPr>
            <w:tcW w:w="1112" w:type="pct"/>
            <w:vAlign w:val="center"/>
            <w:hideMark/>
          </w:tcPr>
          <w:p w14:paraId="583D7545"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r w:rsidRPr="6A7F173C">
              <w:rPr>
                <w:rFonts w:ascii="Times New Roman" w:eastAsia="Times New Roman" w:hAnsi="Times New Roman" w:cs="Times New Roman"/>
                <w:sz w:val="24"/>
                <w:szCs w:val="24"/>
                <w:lang w:val="ro-RO" w:eastAsia="ru-RU"/>
              </w:rPr>
              <w:t>Zero</w:t>
            </w:r>
            <w:r w:rsidRPr="005B110A">
              <w:rPr>
                <w:rFonts w:ascii="Times New Roman" w:eastAsia="Times New Roman" w:hAnsi="Times New Roman" w:cs="Times New Roman"/>
                <w:sz w:val="24"/>
                <w:szCs w:val="24"/>
                <w:lang w:val="ro-RO" w:eastAsia="ru-RU"/>
              </w:rPr>
              <w:t xml:space="preserve"> oportunități </w:t>
            </w:r>
          </w:p>
          <w:p w14:paraId="48C8C8D5"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Migrare 70%</w:t>
            </w:r>
          </w:p>
          <w:p w14:paraId="788750D9" w14:textId="5852F324"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Competențe: 20%</w:t>
            </w:r>
          </w:p>
        </w:tc>
        <w:tc>
          <w:tcPr>
            <w:tcW w:w="873" w:type="pct"/>
            <w:vAlign w:val="center"/>
            <w:hideMark/>
          </w:tcPr>
          <w:p w14:paraId="17C34C2C"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r w:rsidRPr="1C68D091">
              <w:rPr>
                <w:rFonts w:ascii="Times New Roman" w:eastAsia="Times New Roman" w:hAnsi="Times New Roman" w:cs="Times New Roman"/>
                <w:sz w:val="24"/>
                <w:szCs w:val="24"/>
                <w:lang w:val="ro-RO" w:eastAsia="ru-RU"/>
              </w:rPr>
              <w:t>1</w:t>
            </w:r>
            <w:r w:rsidRPr="005B110A">
              <w:rPr>
                <w:rFonts w:ascii="Times New Roman" w:eastAsia="Times New Roman" w:hAnsi="Times New Roman" w:cs="Times New Roman"/>
                <w:sz w:val="24"/>
                <w:szCs w:val="24"/>
                <w:lang w:val="ro-RO" w:eastAsia="ru-RU"/>
              </w:rPr>
              <w:t xml:space="preserve">,000 </w:t>
            </w:r>
            <w:r w:rsidRPr="1C68D091">
              <w:rPr>
                <w:rFonts w:ascii="Times New Roman" w:eastAsia="Times New Roman" w:hAnsi="Times New Roman" w:cs="Times New Roman"/>
                <w:sz w:val="24"/>
                <w:szCs w:val="24"/>
                <w:lang w:val="ro-RO" w:eastAsia="ru-RU"/>
              </w:rPr>
              <w:t>în</w:t>
            </w:r>
            <w:r w:rsidRPr="005B110A">
              <w:rPr>
                <w:rFonts w:ascii="Times New Roman" w:eastAsia="Times New Roman" w:hAnsi="Times New Roman" w:cs="Times New Roman"/>
                <w:sz w:val="24"/>
                <w:szCs w:val="24"/>
                <w:lang w:val="ro-RO" w:eastAsia="ru-RU"/>
              </w:rPr>
              <w:t xml:space="preserve"> formare</w:t>
            </w:r>
          </w:p>
          <w:p w14:paraId="3A4DE37D"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r w:rsidRPr="1C68D091">
              <w:rPr>
                <w:rFonts w:ascii="Times New Roman" w:eastAsia="Times New Roman" w:hAnsi="Times New Roman" w:cs="Times New Roman"/>
                <w:sz w:val="24"/>
                <w:szCs w:val="24"/>
                <w:lang w:val="ro-RO" w:eastAsia="ru-RU"/>
              </w:rPr>
              <w:t>300</w:t>
            </w:r>
            <w:r w:rsidRPr="005B110A">
              <w:rPr>
                <w:rFonts w:ascii="Times New Roman" w:eastAsia="Times New Roman" w:hAnsi="Times New Roman" w:cs="Times New Roman"/>
                <w:sz w:val="24"/>
                <w:szCs w:val="24"/>
                <w:lang w:val="ro-RO" w:eastAsia="ru-RU"/>
              </w:rPr>
              <w:t xml:space="preserve"> angajați local</w:t>
            </w:r>
          </w:p>
          <w:p w14:paraId="16380AF8" w14:textId="1BEE23EA"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r w:rsidRPr="0917CE5D">
              <w:rPr>
                <w:rFonts w:ascii="Times New Roman" w:eastAsia="Times New Roman" w:hAnsi="Times New Roman" w:cs="Times New Roman"/>
                <w:sz w:val="24"/>
                <w:szCs w:val="24"/>
                <w:lang w:val="ro-RO" w:eastAsia="ru-RU"/>
              </w:rPr>
              <w:t>10</w:t>
            </w:r>
            <w:r w:rsidRPr="005B110A">
              <w:rPr>
                <w:rFonts w:ascii="Times New Roman" w:eastAsia="Times New Roman" w:hAnsi="Times New Roman" w:cs="Times New Roman"/>
                <w:sz w:val="24"/>
                <w:szCs w:val="24"/>
                <w:lang w:val="ro-RO" w:eastAsia="ru-RU"/>
              </w:rPr>
              <w:t xml:space="preserve"> start-</w:t>
            </w:r>
            <w:proofErr w:type="spellStart"/>
            <w:r w:rsidRPr="005B110A">
              <w:rPr>
                <w:rFonts w:ascii="Times New Roman" w:eastAsia="Times New Roman" w:hAnsi="Times New Roman" w:cs="Times New Roman"/>
                <w:sz w:val="24"/>
                <w:szCs w:val="24"/>
                <w:lang w:val="ro-RO" w:eastAsia="ru-RU"/>
              </w:rPr>
              <w:t>ups</w:t>
            </w:r>
            <w:proofErr w:type="spellEnd"/>
            <w:r w:rsidRPr="005B110A">
              <w:rPr>
                <w:rFonts w:ascii="Times New Roman" w:eastAsia="Times New Roman" w:hAnsi="Times New Roman" w:cs="Times New Roman"/>
                <w:sz w:val="24"/>
                <w:szCs w:val="24"/>
                <w:lang w:val="ro-RO" w:eastAsia="ru-RU"/>
              </w:rPr>
              <w:t xml:space="preserve"> energie</w:t>
            </w:r>
          </w:p>
        </w:tc>
        <w:tc>
          <w:tcPr>
            <w:tcW w:w="803" w:type="pct"/>
            <w:vAlign w:val="center"/>
            <w:hideMark/>
          </w:tcPr>
          <w:p w14:paraId="20127AD1"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r w:rsidRPr="66ADE10C">
              <w:rPr>
                <w:rFonts w:ascii="Times New Roman" w:eastAsia="Times New Roman" w:hAnsi="Times New Roman" w:cs="Times New Roman"/>
                <w:sz w:val="24"/>
                <w:szCs w:val="24"/>
                <w:lang w:val="ro-RO" w:eastAsia="ru-RU"/>
              </w:rPr>
              <w:t>3</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000 formați</w:t>
            </w:r>
          </w:p>
          <w:p w14:paraId="7FFE5CCB"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r w:rsidRPr="66ADE10C">
              <w:rPr>
                <w:rFonts w:ascii="Times New Roman" w:eastAsia="Times New Roman" w:hAnsi="Times New Roman" w:cs="Times New Roman"/>
                <w:sz w:val="24"/>
                <w:szCs w:val="24"/>
                <w:lang w:val="ro-RO" w:eastAsia="ru-RU"/>
              </w:rPr>
              <w:t>800</w:t>
            </w:r>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jobs</w:t>
            </w:r>
            <w:proofErr w:type="spellEnd"/>
            <w:r w:rsidRPr="005B110A">
              <w:rPr>
                <w:rFonts w:ascii="Times New Roman" w:eastAsia="Times New Roman" w:hAnsi="Times New Roman" w:cs="Times New Roman"/>
                <w:sz w:val="24"/>
                <w:szCs w:val="24"/>
                <w:lang w:val="ro-RO" w:eastAsia="ru-RU"/>
              </w:rPr>
              <w:t xml:space="preserve"> </w:t>
            </w:r>
            <w:r w:rsidRPr="5A277296">
              <w:rPr>
                <w:rFonts w:ascii="Times New Roman" w:eastAsia="Times New Roman" w:hAnsi="Times New Roman" w:cs="Times New Roman"/>
                <w:sz w:val="24"/>
                <w:szCs w:val="24"/>
                <w:lang w:val="ro-RO" w:eastAsia="ru-RU"/>
              </w:rPr>
              <w:t>create</w:t>
            </w:r>
          </w:p>
          <w:p w14:paraId="3E51361B" w14:textId="0E29D8FA"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30 business digitale</w:t>
            </w:r>
          </w:p>
        </w:tc>
        <w:tc>
          <w:tcPr>
            <w:tcW w:w="719" w:type="pct"/>
            <w:vAlign w:val="center"/>
            <w:hideMark/>
          </w:tcPr>
          <w:p w14:paraId="367B4A22"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Hub-uri rurale (5)</w:t>
            </w:r>
          </w:p>
          <w:p w14:paraId="32D7C61B"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eLearning</w:t>
            </w:r>
            <w:proofErr w:type="spellEnd"/>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gratuity</w:t>
            </w:r>
            <w:proofErr w:type="spellEnd"/>
          </w:p>
          <w:p w14:paraId="1EE57E03" w14:textId="437DE1AC"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Incubator digital</w:t>
            </w:r>
          </w:p>
        </w:tc>
      </w:tr>
      <w:tr w:rsidR="00FC7971" w:rsidRPr="00F671DB" w14:paraId="28647F64" w14:textId="77777777" w:rsidTr="0079460F">
        <w:trPr>
          <w:jc w:val="center"/>
        </w:trPr>
        <w:tc>
          <w:tcPr>
            <w:tcW w:w="796" w:type="pct"/>
            <w:vAlign w:val="center"/>
            <w:hideMark/>
          </w:tcPr>
          <w:p w14:paraId="173BABE6" w14:textId="4F4759BA"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 xml:space="preserve">Vârstnici </w:t>
            </w:r>
            <w:r w:rsidRPr="24AD6DB9">
              <w:rPr>
                <w:rFonts w:ascii="Times New Roman" w:eastAsia="Times New Roman" w:hAnsi="Times New Roman" w:cs="Times New Roman"/>
                <w:b/>
                <w:bCs/>
                <w:sz w:val="24"/>
                <w:szCs w:val="24"/>
                <w:lang w:val="ro-RO" w:eastAsia="ru-RU"/>
              </w:rPr>
              <w:t>65</w:t>
            </w:r>
            <w:r w:rsidRPr="005B110A">
              <w:rPr>
                <w:rFonts w:ascii="Times New Roman" w:eastAsia="Times New Roman" w:hAnsi="Times New Roman" w:cs="Times New Roman"/>
                <w:b/>
                <w:bCs/>
                <w:sz w:val="24"/>
                <w:szCs w:val="24"/>
                <w:lang w:val="ro-RO" w:eastAsia="ru-RU"/>
              </w:rPr>
              <w:t>+</w:t>
            </w:r>
          </w:p>
        </w:tc>
        <w:tc>
          <w:tcPr>
            <w:tcW w:w="697" w:type="pct"/>
            <w:vAlign w:val="center"/>
            <w:hideMark/>
          </w:tcPr>
          <w:p w14:paraId="673E57AA" w14:textId="7F4A1107"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24AD6DB9">
              <w:rPr>
                <w:rFonts w:ascii="Times New Roman" w:eastAsia="Times New Roman" w:hAnsi="Times New Roman" w:cs="Times New Roman"/>
                <w:sz w:val="24"/>
                <w:szCs w:val="24"/>
                <w:lang w:val="ro-RO" w:eastAsia="ru-RU"/>
              </w:rPr>
              <w:t>450</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000</w:t>
            </w:r>
          </w:p>
        </w:tc>
        <w:tc>
          <w:tcPr>
            <w:tcW w:w="1112" w:type="pct"/>
            <w:vAlign w:val="center"/>
            <w:hideMark/>
          </w:tcPr>
          <w:p w14:paraId="4425314E"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Alfabetizare: 10%</w:t>
            </w:r>
          </w:p>
          <w:p w14:paraId="61E15B4B"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Rezistență: 80%</w:t>
            </w:r>
          </w:p>
          <w:p w14:paraId="4113F2A9" w14:textId="7525DE36"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Izolare digitală</w:t>
            </w:r>
          </w:p>
        </w:tc>
        <w:tc>
          <w:tcPr>
            <w:tcW w:w="873" w:type="pct"/>
            <w:vAlign w:val="center"/>
            <w:hideMark/>
          </w:tcPr>
          <w:p w14:paraId="33BE31A6"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30% training basic</w:t>
            </w:r>
          </w:p>
          <w:p w14:paraId="22838F03"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Interfețe simple</w:t>
            </w:r>
          </w:p>
          <w:p w14:paraId="33F75F24" w14:textId="3E69D33A"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r w:rsidRPr="24AD6DB9">
              <w:rPr>
                <w:rFonts w:ascii="Times New Roman" w:eastAsia="Times New Roman" w:hAnsi="Times New Roman" w:cs="Times New Roman"/>
                <w:sz w:val="24"/>
                <w:szCs w:val="24"/>
                <w:lang w:val="ro-RO" w:eastAsia="ru-RU"/>
              </w:rPr>
              <w:t>100</w:t>
            </w:r>
            <w:r w:rsidRPr="005B110A">
              <w:rPr>
                <w:rFonts w:ascii="Times New Roman" w:eastAsia="Times New Roman" w:hAnsi="Times New Roman" w:cs="Times New Roman"/>
                <w:sz w:val="24"/>
                <w:szCs w:val="24"/>
                <w:lang w:val="ro-RO" w:eastAsia="ru-RU"/>
              </w:rPr>
              <w:t xml:space="preserve"> centre suport</w:t>
            </w:r>
          </w:p>
        </w:tc>
        <w:tc>
          <w:tcPr>
            <w:tcW w:w="803" w:type="pct"/>
            <w:vAlign w:val="center"/>
            <w:hideMark/>
          </w:tcPr>
          <w:p w14:paraId="0E5C9B5F"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r w:rsidRPr="24AD6DB9">
              <w:rPr>
                <w:rFonts w:ascii="Times New Roman" w:eastAsia="Times New Roman" w:hAnsi="Times New Roman" w:cs="Times New Roman"/>
                <w:sz w:val="24"/>
                <w:szCs w:val="24"/>
                <w:lang w:val="ro-RO" w:eastAsia="ru-RU"/>
              </w:rPr>
              <w:t>50</w:t>
            </w:r>
            <w:r w:rsidRPr="005B110A">
              <w:rPr>
                <w:rFonts w:ascii="Times New Roman" w:eastAsia="Times New Roman" w:hAnsi="Times New Roman" w:cs="Times New Roman"/>
                <w:sz w:val="24"/>
                <w:szCs w:val="24"/>
                <w:lang w:val="ro-RO" w:eastAsia="ru-RU"/>
              </w:rPr>
              <w:t>% incluși digital</w:t>
            </w:r>
          </w:p>
          <w:p w14:paraId="11C13B78"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Voice</w:t>
            </w:r>
            <w:proofErr w:type="spellEnd"/>
            <w:r w:rsidRPr="005B110A">
              <w:rPr>
                <w:rFonts w:ascii="Times New Roman" w:eastAsia="Times New Roman" w:hAnsi="Times New Roman" w:cs="Times New Roman"/>
                <w:sz w:val="24"/>
                <w:szCs w:val="24"/>
                <w:lang w:val="ro-RO" w:eastAsia="ru-RU"/>
              </w:rPr>
              <w:t xml:space="preserve"> control</w:t>
            </w:r>
          </w:p>
          <w:p w14:paraId="118B1168" w14:textId="2BE42351"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Asistență 24/7</w:t>
            </w:r>
          </w:p>
        </w:tc>
        <w:tc>
          <w:tcPr>
            <w:tcW w:w="719" w:type="pct"/>
            <w:vAlign w:val="center"/>
            <w:hideMark/>
          </w:tcPr>
          <w:p w14:paraId="2CD9ABED"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Design vârstă 3-a</w:t>
            </w:r>
          </w:p>
          <w:p w14:paraId="35A568C8"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Voluntari tineri</w:t>
            </w:r>
          </w:p>
          <w:p w14:paraId="7CDF9503" w14:textId="66637305"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Ghiduri </w:t>
            </w:r>
            <w:proofErr w:type="spellStart"/>
            <w:r w:rsidRPr="005B110A">
              <w:rPr>
                <w:rFonts w:ascii="Times New Roman" w:eastAsia="Times New Roman" w:hAnsi="Times New Roman" w:cs="Times New Roman"/>
                <w:sz w:val="24"/>
                <w:szCs w:val="24"/>
                <w:lang w:val="ro-RO" w:eastAsia="ru-RU"/>
              </w:rPr>
              <w:t>print+video</w:t>
            </w:r>
            <w:proofErr w:type="spellEnd"/>
          </w:p>
        </w:tc>
      </w:tr>
      <w:tr w:rsidR="00FC7971" w:rsidRPr="00F671DB" w14:paraId="40E96603" w14:textId="77777777" w:rsidTr="0079460F">
        <w:trPr>
          <w:jc w:val="center"/>
        </w:trPr>
        <w:tc>
          <w:tcPr>
            <w:tcW w:w="796" w:type="pct"/>
            <w:vAlign w:val="center"/>
            <w:hideMark/>
          </w:tcPr>
          <w:p w14:paraId="3277D700" w14:textId="104071D1"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Persoane dizabilități</w:t>
            </w:r>
          </w:p>
        </w:tc>
        <w:tc>
          <w:tcPr>
            <w:tcW w:w="697" w:type="pct"/>
            <w:vAlign w:val="center"/>
            <w:hideMark/>
          </w:tcPr>
          <w:p w14:paraId="3A7FF344" w14:textId="135B2117"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180</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000</w:t>
            </w:r>
          </w:p>
        </w:tc>
        <w:tc>
          <w:tcPr>
            <w:tcW w:w="1112" w:type="pct"/>
            <w:vAlign w:val="center"/>
            <w:hideMark/>
          </w:tcPr>
          <w:p w14:paraId="11148001"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Accesibilitate 5%</w:t>
            </w:r>
          </w:p>
          <w:p w14:paraId="5A7F6C7F"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24AD6DB9">
              <w:rPr>
                <w:rFonts w:ascii="Times New Roman" w:eastAsia="Times New Roman" w:hAnsi="Times New Roman" w:cs="Times New Roman"/>
                <w:sz w:val="24"/>
                <w:szCs w:val="24"/>
                <w:lang w:val="ro-RO" w:eastAsia="ru-RU"/>
              </w:rPr>
              <w:t>• Costuri prohibitive</w:t>
            </w:r>
          </w:p>
          <w:p w14:paraId="0DE7678B" w14:textId="417CDC06"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Discriminare</w:t>
            </w:r>
          </w:p>
        </w:tc>
        <w:tc>
          <w:tcPr>
            <w:tcW w:w="873" w:type="pct"/>
            <w:vAlign w:val="center"/>
            <w:hideMark/>
          </w:tcPr>
          <w:p w14:paraId="6FDB2547"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r w:rsidRPr="24AD6DB9">
              <w:rPr>
                <w:rFonts w:ascii="Times New Roman" w:eastAsia="Times New Roman" w:hAnsi="Times New Roman" w:cs="Times New Roman"/>
                <w:sz w:val="24"/>
                <w:szCs w:val="24"/>
                <w:lang w:val="ro-RO" w:eastAsia="ru-RU"/>
              </w:rPr>
              <w:t>50</w:t>
            </w:r>
            <w:r w:rsidRPr="005B110A">
              <w:rPr>
                <w:rFonts w:ascii="Times New Roman" w:eastAsia="Times New Roman" w:hAnsi="Times New Roman" w:cs="Times New Roman"/>
                <w:sz w:val="24"/>
                <w:szCs w:val="24"/>
                <w:lang w:val="ro-RO" w:eastAsia="ru-RU"/>
              </w:rPr>
              <w:t>% acces adaptat</w:t>
            </w:r>
          </w:p>
          <w:p w14:paraId="45321778"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WCAG 80% </w:t>
            </w:r>
            <w:proofErr w:type="spellStart"/>
            <w:r w:rsidRPr="005B110A">
              <w:rPr>
                <w:rFonts w:ascii="Times New Roman" w:eastAsia="Times New Roman" w:hAnsi="Times New Roman" w:cs="Times New Roman"/>
                <w:sz w:val="24"/>
                <w:szCs w:val="24"/>
                <w:lang w:val="ro-RO" w:eastAsia="ru-RU"/>
              </w:rPr>
              <w:t>apps</w:t>
            </w:r>
            <w:proofErr w:type="spellEnd"/>
          </w:p>
          <w:p w14:paraId="483FDE00" w14:textId="50EDC16F"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r w:rsidRPr="24AD6DB9">
              <w:rPr>
                <w:rFonts w:ascii="Times New Roman" w:eastAsia="Times New Roman" w:hAnsi="Times New Roman" w:cs="Times New Roman"/>
                <w:sz w:val="24"/>
                <w:szCs w:val="24"/>
                <w:lang w:val="ro-RO" w:eastAsia="ru-RU"/>
              </w:rPr>
              <w:t>500</w:t>
            </w:r>
            <w:r w:rsidRPr="005B110A">
              <w:rPr>
                <w:rFonts w:ascii="Times New Roman" w:eastAsia="Times New Roman" w:hAnsi="Times New Roman" w:cs="Times New Roman"/>
                <w:sz w:val="24"/>
                <w:szCs w:val="24"/>
                <w:lang w:val="ro-RO" w:eastAsia="ru-RU"/>
              </w:rPr>
              <w:t xml:space="preserve"> angajați</w:t>
            </w:r>
          </w:p>
        </w:tc>
        <w:tc>
          <w:tcPr>
            <w:tcW w:w="803" w:type="pct"/>
            <w:vAlign w:val="center"/>
            <w:hideMark/>
          </w:tcPr>
          <w:p w14:paraId="709E9BE1"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80% full acces</w:t>
            </w:r>
          </w:p>
          <w:p w14:paraId="0FCEE7B3"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100% WCAG 2.1</w:t>
            </w:r>
          </w:p>
          <w:p w14:paraId="6BA7B1D3" w14:textId="5A772D07"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r w:rsidRPr="4DDDCC50">
              <w:rPr>
                <w:rFonts w:ascii="Times New Roman" w:eastAsia="Times New Roman" w:hAnsi="Times New Roman" w:cs="Times New Roman"/>
                <w:sz w:val="24"/>
                <w:szCs w:val="24"/>
                <w:lang w:val="ro-RO" w:eastAsia="ru-RU"/>
              </w:rPr>
              <w:t>1</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000+ angajați</w:t>
            </w:r>
          </w:p>
        </w:tc>
        <w:tc>
          <w:tcPr>
            <w:tcW w:w="719" w:type="pct"/>
            <w:vAlign w:val="center"/>
            <w:hideMark/>
          </w:tcPr>
          <w:p w14:paraId="4C33D16C"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Tech</w:t>
            </w:r>
            <w:proofErr w:type="spellEnd"/>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asistivă</w:t>
            </w:r>
            <w:proofErr w:type="spellEnd"/>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free</w:t>
            </w:r>
            <w:proofErr w:type="spellEnd"/>
          </w:p>
          <w:p w14:paraId="7AF5EC08"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Subvenții 100%</w:t>
            </w:r>
          </w:p>
          <w:p w14:paraId="4E58D4D2" w14:textId="4F303727"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r w:rsidRPr="4DDDCC50">
              <w:rPr>
                <w:rFonts w:ascii="Times New Roman" w:eastAsia="Times New Roman" w:hAnsi="Times New Roman" w:cs="Times New Roman"/>
                <w:sz w:val="24"/>
                <w:szCs w:val="24"/>
                <w:lang w:val="ro-RO" w:eastAsia="ru-RU"/>
              </w:rPr>
              <w:t>Joburi</w:t>
            </w:r>
            <w:r w:rsidRPr="005B110A">
              <w:rPr>
                <w:rFonts w:ascii="Times New Roman" w:eastAsia="Times New Roman" w:hAnsi="Times New Roman" w:cs="Times New Roman"/>
                <w:sz w:val="24"/>
                <w:szCs w:val="24"/>
                <w:lang w:val="ro-RO" w:eastAsia="ru-RU"/>
              </w:rPr>
              <w:t xml:space="preserve"> dedicate</w:t>
            </w:r>
          </w:p>
        </w:tc>
      </w:tr>
      <w:tr w:rsidR="00FC7971" w:rsidRPr="00F671DB" w14:paraId="19290564" w14:textId="77777777" w:rsidTr="0079460F">
        <w:trPr>
          <w:jc w:val="center"/>
        </w:trPr>
        <w:tc>
          <w:tcPr>
            <w:tcW w:w="796" w:type="pct"/>
            <w:vAlign w:val="center"/>
            <w:hideMark/>
          </w:tcPr>
          <w:p w14:paraId="54FB663E" w14:textId="07C0A033"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lastRenderedPageBreak/>
              <w:t>Minorități lingvistice</w:t>
            </w:r>
          </w:p>
        </w:tc>
        <w:tc>
          <w:tcPr>
            <w:tcW w:w="697" w:type="pct"/>
            <w:vAlign w:val="center"/>
            <w:hideMark/>
          </w:tcPr>
          <w:p w14:paraId="4B8E3A9B" w14:textId="03CE6D84"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350</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000</w:t>
            </w:r>
          </w:p>
        </w:tc>
        <w:tc>
          <w:tcPr>
            <w:tcW w:w="1112" w:type="pct"/>
            <w:vAlign w:val="center"/>
            <w:hideMark/>
          </w:tcPr>
          <w:p w14:paraId="2AA9BAD5"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Servicii </w:t>
            </w:r>
            <w:r w:rsidRPr="5406F8BC">
              <w:rPr>
                <w:rFonts w:ascii="Times New Roman" w:eastAsia="Times New Roman" w:hAnsi="Times New Roman" w:cs="Times New Roman"/>
                <w:sz w:val="24"/>
                <w:szCs w:val="24"/>
                <w:lang w:val="ro-RO" w:eastAsia="ru-RU"/>
              </w:rPr>
              <w:t>RO</w:t>
            </w:r>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only</w:t>
            </w:r>
            <w:proofErr w:type="spellEnd"/>
          </w:p>
          <w:p w14:paraId="4C7157E4"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Excludere 60%</w:t>
            </w:r>
          </w:p>
          <w:p w14:paraId="30BE55B9" w14:textId="3D633E7E"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Zero reprezentare</w:t>
            </w:r>
          </w:p>
        </w:tc>
        <w:tc>
          <w:tcPr>
            <w:tcW w:w="873" w:type="pct"/>
            <w:vAlign w:val="center"/>
            <w:hideMark/>
          </w:tcPr>
          <w:p w14:paraId="526CED6B"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3 limbi în </w:t>
            </w:r>
            <w:proofErr w:type="spellStart"/>
            <w:r w:rsidRPr="005B110A">
              <w:rPr>
                <w:rFonts w:ascii="Times New Roman" w:eastAsia="Times New Roman" w:hAnsi="Times New Roman" w:cs="Times New Roman"/>
                <w:sz w:val="24"/>
                <w:szCs w:val="24"/>
                <w:lang w:val="ro-RO" w:eastAsia="ru-RU"/>
              </w:rPr>
              <w:t>apps</w:t>
            </w:r>
            <w:proofErr w:type="spellEnd"/>
          </w:p>
          <w:p w14:paraId="37DD011B"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70% acoperire</w:t>
            </w:r>
          </w:p>
          <w:p w14:paraId="3EDD1451" w14:textId="34DCC613"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4DDDCC50">
              <w:rPr>
                <w:rFonts w:ascii="Times New Roman" w:eastAsia="Times New Roman" w:hAnsi="Times New Roman" w:cs="Times New Roman"/>
                <w:sz w:val="24"/>
                <w:szCs w:val="24"/>
                <w:lang w:val="ro-RO" w:eastAsia="ru-RU"/>
              </w:rPr>
              <w:t>• Personal divers</w:t>
            </w:r>
          </w:p>
        </w:tc>
        <w:tc>
          <w:tcPr>
            <w:tcW w:w="803" w:type="pct"/>
            <w:vAlign w:val="center"/>
            <w:hideMark/>
          </w:tcPr>
          <w:p w14:paraId="2C6D09B1"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4 limbi complete</w:t>
            </w:r>
          </w:p>
          <w:p w14:paraId="6E199387"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95% servicii</w:t>
            </w:r>
          </w:p>
          <w:p w14:paraId="0DA50062" w14:textId="22082BF7"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4DDDCC50">
              <w:rPr>
                <w:rFonts w:ascii="Times New Roman" w:eastAsia="Times New Roman" w:hAnsi="Times New Roman" w:cs="Times New Roman"/>
                <w:sz w:val="24"/>
                <w:szCs w:val="24"/>
                <w:lang w:val="ro-RO" w:eastAsia="ru-RU"/>
              </w:rPr>
              <w:t>• Reprezentare 15%</w:t>
            </w:r>
          </w:p>
        </w:tc>
        <w:tc>
          <w:tcPr>
            <w:tcW w:w="719" w:type="pct"/>
            <w:vAlign w:val="center"/>
            <w:hideMark/>
          </w:tcPr>
          <w:p w14:paraId="03035B57"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Traduceri automate</w:t>
            </w:r>
          </w:p>
          <w:p w14:paraId="32D3CDBB"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Recrutare țintită</w:t>
            </w:r>
          </w:p>
          <w:p w14:paraId="61D73C16" w14:textId="771280D9"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Participare activă</w:t>
            </w:r>
          </w:p>
        </w:tc>
      </w:tr>
    </w:tbl>
    <w:p w14:paraId="55C0884C" w14:textId="77777777" w:rsidR="00086816" w:rsidRPr="005C2631" w:rsidRDefault="00086816" w:rsidP="0079460F">
      <w:pPr>
        <w:spacing w:after="0"/>
        <w:jc w:val="both"/>
        <w:rPr>
          <w:rFonts w:ascii="Times New Roman" w:hAnsi="Times New Roman" w:cs="Times New Roman"/>
          <w:b/>
          <w:bCs/>
          <w:sz w:val="24"/>
          <w:szCs w:val="24"/>
          <w:lang w:val="ro-RO"/>
        </w:rPr>
      </w:pPr>
    </w:p>
    <w:p w14:paraId="5639A393" w14:textId="29CDA221" w:rsidR="00086816" w:rsidRPr="0079460F" w:rsidRDefault="00086816" w:rsidP="0079460F">
      <w:pPr>
        <w:pStyle w:val="Titlu2"/>
        <w:spacing w:before="0" w:after="0"/>
        <w:jc w:val="center"/>
        <w:rPr>
          <w:rFonts w:ascii="Times New Roman" w:hAnsi="Times New Roman" w:cs="Times New Roman"/>
          <w:lang w:val="ro-RO"/>
        </w:rPr>
      </w:pPr>
      <w:bookmarkStart w:id="50" w:name="_Toc205370612"/>
      <w:r w:rsidRPr="0079460F">
        <w:rPr>
          <w:rFonts w:ascii="Times New Roman" w:hAnsi="Times New Roman" w:cs="Times New Roman"/>
          <w:lang w:val="ro-RO"/>
        </w:rPr>
        <w:t xml:space="preserve">Secțiunea </w:t>
      </w:r>
      <w:r w:rsidR="00484E3C">
        <w:rPr>
          <w:rFonts w:ascii="Times New Roman" w:hAnsi="Times New Roman" w:cs="Times New Roman"/>
          <w:lang w:val="ro-RO"/>
        </w:rPr>
        <w:t>6.</w:t>
      </w:r>
      <w:r w:rsidRPr="0079460F">
        <w:rPr>
          <w:rFonts w:ascii="Times New Roman" w:hAnsi="Times New Roman" w:cs="Times New Roman"/>
          <w:lang w:val="ro-RO"/>
        </w:rPr>
        <w:t>7.</w:t>
      </w:r>
      <w:r w:rsidR="004C0CFD" w:rsidRPr="0079460F">
        <w:rPr>
          <w:rFonts w:ascii="Times New Roman" w:hAnsi="Times New Roman" w:cs="Times New Roman"/>
          <w:lang w:val="ro-RO"/>
        </w:rPr>
        <w:t xml:space="preserve"> Riscuri de impact negativ și măsuri de atenuare</w:t>
      </w:r>
      <w:bookmarkEnd w:id="50"/>
    </w:p>
    <w:p w14:paraId="032A03E7" w14:textId="77777777" w:rsidR="00086816" w:rsidRPr="005C2631" w:rsidRDefault="00086816" w:rsidP="0079460F">
      <w:pPr>
        <w:spacing w:after="0"/>
        <w:jc w:val="center"/>
        <w:rPr>
          <w:rFonts w:ascii="Times New Roman" w:hAnsi="Times New Roman" w:cs="Times New Roman"/>
          <w:b/>
          <w:bCs/>
          <w:sz w:val="24"/>
          <w:szCs w:val="24"/>
          <w:lang w:val="ro-RO"/>
        </w:rPr>
      </w:pPr>
    </w:p>
    <w:p w14:paraId="7DE479C6" w14:textId="466B4FB4" w:rsidR="00086816" w:rsidRDefault="00086816" w:rsidP="00484E3C">
      <w:pPr>
        <w:pStyle w:val="Listparagraf"/>
        <w:numPr>
          <w:ilvl w:val="0"/>
          <w:numId w:val="1"/>
        </w:numPr>
        <w:spacing w:after="0"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În </w:t>
      </w:r>
      <w:r w:rsidR="00FC7971" w:rsidRPr="005B110A">
        <w:rPr>
          <w:rFonts w:ascii="Times New Roman" w:hAnsi="Times New Roman" w:cs="Times New Roman"/>
          <w:sz w:val="24"/>
          <w:szCs w:val="24"/>
          <w:lang w:val="ro-RO"/>
        </w:rPr>
        <w:t xml:space="preserve">cadrul Programului se definesc următoarele riscuri de impact negativ și </w:t>
      </w:r>
      <w:r w:rsidR="00FC7971" w:rsidRPr="5406F8BC">
        <w:rPr>
          <w:rFonts w:ascii="Times New Roman" w:hAnsi="Times New Roman" w:cs="Times New Roman"/>
          <w:sz w:val="24"/>
          <w:szCs w:val="24"/>
          <w:lang w:val="ro-RO"/>
        </w:rPr>
        <w:t>măsuri</w:t>
      </w:r>
      <w:r w:rsidR="00FC7971" w:rsidRPr="005B110A">
        <w:rPr>
          <w:rFonts w:ascii="Times New Roman" w:hAnsi="Times New Roman" w:cs="Times New Roman"/>
          <w:sz w:val="24"/>
          <w:szCs w:val="24"/>
          <w:lang w:val="ro-RO"/>
        </w:rPr>
        <w:t xml:space="preserve"> de atenuare</w:t>
      </w:r>
      <w:r w:rsidR="00FC7971">
        <w:rPr>
          <w:rFonts w:ascii="Times New Roman" w:hAnsi="Times New Roman" w:cs="Times New Roman"/>
          <w:sz w:val="24"/>
          <w:szCs w:val="24"/>
          <w:lang w:val="ro-RO"/>
        </w:rPr>
        <w:t>,</w:t>
      </w:r>
      <w:r w:rsidR="00FC7971" w:rsidRPr="005B110A">
        <w:rPr>
          <w:rFonts w:ascii="Times New Roman" w:hAnsi="Times New Roman" w:cs="Times New Roman"/>
          <w:sz w:val="24"/>
          <w:szCs w:val="24"/>
          <w:lang w:val="ro-RO"/>
        </w:rPr>
        <w:t xml:space="preserve"> prin </w:t>
      </w:r>
      <w:r w:rsidR="00FC7971" w:rsidRPr="005B110A">
        <w:rPr>
          <w:rFonts w:ascii="Times New Roman" w:eastAsia="Times New Roman" w:hAnsi="Times New Roman" w:cs="Times New Roman"/>
          <w:sz w:val="24"/>
          <w:szCs w:val="24"/>
          <w:lang w:val="ro-RO" w:eastAsia="ru-RU"/>
        </w:rPr>
        <w:t xml:space="preserve">gestionare </w:t>
      </w:r>
      <w:proofErr w:type="spellStart"/>
      <w:r w:rsidR="00FC7971" w:rsidRPr="005B110A">
        <w:rPr>
          <w:rFonts w:ascii="Times New Roman" w:eastAsia="Times New Roman" w:hAnsi="Times New Roman" w:cs="Times New Roman"/>
          <w:sz w:val="24"/>
          <w:szCs w:val="24"/>
          <w:lang w:val="ro-RO" w:eastAsia="ru-RU"/>
        </w:rPr>
        <w:t>proactivă</w:t>
      </w:r>
      <w:proofErr w:type="spellEnd"/>
      <w:r w:rsidR="00FC7971" w:rsidRPr="005B110A">
        <w:rPr>
          <w:rFonts w:ascii="Times New Roman" w:eastAsia="Times New Roman" w:hAnsi="Times New Roman" w:cs="Times New Roman"/>
          <w:sz w:val="24"/>
          <w:szCs w:val="24"/>
          <w:lang w:val="ro-RO" w:eastAsia="ru-RU"/>
        </w:rPr>
        <w:t xml:space="preserve"> a potențialelor efecte negative conform matricei</w:t>
      </w:r>
      <w:r w:rsidRPr="005C2631">
        <w:rPr>
          <w:rFonts w:ascii="Times New Roman" w:hAnsi="Times New Roman" w:cs="Times New Roman"/>
          <w:sz w:val="24"/>
          <w:szCs w:val="24"/>
          <w:lang w:val="ro-RO"/>
        </w:rPr>
        <w:t>:</w:t>
      </w:r>
    </w:p>
    <w:p w14:paraId="15936FB4" w14:textId="06CF0744" w:rsidR="00484E3C" w:rsidRPr="00484E3C" w:rsidRDefault="00484E3C" w:rsidP="0079460F">
      <w:pPr>
        <w:pStyle w:val="Listparagraf"/>
        <w:spacing w:after="0" w:line="240" w:lineRule="auto"/>
        <w:rPr>
          <w:rFonts w:ascii="Times New Roman" w:hAnsi="Times New Roman" w:cs="Times New Roman"/>
          <w:sz w:val="24"/>
          <w:szCs w:val="24"/>
          <w:lang w:val="ro-RO"/>
        </w:rPr>
      </w:pPr>
    </w:p>
    <w:p w14:paraId="79AE3BBA" w14:textId="72A3DCD2" w:rsidR="00484E3C" w:rsidRPr="0079460F" w:rsidRDefault="00484E3C" w:rsidP="0079460F">
      <w:pPr>
        <w:spacing w:after="0" w:line="240" w:lineRule="auto"/>
        <w:jc w:val="right"/>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2</w:t>
      </w:r>
      <w:r w:rsidR="008E0A05">
        <w:rPr>
          <w:rFonts w:ascii="Times New Roman" w:hAnsi="Times New Roman" w:cs="Times New Roman"/>
          <w:i/>
          <w:spacing w:val="-2"/>
          <w:lang w:val="ro-RO"/>
        </w:rPr>
        <w:t>8</w:t>
      </w:r>
    </w:p>
    <w:p w14:paraId="41209E5D" w14:textId="77777777" w:rsidR="00086816" w:rsidRPr="0079460F" w:rsidRDefault="00086816" w:rsidP="0079460F">
      <w:pPr>
        <w:spacing w:after="0" w:line="240" w:lineRule="auto"/>
        <w:jc w:val="right"/>
        <w:rPr>
          <w:rFonts w:ascii="Times New Roman" w:hAnsi="Times New Roman" w:cs="Times New Roman"/>
          <w:color w:val="FFFFFF" w:themeColor="background1"/>
          <w:sz w:val="24"/>
          <w:szCs w:val="24"/>
          <w:lang w:val="ro-RO"/>
        </w:rPr>
      </w:pPr>
      <w:r w:rsidRPr="0079460F">
        <w:rPr>
          <w:rFonts w:ascii="Times New Roman" w:hAnsi="Times New Roman" w:cs="Times New Roman"/>
          <w:i/>
          <w:color w:val="FFFFFF" w:themeColor="background1"/>
          <w:lang w:val="ro-RO"/>
        </w:rPr>
        <w:t>Tabelul</w:t>
      </w:r>
      <w:r w:rsidRPr="0079460F">
        <w:rPr>
          <w:rFonts w:ascii="Times New Roman" w:hAnsi="Times New Roman" w:cs="Times New Roman"/>
          <w:i/>
          <w:color w:val="FFFFFF" w:themeColor="background1"/>
          <w:spacing w:val="-2"/>
          <w:lang w:val="ro-RO"/>
        </w:rPr>
        <w:t xml:space="preserve"> 28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877"/>
        <w:gridCol w:w="1442"/>
        <w:gridCol w:w="1513"/>
        <w:gridCol w:w="1971"/>
        <w:gridCol w:w="1416"/>
        <w:gridCol w:w="1131"/>
      </w:tblGrid>
      <w:tr w:rsidR="00D005EA" w:rsidRPr="00F15979" w14:paraId="020A149E" w14:textId="77777777" w:rsidTr="00F671DB">
        <w:trPr>
          <w:tblHeader/>
          <w:jc w:val="center"/>
        </w:trPr>
        <w:tc>
          <w:tcPr>
            <w:tcW w:w="1004" w:type="pct"/>
            <w:shd w:val="clear" w:color="auto" w:fill="50637D" w:themeFill="text2" w:themeFillTint="E6"/>
            <w:vAlign w:val="center"/>
            <w:hideMark/>
          </w:tcPr>
          <w:p w14:paraId="1B6822E4"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Risc identificat</w:t>
            </w:r>
          </w:p>
        </w:tc>
        <w:tc>
          <w:tcPr>
            <w:tcW w:w="771" w:type="pct"/>
            <w:shd w:val="clear" w:color="auto" w:fill="50637D" w:themeFill="text2" w:themeFillTint="E6"/>
            <w:vAlign w:val="center"/>
            <w:hideMark/>
          </w:tcPr>
          <w:p w14:paraId="050F34C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Probabilitate</w:t>
            </w:r>
          </w:p>
        </w:tc>
        <w:tc>
          <w:tcPr>
            <w:tcW w:w="809" w:type="pct"/>
            <w:shd w:val="clear" w:color="auto" w:fill="50637D" w:themeFill="text2" w:themeFillTint="E6"/>
            <w:vAlign w:val="center"/>
            <w:hideMark/>
          </w:tcPr>
          <w:p w14:paraId="3368C016"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Impact</w:t>
            </w:r>
          </w:p>
        </w:tc>
        <w:tc>
          <w:tcPr>
            <w:tcW w:w="1054" w:type="pct"/>
            <w:shd w:val="clear" w:color="auto" w:fill="50637D" w:themeFill="text2" w:themeFillTint="E6"/>
            <w:vAlign w:val="center"/>
            <w:hideMark/>
          </w:tcPr>
          <w:p w14:paraId="549DE741"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Grupuri afectate</w:t>
            </w:r>
          </w:p>
        </w:tc>
        <w:tc>
          <w:tcPr>
            <w:tcW w:w="757" w:type="pct"/>
            <w:shd w:val="clear" w:color="auto" w:fill="50637D" w:themeFill="text2" w:themeFillTint="E6"/>
            <w:vAlign w:val="center"/>
            <w:hideMark/>
          </w:tcPr>
          <w:p w14:paraId="48BD8B98"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 xml:space="preserve">Strategie </w:t>
            </w:r>
            <w:proofErr w:type="spellStart"/>
            <w:r w:rsidRPr="0079460F">
              <w:rPr>
                <w:rFonts w:ascii="Times New Roman" w:eastAsia="Times New Roman" w:hAnsi="Times New Roman" w:cs="Times New Roman"/>
                <w:b/>
                <w:bCs/>
                <w:color w:val="FFFFFF" w:themeColor="background1"/>
                <w:sz w:val="24"/>
                <w:szCs w:val="24"/>
                <w:lang w:val="ro-RO" w:eastAsia="ru-RU"/>
              </w:rPr>
              <w:t>mitigare</w:t>
            </w:r>
            <w:proofErr w:type="spellEnd"/>
          </w:p>
        </w:tc>
        <w:tc>
          <w:tcPr>
            <w:tcW w:w="606" w:type="pct"/>
            <w:shd w:val="clear" w:color="auto" w:fill="50637D" w:themeFill="text2" w:themeFillTint="E6"/>
            <w:vAlign w:val="center"/>
            <w:hideMark/>
          </w:tcPr>
          <w:p w14:paraId="2AA11E0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Indicator monitorizare</w:t>
            </w:r>
          </w:p>
        </w:tc>
      </w:tr>
      <w:tr w:rsidR="00FC7971" w:rsidRPr="005C2631" w14:paraId="7CC3E12B" w14:textId="77777777" w:rsidTr="00F671DB">
        <w:trPr>
          <w:jc w:val="center"/>
        </w:trPr>
        <w:tc>
          <w:tcPr>
            <w:tcW w:w="1004" w:type="pct"/>
            <w:vAlign w:val="center"/>
            <w:hideMark/>
          </w:tcPr>
          <w:p w14:paraId="57C5A09A" w14:textId="1DDD9957"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Excluziune digitală profundă</w:t>
            </w:r>
          </w:p>
        </w:tc>
        <w:tc>
          <w:tcPr>
            <w:tcW w:w="771" w:type="pct"/>
            <w:vAlign w:val="center"/>
            <w:hideMark/>
          </w:tcPr>
          <w:p w14:paraId="53AF1E6B" w14:textId="59505620"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66548E3A">
              <w:rPr>
                <w:rFonts w:ascii="Times New Roman" w:eastAsia="Times New Roman" w:hAnsi="Times New Roman" w:cs="Times New Roman"/>
                <w:sz w:val="24"/>
                <w:szCs w:val="24"/>
                <w:lang w:val="ro-RO" w:eastAsia="ru-RU"/>
              </w:rPr>
              <w:t>Ridicată</w:t>
            </w:r>
          </w:p>
        </w:tc>
        <w:tc>
          <w:tcPr>
            <w:tcW w:w="809" w:type="pct"/>
            <w:vAlign w:val="center"/>
            <w:hideMark/>
          </w:tcPr>
          <w:p w14:paraId="002EE3FD" w14:textId="7A04FA50"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Major</w:t>
            </w:r>
          </w:p>
        </w:tc>
        <w:tc>
          <w:tcPr>
            <w:tcW w:w="1054" w:type="pct"/>
            <w:vAlign w:val="center"/>
            <w:hideMark/>
          </w:tcPr>
          <w:p w14:paraId="21ED10B7" w14:textId="2C03D676"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Rural, 65+, săraci</w:t>
            </w:r>
          </w:p>
        </w:tc>
        <w:tc>
          <w:tcPr>
            <w:tcW w:w="757" w:type="pct"/>
            <w:vAlign w:val="center"/>
            <w:hideMark/>
          </w:tcPr>
          <w:p w14:paraId="17879099"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r w:rsidRPr="66548E3A">
              <w:rPr>
                <w:rFonts w:ascii="Times New Roman" w:eastAsia="Times New Roman" w:hAnsi="Times New Roman" w:cs="Times New Roman"/>
                <w:sz w:val="24"/>
                <w:szCs w:val="24"/>
                <w:lang w:val="ro-RO" w:eastAsia="ru-RU"/>
              </w:rPr>
              <w:t>200</w:t>
            </w:r>
            <w:r w:rsidRPr="005B110A">
              <w:rPr>
                <w:rFonts w:ascii="Times New Roman" w:eastAsia="Times New Roman" w:hAnsi="Times New Roman" w:cs="Times New Roman"/>
                <w:sz w:val="24"/>
                <w:szCs w:val="24"/>
                <w:lang w:val="ro-RO" w:eastAsia="ru-RU"/>
              </w:rPr>
              <w:t xml:space="preserve"> centre asistență</w:t>
            </w:r>
          </w:p>
          <w:p w14:paraId="46C30E6E"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Voluntari comunitate</w:t>
            </w:r>
          </w:p>
          <w:p w14:paraId="09E186C5" w14:textId="3A4AB559"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Interfețe ultra-simple</w:t>
            </w:r>
          </w:p>
        </w:tc>
        <w:tc>
          <w:tcPr>
            <w:tcW w:w="606" w:type="pct"/>
            <w:vAlign w:val="center"/>
            <w:hideMark/>
          </w:tcPr>
          <w:p w14:paraId="2BFBFA73" w14:textId="5F1BD79F"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T.4</w:t>
            </w:r>
            <w:r w:rsidRPr="1D33EACB">
              <w:rPr>
                <w:rFonts w:ascii="Times New Roman" w:eastAsia="Times New Roman" w:hAnsi="Times New Roman" w:cs="Times New Roman"/>
                <w:sz w:val="24"/>
                <w:szCs w:val="24"/>
                <w:lang w:val="ro-RO" w:eastAsia="ru-RU"/>
              </w:rPr>
              <w:t>&gt;</w:t>
            </w:r>
            <w:r w:rsidRPr="005B110A">
              <w:rPr>
                <w:rFonts w:ascii="Times New Roman" w:eastAsia="Times New Roman" w:hAnsi="Times New Roman" w:cs="Times New Roman"/>
                <w:sz w:val="24"/>
                <w:szCs w:val="24"/>
                <w:lang w:val="ro-RO" w:eastAsia="ru-RU"/>
              </w:rPr>
              <w:t>70%, T.6&gt;80%</w:t>
            </w:r>
          </w:p>
        </w:tc>
      </w:tr>
      <w:tr w:rsidR="00FC7971" w:rsidRPr="005C2631" w14:paraId="7CDD889F" w14:textId="77777777" w:rsidTr="00F671DB">
        <w:trPr>
          <w:jc w:val="center"/>
        </w:trPr>
        <w:tc>
          <w:tcPr>
            <w:tcW w:w="1004" w:type="pct"/>
            <w:vAlign w:val="center"/>
            <w:hideMark/>
          </w:tcPr>
          <w:p w14:paraId="01A23532" w14:textId="373178C0"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1D33EACB">
              <w:rPr>
                <w:rFonts w:ascii="Times New Roman" w:eastAsia="Times New Roman" w:hAnsi="Times New Roman" w:cs="Times New Roman"/>
                <w:b/>
                <w:bCs/>
                <w:sz w:val="24"/>
                <w:szCs w:val="24"/>
                <w:lang w:val="ro-RO" w:eastAsia="ru-RU"/>
              </w:rPr>
              <w:t>Șomaj tehnologic</w:t>
            </w:r>
          </w:p>
        </w:tc>
        <w:tc>
          <w:tcPr>
            <w:tcW w:w="771" w:type="pct"/>
            <w:vAlign w:val="center"/>
            <w:hideMark/>
          </w:tcPr>
          <w:p w14:paraId="46DF7B55" w14:textId="7FF2350A"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1D33EACB">
              <w:rPr>
                <w:rFonts w:ascii="Times New Roman" w:eastAsia="Times New Roman" w:hAnsi="Times New Roman" w:cs="Times New Roman"/>
                <w:sz w:val="24"/>
                <w:szCs w:val="24"/>
                <w:lang w:val="ro-RO" w:eastAsia="ru-RU"/>
              </w:rPr>
              <w:t>Medie</w:t>
            </w:r>
          </w:p>
        </w:tc>
        <w:tc>
          <w:tcPr>
            <w:tcW w:w="809" w:type="pct"/>
            <w:vAlign w:val="center"/>
            <w:hideMark/>
          </w:tcPr>
          <w:p w14:paraId="068B4041" w14:textId="09E9B1EE"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1D33EACB">
              <w:rPr>
                <w:rFonts w:ascii="Times New Roman" w:eastAsia="Times New Roman" w:hAnsi="Times New Roman" w:cs="Times New Roman"/>
                <w:sz w:val="24"/>
                <w:szCs w:val="24"/>
                <w:lang w:val="ro-RO" w:eastAsia="ru-RU"/>
              </w:rPr>
              <w:t>Major</w:t>
            </w:r>
          </w:p>
        </w:tc>
        <w:tc>
          <w:tcPr>
            <w:tcW w:w="1054" w:type="pct"/>
            <w:vAlign w:val="center"/>
            <w:hideMark/>
          </w:tcPr>
          <w:p w14:paraId="272CAA6C" w14:textId="655B9D26"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1D33EACB">
              <w:rPr>
                <w:rFonts w:ascii="Times New Roman" w:eastAsia="Times New Roman" w:hAnsi="Times New Roman" w:cs="Times New Roman"/>
                <w:sz w:val="24"/>
                <w:szCs w:val="24"/>
                <w:lang w:val="ro-RO" w:eastAsia="ru-RU"/>
              </w:rPr>
              <w:t>2</w:t>
            </w:r>
            <w:r w:rsidRPr="005B110A">
              <w:rPr>
                <w:rFonts w:ascii="Times New Roman" w:eastAsia="Times New Roman" w:hAnsi="Times New Roman" w:cs="Times New Roman"/>
                <w:sz w:val="24"/>
                <w:szCs w:val="24"/>
                <w:lang w:val="ro-RO" w:eastAsia="ru-RU"/>
              </w:rPr>
              <w:t>,000 angajați tradiționali</w:t>
            </w:r>
          </w:p>
        </w:tc>
        <w:tc>
          <w:tcPr>
            <w:tcW w:w="757" w:type="pct"/>
            <w:vAlign w:val="center"/>
            <w:hideMark/>
          </w:tcPr>
          <w:p w14:paraId="58B6A813"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Reconversie garantată 100%</w:t>
            </w:r>
          </w:p>
          <w:p w14:paraId="725AC8AD"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Venit garantat 18 luni</w:t>
            </w:r>
          </w:p>
          <w:p w14:paraId="68D3C700" w14:textId="7F969A8F"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r>
              <w:rPr>
                <w:rFonts w:ascii="Times New Roman" w:eastAsia="Times New Roman" w:hAnsi="Times New Roman" w:cs="Times New Roman"/>
                <w:sz w:val="24"/>
                <w:szCs w:val="24"/>
                <w:lang w:val="ro-RO" w:eastAsia="ru-RU"/>
              </w:rPr>
              <w:t xml:space="preserve">Creare </w:t>
            </w:r>
            <w:r w:rsidRPr="1D33EACB">
              <w:rPr>
                <w:rFonts w:ascii="Times New Roman" w:eastAsia="Times New Roman" w:hAnsi="Times New Roman" w:cs="Times New Roman"/>
                <w:sz w:val="24"/>
                <w:szCs w:val="24"/>
                <w:lang w:val="ro-RO" w:eastAsia="ru-RU"/>
              </w:rPr>
              <w:t>poziții</w:t>
            </w:r>
            <w:r w:rsidRPr="005B110A">
              <w:rPr>
                <w:rFonts w:ascii="Times New Roman" w:eastAsia="Times New Roman" w:hAnsi="Times New Roman" w:cs="Times New Roman"/>
                <w:sz w:val="24"/>
                <w:szCs w:val="24"/>
                <w:lang w:val="ro-RO" w:eastAsia="ru-RU"/>
              </w:rPr>
              <w:t xml:space="preserve"> </w:t>
            </w:r>
            <w:r>
              <w:rPr>
                <w:rFonts w:ascii="Times New Roman" w:eastAsia="Times New Roman" w:hAnsi="Times New Roman" w:cs="Times New Roman"/>
                <w:sz w:val="24"/>
                <w:szCs w:val="24"/>
                <w:lang w:val="ro-RO" w:eastAsia="ru-RU"/>
              </w:rPr>
              <w:t>noi</w:t>
            </w:r>
            <w:r w:rsidRPr="005B110A">
              <w:rPr>
                <w:rFonts w:ascii="Times New Roman" w:eastAsia="Times New Roman" w:hAnsi="Times New Roman" w:cs="Times New Roman"/>
                <w:sz w:val="24"/>
                <w:szCs w:val="24"/>
                <w:lang w:val="ro-RO" w:eastAsia="ru-RU"/>
              </w:rPr>
              <w:t>: 1</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200</w:t>
            </w:r>
          </w:p>
        </w:tc>
        <w:tc>
          <w:tcPr>
            <w:tcW w:w="606" w:type="pct"/>
            <w:vAlign w:val="center"/>
            <w:hideMark/>
          </w:tcPr>
          <w:p w14:paraId="1F8643A3" w14:textId="4FB45463"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1D33EACB">
              <w:rPr>
                <w:rFonts w:ascii="Times New Roman" w:eastAsia="Times New Roman" w:hAnsi="Times New Roman" w:cs="Times New Roman"/>
                <w:sz w:val="24"/>
                <w:szCs w:val="24"/>
                <w:lang w:val="ro-RO" w:eastAsia="ru-RU"/>
              </w:rPr>
              <w:t>95</w:t>
            </w:r>
            <w:r w:rsidRPr="005B110A">
              <w:rPr>
                <w:rFonts w:ascii="Times New Roman" w:eastAsia="Times New Roman" w:hAnsi="Times New Roman" w:cs="Times New Roman"/>
                <w:sz w:val="24"/>
                <w:szCs w:val="24"/>
                <w:lang w:val="ro-RO" w:eastAsia="ru-RU"/>
              </w:rPr>
              <w:t>% reangajați</w:t>
            </w:r>
          </w:p>
        </w:tc>
      </w:tr>
      <w:tr w:rsidR="00FC7971" w:rsidRPr="005C2631" w14:paraId="371D87D7" w14:textId="77777777" w:rsidTr="00F671DB">
        <w:trPr>
          <w:jc w:val="center"/>
        </w:trPr>
        <w:tc>
          <w:tcPr>
            <w:tcW w:w="1004" w:type="pct"/>
            <w:vAlign w:val="center"/>
            <w:hideMark/>
          </w:tcPr>
          <w:p w14:paraId="59CF35BE" w14:textId="54163E4B"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 xml:space="preserve">Dependență </w:t>
            </w:r>
            <w:r w:rsidRPr="1D33EACB">
              <w:rPr>
                <w:rFonts w:ascii="Times New Roman" w:eastAsia="Times New Roman" w:hAnsi="Times New Roman" w:cs="Times New Roman"/>
                <w:b/>
                <w:bCs/>
                <w:sz w:val="24"/>
                <w:szCs w:val="24"/>
                <w:lang w:val="ro-RO" w:eastAsia="ru-RU"/>
              </w:rPr>
              <w:t>critică</w:t>
            </w:r>
            <w:r w:rsidRPr="005B110A">
              <w:rPr>
                <w:rFonts w:ascii="Times New Roman" w:eastAsia="Times New Roman" w:hAnsi="Times New Roman" w:cs="Times New Roman"/>
                <w:b/>
                <w:bCs/>
                <w:sz w:val="24"/>
                <w:szCs w:val="24"/>
                <w:lang w:val="ro-RO" w:eastAsia="ru-RU"/>
              </w:rPr>
              <w:t xml:space="preserve"> sisteme</w:t>
            </w:r>
          </w:p>
        </w:tc>
        <w:tc>
          <w:tcPr>
            <w:tcW w:w="771" w:type="pct"/>
            <w:vAlign w:val="center"/>
            <w:hideMark/>
          </w:tcPr>
          <w:p w14:paraId="7D4DAF22" w14:textId="7460A566"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Medie</w:t>
            </w:r>
          </w:p>
        </w:tc>
        <w:tc>
          <w:tcPr>
            <w:tcW w:w="809" w:type="pct"/>
            <w:vAlign w:val="center"/>
            <w:hideMark/>
          </w:tcPr>
          <w:p w14:paraId="2844A7E2" w14:textId="3AB6384F"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1D33EACB">
              <w:rPr>
                <w:rFonts w:ascii="Times New Roman" w:eastAsia="Times New Roman" w:hAnsi="Times New Roman" w:cs="Times New Roman"/>
                <w:sz w:val="24"/>
                <w:szCs w:val="24"/>
                <w:lang w:val="ro-RO" w:eastAsia="ru-RU"/>
              </w:rPr>
              <w:t>Catastrofic</w:t>
            </w:r>
          </w:p>
        </w:tc>
        <w:tc>
          <w:tcPr>
            <w:tcW w:w="1054" w:type="pct"/>
            <w:vAlign w:val="center"/>
            <w:hideMark/>
          </w:tcPr>
          <w:p w14:paraId="6CE95EBE" w14:textId="7B9B0B15"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Toți </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 xml:space="preserve"> 1</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2M consumatori</w:t>
            </w:r>
          </w:p>
        </w:tc>
        <w:tc>
          <w:tcPr>
            <w:tcW w:w="757" w:type="pct"/>
            <w:vAlign w:val="center"/>
            <w:hideMark/>
          </w:tcPr>
          <w:p w14:paraId="7CA4A9A5"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Backup </w:t>
            </w:r>
            <w:r w:rsidRPr="500FDB0F">
              <w:rPr>
                <w:rFonts w:ascii="Times New Roman" w:eastAsia="Times New Roman" w:hAnsi="Times New Roman" w:cs="Times New Roman"/>
                <w:sz w:val="24"/>
                <w:szCs w:val="24"/>
                <w:lang w:val="ro-RO" w:eastAsia="ru-RU"/>
              </w:rPr>
              <w:t>manual</w:t>
            </w:r>
            <w:r w:rsidRPr="005B110A">
              <w:rPr>
                <w:rFonts w:ascii="Times New Roman" w:eastAsia="Times New Roman" w:hAnsi="Times New Roman" w:cs="Times New Roman"/>
                <w:sz w:val="24"/>
                <w:szCs w:val="24"/>
                <w:lang w:val="ro-RO" w:eastAsia="ru-RU"/>
              </w:rPr>
              <w:t xml:space="preserve"> obligatoriu</w:t>
            </w:r>
          </w:p>
          <w:p w14:paraId="540D25A9"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Sisteme redundante x3</w:t>
            </w:r>
          </w:p>
          <w:p w14:paraId="6BFFA6B1" w14:textId="755A82F9"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Proceduri </w:t>
            </w:r>
            <w:r w:rsidRPr="1D33EACB">
              <w:rPr>
                <w:rFonts w:ascii="Times New Roman" w:eastAsia="Times New Roman" w:hAnsi="Times New Roman" w:cs="Times New Roman"/>
                <w:sz w:val="24"/>
                <w:szCs w:val="24"/>
                <w:lang w:val="ro-RO" w:eastAsia="ru-RU"/>
              </w:rPr>
              <w:t>offline</w:t>
            </w:r>
            <w:r w:rsidRPr="005B110A">
              <w:rPr>
                <w:rFonts w:ascii="Times New Roman" w:eastAsia="Times New Roman" w:hAnsi="Times New Roman" w:cs="Times New Roman"/>
                <w:sz w:val="24"/>
                <w:szCs w:val="24"/>
                <w:lang w:val="ro-RO" w:eastAsia="ru-RU"/>
              </w:rPr>
              <w:t xml:space="preserve"> testate</w:t>
            </w:r>
          </w:p>
        </w:tc>
        <w:tc>
          <w:tcPr>
            <w:tcW w:w="606" w:type="pct"/>
            <w:vAlign w:val="center"/>
            <w:hideMark/>
          </w:tcPr>
          <w:p w14:paraId="49AAC392" w14:textId="2C5F6E1D"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1D33EACB">
              <w:rPr>
                <w:rFonts w:ascii="Times New Roman" w:eastAsia="Times New Roman" w:hAnsi="Times New Roman" w:cs="Times New Roman"/>
                <w:sz w:val="24"/>
                <w:szCs w:val="24"/>
                <w:lang w:val="ro-RO" w:eastAsia="ru-RU"/>
              </w:rPr>
              <w:t xml:space="preserve">99.9% </w:t>
            </w:r>
            <w:proofErr w:type="spellStart"/>
            <w:r w:rsidRPr="1D33EACB">
              <w:rPr>
                <w:rFonts w:ascii="Times New Roman" w:eastAsia="Times New Roman" w:hAnsi="Times New Roman" w:cs="Times New Roman"/>
                <w:sz w:val="24"/>
                <w:szCs w:val="24"/>
                <w:lang w:val="ro-RO" w:eastAsia="ru-RU"/>
              </w:rPr>
              <w:t>uptime</w:t>
            </w:r>
            <w:proofErr w:type="spellEnd"/>
          </w:p>
        </w:tc>
      </w:tr>
      <w:tr w:rsidR="00FC7971" w:rsidRPr="005C2631" w14:paraId="444A6B3B" w14:textId="77777777" w:rsidTr="00F671DB">
        <w:trPr>
          <w:jc w:val="center"/>
        </w:trPr>
        <w:tc>
          <w:tcPr>
            <w:tcW w:w="1004" w:type="pct"/>
            <w:vAlign w:val="center"/>
            <w:hideMark/>
          </w:tcPr>
          <w:p w14:paraId="02F107BE" w14:textId="01A36F6F"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1D33EACB">
              <w:rPr>
                <w:rFonts w:ascii="Times New Roman" w:eastAsia="Times New Roman" w:hAnsi="Times New Roman" w:cs="Times New Roman"/>
                <w:b/>
                <w:bCs/>
                <w:sz w:val="24"/>
                <w:szCs w:val="24"/>
                <w:lang w:val="ro-RO" w:eastAsia="ru-RU"/>
              </w:rPr>
              <w:t>Explozie tarife</w:t>
            </w:r>
          </w:p>
        </w:tc>
        <w:tc>
          <w:tcPr>
            <w:tcW w:w="771" w:type="pct"/>
            <w:vAlign w:val="center"/>
            <w:hideMark/>
          </w:tcPr>
          <w:p w14:paraId="73C2C62F" w14:textId="75F69A7C"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1D33EACB">
              <w:rPr>
                <w:rFonts w:ascii="Times New Roman" w:eastAsia="Times New Roman" w:hAnsi="Times New Roman" w:cs="Times New Roman"/>
                <w:sz w:val="24"/>
                <w:szCs w:val="24"/>
                <w:lang w:val="ro-RO" w:eastAsia="ru-RU"/>
              </w:rPr>
              <w:t>Medie</w:t>
            </w:r>
          </w:p>
        </w:tc>
        <w:tc>
          <w:tcPr>
            <w:tcW w:w="809" w:type="pct"/>
            <w:vAlign w:val="center"/>
            <w:hideMark/>
          </w:tcPr>
          <w:p w14:paraId="1239E1D4" w14:textId="10918ADA"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Major</w:t>
            </w:r>
          </w:p>
        </w:tc>
        <w:tc>
          <w:tcPr>
            <w:tcW w:w="1054" w:type="pct"/>
            <w:vAlign w:val="center"/>
            <w:hideMark/>
          </w:tcPr>
          <w:p w14:paraId="51994A05" w14:textId="3A887954"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1D33EACB">
              <w:rPr>
                <w:rFonts w:ascii="Times New Roman" w:eastAsia="Times New Roman" w:hAnsi="Times New Roman" w:cs="Times New Roman"/>
                <w:sz w:val="24"/>
                <w:szCs w:val="24"/>
                <w:lang w:val="ro-RO" w:eastAsia="ru-RU"/>
              </w:rPr>
              <w:t>100k</w:t>
            </w:r>
            <w:r w:rsidRPr="005B110A">
              <w:rPr>
                <w:rFonts w:ascii="Times New Roman" w:eastAsia="Times New Roman" w:hAnsi="Times New Roman" w:cs="Times New Roman"/>
                <w:sz w:val="24"/>
                <w:szCs w:val="24"/>
                <w:lang w:val="ro-RO" w:eastAsia="ru-RU"/>
              </w:rPr>
              <w:t xml:space="preserve"> vulnerabili</w:t>
            </w:r>
          </w:p>
        </w:tc>
        <w:tc>
          <w:tcPr>
            <w:tcW w:w="757" w:type="pct"/>
            <w:vAlign w:val="center"/>
            <w:hideMark/>
          </w:tcPr>
          <w:p w14:paraId="09D98BCD"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Plafonare creștere 5%</w:t>
            </w:r>
          </w:p>
          <w:p w14:paraId="79D4EED7"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Subvenții </w:t>
            </w:r>
            <w:r w:rsidRPr="1D33EACB">
              <w:rPr>
                <w:rFonts w:ascii="Times New Roman" w:eastAsia="Times New Roman" w:hAnsi="Times New Roman" w:cs="Times New Roman"/>
                <w:sz w:val="24"/>
                <w:szCs w:val="24"/>
                <w:lang w:val="ro-RO" w:eastAsia="ru-RU"/>
              </w:rPr>
              <w:t>automate</w:t>
            </w:r>
          </w:p>
          <w:p w14:paraId="267D8E9F" w14:textId="29FD289D"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lastRenderedPageBreak/>
              <w:t>• Tarif social digital</w:t>
            </w:r>
          </w:p>
        </w:tc>
        <w:tc>
          <w:tcPr>
            <w:tcW w:w="606" w:type="pct"/>
            <w:vAlign w:val="center"/>
            <w:hideMark/>
          </w:tcPr>
          <w:p w14:paraId="39D53B22" w14:textId="700BD970"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lastRenderedPageBreak/>
              <w:t>Max +</w:t>
            </w:r>
            <w:r w:rsidRPr="1D33EACB">
              <w:rPr>
                <w:rFonts w:ascii="Times New Roman" w:eastAsia="Times New Roman" w:hAnsi="Times New Roman" w:cs="Times New Roman"/>
                <w:sz w:val="24"/>
                <w:szCs w:val="24"/>
                <w:lang w:val="ro-RO" w:eastAsia="ru-RU"/>
              </w:rPr>
              <w:t>3</w:t>
            </w:r>
            <w:r w:rsidRPr="005B110A">
              <w:rPr>
                <w:rFonts w:ascii="Times New Roman" w:eastAsia="Times New Roman" w:hAnsi="Times New Roman" w:cs="Times New Roman"/>
                <w:sz w:val="24"/>
                <w:szCs w:val="24"/>
                <w:lang w:val="ro-RO" w:eastAsia="ru-RU"/>
              </w:rPr>
              <w:t>% real</w:t>
            </w:r>
          </w:p>
        </w:tc>
      </w:tr>
      <w:tr w:rsidR="00FC7971" w:rsidRPr="005C2631" w14:paraId="6B21A975" w14:textId="77777777" w:rsidTr="00F671DB">
        <w:trPr>
          <w:jc w:val="center"/>
        </w:trPr>
        <w:tc>
          <w:tcPr>
            <w:tcW w:w="1004" w:type="pct"/>
            <w:vAlign w:val="center"/>
            <w:hideMark/>
          </w:tcPr>
          <w:p w14:paraId="76009524" w14:textId="1D8F3E35"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proofErr w:type="spellStart"/>
            <w:r w:rsidRPr="1D33EACB">
              <w:rPr>
                <w:rFonts w:ascii="Times New Roman" w:eastAsia="Times New Roman" w:hAnsi="Times New Roman" w:cs="Times New Roman"/>
                <w:b/>
                <w:bCs/>
                <w:sz w:val="24"/>
                <w:szCs w:val="24"/>
                <w:lang w:val="ro-RO" w:eastAsia="ru-RU"/>
              </w:rPr>
              <w:t>Cyber</w:t>
            </w:r>
            <w:proofErr w:type="spellEnd"/>
            <w:r w:rsidRPr="1D33EACB">
              <w:rPr>
                <w:rFonts w:ascii="Times New Roman" w:eastAsia="Times New Roman" w:hAnsi="Times New Roman" w:cs="Times New Roman"/>
                <w:b/>
                <w:bCs/>
                <w:sz w:val="24"/>
                <w:szCs w:val="24"/>
                <w:lang w:val="ro-RO" w:eastAsia="ru-RU"/>
              </w:rPr>
              <w:t>-atacuri majore</w:t>
            </w:r>
          </w:p>
        </w:tc>
        <w:tc>
          <w:tcPr>
            <w:tcW w:w="771" w:type="pct"/>
            <w:vAlign w:val="center"/>
            <w:hideMark/>
          </w:tcPr>
          <w:p w14:paraId="0F6676B3" w14:textId="1B523FB6"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Ridicată</w:t>
            </w:r>
          </w:p>
        </w:tc>
        <w:tc>
          <w:tcPr>
            <w:tcW w:w="809" w:type="pct"/>
            <w:vAlign w:val="center"/>
            <w:hideMark/>
          </w:tcPr>
          <w:p w14:paraId="68E464CD" w14:textId="3D62F565"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1D33EACB">
              <w:rPr>
                <w:rFonts w:ascii="Times New Roman" w:eastAsia="Times New Roman" w:hAnsi="Times New Roman" w:cs="Times New Roman"/>
                <w:sz w:val="24"/>
                <w:szCs w:val="24"/>
                <w:lang w:val="ro-RO" w:eastAsia="ru-RU"/>
              </w:rPr>
              <w:t>Catastrofic</w:t>
            </w:r>
          </w:p>
        </w:tc>
        <w:tc>
          <w:tcPr>
            <w:tcW w:w="1054" w:type="pct"/>
            <w:vAlign w:val="center"/>
            <w:hideMark/>
          </w:tcPr>
          <w:p w14:paraId="1CFBFA05" w14:textId="186CFA16"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1D33EACB">
              <w:rPr>
                <w:rFonts w:ascii="Times New Roman" w:eastAsia="Times New Roman" w:hAnsi="Times New Roman" w:cs="Times New Roman"/>
                <w:sz w:val="24"/>
                <w:szCs w:val="24"/>
                <w:lang w:val="ro-RO" w:eastAsia="ru-RU"/>
              </w:rPr>
              <w:t>Infrastructură națională</w:t>
            </w:r>
          </w:p>
        </w:tc>
        <w:tc>
          <w:tcPr>
            <w:tcW w:w="757" w:type="pct"/>
            <w:vAlign w:val="center"/>
            <w:hideMark/>
          </w:tcPr>
          <w:p w14:paraId="619C3195"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CSSCE 24/7 operațional</w:t>
            </w:r>
          </w:p>
          <w:p w14:paraId="40270934"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Exerciții lunare</w:t>
            </w:r>
          </w:p>
          <w:p w14:paraId="2A5DA07E" w14:textId="11D910B5"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Backup </w:t>
            </w:r>
            <w:proofErr w:type="spellStart"/>
            <w:r w:rsidRPr="005B110A">
              <w:rPr>
                <w:rFonts w:ascii="Times New Roman" w:eastAsia="Times New Roman" w:hAnsi="Times New Roman" w:cs="Times New Roman"/>
                <w:sz w:val="24"/>
                <w:szCs w:val="24"/>
                <w:lang w:val="ro-RO" w:eastAsia="ru-RU"/>
              </w:rPr>
              <w:t>air-gapped</w:t>
            </w:r>
            <w:proofErr w:type="spellEnd"/>
          </w:p>
        </w:tc>
        <w:tc>
          <w:tcPr>
            <w:tcW w:w="606" w:type="pct"/>
            <w:vAlign w:val="center"/>
            <w:hideMark/>
          </w:tcPr>
          <w:p w14:paraId="64E2C80E" w14:textId="4F62A1E1"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19122580">
              <w:rPr>
                <w:rFonts w:ascii="Times New Roman" w:eastAsia="Times New Roman" w:hAnsi="Times New Roman" w:cs="Times New Roman"/>
                <w:sz w:val="24"/>
                <w:szCs w:val="24"/>
                <w:lang w:val="ro-RO" w:eastAsia="ru-RU"/>
              </w:rPr>
              <w:t>Zero</w:t>
            </w:r>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breaches</w:t>
            </w:r>
            <w:proofErr w:type="spellEnd"/>
            <w:r w:rsidRPr="005B110A">
              <w:rPr>
                <w:rFonts w:ascii="Times New Roman" w:eastAsia="Times New Roman" w:hAnsi="Times New Roman" w:cs="Times New Roman"/>
                <w:sz w:val="24"/>
                <w:szCs w:val="24"/>
                <w:lang w:val="ro-RO" w:eastAsia="ru-RU"/>
              </w:rPr>
              <w:t xml:space="preserve"> majore</w:t>
            </w:r>
          </w:p>
        </w:tc>
      </w:tr>
      <w:tr w:rsidR="00FC7971" w:rsidRPr="005C2631" w14:paraId="43A47DFF" w14:textId="77777777" w:rsidTr="00F671DB">
        <w:trPr>
          <w:jc w:val="center"/>
        </w:trPr>
        <w:tc>
          <w:tcPr>
            <w:tcW w:w="1004" w:type="pct"/>
            <w:vAlign w:val="center"/>
            <w:hideMark/>
          </w:tcPr>
          <w:p w14:paraId="056EEEAF" w14:textId="15E92270"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19122580">
              <w:rPr>
                <w:rFonts w:ascii="Times New Roman" w:eastAsia="Times New Roman" w:hAnsi="Times New Roman" w:cs="Times New Roman"/>
                <w:b/>
                <w:bCs/>
                <w:sz w:val="24"/>
                <w:szCs w:val="24"/>
                <w:lang w:val="ro-RO" w:eastAsia="ru-RU"/>
              </w:rPr>
              <w:t>Rezistență masivă</w:t>
            </w:r>
          </w:p>
        </w:tc>
        <w:tc>
          <w:tcPr>
            <w:tcW w:w="771" w:type="pct"/>
            <w:vAlign w:val="center"/>
            <w:hideMark/>
          </w:tcPr>
          <w:p w14:paraId="0BC768BF" w14:textId="2BDAD32B"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Medie</w:t>
            </w:r>
          </w:p>
        </w:tc>
        <w:tc>
          <w:tcPr>
            <w:tcW w:w="809" w:type="pct"/>
            <w:vAlign w:val="center"/>
            <w:hideMark/>
          </w:tcPr>
          <w:p w14:paraId="7C0A3190" w14:textId="04E3E01B"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19122580">
              <w:rPr>
                <w:rFonts w:ascii="Times New Roman" w:eastAsia="Times New Roman" w:hAnsi="Times New Roman" w:cs="Times New Roman"/>
                <w:sz w:val="24"/>
                <w:szCs w:val="24"/>
                <w:lang w:val="ro-RO" w:eastAsia="ru-RU"/>
              </w:rPr>
              <w:t>Mediu</w:t>
            </w:r>
          </w:p>
        </w:tc>
        <w:tc>
          <w:tcPr>
            <w:tcW w:w="1054" w:type="pct"/>
            <w:vAlign w:val="center"/>
            <w:hideMark/>
          </w:tcPr>
          <w:p w14:paraId="2E1C5AC6" w14:textId="35192A3A"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19122580">
              <w:rPr>
                <w:rFonts w:ascii="Times New Roman" w:eastAsia="Times New Roman" w:hAnsi="Times New Roman" w:cs="Times New Roman"/>
                <w:sz w:val="24"/>
                <w:szCs w:val="24"/>
                <w:lang w:val="ro-RO" w:eastAsia="ru-RU"/>
              </w:rPr>
              <w:t>30% populație</w:t>
            </w:r>
          </w:p>
        </w:tc>
        <w:tc>
          <w:tcPr>
            <w:tcW w:w="757" w:type="pct"/>
            <w:vAlign w:val="center"/>
            <w:hideMark/>
          </w:tcPr>
          <w:p w14:paraId="13005C7D"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19122580">
              <w:rPr>
                <w:rFonts w:ascii="Times New Roman" w:eastAsia="Times New Roman" w:hAnsi="Times New Roman" w:cs="Times New Roman"/>
                <w:sz w:val="24"/>
                <w:szCs w:val="24"/>
                <w:lang w:val="ro-RO" w:eastAsia="ru-RU"/>
              </w:rPr>
              <w:t>• Campanie națională</w:t>
            </w:r>
          </w:p>
          <w:p w14:paraId="0FE8D498" w14:textId="77777777" w:rsidR="00FC7971" w:rsidRPr="005B110A"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Beneficii demonstrate</w:t>
            </w:r>
          </w:p>
          <w:p w14:paraId="3E287AD2" w14:textId="1A17E42B"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Lideri comunitari</w:t>
            </w:r>
          </w:p>
        </w:tc>
        <w:tc>
          <w:tcPr>
            <w:tcW w:w="606" w:type="pct"/>
            <w:vAlign w:val="center"/>
            <w:hideMark/>
          </w:tcPr>
          <w:p w14:paraId="31FCA075" w14:textId="219917D2" w:rsidR="00FC7971" w:rsidRPr="005C2631" w:rsidRDefault="00FC7971" w:rsidP="00FC7971">
            <w:pPr>
              <w:spacing w:after="0" w:line="240" w:lineRule="auto"/>
              <w:rPr>
                <w:rFonts w:ascii="Times New Roman" w:eastAsia="Times New Roman" w:hAnsi="Times New Roman" w:cs="Times New Roman"/>
                <w:sz w:val="24"/>
                <w:szCs w:val="24"/>
                <w:lang w:val="ro-RO" w:eastAsia="ru-RU"/>
              </w:rPr>
            </w:pPr>
            <w:r w:rsidRPr="19122580">
              <w:rPr>
                <w:rFonts w:ascii="Times New Roman" w:eastAsia="Times New Roman" w:hAnsi="Times New Roman" w:cs="Times New Roman"/>
                <w:sz w:val="24"/>
                <w:szCs w:val="24"/>
                <w:lang w:val="ro-RO" w:eastAsia="ru-RU"/>
              </w:rPr>
              <w:t>P</w:t>
            </w:r>
            <w:r w:rsidRPr="005B110A">
              <w:rPr>
                <w:rFonts w:ascii="Times New Roman" w:eastAsia="Times New Roman" w:hAnsi="Times New Roman" w:cs="Times New Roman"/>
                <w:sz w:val="24"/>
                <w:szCs w:val="24"/>
                <w:lang w:val="ro-RO" w:eastAsia="ru-RU"/>
              </w:rPr>
              <w:t>.2 &gt;7.5/10</w:t>
            </w:r>
          </w:p>
        </w:tc>
      </w:tr>
    </w:tbl>
    <w:p w14:paraId="18828325" w14:textId="77777777" w:rsidR="00086816" w:rsidRPr="005C2631" w:rsidRDefault="00086816" w:rsidP="0079460F">
      <w:pPr>
        <w:spacing w:after="0"/>
        <w:ind w:left="708"/>
        <w:rPr>
          <w:rFonts w:ascii="Times New Roman" w:hAnsi="Times New Roman" w:cs="Times New Roman"/>
          <w:sz w:val="24"/>
          <w:szCs w:val="24"/>
          <w:lang w:val="ro-RO"/>
        </w:rPr>
      </w:pPr>
    </w:p>
    <w:p w14:paraId="61EDDE4F" w14:textId="77777777" w:rsidR="00086816" w:rsidRPr="005C2631" w:rsidRDefault="00086816" w:rsidP="0079460F">
      <w:pPr>
        <w:spacing w:after="0"/>
        <w:ind w:left="708"/>
        <w:rPr>
          <w:rFonts w:ascii="Times New Roman" w:hAnsi="Times New Roman" w:cs="Times New Roman"/>
          <w:sz w:val="24"/>
          <w:szCs w:val="24"/>
          <w:lang w:val="ro-RO"/>
        </w:rPr>
      </w:pPr>
    </w:p>
    <w:p w14:paraId="7D765B8E" w14:textId="2F9E037B" w:rsidR="00086816" w:rsidRPr="0079460F" w:rsidRDefault="00086816" w:rsidP="0079460F">
      <w:pPr>
        <w:pStyle w:val="Titlu2"/>
        <w:spacing w:before="0" w:after="0"/>
        <w:jc w:val="center"/>
        <w:rPr>
          <w:rFonts w:ascii="Times New Roman" w:hAnsi="Times New Roman" w:cs="Times New Roman"/>
          <w:lang w:val="ro-RO"/>
        </w:rPr>
      </w:pPr>
      <w:bookmarkStart w:id="51" w:name="_Toc205370613"/>
      <w:r w:rsidRPr="0079460F">
        <w:rPr>
          <w:rFonts w:ascii="Times New Roman" w:hAnsi="Times New Roman" w:cs="Times New Roman"/>
          <w:lang w:val="ro-RO"/>
        </w:rPr>
        <w:t xml:space="preserve">Secțiunea </w:t>
      </w:r>
      <w:r w:rsidR="00484E3C">
        <w:rPr>
          <w:rFonts w:ascii="Times New Roman" w:hAnsi="Times New Roman" w:cs="Times New Roman"/>
          <w:lang w:val="ro-RO"/>
        </w:rPr>
        <w:t>6.</w:t>
      </w:r>
      <w:r w:rsidRPr="0079460F">
        <w:rPr>
          <w:rFonts w:ascii="Times New Roman" w:hAnsi="Times New Roman" w:cs="Times New Roman"/>
          <w:lang w:val="ro-RO"/>
        </w:rPr>
        <w:t>8.</w:t>
      </w:r>
      <w:r w:rsidR="004C0CFD" w:rsidRPr="0079460F">
        <w:rPr>
          <w:rFonts w:ascii="Times New Roman" w:hAnsi="Times New Roman" w:cs="Times New Roman"/>
          <w:lang w:val="ro-RO"/>
        </w:rPr>
        <w:t xml:space="preserve"> Sustenabilitatea impactului pe termen lung</w:t>
      </w:r>
      <w:bookmarkEnd w:id="51"/>
    </w:p>
    <w:p w14:paraId="550617F9" w14:textId="77777777" w:rsidR="00086816" w:rsidRPr="005C2631" w:rsidRDefault="00086816" w:rsidP="0079460F">
      <w:pPr>
        <w:spacing w:after="0"/>
        <w:jc w:val="center"/>
        <w:rPr>
          <w:rFonts w:ascii="Times New Roman" w:hAnsi="Times New Roman" w:cs="Times New Roman"/>
          <w:sz w:val="24"/>
          <w:szCs w:val="24"/>
          <w:lang w:val="ro-RO"/>
        </w:rPr>
      </w:pPr>
    </w:p>
    <w:p w14:paraId="785C759A" w14:textId="77777777" w:rsidR="00FC7971" w:rsidRPr="005B110A" w:rsidRDefault="00086816" w:rsidP="00FC7971">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Mecanisme </w:t>
      </w:r>
      <w:r w:rsidR="00FC7971" w:rsidRPr="005B110A">
        <w:rPr>
          <w:rFonts w:ascii="Times New Roman" w:hAnsi="Times New Roman" w:cs="Times New Roman"/>
          <w:sz w:val="24"/>
          <w:szCs w:val="24"/>
          <w:lang w:val="ro-RO"/>
        </w:rPr>
        <w:t xml:space="preserve">de asigurare a </w:t>
      </w:r>
      <w:r w:rsidR="00FC7971">
        <w:rPr>
          <w:rFonts w:ascii="Times New Roman" w:hAnsi="Times New Roman" w:cs="Times New Roman"/>
          <w:sz w:val="24"/>
          <w:szCs w:val="24"/>
          <w:lang w:val="ro-RO"/>
        </w:rPr>
        <w:t xml:space="preserve">durabilității </w:t>
      </w:r>
      <w:r w:rsidR="00FC7971" w:rsidRPr="005B110A">
        <w:rPr>
          <w:rFonts w:ascii="Times New Roman" w:hAnsi="Times New Roman" w:cs="Times New Roman"/>
          <w:sz w:val="24"/>
          <w:szCs w:val="24"/>
          <w:lang w:val="ro-RO"/>
        </w:rPr>
        <w:t>după 2030:</w:t>
      </w:r>
    </w:p>
    <w:p w14:paraId="0E187A8D" w14:textId="77777777" w:rsidR="00FC7971" w:rsidRPr="005B110A" w:rsidRDefault="00FC7971" w:rsidP="00FC7971">
      <w:pPr>
        <w:pStyle w:val="Listparagraf"/>
        <w:numPr>
          <w:ilvl w:val="0"/>
          <w:numId w:val="72"/>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Sustenabilitate financiară:</w:t>
      </w:r>
    </w:p>
    <w:p w14:paraId="5C223263" w14:textId="77777777" w:rsidR="00FC7971" w:rsidRPr="005B110A" w:rsidRDefault="00FC7971" w:rsidP="00FC7971">
      <w:pPr>
        <w:pStyle w:val="Listparagraf"/>
        <w:numPr>
          <w:ilvl w:val="0"/>
          <w:numId w:val="71"/>
        </w:numPr>
        <w:spacing w:before="100" w:beforeAutospacing="1" w:after="100" w:afterAutospacing="1" w:line="240" w:lineRule="auto"/>
        <w:rPr>
          <w:rFonts w:ascii="Times New Roman" w:eastAsia="Times New Roman" w:hAnsi="Times New Roman" w:cs="Times New Roman"/>
          <w:bCs/>
          <w:sz w:val="24"/>
          <w:szCs w:val="24"/>
          <w:lang w:val="ro-RO" w:eastAsia="ru-RU"/>
        </w:rPr>
      </w:pPr>
      <w:r w:rsidRPr="604DB36A">
        <w:rPr>
          <w:rFonts w:ascii="Times New Roman" w:eastAsia="Times New Roman" w:hAnsi="Times New Roman" w:cs="Times New Roman"/>
          <w:sz w:val="24"/>
          <w:szCs w:val="24"/>
          <w:lang w:val="ro-RO" w:eastAsia="ru-RU"/>
        </w:rPr>
        <w:t>Model</w:t>
      </w:r>
      <w:r w:rsidRPr="005B110A">
        <w:rPr>
          <w:rFonts w:ascii="Times New Roman" w:eastAsia="Times New Roman" w:hAnsi="Times New Roman" w:cs="Times New Roman"/>
          <w:bCs/>
          <w:sz w:val="24"/>
          <w:szCs w:val="24"/>
          <w:lang w:val="ro-RO" w:eastAsia="ru-RU"/>
        </w:rPr>
        <w:t xml:space="preserve"> de afaceri auto-sustenabil din 2029</w:t>
      </w:r>
      <w:r>
        <w:rPr>
          <w:rFonts w:ascii="Times New Roman" w:eastAsia="Times New Roman" w:hAnsi="Times New Roman" w:cs="Times New Roman"/>
          <w:bCs/>
          <w:sz w:val="24"/>
          <w:szCs w:val="24"/>
          <w:lang w:val="ro-RO" w:eastAsia="ru-RU"/>
        </w:rPr>
        <w:t>,</w:t>
      </w:r>
      <w:r w:rsidRPr="005B110A">
        <w:rPr>
          <w:rFonts w:ascii="Times New Roman" w:eastAsia="Times New Roman" w:hAnsi="Times New Roman" w:cs="Times New Roman"/>
          <w:bCs/>
          <w:sz w:val="24"/>
          <w:szCs w:val="24"/>
          <w:lang w:val="ro-RO" w:eastAsia="ru-RU"/>
        </w:rPr>
        <w:t xml:space="preserve"> prin economii anuale de </w:t>
      </w:r>
      <w:r>
        <w:rPr>
          <w:rFonts w:ascii="Times New Roman" w:eastAsia="Times New Roman" w:hAnsi="Times New Roman" w:cs="Times New Roman"/>
          <w:bCs/>
          <w:sz w:val="24"/>
          <w:szCs w:val="24"/>
          <w:lang w:val="ro-RO" w:eastAsia="ru-RU"/>
        </w:rPr>
        <w:t xml:space="preserve">peste </w:t>
      </w:r>
      <w:r w:rsidRPr="005B110A">
        <w:rPr>
          <w:rFonts w:ascii="Times New Roman" w:eastAsia="Times New Roman" w:hAnsi="Times New Roman" w:cs="Times New Roman"/>
          <w:bCs/>
          <w:sz w:val="24"/>
          <w:szCs w:val="24"/>
          <w:lang w:val="ro-RO" w:eastAsia="ru-RU"/>
        </w:rPr>
        <w:t xml:space="preserve">400mil. </w:t>
      </w:r>
      <w:r w:rsidRPr="009C01AE">
        <w:rPr>
          <w:rFonts w:ascii="Times New Roman" w:eastAsia="Times New Roman" w:hAnsi="Times New Roman" w:cs="Times New Roman"/>
          <w:bCs/>
          <w:sz w:val="24"/>
          <w:szCs w:val="24"/>
          <w:lang w:val="ro-RO" w:eastAsia="ru-RU"/>
        </w:rPr>
        <w:t xml:space="preserve">MDL </w:t>
      </w:r>
      <w:r>
        <w:rPr>
          <w:rFonts w:ascii="Times New Roman" w:eastAsia="Times New Roman" w:hAnsi="Times New Roman" w:cs="Times New Roman"/>
          <w:bCs/>
          <w:sz w:val="24"/>
          <w:szCs w:val="24"/>
          <w:lang w:val="ro-RO" w:eastAsia="ru-RU"/>
        </w:rPr>
        <w:t xml:space="preserve">ce </w:t>
      </w:r>
      <w:r w:rsidRPr="009C01AE">
        <w:rPr>
          <w:rFonts w:ascii="Times New Roman" w:eastAsia="Times New Roman" w:hAnsi="Times New Roman" w:cs="Times New Roman"/>
          <w:bCs/>
          <w:sz w:val="24"/>
          <w:szCs w:val="24"/>
          <w:lang w:val="ro-RO" w:eastAsia="ru-RU"/>
        </w:rPr>
        <w:t>acoperă OPEX</w:t>
      </w:r>
    </w:p>
    <w:p w14:paraId="26F3DE87" w14:textId="77777777" w:rsidR="00FC7971" w:rsidRPr="005B110A" w:rsidRDefault="00FC7971" w:rsidP="00FC7971">
      <w:pPr>
        <w:pStyle w:val="Listparagraf"/>
        <w:numPr>
          <w:ilvl w:val="0"/>
          <w:numId w:val="71"/>
        </w:numPr>
        <w:spacing w:before="100" w:beforeAutospacing="1" w:after="100" w:afterAutospacing="1" w:line="240" w:lineRule="auto"/>
        <w:rPr>
          <w:rFonts w:ascii="Times New Roman" w:eastAsia="Times New Roman" w:hAnsi="Times New Roman" w:cs="Times New Roman"/>
          <w:bCs/>
          <w:sz w:val="24"/>
          <w:szCs w:val="24"/>
          <w:lang w:val="ro-RO" w:eastAsia="ru-RU"/>
        </w:rPr>
      </w:pPr>
      <w:r w:rsidRPr="60BB710E">
        <w:rPr>
          <w:rFonts w:ascii="Times New Roman" w:eastAsia="Times New Roman" w:hAnsi="Times New Roman" w:cs="Times New Roman"/>
          <w:sz w:val="24"/>
          <w:szCs w:val="24"/>
          <w:lang w:val="ro-RO" w:eastAsia="ru-RU"/>
        </w:rPr>
        <w:t>Tarif</w:t>
      </w:r>
      <w:r w:rsidRPr="005B110A">
        <w:rPr>
          <w:rFonts w:ascii="Times New Roman" w:eastAsia="Times New Roman" w:hAnsi="Times New Roman" w:cs="Times New Roman"/>
          <w:bCs/>
          <w:sz w:val="24"/>
          <w:szCs w:val="24"/>
          <w:lang w:val="ro-RO" w:eastAsia="ru-RU"/>
        </w:rPr>
        <w:t xml:space="preserve"> de utilizare </w:t>
      </w:r>
      <w:r w:rsidRPr="60BB710E">
        <w:rPr>
          <w:rFonts w:ascii="Times New Roman" w:eastAsia="Times New Roman" w:hAnsi="Times New Roman" w:cs="Times New Roman"/>
          <w:sz w:val="24"/>
          <w:szCs w:val="24"/>
          <w:lang w:val="ro-RO" w:eastAsia="ru-RU"/>
        </w:rPr>
        <w:t>infrastructură</w:t>
      </w:r>
      <w:r w:rsidRPr="005B110A">
        <w:rPr>
          <w:rFonts w:ascii="Times New Roman" w:eastAsia="Times New Roman" w:hAnsi="Times New Roman" w:cs="Times New Roman"/>
          <w:bCs/>
          <w:sz w:val="24"/>
          <w:szCs w:val="24"/>
          <w:lang w:val="ro-RO" w:eastAsia="ru-RU"/>
        </w:rPr>
        <w:t xml:space="preserve"> digitală: 1</w:t>
      </w:r>
      <w:r>
        <w:rPr>
          <w:rFonts w:ascii="Times New Roman" w:eastAsia="Times New Roman" w:hAnsi="Times New Roman" w:cs="Times New Roman"/>
          <w:bCs/>
          <w:sz w:val="24"/>
          <w:szCs w:val="24"/>
          <w:lang w:val="ro-RO" w:eastAsia="ru-RU"/>
        </w:rPr>
        <w:t>,</w:t>
      </w:r>
      <w:r w:rsidRPr="005B110A">
        <w:rPr>
          <w:rFonts w:ascii="Times New Roman" w:eastAsia="Times New Roman" w:hAnsi="Times New Roman" w:cs="Times New Roman"/>
          <w:bCs/>
          <w:sz w:val="24"/>
          <w:szCs w:val="24"/>
          <w:lang w:val="ro-RO" w:eastAsia="ru-RU"/>
        </w:rPr>
        <w:t>5% din economiile realizate de utilizatori</w:t>
      </w:r>
    </w:p>
    <w:p w14:paraId="74AC9D5B" w14:textId="77777777" w:rsidR="00FC7971" w:rsidRPr="005B110A" w:rsidRDefault="00FC7971" w:rsidP="00FC7971">
      <w:pPr>
        <w:pStyle w:val="Listparagraf"/>
        <w:numPr>
          <w:ilvl w:val="0"/>
          <w:numId w:val="71"/>
        </w:numPr>
        <w:spacing w:before="100" w:beforeAutospacing="1" w:after="100" w:afterAutospacing="1" w:line="240" w:lineRule="auto"/>
        <w:rPr>
          <w:rFonts w:ascii="Times New Roman" w:eastAsia="Times New Roman" w:hAnsi="Times New Roman" w:cs="Times New Roman"/>
          <w:bCs/>
          <w:sz w:val="24"/>
          <w:szCs w:val="24"/>
          <w:lang w:val="ro-RO" w:eastAsia="ru-RU"/>
        </w:rPr>
      </w:pPr>
      <w:r w:rsidRPr="60BB710E">
        <w:rPr>
          <w:rFonts w:ascii="Times New Roman" w:eastAsia="Times New Roman" w:hAnsi="Times New Roman" w:cs="Times New Roman"/>
          <w:sz w:val="24"/>
          <w:szCs w:val="24"/>
          <w:lang w:val="ro-RO" w:eastAsia="ru-RU"/>
        </w:rPr>
        <w:t>Fond</w:t>
      </w:r>
      <w:r w:rsidRPr="005B110A">
        <w:rPr>
          <w:rFonts w:ascii="Times New Roman" w:eastAsia="Times New Roman" w:hAnsi="Times New Roman" w:cs="Times New Roman"/>
          <w:bCs/>
          <w:sz w:val="24"/>
          <w:szCs w:val="24"/>
          <w:lang w:val="ro-RO" w:eastAsia="ru-RU"/>
        </w:rPr>
        <w:t xml:space="preserve"> de modernizare continuă: </w:t>
      </w:r>
      <w:r w:rsidRPr="60BB710E">
        <w:rPr>
          <w:rFonts w:ascii="Times New Roman" w:eastAsia="Times New Roman" w:hAnsi="Times New Roman" w:cs="Times New Roman"/>
          <w:sz w:val="24"/>
          <w:szCs w:val="24"/>
          <w:lang w:val="ro-RO" w:eastAsia="ru-RU"/>
        </w:rPr>
        <w:t>80</w:t>
      </w:r>
      <w:r w:rsidRPr="005B110A">
        <w:rPr>
          <w:rFonts w:ascii="Times New Roman" w:eastAsia="Times New Roman" w:hAnsi="Times New Roman" w:cs="Times New Roman"/>
          <w:bCs/>
          <w:sz w:val="24"/>
          <w:szCs w:val="24"/>
          <w:lang w:val="ro-RO" w:eastAsia="ru-RU"/>
        </w:rPr>
        <w:t xml:space="preserve"> mil. MDL/an reinvestiți începând cu 2030</w:t>
      </w:r>
    </w:p>
    <w:p w14:paraId="1D1DB4BB" w14:textId="77777777" w:rsidR="00FC7971" w:rsidRPr="005B110A" w:rsidRDefault="00FC7971" w:rsidP="00FC7971">
      <w:pPr>
        <w:pStyle w:val="Listparagraf"/>
        <w:numPr>
          <w:ilvl w:val="0"/>
          <w:numId w:val="71"/>
        </w:numPr>
        <w:spacing w:before="100" w:beforeAutospacing="1" w:after="100" w:afterAutospacing="1" w:line="240" w:lineRule="auto"/>
        <w:rPr>
          <w:rFonts w:ascii="Times New Roman" w:eastAsia="Times New Roman" w:hAnsi="Times New Roman" w:cs="Times New Roman"/>
          <w:bCs/>
          <w:sz w:val="24"/>
          <w:szCs w:val="24"/>
          <w:lang w:val="ro-RO" w:eastAsia="ru-RU"/>
        </w:rPr>
      </w:pPr>
      <w:r w:rsidRPr="009C01AE">
        <w:rPr>
          <w:rFonts w:ascii="Times New Roman" w:eastAsia="Times New Roman" w:hAnsi="Times New Roman" w:cs="Times New Roman"/>
          <w:bCs/>
          <w:sz w:val="24"/>
          <w:szCs w:val="24"/>
          <w:lang w:val="ro-RO" w:eastAsia="ru-RU"/>
        </w:rPr>
        <w:t>PPP pentru ext</w:t>
      </w:r>
      <w:r>
        <w:rPr>
          <w:rFonts w:ascii="Times New Roman" w:eastAsia="Times New Roman" w:hAnsi="Times New Roman" w:cs="Times New Roman"/>
          <w:bCs/>
          <w:sz w:val="24"/>
          <w:szCs w:val="24"/>
          <w:lang w:val="ro-RO" w:eastAsia="ru-RU"/>
        </w:rPr>
        <w:t>inderi</w:t>
      </w:r>
      <w:r w:rsidRPr="005B110A">
        <w:rPr>
          <w:rFonts w:ascii="Times New Roman" w:eastAsia="Times New Roman" w:hAnsi="Times New Roman" w:cs="Times New Roman"/>
          <w:bCs/>
          <w:sz w:val="24"/>
          <w:szCs w:val="24"/>
          <w:lang w:val="ro-RO" w:eastAsia="ru-RU"/>
        </w:rPr>
        <w:t xml:space="preserve">: </w:t>
      </w:r>
      <w:r>
        <w:rPr>
          <w:rFonts w:ascii="Times New Roman" w:eastAsia="Times New Roman" w:hAnsi="Times New Roman" w:cs="Times New Roman"/>
          <w:bCs/>
          <w:sz w:val="24"/>
          <w:szCs w:val="24"/>
          <w:lang w:val="ro-RO" w:eastAsia="ru-RU"/>
        </w:rPr>
        <w:t>i</w:t>
      </w:r>
      <w:r w:rsidRPr="005B110A">
        <w:rPr>
          <w:rFonts w:ascii="Times New Roman" w:eastAsia="Times New Roman" w:hAnsi="Times New Roman" w:cs="Times New Roman"/>
          <w:bCs/>
          <w:sz w:val="24"/>
          <w:szCs w:val="24"/>
          <w:lang w:val="ro-RO" w:eastAsia="ru-RU"/>
        </w:rPr>
        <w:t>nvesti</w:t>
      </w:r>
      <w:r>
        <w:rPr>
          <w:rFonts w:ascii="Times New Roman" w:eastAsia="Times New Roman" w:hAnsi="Times New Roman" w:cs="Times New Roman"/>
          <w:bCs/>
          <w:sz w:val="24"/>
          <w:szCs w:val="24"/>
          <w:lang w:val="ro-RO" w:eastAsia="ru-RU"/>
        </w:rPr>
        <w:t xml:space="preserve">ții </w:t>
      </w:r>
      <w:r w:rsidRPr="005B110A">
        <w:rPr>
          <w:rFonts w:ascii="Times New Roman" w:eastAsia="Times New Roman" w:hAnsi="Times New Roman" w:cs="Times New Roman"/>
          <w:bCs/>
          <w:sz w:val="24"/>
          <w:szCs w:val="24"/>
          <w:lang w:val="ro-RO" w:eastAsia="ru-RU"/>
        </w:rPr>
        <w:t>priva</w:t>
      </w:r>
      <w:r>
        <w:rPr>
          <w:rFonts w:ascii="Times New Roman" w:eastAsia="Times New Roman" w:hAnsi="Times New Roman" w:cs="Times New Roman"/>
          <w:bCs/>
          <w:sz w:val="24"/>
          <w:szCs w:val="24"/>
          <w:lang w:val="ro-RO" w:eastAsia="ru-RU"/>
        </w:rPr>
        <w:t>te</w:t>
      </w:r>
      <w:r w:rsidRPr="005B110A">
        <w:rPr>
          <w:rFonts w:ascii="Times New Roman" w:eastAsia="Times New Roman" w:hAnsi="Times New Roman" w:cs="Times New Roman"/>
          <w:bCs/>
          <w:sz w:val="24"/>
          <w:szCs w:val="24"/>
          <w:lang w:val="ro-RO" w:eastAsia="ru-RU"/>
        </w:rPr>
        <w:t xml:space="preserve"> pentru scalare post-2030</w:t>
      </w:r>
    </w:p>
    <w:p w14:paraId="17AB2967" w14:textId="77777777" w:rsidR="00FC7971" w:rsidRPr="005B110A" w:rsidRDefault="00FC7971" w:rsidP="00FC7971">
      <w:pPr>
        <w:pStyle w:val="Listparagraf"/>
        <w:numPr>
          <w:ilvl w:val="0"/>
          <w:numId w:val="72"/>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Sustenabilitate tehnologică:</w:t>
      </w:r>
    </w:p>
    <w:p w14:paraId="1C600220" w14:textId="77777777" w:rsidR="00FC7971" w:rsidRPr="005B110A" w:rsidRDefault="00FC7971" w:rsidP="00FC7971">
      <w:pPr>
        <w:pStyle w:val="Listparagraf"/>
        <w:numPr>
          <w:ilvl w:val="0"/>
          <w:numId w:val="71"/>
        </w:numPr>
        <w:spacing w:before="100" w:beforeAutospacing="1" w:after="100" w:afterAutospacing="1" w:line="240" w:lineRule="auto"/>
        <w:rPr>
          <w:rFonts w:ascii="Times New Roman" w:eastAsia="Times New Roman" w:hAnsi="Times New Roman" w:cs="Times New Roman"/>
          <w:bCs/>
          <w:sz w:val="24"/>
          <w:szCs w:val="24"/>
          <w:lang w:val="ro-RO" w:eastAsia="ru-RU"/>
        </w:rPr>
      </w:pPr>
      <w:r w:rsidRPr="60BB710E">
        <w:rPr>
          <w:rFonts w:ascii="Times New Roman" w:eastAsia="Times New Roman" w:hAnsi="Times New Roman" w:cs="Times New Roman"/>
          <w:sz w:val="24"/>
          <w:szCs w:val="24"/>
          <w:lang w:val="ro-RO" w:eastAsia="ru-RU"/>
        </w:rPr>
        <w:t>Actualizare</w:t>
      </w:r>
      <w:r w:rsidRPr="005B110A">
        <w:rPr>
          <w:rFonts w:ascii="Times New Roman" w:eastAsia="Times New Roman" w:hAnsi="Times New Roman" w:cs="Times New Roman"/>
          <w:bCs/>
          <w:sz w:val="24"/>
          <w:szCs w:val="24"/>
          <w:lang w:val="ro-RO" w:eastAsia="ru-RU"/>
        </w:rPr>
        <w:t xml:space="preserve"> continuă </w:t>
      </w:r>
      <w:r>
        <w:rPr>
          <w:rFonts w:ascii="Times New Roman" w:eastAsia="Times New Roman" w:hAnsi="Times New Roman" w:cs="Times New Roman"/>
          <w:bCs/>
          <w:sz w:val="24"/>
          <w:szCs w:val="24"/>
          <w:lang w:val="ro-RO" w:eastAsia="ru-RU"/>
        </w:rPr>
        <w:t xml:space="preserve">a </w:t>
      </w:r>
      <w:r w:rsidRPr="005B110A">
        <w:rPr>
          <w:rFonts w:ascii="Times New Roman" w:eastAsia="Times New Roman" w:hAnsi="Times New Roman" w:cs="Times New Roman"/>
          <w:bCs/>
          <w:sz w:val="24"/>
          <w:szCs w:val="24"/>
          <w:lang w:val="ro-RO" w:eastAsia="ru-RU"/>
        </w:rPr>
        <w:t>sisteme</w:t>
      </w:r>
      <w:r>
        <w:rPr>
          <w:rFonts w:ascii="Times New Roman" w:eastAsia="Times New Roman" w:hAnsi="Times New Roman" w:cs="Times New Roman"/>
          <w:bCs/>
          <w:sz w:val="24"/>
          <w:szCs w:val="24"/>
          <w:lang w:val="ro-RO" w:eastAsia="ru-RU"/>
        </w:rPr>
        <w:t>lor</w:t>
      </w:r>
      <w:r w:rsidRPr="005B110A">
        <w:rPr>
          <w:rFonts w:ascii="Times New Roman" w:eastAsia="Times New Roman" w:hAnsi="Times New Roman" w:cs="Times New Roman"/>
          <w:bCs/>
          <w:sz w:val="24"/>
          <w:szCs w:val="24"/>
          <w:lang w:val="ro-RO" w:eastAsia="ru-RU"/>
        </w:rPr>
        <w:t xml:space="preserve"> (evergreen IT)</w:t>
      </w:r>
    </w:p>
    <w:p w14:paraId="2A3E57D3" w14:textId="1605813B" w:rsidR="00FC7971" w:rsidRPr="005B110A" w:rsidRDefault="00FC7971" w:rsidP="00FC7971">
      <w:pPr>
        <w:numPr>
          <w:ilvl w:val="0"/>
          <w:numId w:val="71"/>
        </w:numPr>
        <w:spacing w:before="100" w:beforeAutospacing="1" w:after="0" w:afterAutospacing="1" w:line="240" w:lineRule="auto"/>
        <w:rPr>
          <w:rFonts w:ascii="Times New Roman" w:eastAsia="Times New Roman" w:hAnsi="Times New Roman" w:cs="Times New Roman"/>
          <w:lang w:val="ro-RO" w:eastAsia="ru-RU"/>
        </w:rPr>
      </w:pPr>
      <w:r w:rsidRPr="60BB710E">
        <w:rPr>
          <w:rFonts w:ascii="Times New Roman" w:eastAsia="Times New Roman" w:hAnsi="Times New Roman" w:cs="Times New Roman"/>
          <w:sz w:val="24"/>
          <w:szCs w:val="24"/>
          <w:lang w:val="ro-RO" w:eastAsia="ru-RU"/>
        </w:rPr>
        <w:t>Evitarea</w:t>
      </w:r>
      <w:r w:rsidRPr="005B110A">
        <w:rPr>
          <w:rFonts w:ascii="Times New Roman" w:eastAsia="Times New Roman" w:hAnsi="Times New Roman" w:cs="Times New Roman"/>
          <w:sz w:val="24"/>
          <w:szCs w:val="24"/>
          <w:lang w:val="ro-RO" w:eastAsia="ru-RU"/>
        </w:rPr>
        <w:t xml:space="preserve"> </w:t>
      </w:r>
      <w:r>
        <w:rPr>
          <w:rFonts w:ascii="Times New Roman" w:eastAsia="Times New Roman" w:hAnsi="Times New Roman" w:cs="Times New Roman"/>
          <w:sz w:val="24"/>
          <w:szCs w:val="24"/>
          <w:lang w:val="ro-RO" w:eastAsia="ru-RU"/>
        </w:rPr>
        <w:t xml:space="preserve">dependenței de furnizori </w:t>
      </w:r>
      <w:r w:rsidRPr="005B110A">
        <w:rPr>
          <w:rFonts w:ascii="Times New Roman" w:eastAsia="Times New Roman" w:hAnsi="Times New Roman" w:cs="Times New Roman"/>
          <w:sz w:val="24"/>
          <w:szCs w:val="24"/>
          <w:lang w:val="ro-RO" w:eastAsia="ru-RU"/>
        </w:rPr>
        <w:t xml:space="preserve">pentru </w:t>
      </w:r>
      <w:r w:rsidRPr="6DAA1015">
        <w:rPr>
          <w:rFonts w:ascii="Times New Roman" w:eastAsia="Times New Roman" w:hAnsi="Times New Roman" w:cs="Times New Roman"/>
          <w:sz w:val="24"/>
          <w:szCs w:val="24"/>
          <w:lang w:val="ro-RO" w:eastAsia="ru-RU"/>
        </w:rPr>
        <w:t>componente</w:t>
      </w:r>
      <w:r w:rsidRPr="005B110A">
        <w:rPr>
          <w:rFonts w:ascii="Times New Roman" w:eastAsia="Times New Roman" w:hAnsi="Times New Roman" w:cs="Times New Roman"/>
          <w:sz w:val="24"/>
          <w:szCs w:val="24"/>
          <w:lang w:val="ro-RO" w:eastAsia="ru-RU"/>
        </w:rPr>
        <w:t xml:space="preserve"> critice prin utilizarea </w:t>
      </w:r>
      <w:r>
        <w:rPr>
          <w:rFonts w:ascii="Times New Roman" w:eastAsia="Times New Roman" w:hAnsi="Times New Roman" w:cs="Times New Roman"/>
          <w:sz w:val="24"/>
          <w:szCs w:val="24"/>
          <w:lang w:val="ro-RO" w:eastAsia="ru-RU"/>
        </w:rPr>
        <w:t xml:space="preserve">de standarde și soluții </w:t>
      </w:r>
      <w:r w:rsidRPr="005B110A">
        <w:rPr>
          <w:rFonts w:ascii="Times New Roman" w:eastAsia="Times New Roman" w:hAnsi="Times New Roman" w:cs="Times New Roman"/>
          <w:sz w:val="24"/>
          <w:szCs w:val="24"/>
          <w:lang w:val="ro-RO" w:eastAsia="ru-RU"/>
        </w:rPr>
        <w:t>open</w:t>
      </w:r>
      <w:r>
        <w:rPr>
          <w:rFonts w:ascii="Times New Roman" w:eastAsia="Times New Roman" w:hAnsi="Times New Roman" w:cs="Times New Roman"/>
          <w:sz w:val="24"/>
          <w:szCs w:val="24"/>
          <w:lang w:val="ro-RO" w:eastAsia="ru-RU"/>
        </w:rPr>
        <w:t>-</w:t>
      </w:r>
      <w:proofErr w:type="spellStart"/>
      <w:r w:rsidRPr="005B110A">
        <w:rPr>
          <w:rFonts w:ascii="Times New Roman" w:eastAsia="Times New Roman" w:hAnsi="Times New Roman" w:cs="Times New Roman"/>
          <w:sz w:val="24"/>
          <w:szCs w:val="24"/>
          <w:lang w:val="ro-RO" w:eastAsia="ru-RU"/>
        </w:rPr>
        <w:t>source</w:t>
      </w:r>
      <w:proofErr w:type="spellEnd"/>
    </w:p>
    <w:p w14:paraId="34BBF718" w14:textId="77777777" w:rsidR="00FC7971" w:rsidRPr="005B110A" w:rsidRDefault="00FC7971" w:rsidP="00FC7971">
      <w:pPr>
        <w:pStyle w:val="Listparagraf"/>
        <w:numPr>
          <w:ilvl w:val="0"/>
          <w:numId w:val="71"/>
        </w:numPr>
        <w:spacing w:before="100" w:beforeAutospacing="1" w:after="100" w:afterAutospacing="1" w:line="240" w:lineRule="auto"/>
        <w:rPr>
          <w:rFonts w:ascii="Times New Roman" w:eastAsia="Times New Roman" w:hAnsi="Times New Roman" w:cs="Times New Roman"/>
          <w:bCs/>
          <w:sz w:val="24"/>
          <w:szCs w:val="24"/>
          <w:lang w:val="ro-RO" w:eastAsia="ru-RU"/>
        </w:rPr>
      </w:pPr>
      <w:r w:rsidRPr="005B110A">
        <w:rPr>
          <w:rFonts w:ascii="Times New Roman" w:eastAsia="Times New Roman" w:hAnsi="Times New Roman" w:cs="Times New Roman"/>
          <w:sz w:val="24"/>
          <w:szCs w:val="24"/>
          <w:lang w:val="ro-RO" w:eastAsia="ru-RU"/>
        </w:rPr>
        <w:t>Sisteme care învață și se optimizează continuu prin algoritmi ML/AI</w:t>
      </w:r>
    </w:p>
    <w:p w14:paraId="2A032B76" w14:textId="77777777" w:rsidR="00FC7971" w:rsidRPr="005B110A" w:rsidRDefault="00FC7971" w:rsidP="00FC7971">
      <w:pPr>
        <w:pStyle w:val="Listparagraf"/>
        <w:numPr>
          <w:ilvl w:val="0"/>
          <w:numId w:val="71"/>
        </w:numPr>
        <w:spacing w:before="100" w:beforeAutospacing="1" w:after="100" w:afterAutospacing="1" w:line="240" w:lineRule="auto"/>
        <w:rPr>
          <w:rFonts w:ascii="Times New Roman" w:eastAsia="Times New Roman" w:hAnsi="Times New Roman" w:cs="Times New Roman"/>
          <w:bCs/>
          <w:sz w:val="24"/>
          <w:szCs w:val="24"/>
          <w:lang w:val="ro-RO" w:eastAsia="ru-RU"/>
        </w:rPr>
      </w:pPr>
      <w:r w:rsidRPr="005B110A">
        <w:rPr>
          <w:rFonts w:ascii="Times New Roman" w:eastAsia="Times New Roman" w:hAnsi="Times New Roman" w:cs="Times New Roman"/>
          <w:sz w:val="24"/>
          <w:szCs w:val="24"/>
          <w:lang w:val="ro-RO" w:eastAsia="ru-RU"/>
        </w:rPr>
        <w:t>Pregătire</w:t>
      </w:r>
      <w:r>
        <w:rPr>
          <w:rFonts w:ascii="Times New Roman" w:eastAsia="Times New Roman" w:hAnsi="Times New Roman" w:cs="Times New Roman"/>
          <w:sz w:val="24"/>
          <w:szCs w:val="24"/>
          <w:lang w:val="ro-RO" w:eastAsia="ru-RU"/>
        </w:rPr>
        <w:t>a</w:t>
      </w:r>
      <w:r w:rsidRPr="005B110A">
        <w:rPr>
          <w:rFonts w:ascii="Times New Roman" w:eastAsia="Times New Roman" w:hAnsi="Times New Roman" w:cs="Times New Roman"/>
          <w:sz w:val="24"/>
          <w:szCs w:val="24"/>
          <w:lang w:val="ro-RO" w:eastAsia="ru-RU"/>
        </w:rPr>
        <w:t xml:space="preserve"> pentru următoarea generație tehnologică</w:t>
      </w:r>
      <w:r w:rsidRPr="005B110A" w:rsidDel="00276E4E">
        <w:rPr>
          <w:rFonts w:ascii="Times New Roman" w:eastAsia="Times New Roman" w:hAnsi="Times New Roman" w:cs="Times New Roman"/>
          <w:bCs/>
          <w:sz w:val="24"/>
          <w:szCs w:val="24"/>
          <w:lang w:val="ro-RO" w:eastAsia="ru-RU"/>
        </w:rPr>
        <w:t xml:space="preserve"> </w:t>
      </w:r>
    </w:p>
    <w:p w14:paraId="56A71C3E" w14:textId="77777777" w:rsidR="00FC7971" w:rsidRPr="005B110A" w:rsidRDefault="00FC7971" w:rsidP="00FC7971">
      <w:pPr>
        <w:pStyle w:val="Listparagraf"/>
        <w:numPr>
          <w:ilvl w:val="0"/>
          <w:numId w:val="72"/>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Sustenabilitate socială:</w:t>
      </w:r>
    </w:p>
    <w:p w14:paraId="63F35036" w14:textId="77777777" w:rsidR="00FC7971" w:rsidRPr="005B110A" w:rsidRDefault="00FC7971" w:rsidP="00FC7971">
      <w:pPr>
        <w:pStyle w:val="Listparagraf"/>
        <w:numPr>
          <w:ilvl w:val="0"/>
          <w:numId w:val="71"/>
        </w:numPr>
        <w:spacing w:before="100" w:beforeAutospacing="1" w:after="100" w:afterAutospacing="1" w:line="240" w:lineRule="auto"/>
        <w:rPr>
          <w:rFonts w:ascii="Times New Roman" w:eastAsia="Times New Roman" w:hAnsi="Times New Roman" w:cs="Times New Roman"/>
          <w:bCs/>
          <w:sz w:val="24"/>
          <w:szCs w:val="24"/>
          <w:lang w:val="ro-RO" w:eastAsia="ru-RU"/>
        </w:rPr>
      </w:pPr>
      <w:r w:rsidRPr="6DAA1015">
        <w:rPr>
          <w:rFonts w:ascii="Times New Roman" w:eastAsia="Times New Roman" w:hAnsi="Times New Roman" w:cs="Times New Roman"/>
          <w:sz w:val="24"/>
          <w:szCs w:val="24"/>
          <w:lang w:val="ro-RO" w:eastAsia="ru-RU"/>
        </w:rPr>
        <w:t>Educație</w:t>
      </w:r>
      <w:r w:rsidRPr="005B110A">
        <w:rPr>
          <w:rFonts w:ascii="Times New Roman" w:eastAsia="Times New Roman" w:hAnsi="Times New Roman" w:cs="Times New Roman"/>
          <w:bCs/>
          <w:sz w:val="24"/>
          <w:szCs w:val="24"/>
          <w:lang w:val="ro-RO" w:eastAsia="ru-RU"/>
        </w:rPr>
        <w:t xml:space="preserve"> digitală integrată în curriculum național</w:t>
      </w:r>
    </w:p>
    <w:p w14:paraId="085911B8" w14:textId="77777777" w:rsidR="00FC7971" w:rsidRPr="005B110A" w:rsidRDefault="00FC7971" w:rsidP="00FC7971">
      <w:pPr>
        <w:pStyle w:val="Listparagraf"/>
        <w:numPr>
          <w:ilvl w:val="0"/>
          <w:numId w:val="71"/>
        </w:numPr>
        <w:spacing w:before="100" w:beforeAutospacing="1" w:after="100" w:afterAutospacing="1" w:line="240" w:lineRule="auto"/>
        <w:rPr>
          <w:rFonts w:ascii="Times New Roman" w:eastAsia="Times New Roman" w:hAnsi="Times New Roman" w:cs="Times New Roman"/>
          <w:bCs/>
          <w:sz w:val="24"/>
          <w:szCs w:val="24"/>
          <w:lang w:val="ro-RO" w:eastAsia="ru-RU"/>
        </w:rPr>
      </w:pPr>
      <w:r w:rsidRPr="005B110A">
        <w:rPr>
          <w:rFonts w:ascii="Times New Roman" w:eastAsia="Times New Roman" w:hAnsi="Times New Roman" w:cs="Times New Roman"/>
          <w:bCs/>
          <w:sz w:val="24"/>
          <w:szCs w:val="24"/>
          <w:lang w:val="ro-RO" w:eastAsia="ru-RU"/>
        </w:rPr>
        <w:t>Programe comunitare permanente</w:t>
      </w:r>
    </w:p>
    <w:p w14:paraId="5C097B1C" w14:textId="77777777" w:rsidR="00FC7971" w:rsidRPr="005B110A" w:rsidRDefault="00FC7971" w:rsidP="00F671DB">
      <w:pPr>
        <w:pStyle w:val="Listparagraf"/>
        <w:numPr>
          <w:ilvl w:val="0"/>
          <w:numId w:val="71"/>
        </w:numPr>
        <w:spacing w:after="0" w:line="240" w:lineRule="auto"/>
        <w:ind w:hanging="357"/>
        <w:rPr>
          <w:rFonts w:ascii="Times New Roman" w:eastAsia="Times New Roman" w:hAnsi="Times New Roman" w:cs="Times New Roman"/>
          <w:bCs/>
          <w:sz w:val="24"/>
          <w:szCs w:val="24"/>
          <w:lang w:val="ro-RO" w:eastAsia="ru-RU"/>
        </w:rPr>
      </w:pPr>
      <w:r w:rsidRPr="6DAA1015">
        <w:rPr>
          <w:rFonts w:ascii="Times New Roman" w:eastAsia="Times New Roman" w:hAnsi="Times New Roman" w:cs="Times New Roman"/>
          <w:sz w:val="24"/>
          <w:szCs w:val="24"/>
          <w:lang w:val="ro-RO" w:eastAsia="ru-RU"/>
        </w:rPr>
        <w:t xml:space="preserve">Monitorizare continuă </w:t>
      </w:r>
      <w:r>
        <w:rPr>
          <w:rFonts w:ascii="Times New Roman" w:eastAsia="Times New Roman" w:hAnsi="Times New Roman" w:cs="Times New Roman"/>
          <w:sz w:val="24"/>
          <w:szCs w:val="24"/>
          <w:lang w:val="ro-RO" w:eastAsia="ru-RU"/>
        </w:rPr>
        <w:t xml:space="preserve">a </w:t>
      </w:r>
      <w:r w:rsidRPr="6DAA1015">
        <w:rPr>
          <w:rFonts w:ascii="Times New Roman" w:eastAsia="Times New Roman" w:hAnsi="Times New Roman" w:cs="Times New Roman"/>
          <w:sz w:val="24"/>
          <w:szCs w:val="24"/>
          <w:lang w:val="ro-RO" w:eastAsia="ru-RU"/>
        </w:rPr>
        <w:t>incluziun</w:t>
      </w:r>
      <w:r>
        <w:rPr>
          <w:rFonts w:ascii="Times New Roman" w:eastAsia="Times New Roman" w:hAnsi="Times New Roman" w:cs="Times New Roman"/>
          <w:sz w:val="24"/>
          <w:szCs w:val="24"/>
          <w:lang w:val="ro-RO" w:eastAsia="ru-RU"/>
        </w:rPr>
        <w:t>ii</w:t>
      </w:r>
    </w:p>
    <w:p w14:paraId="72C4D502" w14:textId="77777777" w:rsidR="00FC7971" w:rsidRPr="005B110A" w:rsidRDefault="00FC7971" w:rsidP="00F671DB">
      <w:pPr>
        <w:pStyle w:val="Listparagraf"/>
        <w:numPr>
          <w:ilvl w:val="0"/>
          <w:numId w:val="72"/>
        </w:numPr>
        <w:spacing w:after="0" w:line="240" w:lineRule="auto"/>
        <w:ind w:hanging="357"/>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Sustenabilitate instituțională:</w:t>
      </w:r>
    </w:p>
    <w:p w14:paraId="042CA6E4" w14:textId="77777777" w:rsidR="00FC7971" w:rsidRPr="005B110A" w:rsidRDefault="00FC7971" w:rsidP="00F671DB">
      <w:pPr>
        <w:numPr>
          <w:ilvl w:val="0"/>
          <w:numId w:val="71"/>
        </w:numPr>
        <w:spacing w:after="0" w:line="240" w:lineRule="auto"/>
        <w:ind w:hanging="357"/>
        <w:rPr>
          <w:rFonts w:ascii="Times New Roman" w:eastAsia="Times New Roman" w:hAnsi="Times New Roman" w:cs="Times New Roman"/>
          <w:lang w:val="ro-RO" w:eastAsia="ru-RU"/>
        </w:rPr>
      </w:pPr>
      <w:r w:rsidRPr="005B110A">
        <w:rPr>
          <w:rFonts w:ascii="Times New Roman" w:eastAsia="Times New Roman" w:hAnsi="Times New Roman" w:cs="Times New Roman"/>
          <w:bCs/>
          <w:sz w:val="24"/>
          <w:szCs w:val="24"/>
          <w:lang w:val="ro-RO" w:eastAsia="ru-RU"/>
        </w:rPr>
        <w:t>Cadru legal actualizat dinamic</w:t>
      </w:r>
    </w:p>
    <w:p w14:paraId="400B215D" w14:textId="77777777" w:rsidR="00FC7971" w:rsidRPr="005B110A" w:rsidRDefault="00FC7971" w:rsidP="00F671DB">
      <w:pPr>
        <w:pStyle w:val="Listparagraf"/>
        <w:numPr>
          <w:ilvl w:val="0"/>
          <w:numId w:val="71"/>
        </w:numPr>
        <w:spacing w:after="0" w:line="240" w:lineRule="auto"/>
        <w:ind w:hanging="357"/>
        <w:rPr>
          <w:rFonts w:ascii="Times New Roman" w:eastAsia="Times New Roman" w:hAnsi="Times New Roman" w:cs="Times New Roman"/>
          <w:bCs/>
          <w:sz w:val="24"/>
          <w:szCs w:val="24"/>
          <w:lang w:val="ro-RO" w:eastAsia="ru-RU"/>
        </w:rPr>
      </w:pPr>
      <w:r w:rsidRPr="005B110A">
        <w:rPr>
          <w:rFonts w:ascii="Times New Roman" w:eastAsia="Times New Roman" w:hAnsi="Times New Roman" w:cs="Times New Roman"/>
          <w:bCs/>
          <w:sz w:val="24"/>
          <w:szCs w:val="24"/>
          <w:lang w:val="ro-RO" w:eastAsia="ru-RU"/>
        </w:rPr>
        <w:t>Capacitate instituțională consolidată</w:t>
      </w:r>
    </w:p>
    <w:p w14:paraId="50C2A032" w14:textId="0AED9AA7" w:rsidR="00086816" w:rsidRDefault="00FC7971" w:rsidP="00FC7971">
      <w:pPr>
        <w:pStyle w:val="Listparagraf"/>
        <w:numPr>
          <w:ilvl w:val="0"/>
          <w:numId w:val="71"/>
        </w:numPr>
        <w:spacing w:before="100" w:beforeAutospacing="1" w:after="100" w:afterAutospacing="1" w:line="240" w:lineRule="auto"/>
        <w:rPr>
          <w:rFonts w:ascii="Times New Roman" w:eastAsia="Times New Roman" w:hAnsi="Times New Roman" w:cs="Times New Roman"/>
          <w:bCs/>
          <w:sz w:val="24"/>
          <w:szCs w:val="24"/>
          <w:lang w:val="ro-RO" w:eastAsia="ru-RU"/>
        </w:rPr>
      </w:pPr>
      <w:r w:rsidRPr="005B110A">
        <w:rPr>
          <w:rFonts w:ascii="Times New Roman" w:eastAsia="Times New Roman" w:hAnsi="Times New Roman" w:cs="Times New Roman"/>
          <w:bCs/>
          <w:sz w:val="24"/>
          <w:szCs w:val="24"/>
          <w:lang w:val="ro-RO" w:eastAsia="ru-RU"/>
        </w:rPr>
        <w:t>Guvernanță participativă permanentă</w:t>
      </w:r>
      <w:r w:rsidR="00040875">
        <w:rPr>
          <w:rFonts w:ascii="Times New Roman" w:eastAsia="Times New Roman" w:hAnsi="Times New Roman" w:cs="Times New Roman"/>
          <w:bCs/>
          <w:sz w:val="24"/>
          <w:szCs w:val="24"/>
          <w:lang w:val="ro-RO" w:eastAsia="ru-RU"/>
        </w:rPr>
        <w:t>.</w:t>
      </w:r>
    </w:p>
    <w:p w14:paraId="0B52615D" w14:textId="77777777" w:rsidR="00FC7971" w:rsidRPr="00F671DB" w:rsidRDefault="00FC7971" w:rsidP="00F671DB">
      <w:pPr>
        <w:spacing w:before="100" w:beforeAutospacing="1" w:after="100" w:afterAutospacing="1" w:line="240" w:lineRule="auto"/>
        <w:rPr>
          <w:rFonts w:ascii="Times New Roman" w:eastAsia="Times New Roman" w:hAnsi="Times New Roman" w:cs="Times New Roman"/>
          <w:bCs/>
          <w:sz w:val="24"/>
          <w:szCs w:val="24"/>
          <w:lang w:val="ro-RO" w:eastAsia="ru-RU"/>
        </w:rPr>
      </w:pPr>
    </w:p>
    <w:p w14:paraId="3C556401" w14:textId="77777777" w:rsidR="00FC7971" w:rsidRPr="005B110A" w:rsidRDefault="00086816" w:rsidP="00FC7971">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Efecte </w:t>
      </w:r>
      <w:r w:rsidR="00FC7971" w:rsidRPr="005B110A">
        <w:rPr>
          <w:rFonts w:ascii="Times New Roman" w:hAnsi="Times New Roman" w:cs="Times New Roman"/>
          <w:sz w:val="24"/>
          <w:szCs w:val="24"/>
          <w:lang w:val="ro-RO"/>
        </w:rPr>
        <w:t>transformatoare sistemice post-2030:</w:t>
      </w:r>
    </w:p>
    <w:p w14:paraId="32EA4884" w14:textId="77777777" w:rsidR="00FC7971" w:rsidRPr="005B110A" w:rsidRDefault="00FC7971" w:rsidP="00FC7971">
      <w:pPr>
        <w:spacing w:before="100" w:beforeAutospacing="1" w:after="100" w:afterAutospacing="1" w:line="240" w:lineRule="auto"/>
        <w:ind w:left="360"/>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Până în 2030, Republica Moldova va fi transformată într-o </w:t>
      </w:r>
      <w:r w:rsidRPr="005B110A">
        <w:rPr>
          <w:rFonts w:ascii="Times New Roman" w:eastAsia="Times New Roman" w:hAnsi="Times New Roman" w:cs="Times New Roman"/>
          <w:bCs/>
          <w:sz w:val="24"/>
          <w:szCs w:val="24"/>
          <w:lang w:val="ro-RO" w:eastAsia="ru-RU"/>
        </w:rPr>
        <w:t>economie digitală energetică avansată</w:t>
      </w:r>
      <w:r w:rsidRPr="005B110A">
        <w:rPr>
          <w:rFonts w:ascii="Times New Roman" w:eastAsia="Times New Roman" w:hAnsi="Times New Roman" w:cs="Times New Roman"/>
          <w:sz w:val="24"/>
          <w:szCs w:val="24"/>
          <w:lang w:val="ro-RO" w:eastAsia="ru-RU"/>
        </w:rPr>
        <w:t>, caracterizată prin:</w:t>
      </w:r>
    </w:p>
    <w:p w14:paraId="60ECB4BC" w14:textId="77777777" w:rsidR="00FC7971" w:rsidRPr="005B110A" w:rsidRDefault="00FC7971" w:rsidP="00FC7971">
      <w:pPr>
        <w:pStyle w:val="Listparagraf"/>
        <w:numPr>
          <w:ilvl w:val="0"/>
          <w:numId w:val="71"/>
        </w:numPr>
        <w:spacing w:before="100" w:beforeAutospacing="1" w:after="100" w:afterAutospacing="1" w:line="240" w:lineRule="auto"/>
        <w:rPr>
          <w:rFonts w:ascii="Times New Roman" w:eastAsia="Times New Roman" w:hAnsi="Times New Roman" w:cs="Times New Roman"/>
          <w:bCs/>
          <w:sz w:val="24"/>
          <w:szCs w:val="24"/>
          <w:lang w:val="ro-RO" w:eastAsia="ru-RU"/>
        </w:rPr>
      </w:pPr>
      <w:r>
        <w:rPr>
          <w:rFonts w:ascii="Times New Roman" w:eastAsia="Times New Roman" w:hAnsi="Times New Roman" w:cs="Times New Roman"/>
          <w:sz w:val="24"/>
          <w:szCs w:val="24"/>
          <w:lang w:val="ro-RO" w:eastAsia="ru-RU"/>
        </w:rPr>
        <w:t>s</w:t>
      </w:r>
      <w:r w:rsidRPr="2E7FFC56">
        <w:rPr>
          <w:rFonts w:ascii="Times New Roman" w:eastAsia="Times New Roman" w:hAnsi="Times New Roman" w:cs="Times New Roman"/>
          <w:sz w:val="24"/>
          <w:szCs w:val="24"/>
          <w:lang w:val="ro-RO" w:eastAsia="ru-RU"/>
        </w:rPr>
        <w:t>istem</w:t>
      </w:r>
      <w:r w:rsidRPr="005B110A">
        <w:rPr>
          <w:rFonts w:ascii="Times New Roman" w:eastAsia="Times New Roman" w:hAnsi="Times New Roman" w:cs="Times New Roman"/>
          <w:bCs/>
          <w:sz w:val="24"/>
          <w:szCs w:val="24"/>
          <w:lang w:val="ro-RO" w:eastAsia="ru-RU"/>
        </w:rPr>
        <w:t xml:space="preserve"> energetic complet digitalizat și inteligent (infrastructură </w:t>
      </w:r>
      <w:proofErr w:type="spellStart"/>
      <w:r w:rsidRPr="005B110A">
        <w:rPr>
          <w:rFonts w:ascii="Times New Roman" w:eastAsia="Times New Roman" w:hAnsi="Times New Roman" w:cs="Times New Roman"/>
          <w:bCs/>
          <w:sz w:val="24"/>
          <w:szCs w:val="24"/>
          <w:lang w:val="ro-RO" w:eastAsia="ru-RU"/>
        </w:rPr>
        <w:t>smart</w:t>
      </w:r>
      <w:proofErr w:type="spellEnd"/>
      <w:r w:rsidRPr="005B110A">
        <w:rPr>
          <w:rFonts w:ascii="Times New Roman" w:eastAsia="Times New Roman" w:hAnsi="Times New Roman" w:cs="Times New Roman"/>
          <w:bCs/>
          <w:sz w:val="24"/>
          <w:szCs w:val="24"/>
          <w:lang w:val="ro-RO" w:eastAsia="ru-RU"/>
        </w:rPr>
        <w:t xml:space="preserve"> 100%</w:t>
      </w:r>
      <w:r>
        <w:rPr>
          <w:rFonts w:ascii="Times New Roman" w:eastAsia="Times New Roman" w:hAnsi="Times New Roman" w:cs="Times New Roman"/>
          <w:bCs/>
          <w:sz w:val="24"/>
          <w:szCs w:val="24"/>
          <w:lang w:val="ro-RO" w:eastAsia="ru-RU"/>
        </w:rPr>
        <w:t>,</w:t>
      </w:r>
      <w:r w:rsidRPr="005B110A">
        <w:rPr>
          <w:rFonts w:ascii="Times New Roman" w:eastAsia="Times New Roman" w:hAnsi="Times New Roman" w:cs="Times New Roman"/>
          <w:bCs/>
          <w:sz w:val="24"/>
          <w:szCs w:val="24"/>
          <w:lang w:val="ro-RO" w:eastAsia="ru-RU"/>
        </w:rPr>
        <w:t xml:space="preserve"> </w:t>
      </w:r>
      <w:r w:rsidRPr="005B110A">
        <w:rPr>
          <w:rFonts w:ascii="Times New Roman" w:eastAsia="Times New Roman" w:hAnsi="Times New Roman" w:cs="Times New Roman"/>
          <w:sz w:val="24"/>
          <w:szCs w:val="24"/>
          <w:lang w:val="ro-RO" w:eastAsia="ru-RU"/>
        </w:rPr>
        <w:t xml:space="preserve">85% digitalizat, 100% monitorizat, zero </w:t>
      </w:r>
      <w:proofErr w:type="spellStart"/>
      <w:r w:rsidRPr="005B110A">
        <w:rPr>
          <w:rFonts w:ascii="Times New Roman" w:eastAsia="Times New Roman" w:hAnsi="Times New Roman" w:cs="Times New Roman"/>
          <w:sz w:val="24"/>
          <w:szCs w:val="24"/>
          <w:lang w:val="ro-RO" w:eastAsia="ru-RU"/>
        </w:rPr>
        <w:t>blackout</w:t>
      </w:r>
      <w:proofErr w:type="spellEnd"/>
      <w:r>
        <w:rPr>
          <w:rFonts w:ascii="Times New Roman" w:eastAsia="Times New Roman" w:hAnsi="Times New Roman" w:cs="Times New Roman"/>
          <w:sz w:val="24"/>
          <w:szCs w:val="24"/>
          <w:lang w:val="ro-RO" w:eastAsia="ru-RU"/>
        </w:rPr>
        <w:t>-uri</w:t>
      </w:r>
      <w:r w:rsidRPr="005B110A">
        <w:rPr>
          <w:rFonts w:ascii="Times New Roman" w:eastAsia="Times New Roman" w:hAnsi="Times New Roman" w:cs="Times New Roman"/>
          <w:sz w:val="24"/>
          <w:szCs w:val="24"/>
          <w:lang w:val="ro-RO" w:eastAsia="ru-RU"/>
        </w:rPr>
        <w:t xml:space="preserve"> majore</w:t>
      </w:r>
      <w:r w:rsidRPr="005B110A">
        <w:rPr>
          <w:rFonts w:ascii="Times New Roman" w:eastAsia="Times New Roman" w:hAnsi="Times New Roman" w:cs="Times New Roman"/>
          <w:bCs/>
          <w:sz w:val="24"/>
          <w:szCs w:val="24"/>
          <w:lang w:val="ro-RO" w:eastAsia="ru-RU"/>
        </w:rPr>
        <w:t>)</w:t>
      </w:r>
      <w:r>
        <w:rPr>
          <w:rFonts w:ascii="Times New Roman" w:eastAsia="Times New Roman" w:hAnsi="Times New Roman" w:cs="Times New Roman"/>
          <w:bCs/>
          <w:sz w:val="24"/>
          <w:szCs w:val="24"/>
          <w:lang w:val="ro-RO" w:eastAsia="ru-RU"/>
        </w:rPr>
        <w:t>;</w:t>
      </w:r>
    </w:p>
    <w:p w14:paraId="73DE86C1" w14:textId="77777777" w:rsidR="00FC7971" w:rsidRPr="005B110A" w:rsidRDefault="00FC7971" w:rsidP="00FC7971">
      <w:pPr>
        <w:pStyle w:val="Listparagraf"/>
        <w:numPr>
          <w:ilvl w:val="0"/>
          <w:numId w:val="71"/>
        </w:numPr>
        <w:spacing w:before="100" w:beforeAutospacing="1" w:after="100" w:afterAutospacing="1" w:line="240" w:lineRule="auto"/>
        <w:rPr>
          <w:rFonts w:ascii="Times New Roman" w:eastAsia="Times New Roman" w:hAnsi="Times New Roman" w:cs="Times New Roman"/>
          <w:bCs/>
          <w:sz w:val="24"/>
          <w:szCs w:val="24"/>
          <w:lang w:val="ro-RO" w:eastAsia="ru-RU"/>
        </w:rPr>
      </w:pPr>
      <w:r>
        <w:rPr>
          <w:rFonts w:ascii="Times New Roman" w:eastAsia="Times New Roman" w:hAnsi="Times New Roman" w:cs="Times New Roman"/>
          <w:sz w:val="24"/>
          <w:szCs w:val="24"/>
          <w:lang w:val="ro-RO" w:eastAsia="ru-RU"/>
        </w:rPr>
        <w:t>s</w:t>
      </w:r>
      <w:r w:rsidRPr="2E7FFC56">
        <w:rPr>
          <w:rFonts w:ascii="Times New Roman" w:eastAsia="Times New Roman" w:hAnsi="Times New Roman" w:cs="Times New Roman"/>
          <w:sz w:val="24"/>
          <w:szCs w:val="24"/>
          <w:lang w:val="ro-RO" w:eastAsia="ru-RU"/>
        </w:rPr>
        <w:t>ocietate</w:t>
      </w:r>
      <w:r w:rsidRPr="005B110A">
        <w:rPr>
          <w:rFonts w:ascii="Times New Roman" w:eastAsia="Times New Roman" w:hAnsi="Times New Roman" w:cs="Times New Roman"/>
          <w:bCs/>
          <w:sz w:val="24"/>
          <w:szCs w:val="24"/>
          <w:lang w:val="ro-RO" w:eastAsia="ru-RU"/>
        </w:rPr>
        <w:t xml:space="preserve"> incluzivă digital (</w:t>
      </w:r>
      <w:r w:rsidRPr="005B110A">
        <w:rPr>
          <w:rFonts w:ascii="Times New Roman" w:eastAsia="Times New Roman" w:hAnsi="Times New Roman" w:cs="Times New Roman"/>
          <w:sz w:val="24"/>
          <w:szCs w:val="24"/>
          <w:lang w:val="ro-RO" w:eastAsia="ru-RU"/>
        </w:rPr>
        <w:t xml:space="preserve">80% </w:t>
      </w:r>
      <w:r>
        <w:rPr>
          <w:rFonts w:ascii="Times New Roman" w:eastAsia="Times New Roman" w:hAnsi="Times New Roman" w:cs="Times New Roman"/>
          <w:sz w:val="24"/>
          <w:szCs w:val="24"/>
          <w:lang w:val="ro-RO" w:eastAsia="ru-RU"/>
        </w:rPr>
        <w:t xml:space="preserve">dintre </w:t>
      </w:r>
      <w:r w:rsidRPr="005B110A">
        <w:rPr>
          <w:rFonts w:ascii="Times New Roman" w:eastAsia="Times New Roman" w:hAnsi="Times New Roman" w:cs="Times New Roman"/>
          <w:sz w:val="24"/>
          <w:szCs w:val="24"/>
          <w:lang w:val="ro-RO" w:eastAsia="ru-RU"/>
        </w:rPr>
        <w:t xml:space="preserve">vulnerabili conectați, 0% excluziune digitală, facturi </w:t>
      </w:r>
      <w:r>
        <w:rPr>
          <w:rFonts w:ascii="Times New Roman" w:eastAsia="Times New Roman" w:hAnsi="Times New Roman" w:cs="Times New Roman"/>
          <w:sz w:val="24"/>
          <w:szCs w:val="24"/>
          <w:lang w:val="ro-RO" w:eastAsia="ru-RU"/>
        </w:rPr>
        <w:t xml:space="preserve">reduse cu </w:t>
      </w:r>
      <w:r w:rsidRPr="005B110A">
        <w:rPr>
          <w:rFonts w:ascii="Times New Roman" w:eastAsia="Times New Roman" w:hAnsi="Times New Roman" w:cs="Times New Roman"/>
          <w:sz w:val="24"/>
          <w:szCs w:val="24"/>
          <w:lang w:val="ro-RO" w:eastAsia="ru-RU"/>
        </w:rPr>
        <w:t>20%</w:t>
      </w:r>
      <w:r w:rsidRPr="005B110A">
        <w:rPr>
          <w:rFonts w:ascii="Times New Roman" w:eastAsia="Times New Roman" w:hAnsi="Times New Roman" w:cs="Times New Roman"/>
          <w:bCs/>
          <w:sz w:val="24"/>
          <w:szCs w:val="24"/>
          <w:lang w:val="ro-RO" w:eastAsia="ru-RU"/>
        </w:rPr>
        <w:t>)</w:t>
      </w:r>
      <w:r>
        <w:rPr>
          <w:rFonts w:ascii="Times New Roman" w:eastAsia="Times New Roman" w:hAnsi="Times New Roman" w:cs="Times New Roman"/>
          <w:bCs/>
          <w:sz w:val="24"/>
          <w:szCs w:val="24"/>
          <w:lang w:val="ro-RO" w:eastAsia="ru-RU"/>
        </w:rPr>
        <w:t>;</w:t>
      </w:r>
    </w:p>
    <w:p w14:paraId="3AE4A0FC" w14:textId="6E1D5E6B" w:rsidR="00FC7971" w:rsidRPr="005B110A" w:rsidRDefault="00FC7971" w:rsidP="00FC7971">
      <w:pPr>
        <w:pStyle w:val="Listparagraf"/>
        <w:numPr>
          <w:ilvl w:val="0"/>
          <w:numId w:val="71"/>
        </w:numPr>
        <w:spacing w:before="100" w:beforeAutospacing="1" w:after="100" w:afterAutospacing="1" w:line="240" w:lineRule="auto"/>
        <w:rPr>
          <w:rFonts w:ascii="Times New Roman" w:eastAsia="Times New Roman" w:hAnsi="Times New Roman" w:cs="Times New Roman"/>
          <w:bCs/>
          <w:sz w:val="24"/>
          <w:szCs w:val="24"/>
          <w:lang w:val="ro-RO" w:eastAsia="ru-RU"/>
        </w:rPr>
      </w:pPr>
      <w:r>
        <w:rPr>
          <w:rFonts w:ascii="Times New Roman" w:eastAsia="Times New Roman" w:hAnsi="Times New Roman" w:cs="Times New Roman"/>
          <w:bCs/>
          <w:sz w:val="24"/>
          <w:szCs w:val="24"/>
          <w:lang w:val="ro-RO" w:eastAsia="ru-RU"/>
        </w:rPr>
        <w:t>e</w:t>
      </w:r>
      <w:r w:rsidRPr="005B110A">
        <w:rPr>
          <w:rFonts w:ascii="Times New Roman" w:eastAsia="Times New Roman" w:hAnsi="Times New Roman" w:cs="Times New Roman"/>
          <w:bCs/>
          <w:sz w:val="24"/>
          <w:szCs w:val="24"/>
          <w:lang w:val="ro-RO" w:eastAsia="ru-RU"/>
        </w:rPr>
        <w:t>conomie competitiv</w:t>
      </w:r>
      <w:r>
        <w:rPr>
          <w:rFonts w:ascii="Times New Roman" w:eastAsia="Times New Roman" w:hAnsi="Times New Roman" w:cs="Times New Roman"/>
          <w:bCs/>
          <w:sz w:val="24"/>
          <w:szCs w:val="24"/>
          <w:lang w:val="ro-RO" w:eastAsia="ru-RU"/>
        </w:rPr>
        <w:t>ă</w:t>
      </w:r>
      <w:r w:rsidRPr="005B110A">
        <w:rPr>
          <w:rFonts w:ascii="Times New Roman" w:eastAsia="Times New Roman" w:hAnsi="Times New Roman" w:cs="Times New Roman"/>
          <w:bCs/>
          <w:sz w:val="24"/>
          <w:szCs w:val="24"/>
          <w:lang w:val="ro-RO" w:eastAsia="ru-RU"/>
        </w:rPr>
        <w:t xml:space="preserve"> verde (</w:t>
      </w:r>
      <w:r w:rsidRPr="005B110A">
        <w:rPr>
          <w:rFonts w:ascii="Times New Roman" w:eastAsia="Times New Roman" w:hAnsi="Times New Roman" w:cs="Times New Roman"/>
          <w:sz w:val="24"/>
          <w:szCs w:val="24"/>
          <w:lang w:val="ro-RO" w:eastAsia="ru-RU"/>
        </w:rPr>
        <w:t xml:space="preserve">OPEX -25%, productivitate </w:t>
      </w:r>
      <w:r w:rsidRPr="2E7FFC56">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40%, 50 start-</w:t>
      </w:r>
      <w:proofErr w:type="spellStart"/>
      <w:r w:rsidRPr="005B110A">
        <w:rPr>
          <w:rFonts w:ascii="Times New Roman" w:eastAsia="Times New Roman" w:hAnsi="Times New Roman" w:cs="Times New Roman"/>
          <w:sz w:val="24"/>
          <w:szCs w:val="24"/>
          <w:lang w:val="ro-RO" w:eastAsia="ru-RU"/>
        </w:rPr>
        <w:t>up</w:t>
      </w:r>
      <w:proofErr w:type="spellEnd"/>
      <w:r>
        <w:rPr>
          <w:rFonts w:ascii="Times New Roman" w:eastAsia="Times New Roman" w:hAnsi="Times New Roman" w:cs="Times New Roman"/>
          <w:sz w:val="24"/>
          <w:szCs w:val="24"/>
          <w:lang w:val="ro-RO" w:eastAsia="ru-RU"/>
        </w:rPr>
        <w:t xml:space="preserve">-uri </w:t>
      </w:r>
      <w:r w:rsidRPr="005B110A">
        <w:rPr>
          <w:rFonts w:ascii="Times New Roman" w:eastAsia="Times New Roman" w:hAnsi="Times New Roman" w:cs="Times New Roman"/>
          <w:sz w:val="24"/>
          <w:szCs w:val="24"/>
          <w:lang w:val="ro-RO" w:eastAsia="ru-RU"/>
        </w:rPr>
        <w:t>în ecosistem</w:t>
      </w:r>
      <w:r w:rsidRPr="005B110A">
        <w:rPr>
          <w:rFonts w:ascii="Times New Roman" w:eastAsia="Times New Roman" w:hAnsi="Times New Roman" w:cs="Times New Roman"/>
          <w:bCs/>
          <w:sz w:val="24"/>
          <w:szCs w:val="24"/>
          <w:lang w:val="ro-RO" w:eastAsia="ru-RU"/>
        </w:rPr>
        <w:t>)</w:t>
      </w:r>
      <w:r>
        <w:rPr>
          <w:rFonts w:ascii="Times New Roman" w:eastAsia="Times New Roman" w:hAnsi="Times New Roman" w:cs="Times New Roman"/>
          <w:bCs/>
          <w:sz w:val="24"/>
          <w:szCs w:val="24"/>
          <w:lang w:val="ro-RO" w:eastAsia="ru-RU"/>
        </w:rPr>
        <w:t>;</w:t>
      </w:r>
    </w:p>
    <w:p w14:paraId="7000BB96" w14:textId="77777777" w:rsidR="00FC7971" w:rsidRPr="005B110A" w:rsidRDefault="00FC7971" w:rsidP="00FC7971">
      <w:pPr>
        <w:pStyle w:val="Listparagraf"/>
        <w:numPr>
          <w:ilvl w:val="0"/>
          <w:numId w:val="71"/>
        </w:numPr>
        <w:spacing w:before="100" w:beforeAutospacing="1" w:after="100" w:afterAutospacing="1" w:line="240" w:lineRule="auto"/>
        <w:rPr>
          <w:rFonts w:ascii="Times New Roman" w:eastAsia="Times New Roman" w:hAnsi="Times New Roman" w:cs="Times New Roman"/>
          <w:bCs/>
          <w:sz w:val="24"/>
          <w:szCs w:val="24"/>
          <w:lang w:val="ro-RO" w:eastAsia="ru-RU"/>
        </w:rPr>
      </w:pPr>
      <w:r>
        <w:rPr>
          <w:rFonts w:ascii="Times New Roman" w:eastAsia="Times New Roman" w:hAnsi="Times New Roman" w:cs="Times New Roman"/>
          <w:sz w:val="24"/>
          <w:szCs w:val="24"/>
          <w:lang w:val="ro-RO" w:eastAsia="ru-RU"/>
        </w:rPr>
        <w:t>n</w:t>
      </w:r>
      <w:r w:rsidRPr="2E7FFC56">
        <w:rPr>
          <w:rFonts w:ascii="Times New Roman" w:eastAsia="Times New Roman" w:hAnsi="Times New Roman" w:cs="Times New Roman"/>
          <w:sz w:val="24"/>
          <w:szCs w:val="24"/>
          <w:lang w:val="ro-RO" w:eastAsia="ru-RU"/>
        </w:rPr>
        <w:t>eutralitate</w:t>
      </w:r>
      <w:r w:rsidRPr="005B110A">
        <w:rPr>
          <w:rFonts w:ascii="Times New Roman" w:eastAsia="Times New Roman" w:hAnsi="Times New Roman" w:cs="Times New Roman"/>
          <w:bCs/>
          <w:sz w:val="24"/>
          <w:szCs w:val="24"/>
          <w:lang w:val="ro-RO" w:eastAsia="ru-RU"/>
        </w:rPr>
        <w:t xml:space="preserve"> climatică în </w:t>
      </w:r>
      <w:r>
        <w:rPr>
          <w:rFonts w:ascii="Times New Roman" w:eastAsia="Times New Roman" w:hAnsi="Times New Roman" w:cs="Times New Roman"/>
          <w:sz w:val="24"/>
          <w:szCs w:val="24"/>
          <w:lang w:val="ro-RO" w:eastAsia="ru-RU"/>
        </w:rPr>
        <w:t xml:space="preserve">domeniul </w:t>
      </w:r>
      <w:r w:rsidRPr="005B110A">
        <w:rPr>
          <w:rFonts w:ascii="Times New Roman" w:eastAsia="Times New Roman" w:hAnsi="Times New Roman" w:cs="Times New Roman"/>
          <w:bCs/>
          <w:sz w:val="24"/>
          <w:szCs w:val="24"/>
          <w:lang w:val="ro-RO" w:eastAsia="ru-RU"/>
        </w:rPr>
        <w:t>energetic (</w:t>
      </w:r>
      <w:r w:rsidRPr="005B110A">
        <w:rPr>
          <w:rFonts w:ascii="Times New Roman" w:eastAsia="Times New Roman" w:hAnsi="Times New Roman" w:cs="Times New Roman"/>
          <w:sz w:val="24"/>
          <w:szCs w:val="24"/>
          <w:lang w:val="ro-RO" w:eastAsia="ru-RU"/>
        </w:rPr>
        <w:t xml:space="preserve">-2.5M tone </w:t>
      </w:r>
      <w:r w:rsidRPr="009B3E72">
        <w:rPr>
          <w:rFonts w:ascii="Times New Roman" w:eastAsia="Times New Roman" w:hAnsi="Times New Roman" w:cs="Times New Roman"/>
          <w:sz w:val="24"/>
          <w:szCs w:val="24"/>
          <w:lang w:val="en-GB" w:eastAsia="ru-RU"/>
        </w:rPr>
        <w:t>CO₂</w:t>
      </w:r>
      <w:r w:rsidRPr="0069397E" w:rsidDel="0069397E">
        <w:rPr>
          <w:rFonts w:ascii="Times New Roman" w:eastAsia="Times New Roman" w:hAnsi="Times New Roman" w:cs="Times New Roman"/>
          <w:sz w:val="24"/>
          <w:szCs w:val="24"/>
          <w:lang w:val="ro-RO" w:eastAsia="ru-RU"/>
        </w:rPr>
        <w:t xml:space="preserve"> </w:t>
      </w:r>
      <w:r w:rsidRPr="005B110A">
        <w:rPr>
          <w:rFonts w:ascii="Times New Roman" w:eastAsia="Times New Roman" w:hAnsi="Times New Roman" w:cs="Times New Roman"/>
          <w:sz w:val="24"/>
          <w:szCs w:val="24"/>
          <w:lang w:val="ro-RO" w:eastAsia="ru-RU"/>
        </w:rPr>
        <w:t>/an, 600MW SER integrate, 150MW flexibilitate</w:t>
      </w:r>
      <w:r w:rsidRPr="005B110A">
        <w:rPr>
          <w:rFonts w:ascii="Times New Roman" w:eastAsia="Times New Roman" w:hAnsi="Times New Roman" w:cs="Times New Roman"/>
          <w:bCs/>
          <w:sz w:val="24"/>
          <w:szCs w:val="24"/>
          <w:lang w:val="ro-RO" w:eastAsia="ru-RU"/>
        </w:rPr>
        <w:t>)</w:t>
      </w:r>
      <w:r>
        <w:rPr>
          <w:rFonts w:ascii="Times New Roman" w:eastAsia="Times New Roman" w:hAnsi="Times New Roman" w:cs="Times New Roman"/>
          <w:bCs/>
          <w:sz w:val="24"/>
          <w:szCs w:val="24"/>
          <w:lang w:val="ro-RO" w:eastAsia="ru-RU"/>
        </w:rPr>
        <w:t>;</w:t>
      </w:r>
    </w:p>
    <w:p w14:paraId="672953BD" w14:textId="77777777" w:rsidR="00FC7971" w:rsidRPr="005B110A" w:rsidRDefault="00FC7971" w:rsidP="00FC7971">
      <w:pPr>
        <w:pStyle w:val="Listparagraf"/>
        <w:numPr>
          <w:ilvl w:val="0"/>
          <w:numId w:val="71"/>
        </w:numPr>
        <w:spacing w:before="100" w:beforeAutospacing="1" w:after="100" w:afterAutospacing="1" w:line="240" w:lineRule="auto"/>
        <w:rPr>
          <w:rFonts w:ascii="Times New Roman" w:eastAsia="Times New Roman" w:hAnsi="Times New Roman" w:cs="Times New Roman"/>
          <w:bCs/>
          <w:sz w:val="24"/>
          <w:szCs w:val="24"/>
          <w:lang w:val="ro-RO" w:eastAsia="ru-RU"/>
        </w:rPr>
      </w:pPr>
      <w:r>
        <w:rPr>
          <w:rFonts w:ascii="Times New Roman" w:eastAsia="Times New Roman" w:hAnsi="Times New Roman" w:cs="Times New Roman"/>
          <w:sz w:val="24"/>
          <w:szCs w:val="24"/>
          <w:lang w:val="ro-RO" w:eastAsia="ru-RU"/>
        </w:rPr>
        <w:t>h</w:t>
      </w:r>
      <w:r w:rsidRPr="2E7FFC56">
        <w:rPr>
          <w:rFonts w:ascii="Times New Roman" w:eastAsia="Times New Roman" w:hAnsi="Times New Roman" w:cs="Times New Roman"/>
          <w:sz w:val="24"/>
          <w:szCs w:val="24"/>
          <w:lang w:val="ro-RO" w:eastAsia="ru-RU"/>
        </w:rPr>
        <w:t>ub</w:t>
      </w:r>
      <w:r w:rsidRPr="005B110A">
        <w:rPr>
          <w:rFonts w:ascii="Times New Roman" w:eastAsia="Times New Roman" w:hAnsi="Times New Roman" w:cs="Times New Roman"/>
          <w:bCs/>
          <w:sz w:val="24"/>
          <w:szCs w:val="24"/>
          <w:lang w:val="ro-RO" w:eastAsia="ru-RU"/>
        </w:rPr>
        <w:t xml:space="preserve"> regional de inovație în digitalizarea energetică</w:t>
      </w:r>
      <w:r>
        <w:rPr>
          <w:rFonts w:ascii="Times New Roman" w:eastAsia="Times New Roman" w:hAnsi="Times New Roman" w:cs="Times New Roman"/>
          <w:bCs/>
          <w:sz w:val="24"/>
          <w:szCs w:val="24"/>
          <w:lang w:val="ro-RO" w:eastAsia="ru-RU"/>
        </w:rPr>
        <w:t>.</w:t>
      </w:r>
    </w:p>
    <w:p w14:paraId="23272E92" w14:textId="643EFDFE" w:rsidR="00086816" w:rsidRPr="005C2631" w:rsidRDefault="00FC7971" w:rsidP="00F671DB">
      <w:pPr>
        <w:pStyle w:val="Listparagraf"/>
        <w:spacing w:after="0" w:line="240" w:lineRule="auto"/>
        <w:jc w:val="both"/>
        <w:rPr>
          <w:rFonts w:ascii="Times New Roman" w:hAnsi="Times New Roman" w:cs="Times New Roman"/>
          <w:sz w:val="24"/>
          <w:szCs w:val="24"/>
          <w:lang w:val="ro-RO"/>
        </w:rPr>
      </w:pPr>
      <w:r w:rsidRPr="005B110A">
        <w:rPr>
          <w:rFonts w:ascii="Times New Roman" w:eastAsia="Times New Roman" w:hAnsi="Times New Roman" w:cs="Times New Roman"/>
          <w:sz w:val="24"/>
          <w:szCs w:val="24"/>
          <w:lang w:val="ro-RO" w:eastAsia="ru-RU"/>
        </w:rPr>
        <w:t xml:space="preserve">Aceste </w:t>
      </w:r>
      <w:r w:rsidRPr="2E7FFC56">
        <w:rPr>
          <w:rFonts w:ascii="Times New Roman" w:eastAsia="Times New Roman" w:hAnsi="Times New Roman" w:cs="Times New Roman"/>
          <w:sz w:val="24"/>
          <w:szCs w:val="24"/>
          <w:lang w:val="ro-RO" w:eastAsia="ru-RU"/>
        </w:rPr>
        <w:t>transformări</w:t>
      </w:r>
      <w:r w:rsidRPr="005B110A">
        <w:rPr>
          <w:rFonts w:ascii="Times New Roman" w:eastAsia="Times New Roman" w:hAnsi="Times New Roman" w:cs="Times New Roman"/>
          <w:sz w:val="24"/>
          <w:szCs w:val="24"/>
          <w:lang w:val="ro-RO" w:eastAsia="ru-RU"/>
        </w:rPr>
        <w:t xml:space="preserve"> vor poziționa Moldova ca </w:t>
      </w:r>
      <w:r w:rsidRPr="005B110A">
        <w:rPr>
          <w:rFonts w:ascii="Times New Roman" w:eastAsia="Times New Roman" w:hAnsi="Times New Roman" w:cs="Times New Roman"/>
          <w:bCs/>
          <w:sz w:val="24"/>
          <w:szCs w:val="24"/>
          <w:lang w:val="ro-RO" w:eastAsia="ru-RU"/>
        </w:rPr>
        <w:t>lider regional în tranziția digitală verde</w:t>
      </w:r>
      <w:r w:rsidRPr="005B110A">
        <w:rPr>
          <w:rFonts w:ascii="Times New Roman" w:eastAsia="Times New Roman" w:hAnsi="Times New Roman" w:cs="Times New Roman"/>
          <w:sz w:val="24"/>
          <w:szCs w:val="24"/>
          <w:lang w:val="ro-RO" w:eastAsia="ru-RU"/>
        </w:rPr>
        <w:t xml:space="preserve">, creând fundamentul pentru </w:t>
      </w:r>
      <w:r w:rsidRPr="2E7FFC56">
        <w:rPr>
          <w:rFonts w:ascii="Times New Roman" w:eastAsia="Times New Roman" w:hAnsi="Times New Roman" w:cs="Times New Roman"/>
          <w:sz w:val="24"/>
          <w:szCs w:val="24"/>
          <w:lang w:val="ro-RO" w:eastAsia="ru-RU"/>
        </w:rPr>
        <w:t>prosperitate</w:t>
      </w:r>
      <w:r w:rsidRPr="005B110A">
        <w:rPr>
          <w:rFonts w:ascii="Times New Roman" w:eastAsia="Times New Roman" w:hAnsi="Times New Roman" w:cs="Times New Roman"/>
          <w:sz w:val="24"/>
          <w:szCs w:val="24"/>
          <w:lang w:val="ro-RO" w:eastAsia="ru-RU"/>
        </w:rPr>
        <w:t xml:space="preserve"> durabilă și incluzivă în deceniile următoare</w:t>
      </w:r>
      <w:r w:rsidR="00086816" w:rsidRPr="005C2631">
        <w:rPr>
          <w:rFonts w:ascii="Times New Roman" w:eastAsia="Times New Roman" w:hAnsi="Times New Roman" w:cs="Times New Roman"/>
          <w:sz w:val="24"/>
          <w:szCs w:val="24"/>
          <w:lang w:val="ro-RO" w:eastAsia="ru-RU"/>
        </w:rPr>
        <w:t>.</w:t>
      </w:r>
    </w:p>
    <w:p w14:paraId="730248DF" w14:textId="77777777" w:rsidR="00086816" w:rsidRPr="005C2631" w:rsidRDefault="00086816" w:rsidP="0079460F">
      <w:pPr>
        <w:spacing w:after="0"/>
        <w:rPr>
          <w:rFonts w:ascii="Times New Roman" w:hAnsi="Times New Roman" w:cs="Times New Roman"/>
          <w:sz w:val="24"/>
          <w:szCs w:val="24"/>
          <w:lang w:val="ro-RO"/>
        </w:rPr>
      </w:pPr>
      <w:r w:rsidRPr="005C2631">
        <w:rPr>
          <w:rFonts w:ascii="Times New Roman" w:hAnsi="Times New Roman" w:cs="Times New Roman"/>
          <w:sz w:val="24"/>
          <w:szCs w:val="24"/>
          <w:lang w:val="ro-RO"/>
        </w:rPr>
        <w:br w:type="page"/>
      </w:r>
    </w:p>
    <w:p w14:paraId="39B27CA9" w14:textId="77777777" w:rsidR="00086816" w:rsidRPr="005C2631" w:rsidRDefault="00086816" w:rsidP="00086816">
      <w:pPr>
        <w:pStyle w:val="Titlu1"/>
        <w:jc w:val="center"/>
        <w:rPr>
          <w:rFonts w:ascii="Times New Roman" w:hAnsi="Times New Roman" w:cs="Times New Roman"/>
          <w:b/>
          <w:bCs/>
          <w:sz w:val="24"/>
          <w:szCs w:val="24"/>
          <w:lang w:val="ro-RO"/>
        </w:rPr>
      </w:pPr>
      <w:bookmarkStart w:id="52" w:name="_Toc205370614"/>
      <w:r w:rsidRPr="005C2631">
        <w:rPr>
          <w:rFonts w:ascii="Times New Roman" w:hAnsi="Times New Roman" w:cs="Times New Roman"/>
          <w:b/>
          <w:bCs/>
          <w:sz w:val="24"/>
          <w:szCs w:val="24"/>
          <w:lang w:val="ro-RO"/>
        </w:rPr>
        <w:lastRenderedPageBreak/>
        <w:t>CAPITOLUL VII</w:t>
      </w:r>
      <w:bookmarkEnd w:id="52"/>
    </w:p>
    <w:p w14:paraId="0F653DBC" w14:textId="77777777" w:rsidR="00086816" w:rsidRPr="005C2631" w:rsidRDefault="00086816" w:rsidP="00086816">
      <w:pPr>
        <w:pStyle w:val="Titlu1"/>
        <w:jc w:val="center"/>
        <w:rPr>
          <w:rFonts w:ascii="Times New Roman" w:hAnsi="Times New Roman" w:cs="Times New Roman"/>
          <w:b/>
          <w:bCs/>
          <w:sz w:val="24"/>
          <w:szCs w:val="24"/>
          <w:lang w:val="ro-RO"/>
        </w:rPr>
      </w:pPr>
      <w:bookmarkStart w:id="53" w:name="_Toc205370615"/>
      <w:r w:rsidRPr="005C2631">
        <w:rPr>
          <w:rFonts w:ascii="Times New Roman" w:hAnsi="Times New Roman" w:cs="Times New Roman"/>
          <w:b/>
          <w:bCs/>
          <w:sz w:val="24"/>
          <w:szCs w:val="24"/>
          <w:lang w:val="ro-RO"/>
        </w:rPr>
        <w:t>COSTURI ESTIMATE (RESURSELE FINANCIARE NECESARE)</w:t>
      </w:r>
      <w:bookmarkEnd w:id="53"/>
    </w:p>
    <w:p w14:paraId="39FDFCB6" w14:textId="77777777" w:rsidR="00086816" w:rsidRPr="005C2631" w:rsidRDefault="00086816" w:rsidP="0079460F">
      <w:pPr>
        <w:spacing w:after="0" w:line="240" w:lineRule="auto"/>
        <w:jc w:val="center"/>
        <w:rPr>
          <w:rFonts w:ascii="Times New Roman" w:hAnsi="Times New Roman" w:cs="Times New Roman"/>
          <w:b/>
          <w:bCs/>
          <w:sz w:val="24"/>
          <w:szCs w:val="24"/>
          <w:lang w:val="ro-RO"/>
        </w:rPr>
      </w:pPr>
    </w:p>
    <w:p w14:paraId="5FD49A6C" w14:textId="316991EF" w:rsidR="00086816" w:rsidRPr="0079460F" w:rsidRDefault="00086816" w:rsidP="0079460F">
      <w:pPr>
        <w:pStyle w:val="Titlu2"/>
        <w:spacing w:before="0" w:after="0" w:line="240" w:lineRule="auto"/>
        <w:jc w:val="center"/>
        <w:rPr>
          <w:rFonts w:ascii="Times New Roman" w:hAnsi="Times New Roman" w:cs="Times New Roman"/>
          <w:lang w:val="ro-RO"/>
        </w:rPr>
      </w:pPr>
      <w:bookmarkStart w:id="54" w:name="_Toc205370616"/>
      <w:r w:rsidRPr="0079460F">
        <w:rPr>
          <w:rFonts w:ascii="Times New Roman" w:hAnsi="Times New Roman" w:cs="Times New Roman"/>
          <w:lang w:val="ro-RO"/>
        </w:rPr>
        <w:t xml:space="preserve">Secțiunea </w:t>
      </w:r>
      <w:r w:rsidR="00484E3C" w:rsidRPr="0079460F">
        <w:rPr>
          <w:rFonts w:ascii="Times New Roman" w:hAnsi="Times New Roman" w:cs="Times New Roman"/>
          <w:lang w:val="ro-RO"/>
        </w:rPr>
        <w:t>7.</w:t>
      </w:r>
      <w:r w:rsidRPr="0079460F">
        <w:rPr>
          <w:rFonts w:ascii="Times New Roman" w:hAnsi="Times New Roman" w:cs="Times New Roman"/>
          <w:lang w:val="ro-RO"/>
        </w:rPr>
        <w:t>1.</w:t>
      </w:r>
      <w:r w:rsidR="004C0CFD" w:rsidRPr="0079460F">
        <w:rPr>
          <w:rFonts w:ascii="Times New Roman" w:hAnsi="Times New Roman" w:cs="Times New Roman"/>
          <w:lang w:val="ro-RO"/>
        </w:rPr>
        <w:t xml:space="preserve"> Matricea centralizată a costurilor Programului</w:t>
      </w:r>
      <w:bookmarkEnd w:id="54"/>
    </w:p>
    <w:p w14:paraId="5F31A6D2" w14:textId="77777777" w:rsidR="00086816" w:rsidRPr="005C2631" w:rsidRDefault="00086816" w:rsidP="0079460F">
      <w:pPr>
        <w:spacing w:after="0" w:line="240" w:lineRule="auto"/>
        <w:jc w:val="center"/>
        <w:rPr>
          <w:rFonts w:ascii="Times New Roman" w:hAnsi="Times New Roman" w:cs="Times New Roman"/>
          <w:b/>
          <w:bCs/>
          <w:lang w:val="ro-RO"/>
        </w:rPr>
      </w:pPr>
    </w:p>
    <w:p w14:paraId="0ED9B004" w14:textId="500E43CD" w:rsidR="00086816" w:rsidRPr="005C2631" w:rsidRDefault="00086816" w:rsidP="0079460F">
      <w:pPr>
        <w:pStyle w:val="Listparagraf"/>
        <w:numPr>
          <w:ilvl w:val="0"/>
          <w:numId w:val="1"/>
        </w:numPr>
        <w:spacing w:after="0"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Prezentul compartiment detaliază resursele financiare necesare pentru implementarea Programului de transformare digitală a domeniului energetic, elaborat în conformitate cu prevederile punctului 18.7 din Regulamentul cu privire la planificarea strategică, aprobat prin Hotărârea Guvernului nr. 386/2020. Estimările de costuri sunt structurate pe obiective specifice, ani de implementare și surse de finanțare, asigurând corelarea cu programele/subprogramele bugetare </w:t>
      </w:r>
      <w:r w:rsidR="00607683">
        <w:rPr>
          <w:rFonts w:ascii="Times New Roman" w:hAnsi="Times New Roman" w:cs="Times New Roman"/>
          <w:sz w:val="24"/>
          <w:szCs w:val="24"/>
          <w:lang w:val="ro-RO"/>
        </w:rPr>
        <w:t xml:space="preserve">relevante </w:t>
      </w:r>
      <w:r w:rsidRPr="005C2631">
        <w:rPr>
          <w:rFonts w:ascii="Times New Roman" w:hAnsi="Times New Roman" w:cs="Times New Roman"/>
          <w:sz w:val="24"/>
          <w:szCs w:val="24"/>
          <w:lang w:val="ro-RO"/>
        </w:rPr>
        <w:t xml:space="preserve">și </w:t>
      </w:r>
      <w:r w:rsidR="000C6ECF">
        <w:rPr>
          <w:rFonts w:ascii="Times New Roman" w:hAnsi="Times New Roman" w:cs="Times New Roman"/>
          <w:sz w:val="24"/>
          <w:szCs w:val="24"/>
          <w:lang w:val="ro-RO"/>
        </w:rPr>
        <w:t xml:space="preserve">evidențiind distinct </w:t>
      </w:r>
      <w:r w:rsidRPr="005C2631">
        <w:rPr>
          <w:rFonts w:ascii="Times New Roman" w:hAnsi="Times New Roman" w:cs="Times New Roman"/>
          <w:sz w:val="24"/>
          <w:szCs w:val="24"/>
          <w:lang w:val="ro-RO"/>
        </w:rPr>
        <w:t xml:space="preserve">resursele acoperite </w:t>
      </w:r>
      <w:r w:rsidR="0023326C">
        <w:rPr>
          <w:rFonts w:ascii="Times New Roman" w:hAnsi="Times New Roman" w:cs="Times New Roman"/>
          <w:sz w:val="24"/>
          <w:szCs w:val="24"/>
          <w:lang w:val="ro-RO"/>
        </w:rPr>
        <w:t xml:space="preserve">versus </w:t>
      </w:r>
      <w:r w:rsidRPr="005C2631">
        <w:rPr>
          <w:rFonts w:ascii="Times New Roman" w:hAnsi="Times New Roman" w:cs="Times New Roman"/>
          <w:sz w:val="24"/>
          <w:szCs w:val="24"/>
          <w:lang w:val="ro-RO"/>
        </w:rPr>
        <w:t>cele neacoperite la etapa planificării.</w:t>
      </w:r>
    </w:p>
    <w:p w14:paraId="5042483E" w14:textId="4E4BF53A" w:rsidR="00086816" w:rsidRPr="005C2631" w:rsidRDefault="00124CC6" w:rsidP="0079460F">
      <w:pPr>
        <w:spacing w:after="0" w:line="240" w:lineRule="auto"/>
        <w:ind w:left="708"/>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O</w:t>
      </w:r>
      <w:r w:rsidR="00086816" w:rsidRPr="005C2631">
        <w:rPr>
          <w:rFonts w:ascii="Times New Roman" w:eastAsia="Times New Roman" w:hAnsi="Times New Roman" w:cs="Times New Roman"/>
          <w:sz w:val="24"/>
          <w:szCs w:val="24"/>
          <w:lang w:val="ro-RO" w:eastAsia="ru-RU"/>
        </w:rPr>
        <w:t>biective generale strategice</w:t>
      </w:r>
      <w:r>
        <w:rPr>
          <w:rFonts w:ascii="Times New Roman" w:eastAsia="Times New Roman" w:hAnsi="Times New Roman" w:cs="Times New Roman"/>
          <w:sz w:val="24"/>
          <w:szCs w:val="24"/>
          <w:lang w:val="ro-RO" w:eastAsia="ru-RU"/>
        </w:rPr>
        <w:t xml:space="preserve"> </w:t>
      </w:r>
      <w:r w:rsidRPr="00124CC6">
        <w:rPr>
          <w:rFonts w:ascii="Times New Roman" w:eastAsia="Times New Roman" w:hAnsi="Times New Roman" w:cs="Times New Roman"/>
          <w:sz w:val="24"/>
          <w:szCs w:val="24"/>
          <w:lang w:val="ro-RO" w:eastAsia="ru-RU"/>
        </w:rPr>
        <w:t>acoperite prin bugetare:</w:t>
      </w:r>
      <w:r w:rsidR="00086816" w:rsidRPr="005C2631">
        <w:rPr>
          <w:rFonts w:ascii="Times New Roman" w:eastAsia="Times New Roman" w:hAnsi="Times New Roman" w:cs="Times New Roman"/>
          <w:sz w:val="24"/>
          <w:szCs w:val="24"/>
          <w:lang w:val="ro-RO" w:eastAsia="ru-RU"/>
        </w:rPr>
        <w:t>:</w:t>
      </w:r>
    </w:p>
    <w:p w14:paraId="19DA549B" w14:textId="530B7F2C"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Obiectivul general 1: Dezvoltarea infrastructurii digitale inteligente și interoperabile în </w:t>
      </w:r>
      <w:r w:rsidR="00124CC6">
        <w:rPr>
          <w:rFonts w:ascii="Times New Roman" w:eastAsia="Times New Roman" w:hAnsi="Times New Roman" w:cs="Times New Roman"/>
          <w:bCs/>
          <w:sz w:val="24"/>
          <w:szCs w:val="24"/>
          <w:lang w:val="ro-RO" w:eastAsia="ru-RU"/>
        </w:rPr>
        <w:t xml:space="preserve">domeniul </w:t>
      </w:r>
      <w:r w:rsidRPr="005C2631">
        <w:rPr>
          <w:rFonts w:ascii="Times New Roman" w:eastAsia="Times New Roman" w:hAnsi="Times New Roman" w:cs="Times New Roman"/>
          <w:bCs/>
          <w:sz w:val="24"/>
          <w:szCs w:val="24"/>
          <w:lang w:val="ro-RO" w:eastAsia="ru-RU"/>
        </w:rPr>
        <w:t>energetic</w:t>
      </w:r>
    </w:p>
    <w:p w14:paraId="67EC8F3B"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Obiectivul general 2: Consolidarea rezilienței cibernetice a infrastructurii critice energetice</w:t>
      </w:r>
    </w:p>
    <w:p w14:paraId="793FAADD"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Obiectivul general 3: Accelerarea tranziției către energie verde și decarbonizare prin soluții digitale incluzive</w:t>
      </w:r>
    </w:p>
    <w:p w14:paraId="1A8AD7B9" w14:textId="0712BCC2" w:rsidR="00086816" w:rsidRPr="005C2631" w:rsidRDefault="00086816" w:rsidP="0079460F">
      <w:pPr>
        <w:spacing w:after="0" w:line="240" w:lineRule="auto"/>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Implementarea acestor obiective va transforma fundamental </w:t>
      </w:r>
      <w:r w:rsidR="009C6960">
        <w:rPr>
          <w:rFonts w:ascii="Times New Roman" w:eastAsia="Times New Roman" w:hAnsi="Times New Roman" w:cs="Times New Roman"/>
          <w:sz w:val="24"/>
          <w:szCs w:val="24"/>
          <w:lang w:val="ro-RO" w:eastAsia="ru-RU"/>
        </w:rPr>
        <w:t xml:space="preserve">domeniul </w:t>
      </w:r>
      <w:r w:rsidRPr="005C2631">
        <w:rPr>
          <w:rFonts w:ascii="Times New Roman" w:eastAsia="Times New Roman" w:hAnsi="Times New Roman" w:cs="Times New Roman"/>
          <w:sz w:val="24"/>
          <w:szCs w:val="24"/>
          <w:lang w:val="ro-RO" w:eastAsia="ru-RU"/>
        </w:rPr>
        <w:t xml:space="preserve">energetic al Republicii Moldova, </w:t>
      </w:r>
      <w:r w:rsidR="009C6960">
        <w:rPr>
          <w:rFonts w:ascii="Times New Roman" w:eastAsia="Times New Roman" w:hAnsi="Times New Roman" w:cs="Times New Roman"/>
          <w:sz w:val="24"/>
          <w:szCs w:val="24"/>
          <w:lang w:val="ro-RO" w:eastAsia="ru-RU"/>
        </w:rPr>
        <w:t xml:space="preserve">contribuind </w:t>
      </w:r>
      <w:r w:rsidR="008F466C">
        <w:rPr>
          <w:rFonts w:ascii="Times New Roman" w:eastAsia="Times New Roman" w:hAnsi="Times New Roman" w:cs="Times New Roman"/>
          <w:sz w:val="24"/>
          <w:szCs w:val="24"/>
          <w:lang w:val="ro-RO" w:eastAsia="ru-RU"/>
        </w:rPr>
        <w:t xml:space="preserve">decisiv la </w:t>
      </w:r>
      <w:r w:rsidRPr="005C2631">
        <w:rPr>
          <w:rFonts w:ascii="Times New Roman" w:eastAsia="Times New Roman" w:hAnsi="Times New Roman" w:cs="Times New Roman"/>
          <w:sz w:val="24"/>
          <w:szCs w:val="24"/>
          <w:lang w:val="ro-RO" w:eastAsia="ru-RU"/>
        </w:rPr>
        <w:t xml:space="preserve">securitatea </w:t>
      </w:r>
      <w:r w:rsidR="008F466C">
        <w:rPr>
          <w:rFonts w:ascii="Times New Roman" w:eastAsia="Times New Roman" w:hAnsi="Times New Roman" w:cs="Times New Roman"/>
          <w:sz w:val="24"/>
          <w:szCs w:val="24"/>
          <w:lang w:val="ro-RO" w:eastAsia="ru-RU"/>
        </w:rPr>
        <w:t xml:space="preserve">și reziliența </w:t>
      </w:r>
      <w:r w:rsidRPr="005C2631">
        <w:rPr>
          <w:rFonts w:ascii="Times New Roman" w:eastAsia="Times New Roman" w:hAnsi="Times New Roman" w:cs="Times New Roman"/>
          <w:sz w:val="24"/>
          <w:szCs w:val="24"/>
          <w:lang w:val="ro-RO" w:eastAsia="ru-RU"/>
        </w:rPr>
        <w:t xml:space="preserve">energetică, eficiența operațională și </w:t>
      </w:r>
      <w:r w:rsidR="008F466C">
        <w:rPr>
          <w:rFonts w:ascii="Times New Roman" w:eastAsia="Times New Roman" w:hAnsi="Times New Roman" w:cs="Times New Roman"/>
          <w:sz w:val="24"/>
          <w:szCs w:val="24"/>
          <w:lang w:val="ro-RO" w:eastAsia="ru-RU"/>
        </w:rPr>
        <w:t xml:space="preserve">administrativă, </w:t>
      </w:r>
      <w:r w:rsidRPr="005C2631">
        <w:rPr>
          <w:rFonts w:ascii="Times New Roman" w:eastAsia="Times New Roman" w:hAnsi="Times New Roman" w:cs="Times New Roman"/>
          <w:sz w:val="24"/>
          <w:szCs w:val="24"/>
          <w:lang w:val="ro-RO" w:eastAsia="ru-RU"/>
        </w:rPr>
        <w:t>neutralitatea climatică până în 2030.</w:t>
      </w:r>
    </w:p>
    <w:p w14:paraId="5B829C5D" w14:textId="74E0220F" w:rsidR="00086816" w:rsidRPr="005C2631" w:rsidRDefault="00086816" w:rsidP="0079460F">
      <w:pPr>
        <w:spacing w:after="0" w:line="240" w:lineRule="auto"/>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Tabel centralizator al costurilor </w:t>
      </w:r>
      <w:r w:rsidR="00775F62">
        <w:rPr>
          <w:rFonts w:ascii="Times New Roman" w:eastAsia="Times New Roman" w:hAnsi="Times New Roman" w:cs="Times New Roman"/>
          <w:sz w:val="24"/>
          <w:szCs w:val="24"/>
          <w:lang w:val="ro-RO" w:eastAsia="ru-RU"/>
        </w:rPr>
        <w:t>P</w:t>
      </w:r>
      <w:r w:rsidRPr="005C2631">
        <w:rPr>
          <w:rFonts w:ascii="Times New Roman" w:eastAsia="Times New Roman" w:hAnsi="Times New Roman" w:cs="Times New Roman"/>
          <w:sz w:val="24"/>
          <w:szCs w:val="24"/>
          <w:lang w:val="ro-RO" w:eastAsia="ru-RU"/>
        </w:rPr>
        <w:t>rogramului (mii lei moldovenești)</w:t>
      </w:r>
    </w:p>
    <w:p w14:paraId="3CB5728D" w14:textId="77777777" w:rsidR="00086816" w:rsidRPr="005C2631" w:rsidRDefault="00086816" w:rsidP="00086816">
      <w:pPr>
        <w:jc w:val="right"/>
        <w:rPr>
          <w:rFonts w:ascii="Times New Roman" w:eastAsia="Times New Roman" w:hAnsi="Times New Roman" w:cs="Times New Roman"/>
          <w:sz w:val="24"/>
          <w:szCs w:val="24"/>
          <w:lang w:val="ro-RO" w:eastAsia="ru-RU"/>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29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79"/>
        <w:gridCol w:w="1800"/>
        <w:gridCol w:w="810"/>
        <w:gridCol w:w="810"/>
        <w:gridCol w:w="810"/>
        <w:gridCol w:w="810"/>
        <w:gridCol w:w="810"/>
        <w:gridCol w:w="1021"/>
      </w:tblGrid>
      <w:tr w:rsidR="00086816" w:rsidRPr="005C2631" w14:paraId="383EE42E" w14:textId="77777777" w:rsidTr="0079460F">
        <w:trPr>
          <w:tblHeader/>
          <w:jc w:val="center"/>
        </w:trPr>
        <w:tc>
          <w:tcPr>
            <w:tcW w:w="1326" w:type="pct"/>
            <w:shd w:val="clear" w:color="auto" w:fill="50637D" w:themeFill="text2" w:themeFillTint="E6"/>
            <w:vAlign w:val="center"/>
            <w:hideMark/>
          </w:tcPr>
          <w:p w14:paraId="17F8721A" w14:textId="77777777" w:rsidR="00086816" w:rsidRPr="0079460F" w:rsidRDefault="00086816" w:rsidP="00150F15">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Obiectiv specific</w:t>
            </w:r>
          </w:p>
        </w:tc>
        <w:tc>
          <w:tcPr>
            <w:tcW w:w="963" w:type="pct"/>
            <w:shd w:val="clear" w:color="auto" w:fill="50637D" w:themeFill="text2" w:themeFillTint="E6"/>
            <w:vAlign w:val="center"/>
            <w:hideMark/>
          </w:tcPr>
          <w:p w14:paraId="313E11FC" w14:textId="77777777" w:rsidR="00086816" w:rsidRPr="0079460F" w:rsidRDefault="00086816" w:rsidP="00150F15">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Codul subprogramului bugetar</w:t>
            </w:r>
          </w:p>
        </w:tc>
        <w:tc>
          <w:tcPr>
            <w:tcW w:w="433" w:type="pct"/>
            <w:shd w:val="clear" w:color="auto" w:fill="50637D" w:themeFill="text2" w:themeFillTint="E6"/>
            <w:vAlign w:val="center"/>
            <w:hideMark/>
          </w:tcPr>
          <w:p w14:paraId="3544AF6A" w14:textId="77777777" w:rsidR="00086816" w:rsidRPr="0079460F" w:rsidRDefault="00086816" w:rsidP="00150F15">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2026</w:t>
            </w:r>
          </w:p>
        </w:tc>
        <w:tc>
          <w:tcPr>
            <w:tcW w:w="433" w:type="pct"/>
            <w:shd w:val="clear" w:color="auto" w:fill="50637D" w:themeFill="text2" w:themeFillTint="E6"/>
            <w:vAlign w:val="center"/>
            <w:hideMark/>
          </w:tcPr>
          <w:p w14:paraId="270A3832" w14:textId="77777777" w:rsidR="00086816" w:rsidRPr="0079460F" w:rsidRDefault="00086816" w:rsidP="00150F15">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2027</w:t>
            </w:r>
          </w:p>
        </w:tc>
        <w:tc>
          <w:tcPr>
            <w:tcW w:w="433" w:type="pct"/>
            <w:shd w:val="clear" w:color="auto" w:fill="50637D" w:themeFill="text2" w:themeFillTint="E6"/>
            <w:vAlign w:val="center"/>
            <w:hideMark/>
          </w:tcPr>
          <w:p w14:paraId="4E1AA2F7" w14:textId="77777777" w:rsidR="00086816" w:rsidRPr="0079460F" w:rsidRDefault="00086816" w:rsidP="00150F15">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2028</w:t>
            </w:r>
          </w:p>
        </w:tc>
        <w:tc>
          <w:tcPr>
            <w:tcW w:w="433" w:type="pct"/>
            <w:shd w:val="clear" w:color="auto" w:fill="50637D" w:themeFill="text2" w:themeFillTint="E6"/>
            <w:vAlign w:val="center"/>
            <w:hideMark/>
          </w:tcPr>
          <w:p w14:paraId="6EEABE89" w14:textId="77777777" w:rsidR="00086816" w:rsidRPr="0079460F" w:rsidRDefault="00086816" w:rsidP="00150F15">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2029</w:t>
            </w:r>
          </w:p>
        </w:tc>
        <w:tc>
          <w:tcPr>
            <w:tcW w:w="433" w:type="pct"/>
            <w:shd w:val="clear" w:color="auto" w:fill="50637D" w:themeFill="text2" w:themeFillTint="E6"/>
            <w:vAlign w:val="center"/>
            <w:hideMark/>
          </w:tcPr>
          <w:p w14:paraId="3E9C81AF" w14:textId="77777777" w:rsidR="00086816" w:rsidRPr="0079460F" w:rsidRDefault="00086816" w:rsidP="00150F15">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2030</w:t>
            </w:r>
          </w:p>
        </w:tc>
        <w:tc>
          <w:tcPr>
            <w:tcW w:w="545" w:type="pct"/>
            <w:shd w:val="clear" w:color="auto" w:fill="50637D" w:themeFill="text2" w:themeFillTint="E6"/>
            <w:vAlign w:val="center"/>
            <w:hideMark/>
          </w:tcPr>
          <w:p w14:paraId="1527F06B" w14:textId="77777777" w:rsidR="00086816" w:rsidRPr="0079460F" w:rsidRDefault="00086816" w:rsidP="00150F15">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Costuri totale</w:t>
            </w:r>
          </w:p>
        </w:tc>
      </w:tr>
      <w:tr w:rsidR="00086816" w:rsidRPr="00F671DB" w14:paraId="1325BDAC" w14:textId="77777777" w:rsidTr="0079460F">
        <w:trPr>
          <w:jc w:val="center"/>
        </w:trPr>
        <w:tc>
          <w:tcPr>
            <w:tcW w:w="5000" w:type="pct"/>
            <w:gridSpan w:val="8"/>
            <w:vAlign w:val="center"/>
            <w:hideMark/>
          </w:tcPr>
          <w:p w14:paraId="5FC49219"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b/>
                <w:bCs/>
                <w:sz w:val="24"/>
                <w:szCs w:val="24"/>
                <w:lang w:val="ro-RO"/>
              </w:rPr>
              <w:t>Obiectiv general 1: Dezvoltarea infrastructurii digitale inteligente și interoperabile în sectorul energetic până în 2030</w:t>
            </w:r>
          </w:p>
        </w:tc>
      </w:tr>
      <w:tr w:rsidR="00086816" w:rsidRPr="005C2631" w14:paraId="1EE60794" w14:textId="77777777" w:rsidTr="0079460F">
        <w:trPr>
          <w:jc w:val="center"/>
        </w:trPr>
        <w:tc>
          <w:tcPr>
            <w:tcW w:w="1326" w:type="pct"/>
            <w:vAlign w:val="center"/>
            <w:hideMark/>
          </w:tcPr>
          <w:p w14:paraId="29EA3B3D"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Obiectiv specific 1.1: Modernizarea digitală a 80% din infrastructura critică până în 2028</w:t>
            </w:r>
          </w:p>
        </w:tc>
        <w:tc>
          <w:tcPr>
            <w:tcW w:w="963" w:type="pct"/>
            <w:vAlign w:val="center"/>
            <w:hideMark/>
          </w:tcPr>
          <w:p w14:paraId="19EF5F24" w14:textId="77777777" w:rsidR="00086816" w:rsidRPr="005C2631" w:rsidRDefault="00086816" w:rsidP="0079460F">
            <w:pPr>
              <w:spacing w:after="0" w:line="240" w:lineRule="auto"/>
              <w:rPr>
                <w:rFonts w:ascii="Times New Roman" w:hAnsi="Times New Roman" w:cs="Times New Roman"/>
                <w:b/>
                <w:sz w:val="24"/>
                <w:szCs w:val="24"/>
                <w:lang w:val="ro-RO"/>
              </w:rPr>
            </w:pPr>
          </w:p>
        </w:tc>
        <w:tc>
          <w:tcPr>
            <w:tcW w:w="433" w:type="pct"/>
            <w:vAlign w:val="center"/>
            <w:hideMark/>
          </w:tcPr>
          <w:p w14:paraId="0F21A29A"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27,000</w:t>
            </w:r>
          </w:p>
        </w:tc>
        <w:tc>
          <w:tcPr>
            <w:tcW w:w="433" w:type="pct"/>
            <w:vAlign w:val="center"/>
            <w:hideMark/>
          </w:tcPr>
          <w:p w14:paraId="18679C1B"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54,000</w:t>
            </w:r>
          </w:p>
        </w:tc>
        <w:tc>
          <w:tcPr>
            <w:tcW w:w="433" w:type="pct"/>
            <w:vAlign w:val="center"/>
            <w:hideMark/>
          </w:tcPr>
          <w:p w14:paraId="59DC6716"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54,000</w:t>
            </w:r>
          </w:p>
        </w:tc>
        <w:tc>
          <w:tcPr>
            <w:tcW w:w="433" w:type="pct"/>
            <w:vAlign w:val="center"/>
            <w:hideMark/>
          </w:tcPr>
          <w:p w14:paraId="776BA86E"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0</w:t>
            </w:r>
          </w:p>
        </w:tc>
        <w:tc>
          <w:tcPr>
            <w:tcW w:w="433" w:type="pct"/>
            <w:vAlign w:val="center"/>
            <w:hideMark/>
          </w:tcPr>
          <w:p w14:paraId="7829844F"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0</w:t>
            </w:r>
          </w:p>
        </w:tc>
        <w:tc>
          <w:tcPr>
            <w:tcW w:w="545" w:type="pct"/>
            <w:vAlign w:val="center"/>
            <w:hideMark/>
          </w:tcPr>
          <w:p w14:paraId="6BC5D0BE"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135,000</w:t>
            </w:r>
          </w:p>
        </w:tc>
      </w:tr>
      <w:tr w:rsidR="00086816" w:rsidRPr="005C2631" w14:paraId="60C8DC3D" w14:textId="77777777" w:rsidTr="0079460F">
        <w:trPr>
          <w:jc w:val="center"/>
        </w:trPr>
        <w:tc>
          <w:tcPr>
            <w:tcW w:w="1326" w:type="pct"/>
            <w:vAlign w:val="center"/>
            <w:hideMark/>
          </w:tcPr>
          <w:p w14:paraId="79BD8AA9"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acoperite din bugetul de stat</w:t>
            </w:r>
          </w:p>
        </w:tc>
        <w:tc>
          <w:tcPr>
            <w:tcW w:w="963" w:type="pct"/>
            <w:vAlign w:val="center"/>
            <w:hideMark/>
          </w:tcPr>
          <w:p w14:paraId="777D63B0"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20663F2A"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0D91FB36"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345F0F00"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3DCF384F"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51B00936"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695E46A3"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r>
      <w:tr w:rsidR="00086816" w:rsidRPr="005C2631" w14:paraId="0DC3C928" w14:textId="77777777" w:rsidTr="0079460F">
        <w:trPr>
          <w:jc w:val="center"/>
        </w:trPr>
        <w:tc>
          <w:tcPr>
            <w:tcW w:w="1326" w:type="pct"/>
            <w:vAlign w:val="center"/>
            <w:hideMark/>
          </w:tcPr>
          <w:p w14:paraId="14B60820"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acoperite din asistență externă</w:t>
            </w:r>
          </w:p>
        </w:tc>
        <w:tc>
          <w:tcPr>
            <w:tcW w:w="963" w:type="pct"/>
            <w:vAlign w:val="center"/>
            <w:hideMark/>
          </w:tcPr>
          <w:p w14:paraId="26625FAF"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26FD8EEC"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8,400</w:t>
            </w:r>
          </w:p>
        </w:tc>
        <w:tc>
          <w:tcPr>
            <w:tcW w:w="433" w:type="pct"/>
            <w:vAlign w:val="center"/>
            <w:hideMark/>
          </w:tcPr>
          <w:p w14:paraId="6860BF1C"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16,800</w:t>
            </w:r>
          </w:p>
        </w:tc>
        <w:tc>
          <w:tcPr>
            <w:tcW w:w="433" w:type="pct"/>
            <w:vAlign w:val="center"/>
            <w:hideMark/>
          </w:tcPr>
          <w:p w14:paraId="62908B08"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16,800</w:t>
            </w:r>
          </w:p>
        </w:tc>
        <w:tc>
          <w:tcPr>
            <w:tcW w:w="433" w:type="pct"/>
            <w:vAlign w:val="center"/>
            <w:hideMark/>
          </w:tcPr>
          <w:p w14:paraId="5E32A764"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584CA056"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0EAFEA7F"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42,000</w:t>
            </w:r>
          </w:p>
        </w:tc>
      </w:tr>
      <w:tr w:rsidR="00086816" w:rsidRPr="005C2631" w14:paraId="01FF23A1" w14:textId="77777777" w:rsidTr="0079460F">
        <w:trPr>
          <w:jc w:val="center"/>
        </w:trPr>
        <w:tc>
          <w:tcPr>
            <w:tcW w:w="1326" w:type="pct"/>
            <w:vAlign w:val="center"/>
            <w:hideMark/>
          </w:tcPr>
          <w:p w14:paraId="2B08ADCB"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neacoperite</w:t>
            </w:r>
          </w:p>
        </w:tc>
        <w:tc>
          <w:tcPr>
            <w:tcW w:w="963" w:type="pct"/>
            <w:vAlign w:val="center"/>
            <w:hideMark/>
          </w:tcPr>
          <w:p w14:paraId="0700094F"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2771D6E5"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18,600</w:t>
            </w:r>
          </w:p>
        </w:tc>
        <w:tc>
          <w:tcPr>
            <w:tcW w:w="433" w:type="pct"/>
            <w:vAlign w:val="center"/>
            <w:hideMark/>
          </w:tcPr>
          <w:p w14:paraId="554DD5B3"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37,200</w:t>
            </w:r>
          </w:p>
        </w:tc>
        <w:tc>
          <w:tcPr>
            <w:tcW w:w="433" w:type="pct"/>
            <w:vAlign w:val="center"/>
            <w:hideMark/>
          </w:tcPr>
          <w:p w14:paraId="260C0AF2"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37,200</w:t>
            </w:r>
          </w:p>
        </w:tc>
        <w:tc>
          <w:tcPr>
            <w:tcW w:w="433" w:type="pct"/>
            <w:vAlign w:val="center"/>
            <w:hideMark/>
          </w:tcPr>
          <w:p w14:paraId="370CB45D"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7D703470"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5498B907"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93,000</w:t>
            </w:r>
          </w:p>
        </w:tc>
      </w:tr>
      <w:tr w:rsidR="00086816" w:rsidRPr="005C2631" w14:paraId="73617225" w14:textId="77777777" w:rsidTr="0079460F">
        <w:trPr>
          <w:jc w:val="center"/>
        </w:trPr>
        <w:tc>
          <w:tcPr>
            <w:tcW w:w="1326" w:type="pct"/>
            <w:vAlign w:val="center"/>
            <w:hideMark/>
          </w:tcPr>
          <w:p w14:paraId="3406820C"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 xml:space="preserve">Obiectiv specific 1.2: Instalarea și operaționalizarea a </w:t>
            </w:r>
            <w:r w:rsidRPr="005C2631">
              <w:rPr>
                <w:rFonts w:ascii="Times New Roman" w:hAnsi="Times New Roman" w:cs="Times New Roman"/>
                <w:b/>
                <w:bCs/>
                <w:sz w:val="24"/>
                <w:szCs w:val="24"/>
                <w:lang w:val="ro-RO"/>
              </w:rPr>
              <w:lastRenderedPageBreak/>
              <w:t>500,000 contoare inteligente până în 2030</w:t>
            </w:r>
          </w:p>
        </w:tc>
        <w:tc>
          <w:tcPr>
            <w:tcW w:w="963" w:type="pct"/>
            <w:vAlign w:val="center"/>
            <w:hideMark/>
          </w:tcPr>
          <w:p w14:paraId="78B7E6CB" w14:textId="77777777" w:rsidR="00086816" w:rsidRPr="005C2631" w:rsidRDefault="00086816" w:rsidP="0079460F">
            <w:pPr>
              <w:spacing w:after="0" w:line="240" w:lineRule="auto"/>
              <w:rPr>
                <w:rFonts w:ascii="Times New Roman" w:hAnsi="Times New Roman" w:cs="Times New Roman"/>
                <w:b/>
                <w:sz w:val="24"/>
                <w:szCs w:val="24"/>
                <w:lang w:val="ro-RO"/>
              </w:rPr>
            </w:pPr>
          </w:p>
        </w:tc>
        <w:tc>
          <w:tcPr>
            <w:tcW w:w="433" w:type="pct"/>
            <w:vAlign w:val="center"/>
            <w:hideMark/>
          </w:tcPr>
          <w:p w14:paraId="421DE1D2"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192,500</w:t>
            </w:r>
          </w:p>
        </w:tc>
        <w:tc>
          <w:tcPr>
            <w:tcW w:w="433" w:type="pct"/>
            <w:vAlign w:val="center"/>
            <w:hideMark/>
          </w:tcPr>
          <w:p w14:paraId="0F6D1AAC"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125,000</w:t>
            </w:r>
          </w:p>
        </w:tc>
        <w:tc>
          <w:tcPr>
            <w:tcW w:w="433" w:type="pct"/>
            <w:vAlign w:val="center"/>
            <w:hideMark/>
          </w:tcPr>
          <w:p w14:paraId="67A4E2BE"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377,400</w:t>
            </w:r>
          </w:p>
        </w:tc>
        <w:tc>
          <w:tcPr>
            <w:tcW w:w="433" w:type="pct"/>
            <w:vAlign w:val="center"/>
            <w:hideMark/>
          </w:tcPr>
          <w:p w14:paraId="3B9B7DF2"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250,000</w:t>
            </w:r>
          </w:p>
        </w:tc>
        <w:tc>
          <w:tcPr>
            <w:tcW w:w="433" w:type="pct"/>
            <w:vAlign w:val="center"/>
            <w:hideMark/>
          </w:tcPr>
          <w:p w14:paraId="573B8E78"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250,000</w:t>
            </w:r>
          </w:p>
        </w:tc>
        <w:tc>
          <w:tcPr>
            <w:tcW w:w="545" w:type="pct"/>
            <w:vAlign w:val="center"/>
            <w:hideMark/>
          </w:tcPr>
          <w:p w14:paraId="22D57E77"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1,194,900</w:t>
            </w:r>
          </w:p>
        </w:tc>
      </w:tr>
      <w:tr w:rsidR="00086816" w:rsidRPr="005C2631" w14:paraId="09257501" w14:textId="77777777" w:rsidTr="0079460F">
        <w:trPr>
          <w:jc w:val="center"/>
        </w:trPr>
        <w:tc>
          <w:tcPr>
            <w:tcW w:w="1326" w:type="pct"/>
            <w:vAlign w:val="center"/>
            <w:hideMark/>
          </w:tcPr>
          <w:p w14:paraId="7C64EA40"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acoperite din bugetul de stat</w:t>
            </w:r>
          </w:p>
        </w:tc>
        <w:tc>
          <w:tcPr>
            <w:tcW w:w="963" w:type="pct"/>
            <w:vAlign w:val="center"/>
            <w:hideMark/>
          </w:tcPr>
          <w:p w14:paraId="467BA058"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0FC33CFE"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50079AC3"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4EC91769"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1393F88E"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2EB31828"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27B295B1"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r>
      <w:tr w:rsidR="00086816" w:rsidRPr="005C2631" w14:paraId="680B614C" w14:textId="77777777" w:rsidTr="0079460F">
        <w:trPr>
          <w:jc w:val="center"/>
        </w:trPr>
        <w:tc>
          <w:tcPr>
            <w:tcW w:w="1326" w:type="pct"/>
            <w:vAlign w:val="center"/>
            <w:hideMark/>
          </w:tcPr>
          <w:p w14:paraId="7D0668B3"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acoperite din asistență externă</w:t>
            </w:r>
          </w:p>
        </w:tc>
        <w:tc>
          <w:tcPr>
            <w:tcW w:w="963" w:type="pct"/>
            <w:vAlign w:val="center"/>
            <w:hideMark/>
          </w:tcPr>
          <w:p w14:paraId="79EB83D9"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5B2E2087"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192,500</w:t>
            </w:r>
          </w:p>
        </w:tc>
        <w:tc>
          <w:tcPr>
            <w:tcW w:w="433" w:type="pct"/>
            <w:vAlign w:val="center"/>
            <w:hideMark/>
          </w:tcPr>
          <w:p w14:paraId="13A2CF43"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67F5E640"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5F8F05D5"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0CDF9B64"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79590B17"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192,500</w:t>
            </w:r>
          </w:p>
        </w:tc>
      </w:tr>
      <w:tr w:rsidR="00086816" w:rsidRPr="005C2631" w14:paraId="793C7835" w14:textId="77777777" w:rsidTr="0079460F">
        <w:trPr>
          <w:jc w:val="center"/>
        </w:trPr>
        <w:tc>
          <w:tcPr>
            <w:tcW w:w="1326" w:type="pct"/>
            <w:vAlign w:val="center"/>
            <w:hideMark/>
          </w:tcPr>
          <w:p w14:paraId="17A088D6"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neacoperite</w:t>
            </w:r>
          </w:p>
        </w:tc>
        <w:tc>
          <w:tcPr>
            <w:tcW w:w="963" w:type="pct"/>
            <w:vAlign w:val="center"/>
            <w:hideMark/>
          </w:tcPr>
          <w:p w14:paraId="04AE469F"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2CD8032D"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75FE9EC6"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125,000</w:t>
            </w:r>
          </w:p>
        </w:tc>
        <w:tc>
          <w:tcPr>
            <w:tcW w:w="433" w:type="pct"/>
            <w:vAlign w:val="center"/>
            <w:hideMark/>
          </w:tcPr>
          <w:p w14:paraId="441E126F"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377,400</w:t>
            </w:r>
          </w:p>
        </w:tc>
        <w:tc>
          <w:tcPr>
            <w:tcW w:w="433" w:type="pct"/>
            <w:vAlign w:val="center"/>
            <w:hideMark/>
          </w:tcPr>
          <w:p w14:paraId="50B5F395"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250,000</w:t>
            </w:r>
          </w:p>
        </w:tc>
        <w:tc>
          <w:tcPr>
            <w:tcW w:w="433" w:type="pct"/>
            <w:vAlign w:val="center"/>
            <w:hideMark/>
          </w:tcPr>
          <w:p w14:paraId="6F4E6B00"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250,000</w:t>
            </w:r>
          </w:p>
        </w:tc>
        <w:tc>
          <w:tcPr>
            <w:tcW w:w="545" w:type="pct"/>
            <w:vAlign w:val="center"/>
            <w:hideMark/>
          </w:tcPr>
          <w:p w14:paraId="2E6BD0F8"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1,002,400</w:t>
            </w:r>
          </w:p>
        </w:tc>
      </w:tr>
      <w:tr w:rsidR="00086816" w:rsidRPr="005C2631" w14:paraId="0A5FF07A" w14:textId="77777777" w:rsidTr="0079460F">
        <w:trPr>
          <w:jc w:val="center"/>
        </w:trPr>
        <w:tc>
          <w:tcPr>
            <w:tcW w:w="1326" w:type="pct"/>
            <w:vAlign w:val="center"/>
            <w:hideMark/>
          </w:tcPr>
          <w:p w14:paraId="1FDC7959"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Obiectiv specific 1.3: Automatizarea a 90% din procesele operaționale critice până în 2028</w:t>
            </w:r>
          </w:p>
        </w:tc>
        <w:tc>
          <w:tcPr>
            <w:tcW w:w="963" w:type="pct"/>
            <w:vAlign w:val="center"/>
            <w:hideMark/>
          </w:tcPr>
          <w:p w14:paraId="68281AFB"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659FEC3E"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bCs/>
                <w:sz w:val="24"/>
                <w:szCs w:val="24"/>
                <w:lang w:val="ro-RO"/>
              </w:rPr>
              <w:t>-</w:t>
            </w:r>
          </w:p>
        </w:tc>
        <w:tc>
          <w:tcPr>
            <w:tcW w:w="433" w:type="pct"/>
            <w:vAlign w:val="center"/>
            <w:hideMark/>
          </w:tcPr>
          <w:p w14:paraId="4336F74A"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bCs/>
                <w:sz w:val="24"/>
                <w:szCs w:val="24"/>
                <w:lang w:val="ro-RO"/>
              </w:rPr>
              <w:t>-</w:t>
            </w:r>
          </w:p>
        </w:tc>
        <w:tc>
          <w:tcPr>
            <w:tcW w:w="433" w:type="pct"/>
            <w:vAlign w:val="center"/>
            <w:hideMark/>
          </w:tcPr>
          <w:p w14:paraId="2EB9B9E2"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bCs/>
                <w:sz w:val="24"/>
                <w:szCs w:val="24"/>
                <w:lang w:val="ro-RO"/>
              </w:rPr>
              <w:t>-</w:t>
            </w:r>
          </w:p>
        </w:tc>
        <w:tc>
          <w:tcPr>
            <w:tcW w:w="433" w:type="pct"/>
            <w:vAlign w:val="center"/>
            <w:hideMark/>
          </w:tcPr>
          <w:p w14:paraId="261CF170"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bCs/>
                <w:sz w:val="24"/>
                <w:szCs w:val="24"/>
                <w:lang w:val="ro-RO"/>
              </w:rPr>
              <w:t>-</w:t>
            </w:r>
          </w:p>
        </w:tc>
        <w:tc>
          <w:tcPr>
            <w:tcW w:w="433" w:type="pct"/>
            <w:vAlign w:val="center"/>
            <w:hideMark/>
          </w:tcPr>
          <w:p w14:paraId="3F672377"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bCs/>
                <w:sz w:val="24"/>
                <w:szCs w:val="24"/>
                <w:lang w:val="ro-RO"/>
              </w:rPr>
              <w:t>-</w:t>
            </w:r>
          </w:p>
        </w:tc>
        <w:tc>
          <w:tcPr>
            <w:tcW w:w="545" w:type="pct"/>
            <w:vAlign w:val="center"/>
            <w:hideMark/>
          </w:tcPr>
          <w:p w14:paraId="72C85489"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bCs/>
                <w:sz w:val="24"/>
                <w:szCs w:val="24"/>
                <w:lang w:val="ro-RO"/>
              </w:rPr>
              <w:t>-</w:t>
            </w:r>
          </w:p>
        </w:tc>
      </w:tr>
      <w:tr w:rsidR="00086816" w:rsidRPr="005C2631" w14:paraId="4D78E2C8" w14:textId="77777777" w:rsidTr="0079460F">
        <w:trPr>
          <w:jc w:val="center"/>
        </w:trPr>
        <w:tc>
          <w:tcPr>
            <w:tcW w:w="1326" w:type="pct"/>
            <w:vAlign w:val="center"/>
            <w:hideMark/>
          </w:tcPr>
          <w:p w14:paraId="1D993098"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acoperite din bugetul de stat</w:t>
            </w:r>
          </w:p>
        </w:tc>
        <w:tc>
          <w:tcPr>
            <w:tcW w:w="963" w:type="pct"/>
            <w:vAlign w:val="center"/>
            <w:hideMark/>
          </w:tcPr>
          <w:p w14:paraId="18E9FA82"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633C050C"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w:t>
            </w:r>
          </w:p>
        </w:tc>
        <w:tc>
          <w:tcPr>
            <w:tcW w:w="433" w:type="pct"/>
            <w:vAlign w:val="center"/>
            <w:hideMark/>
          </w:tcPr>
          <w:p w14:paraId="109A8391"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w:t>
            </w:r>
          </w:p>
        </w:tc>
        <w:tc>
          <w:tcPr>
            <w:tcW w:w="433" w:type="pct"/>
            <w:vAlign w:val="center"/>
            <w:hideMark/>
          </w:tcPr>
          <w:p w14:paraId="12B5FBDD"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w:t>
            </w:r>
          </w:p>
        </w:tc>
        <w:tc>
          <w:tcPr>
            <w:tcW w:w="433" w:type="pct"/>
            <w:vAlign w:val="center"/>
            <w:hideMark/>
          </w:tcPr>
          <w:p w14:paraId="6A8C0AE0"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w:t>
            </w:r>
          </w:p>
        </w:tc>
        <w:tc>
          <w:tcPr>
            <w:tcW w:w="433" w:type="pct"/>
            <w:vAlign w:val="center"/>
            <w:hideMark/>
          </w:tcPr>
          <w:p w14:paraId="198A190E"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w:t>
            </w:r>
          </w:p>
        </w:tc>
        <w:tc>
          <w:tcPr>
            <w:tcW w:w="545" w:type="pct"/>
            <w:vAlign w:val="center"/>
            <w:hideMark/>
          </w:tcPr>
          <w:p w14:paraId="61EFF438"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w:t>
            </w:r>
          </w:p>
        </w:tc>
      </w:tr>
      <w:tr w:rsidR="00086816" w:rsidRPr="005C2631" w14:paraId="402CB1E9" w14:textId="77777777" w:rsidTr="0079460F">
        <w:trPr>
          <w:jc w:val="center"/>
        </w:trPr>
        <w:tc>
          <w:tcPr>
            <w:tcW w:w="1326" w:type="pct"/>
            <w:vAlign w:val="center"/>
            <w:hideMark/>
          </w:tcPr>
          <w:p w14:paraId="31A0F5B6"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acoperite din asistență externă</w:t>
            </w:r>
          </w:p>
        </w:tc>
        <w:tc>
          <w:tcPr>
            <w:tcW w:w="963" w:type="pct"/>
            <w:vAlign w:val="center"/>
            <w:hideMark/>
          </w:tcPr>
          <w:p w14:paraId="06FF25E8"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055DE025"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w:t>
            </w:r>
          </w:p>
        </w:tc>
        <w:tc>
          <w:tcPr>
            <w:tcW w:w="433" w:type="pct"/>
            <w:vAlign w:val="center"/>
            <w:hideMark/>
          </w:tcPr>
          <w:p w14:paraId="7D6C9B04"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w:t>
            </w:r>
          </w:p>
        </w:tc>
        <w:tc>
          <w:tcPr>
            <w:tcW w:w="433" w:type="pct"/>
            <w:vAlign w:val="center"/>
            <w:hideMark/>
          </w:tcPr>
          <w:p w14:paraId="4A83F5C4"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w:t>
            </w:r>
          </w:p>
        </w:tc>
        <w:tc>
          <w:tcPr>
            <w:tcW w:w="433" w:type="pct"/>
            <w:vAlign w:val="center"/>
            <w:hideMark/>
          </w:tcPr>
          <w:p w14:paraId="43785039"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w:t>
            </w:r>
          </w:p>
        </w:tc>
        <w:tc>
          <w:tcPr>
            <w:tcW w:w="433" w:type="pct"/>
            <w:vAlign w:val="center"/>
            <w:hideMark/>
          </w:tcPr>
          <w:p w14:paraId="79AA6362"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w:t>
            </w:r>
          </w:p>
        </w:tc>
        <w:tc>
          <w:tcPr>
            <w:tcW w:w="545" w:type="pct"/>
            <w:vAlign w:val="center"/>
            <w:hideMark/>
          </w:tcPr>
          <w:p w14:paraId="18B3AE26"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w:t>
            </w:r>
          </w:p>
        </w:tc>
      </w:tr>
      <w:tr w:rsidR="00086816" w:rsidRPr="005C2631" w14:paraId="2810767E" w14:textId="77777777" w:rsidTr="0079460F">
        <w:trPr>
          <w:jc w:val="center"/>
        </w:trPr>
        <w:tc>
          <w:tcPr>
            <w:tcW w:w="1326" w:type="pct"/>
            <w:vAlign w:val="center"/>
            <w:hideMark/>
          </w:tcPr>
          <w:p w14:paraId="0DB203C6"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neacoperite</w:t>
            </w:r>
          </w:p>
        </w:tc>
        <w:tc>
          <w:tcPr>
            <w:tcW w:w="963" w:type="pct"/>
            <w:vAlign w:val="center"/>
            <w:hideMark/>
          </w:tcPr>
          <w:p w14:paraId="01478B64"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30BB213E"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w:t>
            </w:r>
          </w:p>
        </w:tc>
        <w:tc>
          <w:tcPr>
            <w:tcW w:w="433" w:type="pct"/>
            <w:vAlign w:val="center"/>
            <w:hideMark/>
          </w:tcPr>
          <w:p w14:paraId="15F71DEB"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w:t>
            </w:r>
          </w:p>
        </w:tc>
        <w:tc>
          <w:tcPr>
            <w:tcW w:w="433" w:type="pct"/>
            <w:vAlign w:val="center"/>
            <w:hideMark/>
          </w:tcPr>
          <w:p w14:paraId="44438FE8"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w:t>
            </w:r>
          </w:p>
        </w:tc>
        <w:tc>
          <w:tcPr>
            <w:tcW w:w="433" w:type="pct"/>
            <w:vAlign w:val="center"/>
            <w:hideMark/>
          </w:tcPr>
          <w:p w14:paraId="6EF49D12"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w:t>
            </w:r>
          </w:p>
        </w:tc>
        <w:tc>
          <w:tcPr>
            <w:tcW w:w="433" w:type="pct"/>
            <w:vAlign w:val="center"/>
            <w:hideMark/>
          </w:tcPr>
          <w:p w14:paraId="393A9F58"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w:t>
            </w:r>
          </w:p>
        </w:tc>
        <w:tc>
          <w:tcPr>
            <w:tcW w:w="545" w:type="pct"/>
            <w:vAlign w:val="center"/>
            <w:hideMark/>
          </w:tcPr>
          <w:p w14:paraId="18FFCAB6"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w:t>
            </w:r>
          </w:p>
        </w:tc>
      </w:tr>
      <w:tr w:rsidR="00086816" w:rsidRPr="00F671DB" w14:paraId="51722DF7" w14:textId="77777777" w:rsidTr="0079460F">
        <w:trPr>
          <w:jc w:val="center"/>
        </w:trPr>
        <w:tc>
          <w:tcPr>
            <w:tcW w:w="5000" w:type="pct"/>
            <w:gridSpan w:val="8"/>
            <w:vAlign w:val="center"/>
            <w:hideMark/>
          </w:tcPr>
          <w:p w14:paraId="1A9E9977"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b/>
                <w:bCs/>
                <w:sz w:val="24"/>
                <w:szCs w:val="24"/>
                <w:lang w:val="ro-RO"/>
              </w:rPr>
              <w:t>Obiectiv general 2: Consolidarea rezilienței cibernetice a infrastructurii critice energetice până în 2030</w:t>
            </w:r>
          </w:p>
        </w:tc>
      </w:tr>
      <w:tr w:rsidR="00086816" w:rsidRPr="005C2631" w14:paraId="7551A137" w14:textId="77777777" w:rsidTr="0079460F">
        <w:trPr>
          <w:jc w:val="center"/>
        </w:trPr>
        <w:tc>
          <w:tcPr>
            <w:tcW w:w="1326" w:type="pct"/>
            <w:vAlign w:val="center"/>
            <w:hideMark/>
          </w:tcPr>
          <w:p w14:paraId="245A3E5D"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Obiectiv specific 2.1: Înființarea și operaționalizarea CSSCE cu monitorizare 24/7 până în 2026</w:t>
            </w:r>
          </w:p>
        </w:tc>
        <w:tc>
          <w:tcPr>
            <w:tcW w:w="963" w:type="pct"/>
            <w:vAlign w:val="center"/>
            <w:hideMark/>
          </w:tcPr>
          <w:p w14:paraId="35174343"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587C3422"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35,000</w:t>
            </w:r>
          </w:p>
        </w:tc>
        <w:tc>
          <w:tcPr>
            <w:tcW w:w="433" w:type="pct"/>
            <w:vAlign w:val="center"/>
            <w:hideMark/>
          </w:tcPr>
          <w:p w14:paraId="2FE8F18A"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20,000</w:t>
            </w:r>
          </w:p>
        </w:tc>
        <w:tc>
          <w:tcPr>
            <w:tcW w:w="433" w:type="pct"/>
            <w:vAlign w:val="center"/>
            <w:hideMark/>
          </w:tcPr>
          <w:p w14:paraId="16871846"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20,000</w:t>
            </w:r>
          </w:p>
        </w:tc>
        <w:tc>
          <w:tcPr>
            <w:tcW w:w="433" w:type="pct"/>
            <w:vAlign w:val="center"/>
            <w:hideMark/>
          </w:tcPr>
          <w:p w14:paraId="57BAE070"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0</w:t>
            </w:r>
          </w:p>
        </w:tc>
        <w:tc>
          <w:tcPr>
            <w:tcW w:w="433" w:type="pct"/>
            <w:vAlign w:val="center"/>
            <w:hideMark/>
          </w:tcPr>
          <w:p w14:paraId="37410C91"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0</w:t>
            </w:r>
          </w:p>
        </w:tc>
        <w:tc>
          <w:tcPr>
            <w:tcW w:w="545" w:type="pct"/>
            <w:vAlign w:val="center"/>
            <w:hideMark/>
          </w:tcPr>
          <w:p w14:paraId="558BF562"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75,000</w:t>
            </w:r>
          </w:p>
        </w:tc>
      </w:tr>
      <w:tr w:rsidR="00086816" w:rsidRPr="005C2631" w14:paraId="7CDF3038" w14:textId="77777777" w:rsidTr="0079460F">
        <w:trPr>
          <w:jc w:val="center"/>
        </w:trPr>
        <w:tc>
          <w:tcPr>
            <w:tcW w:w="1326" w:type="pct"/>
            <w:vAlign w:val="center"/>
            <w:hideMark/>
          </w:tcPr>
          <w:p w14:paraId="57A2BB68"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acoperite din bugetul de stat</w:t>
            </w:r>
          </w:p>
        </w:tc>
        <w:tc>
          <w:tcPr>
            <w:tcW w:w="963" w:type="pct"/>
            <w:vAlign w:val="center"/>
            <w:hideMark/>
          </w:tcPr>
          <w:p w14:paraId="18FC6B83"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26B53531"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10C65FE9"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255A2F95"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0FE03AFA"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2843461D"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37E59057"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r>
      <w:tr w:rsidR="00086816" w:rsidRPr="005C2631" w14:paraId="203077D3" w14:textId="77777777" w:rsidTr="0079460F">
        <w:trPr>
          <w:jc w:val="center"/>
        </w:trPr>
        <w:tc>
          <w:tcPr>
            <w:tcW w:w="1326" w:type="pct"/>
            <w:vAlign w:val="center"/>
            <w:hideMark/>
          </w:tcPr>
          <w:p w14:paraId="1949D3A6"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acoperite din asistență externă</w:t>
            </w:r>
          </w:p>
        </w:tc>
        <w:tc>
          <w:tcPr>
            <w:tcW w:w="963" w:type="pct"/>
            <w:vAlign w:val="center"/>
            <w:hideMark/>
          </w:tcPr>
          <w:p w14:paraId="40495229"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57E1B3FA"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08C269CC"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256160C5"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23CA3F1C"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20E3CAF9"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5DEE75F7"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r>
      <w:tr w:rsidR="00086816" w:rsidRPr="005C2631" w14:paraId="482ADEA3" w14:textId="77777777" w:rsidTr="0079460F">
        <w:trPr>
          <w:jc w:val="center"/>
        </w:trPr>
        <w:tc>
          <w:tcPr>
            <w:tcW w:w="1326" w:type="pct"/>
            <w:vAlign w:val="center"/>
            <w:hideMark/>
          </w:tcPr>
          <w:p w14:paraId="7E718D20"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neacoperite</w:t>
            </w:r>
          </w:p>
        </w:tc>
        <w:tc>
          <w:tcPr>
            <w:tcW w:w="963" w:type="pct"/>
            <w:vAlign w:val="center"/>
            <w:hideMark/>
          </w:tcPr>
          <w:p w14:paraId="653FFCA8"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62CCB8EF"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35,000</w:t>
            </w:r>
          </w:p>
        </w:tc>
        <w:tc>
          <w:tcPr>
            <w:tcW w:w="433" w:type="pct"/>
            <w:vAlign w:val="center"/>
            <w:hideMark/>
          </w:tcPr>
          <w:p w14:paraId="62DF84FC"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20,000</w:t>
            </w:r>
          </w:p>
        </w:tc>
        <w:tc>
          <w:tcPr>
            <w:tcW w:w="433" w:type="pct"/>
            <w:vAlign w:val="center"/>
            <w:hideMark/>
          </w:tcPr>
          <w:p w14:paraId="33FDA16C"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20,000</w:t>
            </w:r>
          </w:p>
        </w:tc>
        <w:tc>
          <w:tcPr>
            <w:tcW w:w="433" w:type="pct"/>
            <w:vAlign w:val="center"/>
            <w:hideMark/>
          </w:tcPr>
          <w:p w14:paraId="242678F7"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72FB4F34"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2E1A75ED"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75,000</w:t>
            </w:r>
          </w:p>
        </w:tc>
      </w:tr>
      <w:tr w:rsidR="00086816" w:rsidRPr="005C2631" w14:paraId="7692E7D9" w14:textId="77777777" w:rsidTr="0079460F">
        <w:trPr>
          <w:jc w:val="center"/>
        </w:trPr>
        <w:tc>
          <w:tcPr>
            <w:tcW w:w="1326" w:type="pct"/>
            <w:vAlign w:val="center"/>
            <w:hideMark/>
          </w:tcPr>
          <w:p w14:paraId="2FABEF61"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Obiectiv specific 2.2: Certificarea operatorilor conform ISO/IEC 27001 și NIS2 până în 2027</w:t>
            </w:r>
          </w:p>
        </w:tc>
        <w:tc>
          <w:tcPr>
            <w:tcW w:w="963" w:type="pct"/>
            <w:vAlign w:val="center"/>
            <w:hideMark/>
          </w:tcPr>
          <w:p w14:paraId="720B1FBF" w14:textId="77777777" w:rsidR="00086816" w:rsidRPr="005C2631" w:rsidRDefault="00086816" w:rsidP="0079460F">
            <w:pPr>
              <w:spacing w:after="0" w:line="240" w:lineRule="auto"/>
              <w:rPr>
                <w:rFonts w:ascii="Times New Roman" w:hAnsi="Times New Roman" w:cs="Times New Roman"/>
                <w:b/>
                <w:sz w:val="24"/>
                <w:szCs w:val="24"/>
                <w:lang w:val="ro-RO"/>
              </w:rPr>
            </w:pPr>
          </w:p>
        </w:tc>
        <w:tc>
          <w:tcPr>
            <w:tcW w:w="433" w:type="pct"/>
            <w:vAlign w:val="center"/>
            <w:hideMark/>
          </w:tcPr>
          <w:p w14:paraId="2FCDD57A"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7,000</w:t>
            </w:r>
          </w:p>
        </w:tc>
        <w:tc>
          <w:tcPr>
            <w:tcW w:w="433" w:type="pct"/>
            <w:vAlign w:val="center"/>
            <w:hideMark/>
          </w:tcPr>
          <w:p w14:paraId="0683832A"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9,500</w:t>
            </w:r>
          </w:p>
        </w:tc>
        <w:tc>
          <w:tcPr>
            <w:tcW w:w="433" w:type="pct"/>
            <w:vAlign w:val="center"/>
            <w:hideMark/>
          </w:tcPr>
          <w:p w14:paraId="7E4B8D90"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1,400</w:t>
            </w:r>
          </w:p>
        </w:tc>
        <w:tc>
          <w:tcPr>
            <w:tcW w:w="433" w:type="pct"/>
            <w:vAlign w:val="center"/>
            <w:hideMark/>
          </w:tcPr>
          <w:p w14:paraId="3382CD11"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0</w:t>
            </w:r>
          </w:p>
        </w:tc>
        <w:tc>
          <w:tcPr>
            <w:tcW w:w="433" w:type="pct"/>
            <w:vAlign w:val="center"/>
            <w:hideMark/>
          </w:tcPr>
          <w:p w14:paraId="3C01D37A"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0</w:t>
            </w:r>
          </w:p>
        </w:tc>
        <w:tc>
          <w:tcPr>
            <w:tcW w:w="545" w:type="pct"/>
            <w:vAlign w:val="center"/>
            <w:hideMark/>
          </w:tcPr>
          <w:p w14:paraId="2D1AC20B"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17,900</w:t>
            </w:r>
          </w:p>
        </w:tc>
      </w:tr>
      <w:tr w:rsidR="00086816" w:rsidRPr="005C2631" w14:paraId="115C1A47" w14:textId="77777777" w:rsidTr="0079460F">
        <w:trPr>
          <w:jc w:val="center"/>
        </w:trPr>
        <w:tc>
          <w:tcPr>
            <w:tcW w:w="1326" w:type="pct"/>
            <w:vAlign w:val="center"/>
            <w:hideMark/>
          </w:tcPr>
          <w:p w14:paraId="7CD57773"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acoperite din bugetul de stat</w:t>
            </w:r>
          </w:p>
        </w:tc>
        <w:tc>
          <w:tcPr>
            <w:tcW w:w="963" w:type="pct"/>
            <w:vAlign w:val="center"/>
            <w:hideMark/>
          </w:tcPr>
          <w:p w14:paraId="24546E4A"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5617DBEE"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6C5D2B80"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4D5AB8DF"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2C732817"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58D5D578"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1E6B31A4"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r>
      <w:tr w:rsidR="00086816" w:rsidRPr="005C2631" w14:paraId="41BFFDE1" w14:textId="77777777" w:rsidTr="0079460F">
        <w:trPr>
          <w:jc w:val="center"/>
        </w:trPr>
        <w:tc>
          <w:tcPr>
            <w:tcW w:w="1326" w:type="pct"/>
            <w:vAlign w:val="center"/>
            <w:hideMark/>
          </w:tcPr>
          <w:p w14:paraId="1568C407"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acoperite din asistență externă</w:t>
            </w:r>
          </w:p>
        </w:tc>
        <w:tc>
          <w:tcPr>
            <w:tcW w:w="963" w:type="pct"/>
            <w:vAlign w:val="center"/>
            <w:hideMark/>
          </w:tcPr>
          <w:p w14:paraId="6F34F6CA"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5DEC90B4"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577823D4"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37035F12"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17631453"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4F0F8560"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217C89D2"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r>
      <w:tr w:rsidR="00086816" w:rsidRPr="005C2631" w14:paraId="4BFE0919" w14:textId="77777777" w:rsidTr="0079460F">
        <w:trPr>
          <w:jc w:val="center"/>
        </w:trPr>
        <w:tc>
          <w:tcPr>
            <w:tcW w:w="1326" w:type="pct"/>
            <w:vAlign w:val="center"/>
            <w:hideMark/>
          </w:tcPr>
          <w:p w14:paraId="7D7B6A3D"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neacoperite</w:t>
            </w:r>
          </w:p>
        </w:tc>
        <w:tc>
          <w:tcPr>
            <w:tcW w:w="963" w:type="pct"/>
            <w:vAlign w:val="center"/>
            <w:hideMark/>
          </w:tcPr>
          <w:p w14:paraId="02A7ADA2"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75BCE2E9"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7,000</w:t>
            </w:r>
          </w:p>
        </w:tc>
        <w:tc>
          <w:tcPr>
            <w:tcW w:w="433" w:type="pct"/>
            <w:vAlign w:val="center"/>
            <w:hideMark/>
          </w:tcPr>
          <w:p w14:paraId="6A59F44A"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9,500</w:t>
            </w:r>
          </w:p>
        </w:tc>
        <w:tc>
          <w:tcPr>
            <w:tcW w:w="433" w:type="pct"/>
            <w:vAlign w:val="center"/>
            <w:hideMark/>
          </w:tcPr>
          <w:p w14:paraId="17FD9E2A"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1,400</w:t>
            </w:r>
          </w:p>
        </w:tc>
        <w:tc>
          <w:tcPr>
            <w:tcW w:w="433" w:type="pct"/>
            <w:vAlign w:val="center"/>
            <w:hideMark/>
          </w:tcPr>
          <w:p w14:paraId="77A97E95"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3C6A055A"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4A5C24D6"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17,900</w:t>
            </w:r>
          </w:p>
        </w:tc>
      </w:tr>
      <w:tr w:rsidR="00086816" w:rsidRPr="005C2631" w14:paraId="3B1608CF" w14:textId="77777777" w:rsidTr="0079460F">
        <w:trPr>
          <w:jc w:val="center"/>
        </w:trPr>
        <w:tc>
          <w:tcPr>
            <w:tcW w:w="1326" w:type="pct"/>
            <w:vAlign w:val="center"/>
            <w:hideMark/>
          </w:tcPr>
          <w:p w14:paraId="6BAFD860"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lastRenderedPageBreak/>
              <w:t>Obiectiv specific 2.3: Reducerea timpului de recuperare după incidente la 4 ore până în 2028</w:t>
            </w:r>
          </w:p>
        </w:tc>
        <w:tc>
          <w:tcPr>
            <w:tcW w:w="963" w:type="pct"/>
            <w:vAlign w:val="center"/>
            <w:hideMark/>
          </w:tcPr>
          <w:p w14:paraId="540CC1FA" w14:textId="77777777" w:rsidR="00086816" w:rsidRPr="005C2631" w:rsidRDefault="00086816" w:rsidP="0079460F">
            <w:pPr>
              <w:spacing w:after="0" w:line="240" w:lineRule="auto"/>
              <w:rPr>
                <w:rFonts w:ascii="Times New Roman" w:hAnsi="Times New Roman" w:cs="Times New Roman"/>
                <w:b/>
                <w:sz w:val="24"/>
                <w:szCs w:val="24"/>
                <w:lang w:val="ro-RO"/>
              </w:rPr>
            </w:pPr>
          </w:p>
        </w:tc>
        <w:tc>
          <w:tcPr>
            <w:tcW w:w="433" w:type="pct"/>
            <w:vAlign w:val="center"/>
            <w:hideMark/>
          </w:tcPr>
          <w:p w14:paraId="087A6B44"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70,000</w:t>
            </w:r>
          </w:p>
        </w:tc>
        <w:tc>
          <w:tcPr>
            <w:tcW w:w="433" w:type="pct"/>
            <w:vAlign w:val="center"/>
            <w:hideMark/>
          </w:tcPr>
          <w:p w14:paraId="5B71C234"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70,000</w:t>
            </w:r>
          </w:p>
        </w:tc>
        <w:tc>
          <w:tcPr>
            <w:tcW w:w="433" w:type="pct"/>
            <w:vAlign w:val="center"/>
            <w:hideMark/>
          </w:tcPr>
          <w:p w14:paraId="36342F11"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0</w:t>
            </w:r>
          </w:p>
        </w:tc>
        <w:tc>
          <w:tcPr>
            <w:tcW w:w="433" w:type="pct"/>
            <w:vAlign w:val="center"/>
            <w:hideMark/>
          </w:tcPr>
          <w:p w14:paraId="0AFE616A"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0</w:t>
            </w:r>
          </w:p>
        </w:tc>
        <w:tc>
          <w:tcPr>
            <w:tcW w:w="433" w:type="pct"/>
            <w:vAlign w:val="center"/>
            <w:hideMark/>
          </w:tcPr>
          <w:p w14:paraId="5BEBE8DC"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0</w:t>
            </w:r>
          </w:p>
        </w:tc>
        <w:tc>
          <w:tcPr>
            <w:tcW w:w="545" w:type="pct"/>
            <w:vAlign w:val="center"/>
            <w:hideMark/>
          </w:tcPr>
          <w:p w14:paraId="04513976"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140,000</w:t>
            </w:r>
          </w:p>
        </w:tc>
      </w:tr>
      <w:tr w:rsidR="00086816" w:rsidRPr="005C2631" w14:paraId="13FB066B" w14:textId="77777777" w:rsidTr="0079460F">
        <w:trPr>
          <w:jc w:val="center"/>
        </w:trPr>
        <w:tc>
          <w:tcPr>
            <w:tcW w:w="1326" w:type="pct"/>
            <w:vAlign w:val="center"/>
            <w:hideMark/>
          </w:tcPr>
          <w:p w14:paraId="575CB5BB"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acoperite din bugetul de stat</w:t>
            </w:r>
          </w:p>
        </w:tc>
        <w:tc>
          <w:tcPr>
            <w:tcW w:w="963" w:type="pct"/>
            <w:vAlign w:val="center"/>
            <w:hideMark/>
          </w:tcPr>
          <w:p w14:paraId="1AB49A2E"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1D8BA8FC"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11DE8FF6"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22457DA0"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5EF131E0"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6613348A"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09D38DFE"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r>
      <w:tr w:rsidR="00086816" w:rsidRPr="005C2631" w14:paraId="33BFC7C1" w14:textId="77777777" w:rsidTr="0079460F">
        <w:trPr>
          <w:jc w:val="center"/>
        </w:trPr>
        <w:tc>
          <w:tcPr>
            <w:tcW w:w="1326" w:type="pct"/>
            <w:vAlign w:val="center"/>
            <w:hideMark/>
          </w:tcPr>
          <w:p w14:paraId="2031F2BE"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acoperite din asistență externă</w:t>
            </w:r>
          </w:p>
        </w:tc>
        <w:tc>
          <w:tcPr>
            <w:tcW w:w="963" w:type="pct"/>
            <w:vAlign w:val="center"/>
            <w:hideMark/>
          </w:tcPr>
          <w:p w14:paraId="373A1B85"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4B3E9582"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6,500</w:t>
            </w:r>
          </w:p>
        </w:tc>
        <w:tc>
          <w:tcPr>
            <w:tcW w:w="433" w:type="pct"/>
            <w:vAlign w:val="center"/>
            <w:hideMark/>
          </w:tcPr>
          <w:p w14:paraId="3AFA6E0D"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6,500</w:t>
            </w:r>
          </w:p>
        </w:tc>
        <w:tc>
          <w:tcPr>
            <w:tcW w:w="433" w:type="pct"/>
            <w:vAlign w:val="center"/>
            <w:hideMark/>
          </w:tcPr>
          <w:p w14:paraId="345CA9B0"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61E68AEB"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646C4C3C"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29B58519"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13,000</w:t>
            </w:r>
          </w:p>
        </w:tc>
      </w:tr>
      <w:tr w:rsidR="00086816" w:rsidRPr="005C2631" w14:paraId="10578B21" w14:textId="77777777" w:rsidTr="0079460F">
        <w:trPr>
          <w:jc w:val="center"/>
        </w:trPr>
        <w:tc>
          <w:tcPr>
            <w:tcW w:w="1326" w:type="pct"/>
            <w:vAlign w:val="center"/>
            <w:hideMark/>
          </w:tcPr>
          <w:p w14:paraId="5F5F0F61"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neacoperite</w:t>
            </w:r>
          </w:p>
        </w:tc>
        <w:tc>
          <w:tcPr>
            <w:tcW w:w="963" w:type="pct"/>
            <w:vAlign w:val="center"/>
            <w:hideMark/>
          </w:tcPr>
          <w:p w14:paraId="5CDDD507"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454250BF"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63,500</w:t>
            </w:r>
          </w:p>
        </w:tc>
        <w:tc>
          <w:tcPr>
            <w:tcW w:w="433" w:type="pct"/>
            <w:vAlign w:val="center"/>
            <w:hideMark/>
          </w:tcPr>
          <w:p w14:paraId="1C209C1C"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63,500</w:t>
            </w:r>
          </w:p>
        </w:tc>
        <w:tc>
          <w:tcPr>
            <w:tcW w:w="433" w:type="pct"/>
            <w:vAlign w:val="center"/>
            <w:hideMark/>
          </w:tcPr>
          <w:p w14:paraId="2A11A727"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024659DD"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5FF22CD4"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68AEAE09"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127,000</w:t>
            </w:r>
          </w:p>
        </w:tc>
      </w:tr>
      <w:tr w:rsidR="00086816" w:rsidRPr="00F671DB" w14:paraId="3BD38A38" w14:textId="77777777" w:rsidTr="0079460F">
        <w:trPr>
          <w:jc w:val="center"/>
        </w:trPr>
        <w:tc>
          <w:tcPr>
            <w:tcW w:w="5000" w:type="pct"/>
            <w:gridSpan w:val="8"/>
            <w:vAlign w:val="center"/>
            <w:hideMark/>
          </w:tcPr>
          <w:p w14:paraId="09812E22"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Obiectiv general 3: Accelerarea tranziției către energie verde și decarbonizare prin soluții digitale incluzive până în 2030</w:t>
            </w:r>
          </w:p>
        </w:tc>
      </w:tr>
      <w:tr w:rsidR="00086816" w:rsidRPr="005C2631" w14:paraId="5758AED8" w14:textId="77777777" w:rsidTr="0079460F">
        <w:trPr>
          <w:jc w:val="center"/>
        </w:trPr>
        <w:tc>
          <w:tcPr>
            <w:tcW w:w="1326" w:type="pct"/>
            <w:vAlign w:val="center"/>
            <w:hideMark/>
          </w:tcPr>
          <w:p w14:paraId="3D6A6534"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Obiectiv specific 3.1: Creșterea capacității de integrare a surselor regenerabile la 600 MW până în 2030</w:t>
            </w:r>
          </w:p>
        </w:tc>
        <w:tc>
          <w:tcPr>
            <w:tcW w:w="963" w:type="pct"/>
            <w:vAlign w:val="center"/>
            <w:hideMark/>
          </w:tcPr>
          <w:p w14:paraId="35B95415"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21DB7B74"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15,000</w:t>
            </w:r>
          </w:p>
        </w:tc>
        <w:tc>
          <w:tcPr>
            <w:tcW w:w="433" w:type="pct"/>
            <w:vAlign w:val="center"/>
            <w:hideMark/>
          </w:tcPr>
          <w:p w14:paraId="7C1BD21A"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25,000</w:t>
            </w:r>
          </w:p>
        </w:tc>
        <w:tc>
          <w:tcPr>
            <w:tcW w:w="433" w:type="pct"/>
            <w:vAlign w:val="center"/>
            <w:hideMark/>
          </w:tcPr>
          <w:p w14:paraId="52581BCA"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25,000</w:t>
            </w:r>
          </w:p>
        </w:tc>
        <w:tc>
          <w:tcPr>
            <w:tcW w:w="433" w:type="pct"/>
            <w:vAlign w:val="center"/>
            <w:hideMark/>
          </w:tcPr>
          <w:p w14:paraId="192F0767"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20,000</w:t>
            </w:r>
          </w:p>
        </w:tc>
        <w:tc>
          <w:tcPr>
            <w:tcW w:w="433" w:type="pct"/>
            <w:vAlign w:val="center"/>
            <w:hideMark/>
          </w:tcPr>
          <w:p w14:paraId="3C3BA6ED"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15,000</w:t>
            </w:r>
          </w:p>
        </w:tc>
        <w:tc>
          <w:tcPr>
            <w:tcW w:w="545" w:type="pct"/>
            <w:vAlign w:val="center"/>
            <w:hideMark/>
          </w:tcPr>
          <w:p w14:paraId="577FA7E4"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100,000</w:t>
            </w:r>
          </w:p>
        </w:tc>
      </w:tr>
      <w:tr w:rsidR="00086816" w:rsidRPr="005C2631" w14:paraId="14C28477" w14:textId="77777777" w:rsidTr="0079460F">
        <w:trPr>
          <w:jc w:val="center"/>
        </w:trPr>
        <w:tc>
          <w:tcPr>
            <w:tcW w:w="1326" w:type="pct"/>
            <w:vAlign w:val="center"/>
            <w:hideMark/>
          </w:tcPr>
          <w:p w14:paraId="00386638"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acoperite din bugetul de stat</w:t>
            </w:r>
          </w:p>
        </w:tc>
        <w:tc>
          <w:tcPr>
            <w:tcW w:w="963" w:type="pct"/>
            <w:vAlign w:val="center"/>
            <w:hideMark/>
          </w:tcPr>
          <w:p w14:paraId="0EB62C57"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7DCFCFB5"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2860539D"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127479A4"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196B469F"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43810486"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47975C73"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r>
      <w:tr w:rsidR="00086816" w:rsidRPr="005C2631" w14:paraId="1D98A043" w14:textId="77777777" w:rsidTr="0079460F">
        <w:trPr>
          <w:jc w:val="center"/>
        </w:trPr>
        <w:tc>
          <w:tcPr>
            <w:tcW w:w="1326" w:type="pct"/>
            <w:vAlign w:val="center"/>
            <w:hideMark/>
          </w:tcPr>
          <w:p w14:paraId="05609729"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acoperite din asistență externă</w:t>
            </w:r>
          </w:p>
        </w:tc>
        <w:tc>
          <w:tcPr>
            <w:tcW w:w="963" w:type="pct"/>
            <w:vAlign w:val="center"/>
            <w:hideMark/>
          </w:tcPr>
          <w:p w14:paraId="6593AFC6"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6DCB1B64"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23E6AAB7"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632FEACC"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404F766A"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437EA656"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6CC0054F"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r>
      <w:tr w:rsidR="00086816" w:rsidRPr="005C2631" w14:paraId="6E76504D" w14:textId="77777777" w:rsidTr="0079460F">
        <w:trPr>
          <w:jc w:val="center"/>
        </w:trPr>
        <w:tc>
          <w:tcPr>
            <w:tcW w:w="1326" w:type="pct"/>
            <w:vAlign w:val="center"/>
            <w:hideMark/>
          </w:tcPr>
          <w:p w14:paraId="0348E7DC"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neacoperite</w:t>
            </w:r>
          </w:p>
        </w:tc>
        <w:tc>
          <w:tcPr>
            <w:tcW w:w="963" w:type="pct"/>
            <w:vAlign w:val="center"/>
            <w:hideMark/>
          </w:tcPr>
          <w:p w14:paraId="1EF39B45"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02987054"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15,000</w:t>
            </w:r>
          </w:p>
        </w:tc>
        <w:tc>
          <w:tcPr>
            <w:tcW w:w="433" w:type="pct"/>
            <w:vAlign w:val="center"/>
            <w:hideMark/>
          </w:tcPr>
          <w:p w14:paraId="2D19EADB"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25,000</w:t>
            </w:r>
          </w:p>
        </w:tc>
        <w:tc>
          <w:tcPr>
            <w:tcW w:w="433" w:type="pct"/>
            <w:vAlign w:val="center"/>
            <w:hideMark/>
          </w:tcPr>
          <w:p w14:paraId="5653B112"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25,000</w:t>
            </w:r>
          </w:p>
        </w:tc>
        <w:tc>
          <w:tcPr>
            <w:tcW w:w="433" w:type="pct"/>
            <w:vAlign w:val="center"/>
            <w:hideMark/>
          </w:tcPr>
          <w:p w14:paraId="63BCE464"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20,000</w:t>
            </w:r>
          </w:p>
        </w:tc>
        <w:tc>
          <w:tcPr>
            <w:tcW w:w="433" w:type="pct"/>
            <w:vAlign w:val="center"/>
            <w:hideMark/>
          </w:tcPr>
          <w:p w14:paraId="6092BCE6"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15,000</w:t>
            </w:r>
          </w:p>
        </w:tc>
        <w:tc>
          <w:tcPr>
            <w:tcW w:w="545" w:type="pct"/>
            <w:vAlign w:val="center"/>
            <w:hideMark/>
          </w:tcPr>
          <w:p w14:paraId="7865A4F5"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100,000</w:t>
            </w:r>
          </w:p>
        </w:tc>
      </w:tr>
      <w:tr w:rsidR="00086816" w:rsidRPr="005C2631" w14:paraId="345E689B" w14:textId="77777777" w:rsidTr="0079460F">
        <w:trPr>
          <w:jc w:val="center"/>
        </w:trPr>
        <w:tc>
          <w:tcPr>
            <w:tcW w:w="1326" w:type="pct"/>
            <w:vAlign w:val="center"/>
            <w:hideMark/>
          </w:tcPr>
          <w:p w14:paraId="4BF37935"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Obiectiv specific 3.2: Reducerea consumului de vârf cu 20% prin platforme digitale până în 2030</w:t>
            </w:r>
          </w:p>
        </w:tc>
        <w:tc>
          <w:tcPr>
            <w:tcW w:w="963" w:type="pct"/>
            <w:vAlign w:val="center"/>
            <w:hideMark/>
          </w:tcPr>
          <w:p w14:paraId="567DBAFF" w14:textId="77777777" w:rsidR="00086816" w:rsidRPr="005C2631" w:rsidRDefault="00086816" w:rsidP="0079460F">
            <w:pPr>
              <w:spacing w:after="0" w:line="240" w:lineRule="auto"/>
              <w:rPr>
                <w:rFonts w:ascii="Times New Roman" w:hAnsi="Times New Roman" w:cs="Times New Roman"/>
                <w:b/>
                <w:sz w:val="24"/>
                <w:szCs w:val="24"/>
                <w:lang w:val="ro-RO"/>
              </w:rPr>
            </w:pPr>
          </w:p>
        </w:tc>
        <w:tc>
          <w:tcPr>
            <w:tcW w:w="433" w:type="pct"/>
            <w:vAlign w:val="center"/>
            <w:hideMark/>
          </w:tcPr>
          <w:p w14:paraId="307BB330"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10,000</w:t>
            </w:r>
          </w:p>
        </w:tc>
        <w:tc>
          <w:tcPr>
            <w:tcW w:w="433" w:type="pct"/>
            <w:vAlign w:val="center"/>
            <w:hideMark/>
          </w:tcPr>
          <w:p w14:paraId="1495F728"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20,000</w:t>
            </w:r>
          </w:p>
        </w:tc>
        <w:tc>
          <w:tcPr>
            <w:tcW w:w="433" w:type="pct"/>
            <w:vAlign w:val="center"/>
            <w:hideMark/>
          </w:tcPr>
          <w:p w14:paraId="58376E48"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20,000</w:t>
            </w:r>
          </w:p>
        </w:tc>
        <w:tc>
          <w:tcPr>
            <w:tcW w:w="433" w:type="pct"/>
            <w:vAlign w:val="center"/>
            <w:hideMark/>
          </w:tcPr>
          <w:p w14:paraId="618E9533"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15,000</w:t>
            </w:r>
          </w:p>
        </w:tc>
        <w:tc>
          <w:tcPr>
            <w:tcW w:w="433" w:type="pct"/>
            <w:vAlign w:val="center"/>
            <w:hideMark/>
          </w:tcPr>
          <w:p w14:paraId="35FEA596"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10,000</w:t>
            </w:r>
          </w:p>
        </w:tc>
        <w:tc>
          <w:tcPr>
            <w:tcW w:w="545" w:type="pct"/>
            <w:vAlign w:val="center"/>
            <w:hideMark/>
          </w:tcPr>
          <w:p w14:paraId="05234017"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75,000</w:t>
            </w:r>
          </w:p>
        </w:tc>
      </w:tr>
      <w:tr w:rsidR="00086816" w:rsidRPr="005C2631" w14:paraId="1326F44C" w14:textId="77777777" w:rsidTr="0079460F">
        <w:trPr>
          <w:jc w:val="center"/>
        </w:trPr>
        <w:tc>
          <w:tcPr>
            <w:tcW w:w="1326" w:type="pct"/>
            <w:vAlign w:val="center"/>
            <w:hideMark/>
          </w:tcPr>
          <w:p w14:paraId="24DFC945"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acoperite din bugetul de stat</w:t>
            </w:r>
          </w:p>
        </w:tc>
        <w:tc>
          <w:tcPr>
            <w:tcW w:w="963" w:type="pct"/>
            <w:vAlign w:val="center"/>
            <w:hideMark/>
          </w:tcPr>
          <w:p w14:paraId="38391011"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002A3844"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6EBD453E"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6E1652BC"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6970DE38"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2A0A0826"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5DE772AB"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r>
      <w:tr w:rsidR="00086816" w:rsidRPr="005C2631" w14:paraId="32B3D36F" w14:textId="77777777" w:rsidTr="0079460F">
        <w:trPr>
          <w:jc w:val="center"/>
        </w:trPr>
        <w:tc>
          <w:tcPr>
            <w:tcW w:w="1326" w:type="pct"/>
            <w:vAlign w:val="center"/>
            <w:hideMark/>
          </w:tcPr>
          <w:p w14:paraId="5876C9D8"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acoperite din asistență externă</w:t>
            </w:r>
          </w:p>
        </w:tc>
        <w:tc>
          <w:tcPr>
            <w:tcW w:w="963" w:type="pct"/>
            <w:vAlign w:val="center"/>
            <w:hideMark/>
          </w:tcPr>
          <w:p w14:paraId="602A532F"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52C62B9B"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1783CAFA"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360EA15A"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6A50CCF0"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38D30BD3"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13796211"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r>
      <w:tr w:rsidR="00086816" w:rsidRPr="005C2631" w14:paraId="62A0D659" w14:textId="77777777" w:rsidTr="0079460F">
        <w:trPr>
          <w:jc w:val="center"/>
        </w:trPr>
        <w:tc>
          <w:tcPr>
            <w:tcW w:w="1326" w:type="pct"/>
            <w:vAlign w:val="center"/>
            <w:hideMark/>
          </w:tcPr>
          <w:p w14:paraId="37C31813"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neacoperite</w:t>
            </w:r>
          </w:p>
        </w:tc>
        <w:tc>
          <w:tcPr>
            <w:tcW w:w="963" w:type="pct"/>
            <w:vAlign w:val="center"/>
            <w:hideMark/>
          </w:tcPr>
          <w:p w14:paraId="527F6712"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7CA1F307"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10,000</w:t>
            </w:r>
          </w:p>
        </w:tc>
        <w:tc>
          <w:tcPr>
            <w:tcW w:w="433" w:type="pct"/>
            <w:vAlign w:val="center"/>
            <w:hideMark/>
          </w:tcPr>
          <w:p w14:paraId="6BF55D69"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20,000</w:t>
            </w:r>
          </w:p>
        </w:tc>
        <w:tc>
          <w:tcPr>
            <w:tcW w:w="433" w:type="pct"/>
            <w:vAlign w:val="center"/>
            <w:hideMark/>
          </w:tcPr>
          <w:p w14:paraId="3F0D6760"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20,000</w:t>
            </w:r>
          </w:p>
        </w:tc>
        <w:tc>
          <w:tcPr>
            <w:tcW w:w="433" w:type="pct"/>
            <w:vAlign w:val="center"/>
            <w:hideMark/>
          </w:tcPr>
          <w:p w14:paraId="0043ACD0"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15,000</w:t>
            </w:r>
          </w:p>
        </w:tc>
        <w:tc>
          <w:tcPr>
            <w:tcW w:w="433" w:type="pct"/>
            <w:vAlign w:val="center"/>
            <w:hideMark/>
          </w:tcPr>
          <w:p w14:paraId="3F49605C"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10,000</w:t>
            </w:r>
          </w:p>
        </w:tc>
        <w:tc>
          <w:tcPr>
            <w:tcW w:w="545" w:type="pct"/>
            <w:vAlign w:val="center"/>
            <w:hideMark/>
          </w:tcPr>
          <w:p w14:paraId="7D02771F"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75,000</w:t>
            </w:r>
          </w:p>
        </w:tc>
      </w:tr>
      <w:tr w:rsidR="00086816" w:rsidRPr="005C2631" w14:paraId="4CF39662" w14:textId="77777777" w:rsidTr="0079460F">
        <w:trPr>
          <w:jc w:val="center"/>
        </w:trPr>
        <w:tc>
          <w:tcPr>
            <w:tcW w:w="1326" w:type="pct"/>
            <w:vAlign w:val="center"/>
            <w:hideMark/>
          </w:tcPr>
          <w:p w14:paraId="4F4BF85C"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Obiectiv specific 3.3: Operaționalizarea sistemelor digitale pentru 50 MW stocare până în 2029</w:t>
            </w:r>
          </w:p>
        </w:tc>
        <w:tc>
          <w:tcPr>
            <w:tcW w:w="963" w:type="pct"/>
            <w:vAlign w:val="center"/>
            <w:hideMark/>
          </w:tcPr>
          <w:p w14:paraId="3083CE12" w14:textId="77777777" w:rsidR="00086816" w:rsidRPr="005C2631" w:rsidRDefault="00086816" w:rsidP="0079460F">
            <w:pPr>
              <w:spacing w:after="0" w:line="240" w:lineRule="auto"/>
              <w:rPr>
                <w:rFonts w:ascii="Times New Roman" w:hAnsi="Times New Roman" w:cs="Times New Roman"/>
                <w:b/>
                <w:sz w:val="24"/>
                <w:szCs w:val="24"/>
                <w:lang w:val="ro-RO"/>
              </w:rPr>
            </w:pPr>
          </w:p>
        </w:tc>
        <w:tc>
          <w:tcPr>
            <w:tcW w:w="433" w:type="pct"/>
            <w:vAlign w:val="center"/>
            <w:hideMark/>
          </w:tcPr>
          <w:p w14:paraId="4B854A8D"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8,000</w:t>
            </w:r>
          </w:p>
        </w:tc>
        <w:tc>
          <w:tcPr>
            <w:tcW w:w="433" w:type="pct"/>
            <w:vAlign w:val="center"/>
            <w:hideMark/>
          </w:tcPr>
          <w:p w14:paraId="5389DE09"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15,000</w:t>
            </w:r>
          </w:p>
        </w:tc>
        <w:tc>
          <w:tcPr>
            <w:tcW w:w="433" w:type="pct"/>
            <w:vAlign w:val="center"/>
            <w:hideMark/>
          </w:tcPr>
          <w:p w14:paraId="6B17DECD"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22,000</w:t>
            </w:r>
          </w:p>
        </w:tc>
        <w:tc>
          <w:tcPr>
            <w:tcW w:w="433" w:type="pct"/>
            <w:vAlign w:val="center"/>
            <w:hideMark/>
          </w:tcPr>
          <w:p w14:paraId="0DCB4F05"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25,000</w:t>
            </w:r>
          </w:p>
        </w:tc>
        <w:tc>
          <w:tcPr>
            <w:tcW w:w="433" w:type="pct"/>
            <w:vAlign w:val="center"/>
            <w:hideMark/>
          </w:tcPr>
          <w:p w14:paraId="4BA31FB3"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0</w:t>
            </w:r>
          </w:p>
        </w:tc>
        <w:tc>
          <w:tcPr>
            <w:tcW w:w="545" w:type="pct"/>
            <w:vAlign w:val="center"/>
            <w:hideMark/>
          </w:tcPr>
          <w:p w14:paraId="4C03E84C"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70,000</w:t>
            </w:r>
          </w:p>
        </w:tc>
      </w:tr>
      <w:tr w:rsidR="00086816" w:rsidRPr="005C2631" w14:paraId="6D7E4945" w14:textId="77777777" w:rsidTr="0079460F">
        <w:trPr>
          <w:jc w:val="center"/>
        </w:trPr>
        <w:tc>
          <w:tcPr>
            <w:tcW w:w="1326" w:type="pct"/>
            <w:vAlign w:val="center"/>
            <w:hideMark/>
          </w:tcPr>
          <w:p w14:paraId="37DD0139"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acoperite din bugetul de stat</w:t>
            </w:r>
          </w:p>
        </w:tc>
        <w:tc>
          <w:tcPr>
            <w:tcW w:w="963" w:type="pct"/>
            <w:vAlign w:val="center"/>
            <w:hideMark/>
          </w:tcPr>
          <w:p w14:paraId="3484B675"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62587CAB"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77B3A7F9"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42400553"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2D192363"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386F4576"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1FC8980F"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r>
      <w:tr w:rsidR="00086816" w:rsidRPr="005C2631" w14:paraId="62EF2BDC" w14:textId="77777777" w:rsidTr="0079460F">
        <w:trPr>
          <w:jc w:val="center"/>
        </w:trPr>
        <w:tc>
          <w:tcPr>
            <w:tcW w:w="1326" w:type="pct"/>
            <w:vAlign w:val="center"/>
            <w:hideMark/>
          </w:tcPr>
          <w:p w14:paraId="20CDC365"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Costuri acoperite din asistență externă</w:t>
            </w:r>
          </w:p>
        </w:tc>
        <w:tc>
          <w:tcPr>
            <w:tcW w:w="963" w:type="pct"/>
            <w:vAlign w:val="center"/>
            <w:hideMark/>
          </w:tcPr>
          <w:p w14:paraId="10CDBFC1"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4041FC38"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3E75D785"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49D9E7BA"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479B9F50"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433" w:type="pct"/>
            <w:vAlign w:val="center"/>
            <w:hideMark/>
          </w:tcPr>
          <w:p w14:paraId="383BAA9D"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640D07C0"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r>
      <w:tr w:rsidR="00086816" w:rsidRPr="005C2631" w14:paraId="44855C7D" w14:textId="77777777" w:rsidTr="0079460F">
        <w:trPr>
          <w:jc w:val="center"/>
        </w:trPr>
        <w:tc>
          <w:tcPr>
            <w:tcW w:w="1326" w:type="pct"/>
            <w:vAlign w:val="center"/>
            <w:hideMark/>
          </w:tcPr>
          <w:p w14:paraId="0C729255"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lastRenderedPageBreak/>
              <w:t>Costuri neacoperite</w:t>
            </w:r>
          </w:p>
        </w:tc>
        <w:tc>
          <w:tcPr>
            <w:tcW w:w="963" w:type="pct"/>
            <w:vAlign w:val="center"/>
            <w:hideMark/>
          </w:tcPr>
          <w:p w14:paraId="22648093"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04A55C00"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8,000</w:t>
            </w:r>
          </w:p>
        </w:tc>
        <w:tc>
          <w:tcPr>
            <w:tcW w:w="433" w:type="pct"/>
            <w:vAlign w:val="center"/>
            <w:hideMark/>
          </w:tcPr>
          <w:p w14:paraId="56C7223F"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15,000</w:t>
            </w:r>
          </w:p>
        </w:tc>
        <w:tc>
          <w:tcPr>
            <w:tcW w:w="433" w:type="pct"/>
            <w:vAlign w:val="center"/>
            <w:hideMark/>
          </w:tcPr>
          <w:p w14:paraId="3079B835"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22,000</w:t>
            </w:r>
          </w:p>
        </w:tc>
        <w:tc>
          <w:tcPr>
            <w:tcW w:w="433" w:type="pct"/>
            <w:vAlign w:val="center"/>
            <w:hideMark/>
          </w:tcPr>
          <w:p w14:paraId="489CA39E"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25,000</w:t>
            </w:r>
          </w:p>
        </w:tc>
        <w:tc>
          <w:tcPr>
            <w:tcW w:w="433" w:type="pct"/>
            <w:vAlign w:val="center"/>
            <w:hideMark/>
          </w:tcPr>
          <w:p w14:paraId="3C3DC07C"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0</w:t>
            </w:r>
          </w:p>
        </w:tc>
        <w:tc>
          <w:tcPr>
            <w:tcW w:w="545" w:type="pct"/>
            <w:vAlign w:val="center"/>
            <w:hideMark/>
          </w:tcPr>
          <w:p w14:paraId="280E37F4"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sz w:val="24"/>
                <w:szCs w:val="24"/>
                <w:lang w:val="ro-RO"/>
              </w:rPr>
              <w:t>70,000</w:t>
            </w:r>
          </w:p>
        </w:tc>
      </w:tr>
      <w:tr w:rsidR="00086816" w:rsidRPr="005C2631" w14:paraId="640310AF" w14:textId="77777777" w:rsidTr="0079460F">
        <w:trPr>
          <w:jc w:val="center"/>
        </w:trPr>
        <w:tc>
          <w:tcPr>
            <w:tcW w:w="1326" w:type="pct"/>
            <w:vAlign w:val="center"/>
            <w:hideMark/>
          </w:tcPr>
          <w:p w14:paraId="4B3A00E0"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Total cost program</w:t>
            </w:r>
          </w:p>
        </w:tc>
        <w:tc>
          <w:tcPr>
            <w:tcW w:w="963" w:type="pct"/>
            <w:vAlign w:val="center"/>
            <w:hideMark/>
          </w:tcPr>
          <w:p w14:paraId="0B406692" w14:textId="77777777" w:rsidR="00086816" w:rsidRPr="005C2631" w:rsidRDefault="00086816" w:rsidP="0079460F">
            <w:pPr>
              <w:spacing w:after="0" w:line="240" w:lineRule="auto"/>
              <w:rPr>
                <w:rFonts w:ascii="Times New Roman" w:hAnsi="Times New Roman" w:cs="Times New Roman"/>
                <w:b/>
                <w:sz w:val="24"/>
                <w:szCs w:val="24"/>
                <w:lang w:val="ro-RO"/>
              </w:rPr>
            </w:pPr>
          </w:p>
        </w:tc>
        <w:tc>
          <w:tcPr>
            <w:tcW w:w="433" w:type="pct"/>
            <w:vAlign w:val="center"/>
            <w:hideMark/>
          </w:tcPr>
          <w:p w14:paraId="40ABB6AC"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364,500</w:t>
            </w:r>
          </w:p>
        </w:tc>
        <w:tc>
          <w:tcPr>
            <w:tcW w:w="433" w:type="pct"/>
            <w:vAlign w:val="center"/>
            <w:hideMark/>
          </w:tcPr>
          <w:p w14:paraId="168BB0D7"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338,500</w:t>
            </w:r>
          </w:p>
        </w:tc>
        <w:tc>
          <w:tcPr>
            <w:tcW w:w="433" w:type="pct"/>
            <w:vAlign w:val="center"/>
            <w:hideMark/>
          </w:tcPr>
          <w:p w14:paraId="080BDF1B"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519,800</w:t>
            </w:r>
          </w:p>
        </w:tc>
        <w:tc>
          <w:tcPr>
            <w:tcW w:w="433" w:type="pct"/>
            <w:vAlign w:val="center"/>
            <w:hideMark/>
          </w:tcPr>
          <w:p w14:paraId="4A7ACEB9"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310,000</w:t>
            </w:r>
          </w:p>
        </w:tc>
        <w:tc>
          <w:tcPr>
            <w:tcW w:w="433" w:type="pct"/>
            <w:vAlign w:val="center"/>
            <w:hideMark/>
          </w:tcPr>
          <w:p w14:paraId="645966B9"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275,000</w:t>
            </w:r>
          </w:p>
        </w:tc>
        <w:tc>
          <w:tcPr>
            <w:tcW w:w="545" w:type="pct"/>
            <w:vAlign w:val="center"/>
            <w:hideMark/>
          </w:tcPr>
          <w:p w14:paraId="54C6A70A"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1,807,800</w:t>
            </w:r>
          </w:p>
        </w:tc>
      </w:tr>
      <w:tr w:rsidR="00086816" w:rsidRPr="005C2631" w14:paraId="5B3CEF7C" w14:textId="77777777" w:rsidTr="0079460F">
        <w:trPr>
          <w:jc w:val="center"/>
        </w:trPr>
        <w:tc>
          <w:tcPr>
            <w:tcW w:w="1326" w:type="pct"/>
            <w:vAlign w:val="center"/>
            <w:hideMark/>
          </w:tcPr>
          <w:p w14:paraId="64A3F28C"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bCs/>
                <w:sz w:val="24"/>
                <w:szCs w:val="24"/>
                <w:lang w:val="ro-RO"/>
              </w:rPr>
              <w:t>Costuri acoperite din bugetul de stat</w:t>
            </w:r>
          </w:p>
        </w:tc>
        <w:tc>
          <w:tcPr>
            <w:tcW w:w="963" w:type="pct"/>
            <w:vAlign w:val="center"/>
            <w:hideMark/>
          </w:tcPr>
          <w:p w14:paraId="009CD10F" w14:textId="77777777" w:rsidR="00086816" w:rsidRPr="005C2631" w:rsidRDefault="00086816" w:rsidP="0079460F">
            <w:pPr>
              <w:spacing w:after="0" w:line="240" w:lineRule="auto"/>
              <w:rPr>
                <w:rFonts w:ascii="Times New Roman" w:hAnsi="Times New Roman" w:cs="Times New Roman"/>
                <w:sz w:val="24"/>
                <w:szCs w:val="24"/>
                <w:lang w:val="ro-RO"/>
              </w:rPr>
            </w:pPr>
          </w:p>
        </w:tc>
        <w:tc>
          <w:tcPr>
            <w:tcW w:w="433" w:type="pct"/>
            <w:vAlign w:val="center"/>
            <w:hideMark/>
          </w:tcPr>
          <w:p w14:paraId="1B0CEB04"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bCs/>
                <w:sz w:val="24"/>
                <w:szCs w:val="24"/>
                <w:lang w:val="ro-RO"/>
              </w:rPr>
              <w:t>0</w:t>
            </w:r>
          </w:p>
        </w:tc>
        <w:tc>
          <w:tcPr>
            <w:tcW w:w="433" w:type="pct"/>
            <w:vAlign w:val="center"/>
            <w:hideMark/>
          </w:tcPr>
          <w:p w14:paraId="59A0C5A1"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bCs/>
                <w:sz w:val="24"/>
                <w:szCs w:val="24"/>
                <w:lang w:val="ro-RO"/>
              </w:rPr>
              <w:t>0</w:t>
            </w:r>
          </w:p>
        </w:tc>
        <w:tc>
          <w:tcPr>
            <w:tcW w:w="433" w:type="pct"/>
            <w:vAlign w:val="center"/>
            <w:hideMark/>
          </w:tcPr>
          <w:p w14:paraId="07CA9A47"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bCs/>
                <w:sz w:val="24"/>
                <w:szCs w:val="24"/>
                <w:lang w:val="ro-RO"/>
              </w:rPr>
              <w:t>0</w:t>
            </w:r>
          </w:p>
        </w:tc>
        <w:tc>
          <w:tcPr>
            <w:tcW w:w="433" w:type="pct"/>
            <w:vAlign w:val="center"/>
            <w:hideMark/>
          </w:tcPr>
          <w:p w14:paraId="028D5D6E"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bCs/>
                <w:sz w:val="24"/>
                <w:szCs w:val="24"/>
                <w:lang w:val="ro-RO"/>
              </w:rPr>
              <w:t>0</w:t>
            </w:r>
          </w:p>
        </w:tc>
        <w:tc>
          <w:tcPr>
            <w:tcW w:w="433" w:type="pct"/>
            <w:vAlign w:val="center"/>
            <w:hideMark/>
          </w:tcPr>
          <w:p w14:paraId="0445EAF4"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bCs/>
                <w:sz w:val="24"/>
                <w:szCs w:val="24"/>
                <w:lang w:val="ro-RO"/>
              </w:rPr>
              <w:t>0</w:t>
            </w:r>
          </w:p>
        </w:tc>
        <w:tc>
          <w:tcPr>
            <w:tcW w:w="545" w:type="pct"/>
            <w:vAlign w:val="center"/>
            <w:hideMark/>
          </w:tcPr>
          <w:p w14:paraId="095349A5" w14:textId="77777777" w:rsidR="00086816" w:rsidRPr="005C2631" w:rsidRDefault="00086816" w:rsidP="0079460F">
            <w:pPr>
              <w:spacing w:after="0" w:line="240" w:lineRule="auto"/>
              <w:rPr>
                <w:rFonts w:ascii="Times New Roman" w:hAnsi="Times New Roman" w:cs="Times New Roman"/>
                <w:sz w:val="24"/>
                <w:szCs w:val="24"/>
                <w:lang w:val="ro-RO"/>
              </w:rPr>
            </w:pPr>
            <w:r w:rsidRPr="005C2631">
              <w:rPr>
                <w:rFonts w:ascii="Times New Roman" w:hAnsi="Times New Roman" w:cs="Times New Roman"/>
                <w:bCs/>
                <w:sz w:val="24"/>
                <w:szCs w:val="24"/>
                <w:lang w:val="ro-RO"/>
              </w:rPr>
              <w:t>0</w:t>
            </w:r>
          </w:p>
        </w:tc>
      </w:tr>
      <w:tr w:rsidR="00086816" w:rsidRPr="005C2631" w14:paraId="07139071" w14:textId="77777777" w:rsidTr="0079460F">
        <w:trPr>
          <w:jc w:val="center"/>
        </w:trPr>
        <w:tc>
          <w:tcPr>
            <w:tcW w:w="1326" w:type="pct"/>
            <w:vAlign w:val="center"/>
            <w:hideMark/>
          </w:tcPr>
          <w:p w14:paraId="4BBC4D9A"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Costuri acoperite din asistență externă</w:t>
            </w:r>
          </w:p>
        </w:tc>
        <w:tc>
          <w:tcPr>
            <w:tcW w:w="963" w:type="pct"/>
            <w:vAlign w:val="center"/>
            <w:hideMark/>
          </w:tcPr>
          <w:p w14:paraId="11F9F2ED" w14:textId="77777777" w:rsidR="00086816" w:rsidRPr="005C2631" w:rsidRDefault="00086816" w:rsidP="0079460F">
            <w:pPr>
              <w:spacing w:after="0" w:line="240" w:lineRule="auto"/>
              <w:rPr>
                <w:rFonts w:ascii="Times New Roman" w:hAnsi="Times New Roman" w:cs="Times New Roman"/>
                <w:b/>
                <w:sz w:val="24"/>
                <w:szCs w:val="24"/>
                <w:lang w:val="ro-RO"/>
              </w:rPr>
            </w:pPr>
          </w:p>
        </w:tc>
        <w:tc>
          <w:tcPr>
            <w:tcW w:w="433" w:type="pct"/>
            <w:vAlign w:val="center"/>
            <w:hideMark/>
          </w:tcPr>
          <w:p w14:paraId="3CE929BE"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207,400</w:t>
            </w:r>
          </w:p>
        </w:tc>
        <w:tc>
          <w:tcPr>
            <w:tcW w:w="433" w:type="pct"/>
            <w:vAlign w:val="center"/>
            <w:hideMark/>
          </w:tcPr>
          <w:p w14:paraId="57F327FA"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23,300</w:t>
            </w:r>
          </w:p>
        </w:tc>
        <w:tc>
          <w:tcPr>
            <w:tcW w:w="433" w:type="pct"/>
            <w:vAlign w:val="center"/>
            <w:hideMark/>
          </w:tcPr>
          <w:p w14:paraId="26518660"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16,800</w:t>
            </w:r>
          </w:p>
        </w:tc>
        <w:tc>
          <w:tcPr>
            <w:tcW w:w="433" w:type="pct"/>
            <w:vAlign w:val="center"/>
            <w:hideMark/>
          </w:tcPr>
          <w:p w14:paraId="209CE193"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0</w:t>
            </w:r>
          </w:p>
        </w:tc>
        <w:tc>
          <w:tcPr>
            <w:tcW w:w="433" w:type="pct"/>
            <w:vAlign w:val="center"/>
            <w:hideMark/>
          </w:tcPr>
          <w:p w14:paraId="3D868FEE"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0</w:t>
            </w:r>
          </w:p>
        </w:tc>
        <w:tc>
          <w:tcPr>
            <w:tcW w:w="545" w:type="pct"/>
            <w:vAlign w:val="center"/>
            <w:hideMark/>
          </w:tcPr>
          <w:p w14:paraId="6E4C7AE5"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247,500</w:t>
            </w:r>
          </w:p>
        </w:tc>
      </w:tr>
      <w:tr w:rsidR="00086816" w:rsidRPr="005C2631" w14:paraId="1A50CC50" w14:textId="77777777" w:rsidTr="0079460F">
        <w:trPr>
          <w:jc w:val="center"/>
        </w:trPr>
        <w:tc>
          <w:tcPr>
            <w:tcW w:w="1326" w:type="pct"/>
            <w:vAlign w:val="center"/>
            <w:hideMark/>
          </w:tcPr>
          <w:p w14:paraId="1498EC3C"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Costuri neacoperite</w:t>
            </w:r>
          </w:p>
        </w:tc>
        <w:tc>
          <w:tcPr>
            <w:tcW w:w="963" w:type="pct"/>
            <w:vAlign w:val="center"/>
            <w:hideMark/>
          </w:tcPr>
          <w:p w14:paraId="49AB8194" w14:textId="77777777" w:rsidR="00086816" w:rsidRPr="005C2631" w:rsidRDefault="00086816" w:rsidP="0079460F">
            <w:pPr>
              <w:spacing w:after="0" w:line="240" w:lineRule="auto"/>
              <w:rPr>
                <w:rFonts w:ascii="Times New Roman" w:hAnsi="Times New Roman" w:cs="Times New Roman"/>
                <w:b/>
                <w:sz w:val="24"/>
                <w:szCs w:val="24"/>
                <w:lang w:val="ro-RO"/>
              </w:rPr>
            </w:pPr>
          </w:p>
        </w:tc>
        <w:tc>
          <w:tcPr>
            <w:tcW w:w="433" w:type="pct"/>
            <w:vAlign w:val="center"/>
            <w:hideMark/>
          </w:tcPr>
          <w:p w14:paraId="5396E50E"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157,100</w:t>
            </w:r>
          </w:p>
        </w:tc>
        <w:tc>
          <w:tcPr>
            <w:tcW w:w="433" w:type="pct"/>
            <w:vAlign w:val="center"/>
            <w:hideMark/>
          </w:tcPr>
          <w:p w14:paraId="5EDE1F34"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315,200</w:t>
            </w:r>
          </w:p>
        </w:tc>
        <w:tc>
          <w:tcPr>
            <w:tcW w:w="433" w:type="pct"/>
            <w:vAlign w:val="center"/>
            <w:hideMark/>
          </w:tcPr>
          <w:p w14:paraId="0A5FF4EC"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503,000</w:t>
            </w:r>
          </w:p>
        </w:tc>
        <w:tc>
          <w:tcPr>
            <w:tcW w:w="433" w:type="pct"/>
            <w:vAlign w:val="center"/>
            <w:hideMark/>
          </w:tcPr>
          <w:p w14:paraId="1E43ABD9"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310,000</w:t>
            </w:r>
          </w:p>
        </w:tc>
        <w:tc>
          <w:tcPr>
            <w:tcW w:w="433" w:type="pct"/>
            <w:vAlign w:val="center"/>
            <w:hideMark/>
          </w:tcPr>
          <w:p w14:paraId="25245A75"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275,000</w:t>
            </w:r>
          </w:p>
        </w:tc>
        <w:tc>
          <w:tcPr>
            <w:tcW w:w="545" w:type="pct"/>
            <w:vAlign w:val="center"/>
            <w:hideMark/>
          </w:tcPr>
          <w:p w14:paraId="7EAEFDF0" w14:textId="77777777" w:rsidR="00086816" w:rsidRPr="005C2631" w:rsidRDefault="00086816" w:rsidP="0079460F">
            <w:pPr>
              <w:spacing w:after="0" w:line="240" w:lineRule="auto"/>
              <w:rPr>
                <w:rFonts w:ascii="Times New Roman" w:hAnsi="Times New Roman" w:cs="Times New Roman"/>
                <w:b/>
                <w:sz w:val="24"/>
                <w:szCs w:val="24"/>
                <w:lang w:val="ro-RO"/>
              </w:rPr>
            </w:pPr>
            <w:r w:rsidRPr="005C2631">
              <w:rPr>
                <w:rFonts w:ascii="Times New Roman" w:hAnsi="Times New Roman" w:cs="Times New Roman"/>
                <w:b/>
                <w:bCs/>
                <w:sz w:val="24"/>
                <w:szCs w:val="24"/>
                <w:lang w:val="ro-RO"/>
              </w:rPr>
              <w:t>1,560,300</w:t>
            </w:r>
          </w:p>
        </w:tc>
      </w:tr>
    </w:tbl>
    <w:p w14:paraId="28BAD0BC" w14:textId="77777777" w:rsidR="00086816" w:rsidRPr="005C2631" w:rsidRDefault="00086816" w:rsidP="0079460F">
      <w:pPr>
        <w:spacing w:after="0"/>
        <w:rPr>
          <w:rFonts w:ascii="Times New Roman" w:hAnsi="Times New Roman" w:cs="Times New Roman"/>
          <w:bCs/>
          <w:sz w:val="24"/>
          <w:szCs w:val="24"/>
          <w:lang w:val="ro-RO"/>
        </w:rPr>
      </w:pPr>
    </w:p>
    <w:p w14:paraId="21E69491" w14:textId="74B4C782" w:rsidR="00086816" w:rsidRPr="0079460F" w:rsidRDefault="00086816" w:rsidP="0079460F">
      <w:pPr>
        <w:pStyle w:val="Titlu2"/>
        <w:spacing w:before="0" w:after="0"/>
        <w:jc w:val="center"/>
        <w:rPr>
          <w:rFonts w:ascii="Times New Roman" w:hAnsi="Times New Roman" w:cs="Times New Roman"/>
          <w:lang w:val="ro-RO"/>
        </w:rPr>
      </w:pPr>
      <w:bookmarkStart w:id="55" w:name="_Toc205370617"/>
      <w:r w:rsidRPr="0079460F">
        <w:rPr>
          <w:rFonts w:ascii="Times New Roman" w:hAnsi="Times New Roman" w:cs="Times New Roman"/>
          <w:lang w:val="ro-RO"/>
        </w:rPr>
        <w:t xml:space="preserve">Secțiunea </w:t>
      </w:r>
      <w:r w:rsidR="00484E3C">
        <w:rPr>
          <w:rFonts w:ascii="Times New Roman" w:hAnsi="Times New Roman" w:cs="Times New Roman"/>
          <w:lang w:val="ro-RO"/>
        </w:rPr>
        <w:t>7.</w:t>
      </w:r>
      <w:r w:rsidRPr="0079460F">
        <w:rPr>
          <w:rFonts w:ascii="Times New Roman" w:hAnsi="Times New Roman" w:cs="Times New Roman"/>
          <w:lang w:val="ro-RO"/>
        </w:rPr>
        <w:t>2.</w:t>
      </w:r>
      <w:r w:rsidR="004C0CFD" w:rsidRPr="0079460F">
        <w:rPr>
          <w:rFonts w:ascii="Times New Roman" w:hAnsi="Times New Roman" w:cs="Times New Roman"/>
          <w:lang w:val="ro-RO"/>
        </w:rPr>
        <w:t xml:space="preserve"> Detalierea costurilor pe obiective specifice</w:t>
      </w:r>
      <w:bookmarkEnd w:id="55"/>
    </w:p>
    <w:p w14:paraId="580E95A6" w14:textId="77777777" w:rsidR="00086816" w:rsidRPr="005C2631" w:rsidRDefault="00086816" w:rsidP="0079460F">
      <w:pPr>
        <w:spacing w:after="0"/>
        <w:jc w:val="center"/>
        <w:rPr>
          <w:rFonts w:ascii="Times New Roman" w:hAnsi="Times New Roman" w:cs="Times New Roman"/>
          <w:bCs/>
          <w:sz w:val="24"/>
          <w:szCs w:val="24"/>
          <w:lang w:val="ro-RO"/>
        </w:rPr>
      </w:pPr>
    </w:p>
    <w:p w14:paraId="428FEE07" w14:textId="77777777" w:rsidR="00086816" w:rsidRPr="005C2631" w:rsidRDefault="00086816" w:rsidP="0079460F">
      <w:pPr>
        <w:pStyle w:val="Listparagraf"/>
        <w:numPr>
          <w:ilvl w:val="0"/>
          <w:numId w:val="1"/>
        </w:numPr>
        <w:spacing w:after="0"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Obiectiv General 1: Dezvoltarea infrastructurii digitale inteligente și interoperabile</w:t>
      </w:r>
    </w:p>
    <w:p w14:paraId="26AB4B86" w14:textId="77777777" w:rsidR="00086816" w:rsidRPr="005C2631" w:rsidRDefault="00086816" w:rsidP="0079460F">
      <w:pPr>
        <w:pStyle w:val="Listparagraf"/>
        <w:spacing w:after="0" w:line="240" w:lineRule="auto"/>
        <w:jc w:val="both"/>
        <w:rPr>
          <w:rFonts w:ascii="Times New Roman" w:hAnsi="Times New Roman" w:cs="Times New Roman"/>
          <w:sz w:val="24"/>
          <w:szCs w:val="24"/>
          <w:lang w:val="ro-RO"/>
        </w:rPr>
      </w:pPr>
    </w:p>
    <w:p w14:paraId="147D2A60" w14:textId="77777777" w:rsidR="00086816" w:rsidRPr="005C2631" w:rsidRDefault="00086816" w:rsidP="0079460F">
      <w:pPr>
        <w:pStyle w:val="Listparagraf"/>
        <w:numPr>
          <w:ilvl w:val="0"/>
          <w:numId w:val="80"/>
        </w:numPr>
        <w:spacing w:after="0"/>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Obiectiv specific 1.1: Modernizarea digitală a 80% din infrastructura critică energetică</w:t>
      </w:r>
    </w:p>
    <w:p w14:paraId="20CF5E6C" w14:textId="77777777" w:rsidR="00086816" w:rsidRPr="005C2631" w:rsidRDefault="00086816" w:rsidP="0079460F">
      <w:pPr>
        <w:spacing w:after="0"/>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Total costuri estimate: 135,000 mii lei</w:t>
      </w:r>
    </w:p>
    <w:p w14:paraId="4E661BE4"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Costuri acoperite din asistență externă: 42,000 mii lei</w:t>
      </w:r>
    </w:p>
    <w:p w14:paraId="3E48DEAF"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Costuri neacoperite: 93,000 mii lei</w:t>
      </w:r>
    </w:p>
    <w:p w14:paraId="0C93A5C9" w14:textId="77777777" w:rsidR="00086816" w:rsidRPr="005C2631" w:rsidRDefault="00086816" w:rsidP="0079460F">
      <w:pPr>
        <w:spacing w:after="0"/>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Componentele principale:</w:t>
      </w:r>
    </w:p>
    <w:p w14:paraId="174BCB11" w14:textId="0A432C66" w:rsidR="00086816" w:rsidRPr="005C2631" w:rsidRDefault="00086816" w:rsidP="0079460F">
      <w:pPr>
        <w:pStyle w:val="Listparagraf"/>
        <w:numPr>
          <w:ilvl w:val="0"/>
          <w:numId w:val="78"/>
        </w:numPr>
        <w:spacing w:after="0"/>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RNLC (Registrul național al locului de consum) și PNME (Platforma națională de management </w:t>
      </w:r>
      <w:r w:rsidR="00484E3C">
        <w:rPr>
          <w:rFonts w:ascii="Times New Roman" w:eastAsia="Times New Roman" w:hAnsi="Times New Roman" w:cs="Times New Roman"/>
          <w:sz w:val="24"/>
          <w:szCs w:val="24"/>
          <w:lang w:val="ro-RO" w:eastAsia="ru-RU"/>
        </w:rPr>
        <w:t>e</w:t>
      </w:r>
      <w:r w:rsidRPr="005C2631">
        <w:rPr>
          <w:rFonts w:ascii="Times New Roman" w:eastAsia="Times New Roman" w:hAnsi="Times New Roman" w:cs="Times New Roman"/>
          <w:sz w:val="24"/>
          <w:szCs w:val="24"/>
          <w:lang w:val="ro-RO" w:eastAsia="ru-RU"/>
        </w:rPr>
        <w:t>nergetic)</w:t>
      </w:r>
    </w:p>
    <w:p w14:paraId="51BA03BF"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total estimat: 100,000 mii lei</w:t>
      </w:r>
    </w:p>
    <w:p w14:paraId="682E958B"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Distribuție: 2026 (20%) - 20,000 mii lei; 2027 (40%) - 40,000 mii lei; 2028 (40%) - 40,000 mii lei</w:t>
      </w:r>
    </w:p>
    <w:p w14:paraId="5E2BE98F"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Status finanțare: </w:t>
      </w:r>
    </w:p>
    <w:p w14:paraId="55ABFAA6" w14:textId="77777777" w:rsidR="00086816" w:rsidRPr="005C2631" w:rsidRDefault="00086816" w:rsidP="0079460F">
      <w:pPr>
        <w:numPr>
          <w:ilvl w:val="2"/>
          <w:numId w:val="79"/>
        </w:numPr>
        <w:spacing w:after="0"/>
        <w:rPr>
          <w:rFonts w:ascii="Times New Roman" w:hAnsi="Times New Roman" w:cs="Times New Roman"/>
          <w:sz w:val="24"/>
          <w:szCs w:val="24"/>
          <w:lang w:val="ro-RO"/>
        </w:rPr>
      </w:pPr>
      <w:r w:rsidRPr="005C2631">
        <w:rPr>
          <w:rFonts w:ascii="Times New Roman" w:hAnsi="Times New Roman" w:cs="Times New Roman"/>
          <w:sz w:val="24"/>
          <w:szCs w:val="24"/>
          <w:lang w:val="ro-RO"/>
        </w:rPr>
        <w:t>RNLC: parțial acoperit - 7,000 mii lei disponibili prin PNUD Moldova (distribuiți proporțional: 2026 - 1,400 mii lei; 2027 - 2,800 mii lei; 2028 - 2,800 mii lei)</w:t>
      </w:r>
    </w:p>
    <w:p w14:paraId="41BB9B21" w14:textId="77777777" w:rsidR="00086816" w:rsidRPr="005C2631" w:rsidRDefault="00086816" w:rsidP="0079460F">
      <w:pPr>
        <w:numPr>
          <w:ilvl w:val="2"/>
          <w:numId w:val="79"/>
        </w:numPr>
        <w:spacing w:after="0"/>
        <w:rPr>
          <w:rFonts w:ascii="Times New Roman" w:hAnsi="Times New Roman" w:cs="Times New Roman"/>
          <w:sz w:val="24"/>
          <w:szCs w:val="24"/>
          <w:lang w:val="ro-RO"/>
        </w:rPr>
      </w:pPr>
      <w:r w:rsidRPr="005C2631">
        <w:rPr>
          <w:rFonts w:ascii="Times New Roman" w:hAnsi="Times New Roman" w:cs="Times New Roman"/>
          <w:sz w:val="24"/>
          <w:szCs w:val="24"/>
          <w:lang w:val="ro-RO"/>
        </w:rPr>
        <w:t>PNME: neacoperit</w:t>
      </w:r>
    </w:p>
    <w:p w14:paraId="553B1F3F" w14:textId="77777777" w:rsidR="00086816" w:rsidRPr="005C2631" w:rsidRDefault="00086816" w:rsidP="0079460F">
      <w:pPr>
        <w:numPr>
          <w:ilvl w:val="2"/>
          <w:numId w:val="79"/>
        </w:numPr>
        <w:spacing w:after="0"/>
        <w:rPr>
          <w:rFonts w:ascii="Times New Roman" w:hAnsi="Times New Roman" w:cs="Times New Roman"/>
          <w:sz w:val="24"/>
          <w:szCs w:val="24"/>
          <w:lang w:val="ro-RO"/>
        </w:rPr>
      </w:pPr>
      <w:r w:rsidRPr="005C2631">
        <w:rPr>
          <w:rFonts w:ascii="Times New Roman" w:hAnsi="Times New Roman" w:cs="Times New Roman"/>
          <w:sz w:val="24"/>
          <w:szCs w:val="24"/>
          <w:lang w:val="ro-RO"/>
        </w:rPr>
        <w:t>Deficit de finanțare: 93,000 mii lei - urmează identificarea resurselor din asistență externă</w:t>
      </w:r>
    </w:p>
    <w:p w14:paraId="582AA10E" w14:textId="77777777" w:rsidR="00086816" w:rsidRPr="005C2631" w:rsidRDefault="00086816" w:rsidP="0079460F">
      <w:pPr>
        <w:numPr>
          <w:ilvl w:val="0"/>
          <w:numId w:val="78"/>
        </w:numPr>
        <w:spacing w:after="0"/>
        <w:rPr>
          <w:rFonts w:ascii="Times New Roman" w:hAnsi="Times New Roman" w:cs="Times New Roman"/>
          <w:sz w:val="24"/>
          <w:szCs w:val="24"/>
          <w:lang w:val="ro-RO"/>
        </w:rPr>
      </w:pPr>
      <w:r w:rsidRPr="005C2631">
        <w:rPr>
          <w:rFonts w:ascii="Times New Roman" w:hAnsi="Times New Roman" w:cs="Times New Roman"/>
          <w:bCs/>
          <w:sz w:val="24"/>
          <w:szCs w:val="24"/>
          <w:lang w:val="ro-RO"/>
        </w:rPr>
        <w:t>SIA SINEE (Sistemul informațional național în domeniul eficienței energetice – HG 144/2025)</w:t>
      </w:r>
    </w:p>
    <w:p w14:paraId="767188E0"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total estimat: 35,000 mii lei</w:t>
      </w:r>
    </w:p>
    <w:p w14:paraId="7C9CDDB3"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Distribuție: 2026 (20%) - 7,000 mii lei; 2027 (40%) - 14,000 mii lei; 2028 (40%) - 14,000 mii lei</w:t>
      </w:r>
    </w:p>
    <w:p w14:paraId="28F224A0"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Status finanțare: În mare parte acoperit prin negocieri cu GIZ și Banca Mondială.</w:t>
      </w:r>
    </w:p>
    <w:p w14:paraId="6C73C6B2" w14:textId="77777777" w:rsidR="00086816" w:rsidRPr="005C2631" w:rsidRDefault="00086816" w:rsidP="0079460F">
      <w:pPr>
        <w:pStyle w:val="Listparagraf"/>
        <w:spacing w:after="0" w:line="240" w:lineRule="auto"/>
        <w:ind w:left="1494"/>
        <w:rPr>
          <w:rFonts w:ascii="Times New Roman" w:eastAsia="Times New Roman" w:hAnsi="Times New Roman" w:cs="Times New Roman"/>
          <w:bCs/>
          <w:sz w:val="24"/>
          <w:szCs w:val="24"/>
          <w:lang w:val="ro-RO" w:eastAsia="ru-RU"/>
        </w:rPr>
      </w:pPr>
    </w:p>
    <w:p w14:paraId="309A79D3" w14:textId="77777777" w:rsidR="00086816" w:rsidRPr="005C2631" w:rsidRDefault="00086816" w:rsidP="0079460F">
      <w:pPr>
        <w:pStyle w:val="Listparagraf"/>
        <w:numPr>
          <w:ilvl w:val="0"/>
          <w:numId w:val="80"/>
        </w:numPr>
        <w:spacing w:after="0"/>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Obiectiv specific 1.2: Instalarea și operaționalizarea a 500,000 contoare inteligente</w:t>
      </w:r>
    </w:p>
    <w:p w14:paraId="31406181" w14:textId="77777777" w:rsidR="00086816" w:rsidRPr="005C2631" w:rsidRDefault="00086816" w:rsidP="0079460F">
      <w:pPr>
        <w:spacing w:after="0"/>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Total costuri estimate: 1,194,900 mii lei</w:t>
      </w:r>
    </w:p>
    <w:p w14:paraId="0DE96124" w14:textId="77777777" w:rsidR="00086816" w:rsidRPr="005C2631" w:rsidRDefault="00086816" w:rsidP="0079460F">
      <w:pPr>
        <w:spacing w:after="0"/>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Componentele principale:</w:t>
      </w:r>
    </w:p>
    <w:p w14:paraId="4D405C4C" w14:textId="77777777" w:rsidR="00086816" w:rsidRPr="005C2631" w:rsidRDefault="00086816" w:rsidP="0079460F">
      <w:pPr>
        <w:numPr>
          <w:ilvl w:val="0"/>
          <w:numId w:val="81"/>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Contoare inteligente (500,000 unități)</w:t>
      </w:r>
    </w:p>
    <w:p w14:paraId="3921AE9F"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lastRenderedPageBreak/>
        <w:t>Cost total: 1,162,500 mii lei (preț mediu 2,500 lei/unitate)</w:t>
      </w:r>
    </w:p>
    <w:p w14:paraId="5C34C986"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Distribuție pe ani: </w:t>
      </w:r>
    </w:p>
    <w:p w14:paraId="7024099F" w14:textId="77777777" w:rsidR="00086816" w:rsidRPr="005C2631" w:rsidRDefault="00086816" w:rsidP="0079460F">
      <w:pPr>
        <w:numPr>
          <w:ilvl w:val="2"/>
          <w:numId w:val="82"/>
        </w:numPr>
        <w:spacing w:after="0"/>
        <w:rPr>
          <w:rFonts w:ascii="Times New Roman" w:hAnsi="Times New Roman" w:cs="Times New Roman"/>
          <w:sz w:val="24"/>
          <w:szCs w:val="24"/>
          <w:lang w:val="ro-RO"/>
        </w:rPr>
      </w:pPr>
      <w:r w:rsidRPr="005C2631">
        <w:rPr>
          <w:rFonts w:ascii="Times New Roman" w:hAnsi="Times New Roman" w:cs="Times New Roman"/>
          <w:sz w:val="24"/>
          <w:szCs w:val="24"/>
          <w:lang w:val="ro-RO"/>
        </w:rPr>
        <w:t>2026: 65,000 contoare = 162,500 mii lei (acoperit - Guvernul Italiei/PNUD)</w:t>
      </w:r>
    </w:p>
    <w:p w14:paraId="319200D7" w14:textId="77777777" w:rsidR="00086816" w:rsidRPr="005C2631" w:rsidRDefault="00086816" w:rsidP="0079460F">
      <w:pPr>
        <w:numPr>
          <w:ilvl w:val="2"/>
          <w:numId w:val="82"/>
        </w:numPr>
        <w:spacing w:after="0"/>
        <w:rPr>
          <w:rFonts w:ascii="Times New Roman" w:hAnsi="Times New Roman" w:cs="Times New Roman"/>
          <w:sz w:val="24"/>
          <w:szCs w:val="24"/>
          <w:lang w:val="ro-RO"/>
        </w:rPr>
      </w:pPr>
      <w:r w:rsidRPr="005C2631">
        <w:rPr>
          <w:rFonts w:ascii="Times New Roman" w:hAnsi="Times New Roman" w:cs="Times New Roman"/>
          <w:sz w:val="24"/>
          <w:szCs w:val="24"/>
          <w:lang w:val="ro-RO"/>
        </w:rPr>
        <w:t>2027: 50,000 contoare = 125,000 mii lei (acoperit)</w:t>
      </w:r>
    </w:p>
    <w:p w14:paraId="4936F71F" w14:textId="77777777" w:rsidR="00086816" w:rsidRPr="005C2631" w:rsidRDefault="00086816" w:rsidP="0079460F">
      <w:pPr>
        <w:numPr>
          <w:ilvl w:val="2"/>
          <w:numId w:val="82"/>
        </w:numPr>
        <w:spacing w:after="0"/>
        <w:rPr>
          <w:rFonts w:ascii="Times New Roman" w:hAnsi="Times New Roman" w:cs="Times New Roman"/>
          <w:sz w:val="24"/>
          <w:szCs w:val="24"/>
          <w:lang w:val="ro-RO"/>
        </w:rPr>
      </w:pPr>
      <w:r w:rsidRPr="005C2631">
        <w:rPr>
          <w:rFonts w:ascii="Times New Roman" w:hAnsi="Times New Roman" w:cs="Times New Roman"/>
          <w:sz w:val="24"/>
          <w:szCs w:val="24"/>
          <w:lang w:val="ro-RO"/>
        </w:rPr>
        <w:t>2028: 150,000 contoare = 375,000 mii lei (neacoperit)</w:t>
      </w:r>
    </w:p>
    <w:p w14:paraId="5CB330E2" w14:textId="77777777" w:rsidR="00086816" w:rsidRPr="005C2631" w:rsidRDefault="00086816" w:rsidP="0079460F">
      <w:pPr>
        <w:numPr>
          <w:ilvl w:val="2"/>
          <w:numId w:val="82"/>
        </w:numPr>
        <w:spacing w:after="0"/>
        <w:rPr>
          <w:rFonts w:ascii="Times New Roman" w:hAnsi="Times New Roman" w:cs="Times New Roman"/>
          <w:sz w:val="24"/>
          <w:szCs w:val="24"/>
          <w:lang w:val="ro-RO"/>
        </w:rPr>
      </w:pPr>
      <w:r w:rsidRPr="005C2631">
        <w:rPr>
          <w:rFonts w:ascii="Times New Roman" w:hAnsi="Times New Roman" w:cs="Times New Roman"/>
          <w:sz w:val="24"/>
          <w:szCs w:val="24"/>
          <w:lang w:val="ro-RO"/>
        </w:rPr>
        <w:t>2029: 100,000 contoare = 250,000 mii lei (neacoperit)</w:t>
      </w:r>
    </w:p>
    <w:p w14:paraId="61673906" w14:textId="77777777" w:rsidR="00086816" w:rsidRPr="005C2631" w:rsidRDefault="00086816" w:rsidP="0079460F">
      <w:pPr>
        <w:numPr>
          <w:ilvl w:val="2"/>
          <w:numId w:val="82"/>
        </w:numPr>
        <w:spacing w:after="0"/>
        <w:rPr>
          <w:rFonts w:ascii="Times New Roman" w:hAnsi="Times New Roman" w:cs="Times New Roman"/>
          <w:sz w:val="24"/>
          <w:szCs w:val="24"/>
          <w:lang w:val="ro-RO"/>
        </w:rPr>
      </w:pPr>
      <w:r w:rsidRPr="005C2631">
        <w:rPr>
          <w:rFonts w:ascii="Times New Roman" w:hAnsi="Times New Roman" w:cs="Times New Roman"/>
          <w:sz w:val="24"/>
          <w:szCs w:val="24"/>
          <w:lang w:val="ro-RO"/>
        </w:rPr>
        <w:t>2030: 100,000 contoare = 250,000 mii lei (neacoperit)</w:t>
      </w:r>
    </w:p>
    <w:p w14:paraId="50037CBC" w14:textId="77777777" w:rsidR="00086816" w:rsidRPr="005C2631" w:rsidRDefault="00086816" w:rsidP="0079460F">
      <w:pPr>
        <w:numPr>
          <w:ilvl w:val="0"/>
          <w:numId w:val="81"/>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Platforme HES+MDM</w:t>
      </w:r>
    </w:p>
    <w:p w14:paraId="30D5252B"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30,000 mii lei în 2026</w:t>
      </w:r>
    </w:p>
    <w:p w14:paraId="7BFFB989"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Status finanțare: acoperit prin PNUD Moldova</w:t>
      </w:r>
    </w:p>
    <w:p w14:paraId="1C7DB196" w14:textId="77777777" w:rsidR="00086816" w:rsidRPr="005C2631" w:rsidRDefault="00086816" w:rsidP="0079460F">
      <w:pPr>
        <w:numPr>
          <w:ilvl w:val="0"/>
          <w:numId w:val="81"/>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Studiu de fezabilitate ADMS</w:t>
      </w:r>
    </w:p>
    <w:p w14:paraId="1D1281DD"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estimat: 2,400 mii lei</w:t>
      </w:r>
    </w:p>
    <w:p w14:paraId="6A0CC1DE"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Status finanțare: neacoperit</w:t>
      </w:r>
    </w:p>
    <w:p w14:paraId="06763F8A" w14:textId="77777777" w:rsidR="00086816" w:rsidRPr="005C2631" w:rsidRDefault="00086816" w:rsidP="0079460F">
      <w:pPr>
        <w:pStyle w:val="Listparagraf"/>
        <w:spacing w:after="0" w:line="240" w:lineRule="auto"/>
        <w:ind w:left="1494"/>
        <w:rPr>
          <w:rFonts w:ascii="Times New Roman" w:eastAsia="Times New Roman" w:hAnsi="Times New Roman" w:cs="Times New Roman"/>
          <w:bCs/>
          <w:sz w:val="24"/>
          <w:szCs w:val="24"/>
          <w:lang w:val="ro-RO" w:eastAsia="ru-RU"/>
        </w:rPr>
      </w:pPr>
    </w:p>
    <w:p w14:paraId="0170351A" w14:textId="77777777" w:rsidR="00086816" w:rsidRPr="005C2631" w:rsidRDefault="00086816" w:rsidP="0079460F">
      <w:pPr>
        <w:pStyle w:val="Listparagraf"/>
        <w:numPr>
          <w:ilvl w:val="0"/>
          <w:numId w:val="80"/>
        </w:numPr>
        <w:spacing w:after="0"/>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Obiectiv specific 1.3: Automatizarea proceselor operaționale critice</w:t>
      </w:r>
    </w:p>
    <w:p w14:paraId="48B1E11D" w14:textId="77777777" w:rsidR="00086816" w:rsidRPr="005C2631" w:rsidRDefault="00086816" w:rsidP="0079460F">
      <w:pPr>
        <w:spacing w:after="0"/>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Pentru acest obiectiv specific, costurile nu sunt incluse în bugetul Programului. Modernizarea sistemelor industrial de control de tip SCADA, precum și cele ce țin de activitatea administrative și comercială - ERP, CRM și </w:t>
      </w:r>
      <w:proofErr w:type="spellStart"/>
      <w:r w:rsidRPr="005C2631">
        <w:rPr>
          <w:rFonts w:ascii="Times New Roman" w:eastAsia="Times New Roman" w:hAnsi="Times New Roman" w:cs="Times New Roman"/>
          <w:sz w:val="24"/>
          <w:szCs w:val="24"/>
          <w:lang w:val="ro-RO" w:eastAsia="ru-RU"/>
        </w:rPr>
        <w:t>Billing</w:t>
      </w:r>
      <w:proofErr w:type="spellEnd"/>
      <w:r w:rsidRPr="005C2631">
        <w:rPr>
          <w:rFonts w:ascii="Times New Roman" w:eastAsia="Times New Roman" w:hAnsi="Times New Roman" w:cs="Times New Roman"/>
          <w:sz w:val="24"/>
          <w:szCs w:val="24"/>
          <w:lang w:val="ro-RO" w:eastAsia="ru-RU"/>
        </w:rPr>
        <w:t xml:space="preserve"> va fi realizată de către operatori (transport și sistem, distribuție, furnizare, producere) prin propriile planuri de investiții, avizate și aprobate de ANRE, cu prezentarea justificărilor în baza studiilor de fezabilitate. Costurile estimate pentru fiecare sistem pot depăși 20-40 milioane lei moldovenești.</w:t>
      </w:r>
    </w:p>
    <w:p w14:paraId="6B15F7FD" w14:textId="77777777" w:rsidR="00086816" w:rsidRPr="005C2631" w:rsidRDefault="00086816" w:rsidP="0079460F">
      <w:pPr>
        <w:pStyle w:val="Listparagraf"/>
        <w:numPr>
          <w:ilvl w:val="0"/>
          <w:numId w:val="1"/>
        </w:numPr>
        <w:spacing w:after="0"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Obiectiv General 2: Consolidarea rezilienței cibernetice a infrastructurii critice energetice</w:t>
      </w:r>
    </w:p>
    <w:p w14:paraId="44D7A423" w14:textId="77777777" w:rsidR="00086816" w:rsidRPr="005C2631" w:rsidRDefault="00086816" w:rsidP="0079460F">
      <w:pPr>
        <w:pStyle w:val="Listparagraf"/>
        <w:spacing w:after="0" w:line="240" w:lineRule="auto"/>
        <w:jc w:val="both"/>
        <w:rPr>
          <w:rFonts w:ascii="Times New Roman" w:hAnsi="Times New Roman" w:cs="Times New Roman"/>
          <w:sz w:val="24"/>
          <w:szCs w:val="24"/>
          <w:lang w:val="ro-RO"/>
        </w:rPr>
      </w:pPr>
    </w:p>
    <w:p w14:paraId="1FC0BD0A" w14:textId="77777777" w:rsidR="00086816" w:rsidRPr="005C2631" w:rsidRDefault="00086816" w:rsidP="0079460F">
      <w:pPr>
        <w:pStyle w:val="Listparagraf"/>
        <w:numPr>
          <w:ilvl w:val="0"/>
          <w:numId w:val="83"/>
        </w:numPr>
        <w:spacing w:after="0"/>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Obiectiv specific 2.1: Înființarea și operaționalizarea Centrului Sectorial de Securitate Cibernetică în Energie (CSSCE)</w:t>
      </w:r>
    </w:p>
    <w:p w14:paraId="4020F8CE" w14:textId="77777777" w:rsidR="00086816" w:rsidRPr="005C2631" w:rsidRDefault="00086816" w:rsidP="0079460F">
      <w:pPr>
        <w:spacing w:after="0"/>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Total costuri estimate: 75,000 mii lei (pentru perioada 2026-2028)</w:t>
      </w:r>
    </w:p>
    <w:p w14:paraId="4BF5DE50" w14:textId="77777777" w:rsidR="00086816" w:rsidRPr="005C2631" w:rsidRDefault="00086816" w:rsidP="0079460F">
      <w:pPr>
        <w:spacing w:after="0"/>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Componentele principale pentru instituirea SOC sectorial energetic:</w:t>
      </w:r>
    </w:p>
    <w:p w14:paraId="325E76FC" w14:textId="77777777" w:rsidR="00086816" w:rsidRPr="005C2631" w:rsidRDefault="00086816" w:rsidP="0079460F">
      <w:pPr>
        <w:numPr>
          <w:ilvl w:val="0"/>
          <w:numId w:val="84"/>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Resurse umane specializate (15 posturi)</w:t>
      </w:r>
    </w:p>
    <w:p w14:paraId="6D0765CE"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Manager SOC/CISO sectorial, analiști SOC (L1-L2-L3), ingineri, specialiști OT</w:t>
      </w:r>
    </w:p>
    <w:p w14:paraId="4FD97BE2"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anual: 12,000-15,000 mii lei</w:t>
      </w:r>
    </w:p>
    <w:p w14:paraId="6572643E" w14:textId="77777777" w:rsidR="00086816" w:rsidRPr="005C2631" w:rsidRDefault="00086816" w:rsidP="0079460F">
      <w:pPr>
        <w:numPr>
          <w:ilvl w:val="0"/>
          <w:numId w:val="84"/>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Infrastructură hardware</w:t>
      </w:r>
    </w:p>
    <w:p w14:paraId="707C81E0"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Servere SIEM, </w:t>
      </w:r>
      <w:proofErr w:type="spellStart"/>
      <w:r w:rsidRPr="005C2631">
        <w:rPr>
          <w:rFonts w:ascii="Times New Roman" w:eastAsia="Times New Roman" w:hAnsi="Times New Roman" w:cs="Times New Roman"/>
          <w:bCs/>
          <w:sz w:val="24"/>
          <w:szCs w:val="24"/>
          <w:lang w:val="ro-RO" w:eastAsia="ru-RU"/>
        </w:rPr>
        <w:t>storage</w:t>
      </w:r>
      <w:proofErr w:type="spellEnd"/>
      <w:r w:rsidRPr="005C2631">
        <w:rPr>
          <w:rFonts w:ascii="Times New Roman" w:eastAsia="Times New Roman" w:hAnsi="Times New Roman" w:cs="Times New Roman"/>
          <w:bCs/>
          <w:sz w:val="24"/>
          <w:szCs w:val="24"/>
          <w:lang w:val="ro-RO" w:eastAsia="ru-RU"/>
        </w:rPr>
        <w:t xml:space="preserve">, console OT, </w:t>
      </w:r>
      <w:proofErr w:type="spellStart"/>
      <w:r w:rsidRPr="005C2631">
        <w:rPr>
          <w:rFonts w:ascii="Times New Roman" w:eastAsia="Times New Roman" w:hAnsi="Times New Roman" w:cs="Times New Roman"/>
          <w:bCs/>
          <w:sz w:val="24"/>
          <w:szCs w:val="24"/>
          <w:lang w:val="ro-RO" w:eastAsia="ru-RU"/>
        </w:rPr>
        <w:t>switch</w:t>
      </w:r>
      <w:proofErr w:type="spellEnd"/>
      <w:r w:rsidRPr="005C2631">
        <w:rPr>
          <w:rFonts w:ascii="Times New Roman" w:eastAsia="Times New Roman" w:hAnsi="Times New Roman" w:cs="Times New Roman"/>
          <w:bCs/>
          <w:sz w:val="24"/>
          <w:szCs w:val="24"/>
          <w:lang w:val="ro-RO" w:eastAsia="ru-RU"/>
        </w:rPr>
        <w:t>-uri, firewall-uri</w:t>
      </w:r>
    </w:p>
    <w:p w14:paraId="738F6908"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total: 6,000-9,000 mii lei</w:t>
      </w:r>
    </w:p>
    <w:p w14:paraId="5FBD3F15" w14:textId="77777777" w:rsidR="00086816" w:rsidRPr="005C2631" w:rsidRDefault="00086816" w:rsidP="0079460F">
      <w:pPr>
        <w:numPr>
          <w:ilvl w:val="0"/>
          <w:numId w:val="84"/>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Licențe software și soluții securitate</w:t>
      </w:r>
    </w:p>
    <w:p w14:paraId="7A29E71C"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SIEM Enterprise, SOAR, </w:t>
      </w:r>
      <w:proofErr w:type="spellStart"/>
      <w:r w:rsidRPr="005C2631">
        <w:rPr>
          <w:rFonts w:ascii="Times New Roman" w:eastAsia="Times New Roman" w:hAnsi="Times New Roman" w:cs="Times New Roman"/>
          <w:bCs/>
          <w:sz w:val="24"/>
          <w:szCs w:val="24"/>
          <w:lang w:val="ro-RO" w:eastAsia="ru-RU"/>
        </w:rPr>
        <w:t>Threat</w:t>
      </w:r>
      <w:proofErr w:type="spellEnd"/>
      <w:r w:rsidRPr="005C2631">
        <w:rPr>
          <w:rFonts w:ascii="Times New Roman" w:eastAsia="Times New Roman" w:hAnsi="Times New Roman" w:cs="Times New Roman"/>
          <w:bCs/>
          <w:sz w:val="24"/>
          <w:szCs w:val="24"/>
          <w:lang w:val="ro-RO" w:eastAsia="ru-RU"/>
        </w:rPr>
        <w:t xml:space="preserve"> Intelligence, </w:t>
      </w:r>
      <w:proofErr w:type="spellStart"/>
      <w:r w:rsidRPr="005C2631">
        <w:rPr>
          <w:rFonts w:ascii="Times New Roman" w:eastAsia="Times New Roman" w:hAnsi="Times New Roman" w:cs="Times New Roman"/>
          <w:bCs/>
          <w:sz w:val="24"/>
          <w:szCs w:val="24"/>
          <w:lang w:val="ro-RO" w:eastAsia="ru-RU"/>
        </w:rPr>
        <w:t>Vulnerability</w:t>
      </w:r>
      <w:proofErr w:type="spellEnd"/>
      <w:r w:rsidRPr="005C2631">
        <w:rPr>
          <w:rFonts w:ascii="Times New Roman" w:eastAsia="Times New Roman" w:hAnsi="Times New Roman" w:cs="Times New Roman"/>
          <w:bCs/>
          <w:sz w:val="24"/>
          <w:szCs w:val="24"/>
          <w:lang w:val="ro-RO" w:eastAsia="ru-RU"/>
        </w:rPr>
        <w:t xml:space="preserve"> Management, etc</w:t>
      </w:r>
    </w:p>
    <w:p w14:paraId="34941F40"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total: 6,700-11,800 mii lei</w:t>
      </w:r>
    </w:p>
    <w:p w14:paraId="317F9A51" w14:textId="77777777" w:rsidR="00086816" w:rsidRPr="005C2631" w:rsidRDefault="00086816" w:rsidP="0079460F">
      <w:pPr>
        <w:numPr>
          <w:ilvl w:val="0"/>
          <w:numId w:val="84"/>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Servicii profesionale și implementare</w:t>
      </w:r>
    </w:p>
    <w:p w14:paraId="074FD485"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Design arhitectură, implementare, integrare, training</w:t>
      </w:r>
    </w:p>
    <w:p w14:paraId="1C98A38C"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total: 5,500-9,000 mii lei</w:t>
      </w:r>
    </w:p>
    <w:p w14:paraId="26C6F24D" w14:textId="77777777" w:rsidR="00086816" w:rsidRPr="005C2631" w:rsidRDefault="00086816" w:rsidP="0079460F">
      <w:pPr>
        <w:spacing w:after="0"/>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Distribuție costuri:</w:t>
      </w:r>
    </w:p>
    <w:p w14:paraId="394A2F8B"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2026: 35,000 mii lei (investiție inițială majoră)</w:t>
      </w:r>
    </w:p>
    <w:p w14:paraId="6E0EAA7B"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lastRenderedPageBreak/>
        <w:t>2027: 20,000 mii lei (operaționalizare și OPEX)</w:t>
      </w:r>
    </w:p>
    <w:p w14:paraId="43AF195C"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2028: 20,000 mii lei (OPEX și mentenanță)</w:t>
      </w:r>
    </w:p>
    <w:p w14:paraId="2F6CAED2" w14:textId="77777777" w:rsidR="00086816" w:rsidRPr="005C2631" w:rsidRDefault="00086816" w:rsidP="0079460F">
      <w:pPr>
        <w:spacing w:after="0"/>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Status finanțare: neacoperit în totalitate.</w:t>
      </w:r>
    </w:p>
    <w:p w14:paraId="777B844E" w14:textId="77777777" w:rsidR="00086816" w:rsidRPr="005C2631" w:rsidRDefault="00086816" w:rsidP="0079460F">
      <w:pPr>
        <w:pStyle w:val="Listparagraf"/>
        <w:numPr>
          <w:ilvl w:val="0"/>
          <w:numId w:val="83"/>
        </w:numPr>
        <w:spacing w:after="0"/>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Obiectiv specific 2.2: Certificarea operatorilor conform standardelor ISO/IEC 27001 și cerințelor NIS2</w:t>
      </w:r>
    </w:p>
    <w:p w14:paraId="588F9241" w14:textId="77777777" w:rsidR="00086816" w:rsidRPr="005C2631" w:rsidRDefault="00086816" w:rsidP="0079460F">
      <w:pPr>
        <w:spacing w:after="0"/>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Total costuri estimate: 17,900 mii lei (pentru 7 operatori de stat)</w:t>
      </w:r>
    </w:p>
    <w:p w14:paraId="16EAB370" w14:textId="77777777" w:rsidR="00086816" w:rsidRPr="005C2631" w:rsidRDefault="00086816" w:rsidP="0079460F">
      <w:pPr>
        <w:spacing w:after="0"/>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Defalcare pe tipuri de operatori:</w:t>
      </w:r>
    </w:p>
    <w:p w14:paraId="44F291C6" w14:textId="77777777" w:rsidR="00086816" w:rsidRPr="005C2631" w:rsidRDefault="00086816" w:rsidP="0079460F">
      <w:pPr>
        <w:numPr>
          <w:ilvl w:val="0"/>
          <w:numId w:val="86"/>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Operatori mici (3 entități: CET Nord S.A., FEE Nord S.A., Î.S. Modul Hidroenergetic Costești)</w:t>
      </w:r>
    </w:p>
    <w:p w14:paraId="28CF3AB6"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per operator: 1,500-2,600 mii lei</w:t>
      </w:r>
    </w:p>
    <w:p w14:paraId="310C3388"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Total: 4,500-7,800 mii lei</w:t>
      </w:r>
    </w:p>
    <w:p w14:paraId="3C21B2F6" w14:textId="77777777" w:rsidR="00086816" w:rsidRPr="005C2631" w:rsidRDefault="00086816" w:rsidP="0079460F">
      <w:pPr>
        <w:numPr>
          <w:ilvl w:val="0"/>
          <w:numId w:val="86"/>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 xml:space="preserve">Operatori medii (4 entități: RED Nord S.A., Termoelectrica S.A., Î.S. </w:t>
      </w:r>
      <w:proofErr w:type="spellStart"/>
      <w:r w:rsidRPr="005C2631">
        <w:rPr>
          <w:rFonts w:ascii="Times New Roman" w:hAnsi="Times New Roman" w:cs="Times New Roman"/>
          <w:bCs/>
          <w:sz w:val="24"/>
          <w:szCs w:val="24"/>
          <w:lang w:val="ro-RO"/>
        </w:rPr>
        <w:t>Moldelectrica</w:t>
      </w:r>
      <w:proofErr w:type="spellEnd"/>
      <w:r w:rsidRPr="005C2631">
        <w:rPr>
          <w:rFonts w:ascii="Times New Roman" w:hAnsi="Times New Roman" w:cs="Times New Roman"/>
          <w:bCs/>
          <w:sz w:val="24"/>
          <w:szCs w:val="24"/>
          <w:lang w:val="ro-RO"/>
        </w:rPr>
        <w:t xml:space="preserve">, </w:t>
      </w:r>
      <w:proofErr w:type="spellStart"/>
      <w:r w:rsidRPr="005C2631">
        <w:rPr>
          <w:rFonts w:ascii="Times New Roman" w:hAnsi="Times New Roman" w:cs="Times New Roman"/>
          <w:bCs/>
          <w:sz w:val="24"/>
          <w:szCs w:val="24"/>
          <w:lang w:val="ro-RO"/>
        </w:rPr>
        <w:t>Energocom</w:t>
      </w:r>
      <w:proofErr w:type="spellEnd"/>
      <w:r w:rsidRPr="005C2631">
        <w:rPr>
          <w:rFonts w:ascii="Times New Roman" w:hAnsi="Times New Roman" w:cs="Times New Roman"/>
          <w:bCs/>
          <w:sz w:val="24"/>
          <w:szCs w:val="24"/>
          <w:lang w:val="ro-RO"/>
        </w:rPr>
        <w:t xml:space="preserve"> S.A.)</w:t>
      </w:r>
    </w:p>
    <w:p w14:paraId="73DB56F0"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per operator: 2,200-3,600 mii lei</w:t>
      </w:r>
    </w:p>
    <w:p w14:paraId="40A331A5"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Total: 8,800-14,400 mii lei</w:t>
      </w:r>
    </w:p>
    <w:p w14:paraId="4FB4558A" w14:textId="77777777" w:rsidR="00086816" w:rsidRPr="005C2631" w:rsidRDefault="00086816" w:rsidP="0079460F">
      <w:pPr>
        <w:spacing w:after="0"/>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Componentele minime a certificării:</w:t>
      </w:r>
    </w:p>
    <w:p w14:paraId="54427DBA"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ISO/IEC 27001 (audit și certificare)</w:t>
      </w:r>
    </w:p>
    <w:p w14:paraId="15DE264F"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ISO 22301 (continuitate operațională)</w:t>
      </w:r>
    </w:p>
    <w:p w14:paraId="06706118"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Conformitate IEC 62443, IEC 62351, NIS2</w:t>
      </w:r>
    </w:p>
    <w:p w14:paraId="204998A2"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Training personal și elaborare proceduri</w:t>
      </w:r>
    </w:p>
    <w:p w14:paraId="42713A32" w14:textId="77777777" w:rsidR="00086816" w:rsidRPr="005C2631" w:rsidRDefault="00086816" w:rsidP="0079460F">
      <w:pPr>
        <w:spacing w:after="0"/>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Distribuție costuri:</w:t>
      </w:r>
    </w:p>
    <w:p w14:paraId="0CD2649D"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2026: 7,000 mii lei (analiza decalajelor, proceduri, training)</w:t>
      </w:r>
    </w:p>
    <w:p w14:paraId="7E6A8358"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2027: 9,500 mii lei (audit și certificare)</w:t>
      </w:r>
    </w:p>
    <w:p w14:paraId="573DBC88"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2028: 1,400 mii lei (supraveghere anuală)</w:t>
      </w:r>
    </w:p>
    <w:p w14:paraId="76768718" w14:textId="77777777" w:rsidR="00086816" w:rsidRPr="005C2631" w:rsidRDefault="00086816" w:rsidP="0079460F">
      <w:pPr>
        <w:spacing w:after="0"/>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Status finanțare: neacoperit în totalitate</w:t>
      </w:r>
    </w:p>
    <w:p w14:paraId="3C298DD1" w14:textId="77777777" w:rsidR="00086816" w:rsidRPr="005C2631" w:rsidRDefault="00086816" w:rsidP="0079460F">
      <w:pPr>
        <w:spacing w:after="0"/>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Notă: Operatorii privați vor suporta costurile similare din surse proprii, conform planurilor investiționale aprobate de ANRE.</w:t>
      </w:r>
    </w:p>
    <w:p w14:paraId="21326C8F" w14:textId="77777777" w:rsidR="00086816" w:rsidRPr="005C2631" w:rsidRDefault="00086816" w:rsidP="0079460F">
      <w:pPr>
        <w:pStyle w:val="Listparagraf"/>
        <w:numPr>
          <w:ilvl w:val="0"/>
          <w:numId w:val="83"/>
        </w:numPr>
        <w:spacing w:after="0"/>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Obiectiv specific 2.3: Reducerea timpului de recuperare după incidente cibernetice la 4 ore</w:t>
      </w:r>
    </w:p>
    <w:p w14:paraId="267B776D" w14:textId="77777777" w:rsidR="00086816" w:rsidRPr="005C2631" w:rsidRDefault="00086816" w:rsidP="0079460F">
      <w:pPr>
        <w:spacing w:after="0"/>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Total costuri estimate: 140,000 mii lei (pentru 7 operatori de stat)</w:t>
      </w:r>
    </w:p>
    <w:p w14:paraId="69A16364"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Costuri acoperite din asistență externă: 13,000 mii lei</w:t>
      </w:r>
    </w:p>
    <w:p w14:paraId="6F6EE883"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Costuri neacoperite: 127,000 mii lei</w:t>
      </w:r>
    </w:p>
    <w:p w14:paraId="0CDAED18" w14:textId="77777777" w:rsidR="00086816" w:rsidRPr="005C2631" w:rsidRDefault="00086816" w:rsidP="0079460F">
      <w:pPr>
        <w:spacing w:after="0"/>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Componentele principale (20,000 mii lei per operator):</w:t>
      </w:r>
    </w:p>
    <w:p w14:paraId="45C65CCD" w14:textId="77777777" w:rsidR="00086816" w:rsidRPr="005C2631" w:rsidRDefault="00086816" w:rsidP="0079460F">
      <w:pPr>
        <w:numPr>
          <w:ilvl w:val="0"/>
          <w:numId w:val="87"/>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Soluții software de securitate</w:t>
      </w:r>
    </w:p>
    <w:p w14:paraId="65E30F52"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Antivirus EDR/XDR licențiat (36 luni – subscripție și suport)</w:t>
      </w:r>
    </w:p>
    <w:p w14:paraId="52CF9760"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SIEM(Managementul de securitate a informațiilor și evenimentelor) </w:t>
      </w:r>
      <w:proofErr w:type="spellStart"/>
      <w:r w:rsidRPr="005C2631">
        <w:rPr>
          <w:rFonts w:ascii="Times New Roman" w:eastAsia="Times New Roman" w:hAnsi="Times New Roman" w:cs="Times New Roman"/>
          <w:bCs/>
          <w:sz w:val="24"/>
          <w:szCs w:val="24"/>
          <w:lang w:val="ro-RO" w:eastAsia="ru-RU"/>
        </w:rPr>
        <w:t>enterprise</w:t>
      </w:r>
      <w:proofErr w:type="spellEnd"/>
      <w:r w:rsidRPr="005C2631">
        <w:rPr>
          <w:rFonts w:ascii="Times New Roman" w:eastAsia="Times New Roman" w:hAnsi="Times New Roman" w:cs="Times New Roman"/>
          <w:bCs/>
          <w:sz w:val="24"/>
          <w:szCs w:val="24"/>
          <w:lang w:val="ro-RO" w:eastAsia="ru-RU"/>
        </w:rPr>
        <w:t xml:space="preserve"> (36 luni – subscripție și suport)</w:t>
      </w:r>
    </w:p>
    <w:p w14:paraId="00EF2EDF"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DLP (Prevenirea pierderii de date) (36 luni – subscripție și suport)</w:t>
      </w:r>
    </w:p>
    <w:p w14:paraId="72E5D130" w14:textId="77777777" w:rsidR="00086816" w:rsidRPr="005C2631" w:rsidRDefault="00086816" w:rsidP="0079460F">
      <w:pPr>
        <w:numPr>
          <w:ilvl w:val="0"/>
          <w:numId w:val="87"/>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Infrastructură hardware redundantă</w:t>
      </w:r>
    </w:p>
    <w:p w14:paraId="759716C5"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Core </w:t>
      </w:r>
      <w:proofErr w:type="spellStart"/>
      <w:r w:rsidRPr="005C2631">
        <w:rPr>
          <w:rFonts w:ascii="Times New Roman" w:eastAsia="Times New Roman" w:hAnsi="Times New Roman" w:cs="Times New Roman"/>
          <w:bCs/>
          <w:sz w:val="24"/>
          <w:szCs w:val="24"/>
          <w:lang w:val="ro-RO" w:eastAsia="ru-RU"/>
        </w:rPr>
        <w:t>switches</w:t>
      </w:r>
      <w:proofErr w:type="spellEnd"/>
      <w:r w:rsidRPr="005C2631">
        <w:rPr>
          <w:rFonts w:ascii="Times New Roman" w:eastAsia="Times New Roman" w:hAnsi="Times New Roman" w:cs="Times New Roman"/>
          <w:bCs/>
          <w:sz w:val="24"/>
          <w:szCs w:val="24"/>
          <w:lang w:val="ro-RO" w:eastAsia="ru-RU"/>
        </w:rPr>
        <w:t xml:space="preserve"> în regim HA (36 luni – subscripție și suport)</w:t>
      </w:r>
    </w:p>
    <w:p w14:paraId="4051845E"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Firewall-uri(paravane de protecție) </w:t>
      </w:r>
      <w:proofErr w:type="spellStart"/>
      <w:r w:rsidRPr="005C2631">
        <w:rPr>
          <w:rFonts w:ascii="Times New Roman" w:eastAsia="Times New Roman" w:hAnsi="Times New Roman" w:cs="Times New Roman"/>
          <w:bCs/>
          <w:sz w:val="24"/>
          <w:szCs w:val="24"/>
          <w:lang w:val="ro-RO" w:eastAsia="ru-RU"/>
        </w:rPr>
        <w:t>enterprise</w:t>
      </w:r>
      <w:proofErr w:type="spellEnd"/>
      <w:r w:rsidRPr="005C2631">
        <w:rPr>
          <w:rFonts w:ascii="Times New Roman" w:eastAsia="Times New Roman" w:hAnsi="Times New Roman" w:cs="Times New Roman"/>
          <w:bCs/>
          <w:sz w:val="24"/>
          <w:szCs w:val="24"/>
          <w:lang w:val="ro-RO" w:eastAsia="ru-RU"/>
        </w:rPr>
        <w:t xml:space="preserve"> HA (36 luni – subscripție și suport)</w:t>
      </w:r>
    </w:p>
    <w:p w14:paraId="124FED48"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Servere și sisteme de stocare HA (36 luni – subscripție și suport)</w:t>
      </w:r>
    </w:p>
    <w:p w14:paraId="1F4EA28C" w14:textId="77777777" w:rsidR="00086816" w:rsidRPr="005C2631" w:rsidRDefault="00086816" w:rsidP="0079460F">
      <w:pPr>
        <w:numPr>
          <w:ilvl w:val="0"/>
          <w:numId w:val="87"/>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Servicii de implementare</w:t>
      </w:r>
    </w:p>
    <w:p w14:paraId="26BEA1F6"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lastRenderedPageBreak/>
        <w:t>Instalare și configurare</w:t>
      </w:r>
    </w:p>
    <w:p w14:paraId="7A5830AE"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Ajustare(reglaj) fină</w:t>
      </w:r>
    </w:p>
    <w:p w14:paraId="24508D02"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Transferul de cunoștințe</w:t>
      </w:r>
    </w:p>
    <w:p w14:paraId="413E3AB3" w14:textId="77777777" w:rsidR="00086816" w:rsidRPr="005C2631" w:rsidRDefault="00086816" w:rsidP="0079460F">
      <w:pPr>
        <w:spacing w:after="0"/>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Distribuție costuri:</w:t>
      </w:r>
    </w:p>
    <w:p w14:paraId="0B5ECEFB"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2026: 70,000 mii lei (50% din investiție)</w:t>
      </w:r>
    </w:p>
    <w:p w14:paraId="4F372084"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2027: 70,000 mii lei (50% din investiție)</w:t>
      </w:r>
    </w:p>
    <w:p w14:paraId="10E73DAD" w14:textId="77777777" w:rsidR="00086816" w:rsidRPr="005C2631" w:rsidRDefault="00086816" w:rsidP="0079460F">
      <w:pPr>
        <w:spacing w:after="0"/>
        <w:ind w:left="708"/>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Status finanțare:</w:t>
      </w:r>
    </w:p>
    <w:p w14:paraId="1235C189"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Parțial acoperit - 13,000 mii lei confirmate de la PNUD Moldova</w:t>
      </w:r>
    </w:p>
    <w:p w14:paraId="334E5446"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Deficit de finanțare: 127,000 mii lei</w:t>
      </w:r>
    </w:p>
    <w:p w14:paraId="5F03E169" w14:textId="77777777" w:rsidR="00086816" w:rsidRPr="005C2631" w:rsidRDefault="00086816" w:rsidP="0079460F">
      <w:pPr>
        <w:spacing w:after="0"/>
        <w:ind w:left="708"/>
        <w:jc w:val="both"/>
        <w:rPr>
          <w:rFonts w:ascii="Times New Roman" w:hAnsi="Times New Roman" w:cs="Times New Roman"/>
          <w:sz w:val="24"/>
          <w:szCs w:val="24"/>
          <w:lang w:val="ro-RO"/>
        </w:rPr>
      </w:pPr>
      <w:r w:rsidRPr="005C2631">
        <w:rPr>
          <w:rFonts w:ascii="Times New Roman" w:hAnsi="Times New Roman" w:cs="Times New Roman"/>
          <w:bCs/>
          <w:sz w:val="24"/>
          <w:szCs w:val="24"/>
          <w:lang w:val="ro-RO"/>
        </w:rPr>
        <w:t>Notă</w:t>
      </w:r>
      <w:r w:rsidRPr="005C2631">
        <w:rPr>
          <w:rFonts w:ascii="Times New Roman" w:hAnsi="Times New Roman" w:cs="Times New Roman"/>
          <w:sz w:val="24"/>
          <w:szCs w:val="24"/>
          <w:lang w:val="ro-RO"/>
        </w:rPr>
        <w:t>: Operatorii privați vor implementa măsuri similare din resurse proprii, cu costuri estimate de 20-40 milioane lei per operator.</w:t>
      </w:r>
    </w:p>
    <w:p w14:paraId="32EB6D22" w14:textId="77777777" w:rsidR="00086816" w:rsidRPr="005C2631" w:rsidRDefault="00086816" w:rsidP="0079460F">
      <w:pPr>
        <w:pStyle w:val="Listparagraf"/>
        <w:numPr>
          <w:ilvl w:val="0"/>
          <w:numId w:val="1"/>
        </w:numPr>
        <w:spacing w:after="0"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Obiectiv General 3: Accelerarea tranziției către energie verde și decarbonizare prin soluții digitale incluzive</w:t>
      </w:r>
    </w:p>
    <w:p w14:paraId="0CC69216" w14:textId="77777777" w:rsidR="00086816" w:rsidRPr="005C2631" w:rsidRDefault="00086816" w:rsidP="0079460F">
      <w:pPr>
        <w:pStyle w:val="Listparagraf"/>
        <w:spacing w:after="0" w:line="240" w:lineRule="auto"/>
        <w:jc w:val="both"/>
        <w:rPr>
          <w:rFonts w:ascii="Times New Roman" w:hAnsi="Times New Roman" w:cs="Times New Roman"/>
          <w:sz w:val="24"/>
          <w:szCs w:val="24"/>
          <w:lang w:val="ro-RO"/>
        </w:rPr>
      </w:pPr>
    </w:p>
    <w:p w14:paraId="38DF1C93" w14:textId="77777777" w:rsidR="00086816" w:rsidRPr="005C2631" w:rsidRDefault="00086816" w:rsidP="0079460F">
      <w:pPr>
        <w:pStyle w:val="Listparagraf"/>
        <w:numPr>
          <w:ilvl w:val="0"/>
          <w:numId w:val="85"/>
        </w:numPr>
        <w:spacing w:after="0"/>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Obiectiv specific 3.1: Creșterea capacității de integrare a surselor regenerabile la 600 MW</w:t>
      </w:r>
    </w:p>
    <w:p w14:paraId="62581149" w14:textId="77777777" w:rsidR="00086816" w:rsidRPr="005C2631" w:rsidRDefault="00086816" w:rsidP="0079460F">
      <w:pPr>
        <w:spacing w:after="0"/>
        <w:ind w:left="708"/>
        <w:jc w:val="both"/>
        <w:rPr>
          <w:rFonts w:ascii="Times New Roman" w:hAnsi="Times New Roman" w:cs="Times New Roman"/>
          <w:bCs/>
          <w:sz w:val="24"/>
          <w:szCs w:val="24"/>
          <w:lang w:val="ro-RO"/>
        </w:rPr>
      </w:pPr>
      <w:r w:rsidRPr="005C2631">
        <w:rPr>
          <w:rFonts w:ascii="Times New Roman" w:hAnsi="Times New Roman" w:cs="Times New Roman"/>
          <w:bCs/>
          <w:sz w:val="24"/>
          <w:szCs w:val="24"/>
          <w:lang w:val="ro-RO"/>
        </w:rPr>
        <w:t>Total costuri estimate: 100,000 mii lei (pentru perioada 2026-2030)</w:t>
      </w:r>
    </w:p>
    <w:p w14:paraId="679C0E36" w14:textId="77777777" w:rsidR="00086816" w:rsidRPr="005C2631" w:rsidRDefault="00086816" w:rsidP="0079460F">
      <w:pPr>
        <w:spacing w:after="0"/>
        <w:ind w:left="708"/>
        <w:jc w:val="both"/>
        <w:rPr>
          <w:rFonts w:ascii="Times New Roman" w:hAnsi="Times New Roman" w:cs="Times New Roman"/>
          <w:bCs/>
          <w:sz w:val="24"/>
          <w:szCs w:val="24"/>
          <w:lang w:val="ro-RO"/>
        </w:rPr>
      </w:pPr>
      <w:r w:rsidRPr="005C2631">
        <w:rPr>
          <w:rFonts w:ascii="Times New Roman" w:hAnsi="Times New Roman" w:cs="Times New Roman"/>
          <w:bCs/>
          <w:sz w:val="24"/>
          <w:szCs w:val="24"/>
          <w:lang w:val="ro-RO"/>
        </w:rPr>
        <w:t>Sisteme digitale pentru gestionarea variabilității producției regenerabile:</w:t>
      </w:r>
    </w:p>
    <w:p w14:paraId="68DA0EA6" w14:textId="77777777" w:rsidR="00086816" w:rsidRPr="005C2631" w:rsidRDefault="00086816" w:rsidP="0079460F">
      <w:pPr>
        <w:numPr>
          <w:ilvl w:val="0"/>
          <w:numId w:val="88"/>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Sistem de prognoză meteo avansată cu AI(inteligență artificială)</w:t>
      </w:r>
    </w:p>
    <w:p w14:paraId="1070D8C4"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Predicție producție eoliană și solară cu acuratețe &gt;95%</w:t>
      </w:r>
    </w:p>
    <w:p w14:paraId="54387E3D"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Integrare date geospațiale și stații meteo locale</w:t>
      </w:r>
    </w:p>
    <w:p w14:paraId="164FDC5B"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estimat: 15,000-20,000 mii lei</w:t>
      </w:r>
    </w:p>
    <w:p w14:paraId="10C53BA5"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Beneficii: Reducerea dezechilibrelor cu 40%, optimizarea </w:t>
      </w:r>
      <w:proofErr w:type="spellStart"/>
      <w:r w:rsidRPr="005C2631">
        <w:rPr>
          <w:rFonts w:ascii="Times New Roman" w:eastAsia="Times New Roman" w:hAnsi="Times New Roman" w:cs="Times New Roman"/>
          <w:bCs/>
          <w:sz w:val="24"/>
          <w:szCs w:val="24"/>
          <w:lang w:val="ro-RO" w:eastAsia="ru-RU"/>
        </w:rPr>
        <w:t>dispecerizării</w:t>
      </w:r>
      <w:proofErr w:type="spellEnd"/>
    </w:p>
    <w:p w14:paraId="798DDF56" w14:textId="77777777" w:rsidR="00086816" w:rsidRPr="005C2631" w:rsidRDefault="00086816" w:rsidP="0079460F">
      <w:pPr>
        <w:numPr>
          <w:ilvl w:val="0"/>
          <w:numId w:val="88"/>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 xml:space="preserve">Virtual Power </w:t>
      </w:r>
      <w:proofErr w:type="spellStart"/>
      <w:r w:rsidRPr="005C2631">
        <w:rPr>
          <w:rFonts w:ascii="Times New Roman" w:hAnsi="Times New Roman" w:cs="Times New Roman"/>
          <w:bCs/>
          <w:sz w:val="24"/>
          <w:szCs w:val="24"/>
          <w:lang w:val="ro-RO"/>
        </w:rPr>
        <w:t>Plant</w:t>
      </w:r>
      <w:proofErr w:type="spellEnd"/>
      <w:r w:rsidRPr="005C2631">
        <w:rPr>
          <w:rFonts w:ascii="Times New Roman" w:hAnsi="Times New Roman" w:cs="Times New Roman"/>
          <w:bCs/>
          <w:sz w:val="24"/>
          <w:szCs w:val="24"/>
          <w:lang w:val="ro-RO"/>
        </w:rPr>
        <w:t xml:space="preserve"> (VPP) - Centrală electrică virtuală</w:t>
      </w:r>
    </w:p>
    <w:p w14:paraId="52BDE180"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Agregarea și optimizarea a 300+ surse distribuite</w:t>
      </w:r>
    </w:p>
    <w:p w14:paraId="5980BDB2"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Management centralizat al </w:t>
      </w:r>
      <w:proofErr w:type="spellStart"/>
      <w:r w:rsidRPr="005C2631">
        <w:rPr>
          <w:rFonts w:ascii="Times New Roman" w:eastAsia="Times New Roman" w:hAnsi="Times New Roman" w:cs="Times New Roman"/>
          <w:bCs/>
          <w:sz w:val="24"/>
          <w:szCs w:val="24"/>
          <w:lang w:val="ro-RO" w:eastAsia="ru-RU"/>
        </w:rPr>
        <w:t>prosumatorilor</w:t>
      </w:r>
      <w:proofErr w:type="spellEnd"/>
    </w:p>
    <w:p w14:paraId="3AFA3978"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estimat: 25,000-30,000 mii lei</w:t>
      </w:r>
    </w:p>
    <w:p w14:paraId="2C7B8856"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Beneficii: Creșterea flexibilității sistemului, participare la piața de echilibrare</w:t>
      </w:r>
    </w:p>
    <w:p w14:paraId="1A2A199F" w14:textId="77777777" w:rsidR="00086816" w:rsidRPr="005C2631" w:rsidRDefault="00086816" w:rsidP="0079460F">
      <w:pPr>
        <w:numPr>
          <w:ilvl w:val="0"/>
          <w:numId w:val="88"/>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Sisteme industrial de control SCADA dedicate pentru parcuri regenerabile</w:t>
      </w:r>
    </w:p>
    <w:p w14:paraId="5C259C16"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Monitorizare și control în timp real</w:t>
      </w:r>
    </w:p>
    <w:p w14:paraId="29E1E218"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Integrare cu sistemul național de </w:t>
      </w:r>
      <w:proofErr w:type="spellStart"/>
      <w:r w:rsidRPr="005C2631">
        <w:rPr>
          <w:rFonts w:ascii="Times New Roman" w:eastAsia="Times New Roman" w:hAnsi="Times New Roman" w:cs="Times New Roman"/>
          <w:bCs/>
          <w:sz w:val="24"/>
          <w:szCs w:val="24"/>
          <w:lang w:val="ro-RO" w:eastAsia="ru-RU"/>
        </w:rPr>
        <w:t>dispecerizare</w:t>
      </w:r>
      <w:proofErr w:type="spellEnd"/>
    </w:p>
    <w:p w14:paraId="59AB6DFC"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estimat: 20,000-25,000 mii lei</w:t>
      </w:r>
    </w:p>
    <w:p w14:paraId="20A75063"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Beneficii: Timp de răspuns &lt;1 secundă, conformitate cod de rețea</w:t>
      </w:r>
    </w:p>
    <w:p w14:paraId="4DC3B8C3" w14:textId="77777777" w:rsidR="00086816" w:rsidRPr="005C2631" w:rsidRDefault="00086816" w:rsidP="0079460F">
      <w:pPr>
        <w:numPr>
          <w:ilvl w:val="0"/>
          <w:numId w:val="88"/>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 xml:space="preserve">Energy Management </w:t>
      </w:r>
      <w:proofErr w:type="spellStart"/>
      <w:r w:rsidRPr="005C2631">
        <w:rPr>
          <w:rFonts w:ascii="Times New Roman" w:hAnsi="Times New Roman" w:cs="Times New Roman"/>
          <w:bCs/>
          <w:sz w:val="24"/>
          <w:szCs w:val="24"/>
          <w:lang w:val="ro-RO"/>
        </w:rPr>
        <w:t>System</w:t>
      </w:r>
      <w:proofErr w:type="spellEnd"/>
      <w:r w:rsidRPr="005C2631">
        <w:rPr>
          <w:rFonts w:ascii="Times New Roman" w:hAnsi="Times New Roman" w:cs="Times New Roman"/>
          <w:bCs/>
          <w:sz w:val="24"/>
          <w:szCs w:val="24"/>
          <w:lang w:val="ro-RO"/>
        </w:rPr>
        <w:t xml:space="preserve"> (EMS) avansat</w:t>
      </w:r>
    </w:p>
    <w:p w14:paraId="6893DFAA"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Optimizare </w:t>
      </w:r>
      <w:proofErr w:type="spellStart"/>
      <w:r w:rsidRPr="005C2631">
        <w:rPr>
          <w:rFonts w:ascii="Times New Roman" w:eastAsia="Times New Roman" w:hAnsi="Times New Roman" w:cs="Times New Roman"/>
          <w:bCs/>
          <w:sz w:val="24"/>
          <w:szCs w:val="24"/>
          <w:lang w:val="ro-RO" w:eastAsia="ru-RU"/>
        </w:rPr>
        <w:t>multi</w:t>
      </w:r>
      <w:proofErr w:type="spellEnd"/>
      <w:r w:rsidRPr="005C2631">
        <w:rPr>
          <w:rFonts w:ascii="Times New Roman" w:eastAsia="Times New Roman" w:hAnsi="Times New Roman" w:cs="Times New Roman"/>
          <w:bCs/>
          <w:sz w:val="24"/>
          <w:szCs w:val="24"/>
          <w:lang w:val="ro-RO" w:eastAsia="ru-RU"/>
        </w:rPr>
        <w:t>-obiectiv (cost, emisii, stabilitate)</w:t>
      </w:r>
    </w:p>
    <w:p w14:paraId="0BF859E6"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Algoritmi de </w:t>
      </w:r>
      <w:proofErr w:type="spellStart"/>
      <w:r w:rsidRPr="005C2631">
        <w:rPr>
          <w:rFonts w:ascii="Times New Roman" w:eastAsia="Times New Roman" w:hAnsi="Times New Roman" w:cs="Times New Roman"/>
          <w:bCs/>
          <w:sz w:val="24"/>
          <w:szCs w:val="24"/>
          <w:lang w:val="ro-RO" w:eastAsia="ru-RU"/>
        </w:rPr>
        <w:t>machine</w:t>
      </w:r>
      <w:proofErr w:type="spellEnd"/>
      <w:r w:rsidRPr="005C2631">
        <w:rPr>
          <w:rFonts w:ascii="Times New Roman" w:eastAsia="Times New Roman" w:hAnsi="Times New Roman" w:cs="Times New Roman"/>
          <w:bCs/>
          <w:sz w:val="24"/>
          <w:szCs w:val="24"/>
          <w:lang w:val="ro-RO" w:eastAsia="ru-RU"/>
        </w:rPr>
        <w:t xml:space="preserve"> </w:t>
      </w:r>
      <w:proofErr w:type="spellStart"/>
      <w:r w:rsidRPr="005C2631">
        <w:rPr>
          <w:rFonts w:ascii="Times New Roman" w:eastAsia="Times New Roman" w:hAnsi="Times New Roman" w:cs="Times New Roman"/>
          <w:bCs/>
          <w:sz w:val="24"/>
          <w:szCs w:val="24"/>
          <w:lang w:val="ro-RO" w:eastAsia="ru-RU"/>
        </w:rPr>
        <w:t>learning</w:t>
      </w:r>
      <w:proofErr w:type="spellEnd"/>
      <w:r w:rsidRPr="005C2631">
        <w:rPr>
          <w:rFonts w:ascii="Times New Roman" w:eastAsia="Times New Roman" w:hAnsi="Times New Roman" w:cs="Times New Roman"/>
          <w:bCs/>
          <w:sz w:val="24"/>
          <w:szCs w:val="24"/>
          <w:lang w:val="ro-RO" w:eastAsia="ru-RU"/>
        </w:rPr>
        <w:t xml:space="preserve"> pentru balansare</w:t>
      </w:r>
    </w:p>
    <w:p w14:paraId="519D7790"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estimat: 25,000-30,000 mii lei</w:t>
      </w:r>
    </w:p>
    <w:p w14:paraId="2100B332"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Beneficii: Reducerea costurilor de balansare cu 30%</w:t>
      </w:r>
    </w:p>
    <w:p w14:paraId="32E73D83" w14:textId="77777777" w:rsidR="00086816" w:rsidRPr="005C2631" w:rsidRDefault="00086816" w:rsidP="0079460F">
      <w:pPr>
        <w:spacing w:after="0"/>
        <w:ind w:left="708"/>
        <w:jc w:val="both"/>
        <w:rPr>
          <w:rFonts w:ascii="Times New Roman" w:hAnsi="Times New Roman" w:cs="Times New Roman"/>
          <w:bCs/>
          <w:sz w:val="24"/>
          <w:szCs w:val="24"/>
          <w:lang w:val="ro-RO"/>
        </w:rPr>
      </w:pPr>
      <w:r w:rsidRPr="005C2631">
        <w:rPr>
          <w:rFonts w:ascii="Times New Roman" w:hAnsi="Times New Roman" w:cs="Times New Roman"/>
          <w:bCs/>
          <w:sz w:val="24"/>
          <w:szCs w:val="24"/>
          <w:lang w:val="ro-RO"/>
        </w:rPr>
        <w:t>Distribuție costuri:</w:t>
      </w:r>
    </w:p>
    <w:p w14:paraId="6C2F94D7"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2026: 15,000 mii lei (studii, design, pilot)</w:t>
      </w:r>
    </w:p>
    <w:p w14:paraId="786DFC88"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2027-2028: câte 25,000 mii lei/an (implementare)</w:t>
      </w:r>
    </w:p>
    <w:p w14:paraId="2E7DD422"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2029-2030: câte 17,500 mii lei/an (extindere, optimizare)</w:t>
      </w:r>
    </w:p>
    <w:p w14:paraId="2C3FF764" w14:textId="77777777" w:rsidR="00086816" w:rsidRPr="005C2631" w:rsidRDefault="00086816" w:rsidP="0079460F">
      <w:pPr>
        <w:spacing w:after="0"/>
        <w:ind w:left="708"/>
        <w:jc w:val="both"/>
        <w:rPr>
          <w:rFonts w:ascii="Times New Roman" w:hAnsi="Times New Roman" w:cs="Times New Roman"/>
          <w:bCs/>
          <w:sz w:val="24"/>
          <w:szCs w:val="24"/>
          <w:lang w:val="ro-RO"/>
        </w:rPr>
      </w:pPr>
      <w:r w:rsidRPr="005C2631">
        <w:rPr>
          <w:rFonts w:ascii="Times New Roman" w:hAnsi="Times New Roman" w:cs="Times New Roman"/>
          <w:bCs/>
          <w:sz w:val="24"/>
          <w:szCs w:val="24"/>
          <w:lang w:val="ro-RO"/>
        </w:rPr>
        <w:t>Status finanțare: neacoperit în totalitate</w:t>
      </w:r>
    </w:p>
    <w:p w14:paraId="2D028568" w14:textId="77777777" w:rsidR="00086816" w:rsidRPr="005C2631" w:rsidRDefault="00086816" w:rsidP="0079460F">
      <w:pPr>
        <w:pStyle w:val="Listparagraf"/>
        <w:numPr>
          <w:ilvl w:val="0"/>
          <w:numId w:val="85"/>
        </w:numPr>
        <w:spacing w:after="0"/>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Obiectiv specific 3.2: Reducerea consumului de vârf cu 20% prin platforme digitale</w:t>
      </w:r>
    </w:p>
    <w:p w14:paraId="54C4A499" w14:textId="77777777" w:rsidR="00086816" w:rsidRPr="005C2631" w:rsidRDefault="00086816" w:rsidP="0079460F">
      <w:pPr>
        <w:spacing w:after="0"/>
        <w:ind w:left="708"/>
        <w:jc w:val="both"/>
        <w:rPr>
          <w:rFonts w:ascii="Times New Roman" w:hAnsi="Times New Roman" w:cs="Times New Roman"/>
          <w:bCs/>
          <w:sz w:val="24"/>
          <w:szCs w:val="24"/>
          <w:lang w:val="ro-RO"/>
        </w:rPr>
      </w:pPr>
      <w:r w:rsidRPr="005C2631">
        <w:rPr>
          <w:rFonts w:ascii="Times New Roman" w:hAnsi="Times New Roman" w:cs="Times New Roman"/>
          <w:bCs/>
          <w:sz w:val="24"/>
          <w:szCs w:val="24"/>
          <w:lang w:val="ro-RO"/>
        </w:rPr>
        <w:lastRenderedPageBreak/>
        <w:t>Total costuri estimate: 75,000 mii lei (pentru perioada 2026-2030)</w:t>
      </w:r>
    </w:p>
    <w:p w14:paraId="16EB55CE" w14:textId="77777777" w:rsidR="00086816" w:rsidRPr="005C2631" w:rsidRDefault="00086816" w:rsidP="0079460F">
      <w:pPr>
        <w:spacing w:after="0"/>
        <w:ind w:left="708"/>
        <w:jc w:val="both"/>
        <w:rPr>
          <w:rFonts w:ascii="Times New Roman" w:hAnsi="Times New Roman" w:cs="Times New Roman"/>
          <w:bCs/>
          <w:sz w:val="24"/>
          <w:szCs w:val="24"/>
          <w:lang w:val="ro-RO"/>
        </w:rPr>
      </w:pPr>
      <w:r w:rsidRPr="005C2631">
        <w:rPr>
          <w:rFonts w:ascii="Times New Roman" w:hAnsi="Times New Roman" w:cs="Times New Roman"/>
          <w:bCs/>
          <w:sz w:val="24"/>
          <w:szCs w:val="24"/>
          <w:lang w:val="ro-RO"/>
        </w:rPr>
        <w:t>Platforme digitale pentru managementul cererii:</w:t>
      </w:r>
    </w:p>
    <w:p w14:paraId="5D47799B" w14:textId="77777777" w:rsidR="00086816" w:rsidRPr="005C2631" w:rsidRDefault="00086816" w:rsidP="0079460F">
      <w:pPr>
        <w:numPr>
          <w:ilvl w:val="0"/>
          <w:numId w:val="89"/>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Sistem de gestionare a răspunsului la cerere (</w:t>
      </w:r>
      <w:proofErr w:type="spellStart"/>
      <w:r w:rsidRPr="005C2631">
        <w:rPr>
          <w:rFonts w:ascii="Times New Roman" w:hAnsi="Times New Roman" w:cs="Times New Roman"/>
          <w:bCs/>
          <w:sz w:val="24"/>
          <w:szCs w:val="24"/>
          <w:lang w:val="ro-RO"/>
        </w:rPr>
        <w:t>Demand</w:t>
      </w:r>
      <w:proofErr w:type="spellEnd"/>
      <w:r w:rsidRPr="005C2631">
        <w:rPr>
          <w:rFonts w:ascii="Times New Roman" w:hAnsi="Times New Roman" w:cs="Times New Roman"/>
          <w:bCs/>
          <w:sz w:val="24"/>
          <w:szCs w:val="24"/>
          <w:lang w:val="ro-RO"/>
        </w:rPr>
        <w:t xml:space="preserve"> </w:t>
      </w:r>
      <w:proofErr w:type="spellStart"/>
      <w:r w:rsidRPr="005C2631">
        <w:rPr>
          <w:rFonts w:ascii="Times New Roman" w:hAnsi="Times New Roman" w:cs="Times New Roman"/>
          <w:bCs/>
          <w:sz w:val="24"/>
          <w:szCs w:val="24"/>
          <w:lang w:val="ro-RO"/>
        </w:rPr>
        <w:t>Response</w:t>
      </w:r>
      <w:proofErr w:type="spellEnd"/>
      <w:r w:rsidRPr="005C2631">
        <w:rPr>
          <w:rFonts w:ascii="Times New Roman" w:hAnsi="Times New Roman" w:cs="Times New Roman"/>
          <w:bCs/>
          <w:sz w:val="24"/>
          <w:szCs w:val="24"/>
          <w:lang w:val="ro-RO"/>
        </w:rPr>
        <w:t xml:space="preserve"> Management </w:t>
      </w:r>
      <w:proofErr w:type="spellStart"/>
      <w:r w:rsidRPr="005C2631">
        <w:rPr>
          <w:rFonts w:ascii="Times New Roman" w:hAnsi="Times New Roman" w:cs="Times New Roman"/>
          <w:bCs/>
          <w:sz w:val="24"/>
          <w:szCs w:val="24"/>
          <w:lang w:val="ro-RO"/>
        </w:rPr>
        <w:t>System</w:t>
      </w:r>
      <w:proofErr w:type="spellEnd"/>
      <w:r w:rsidRPr="005C2631">
        <w:rPr>
          <w:rFonts w:ascii="Times New Roman" w:hAnsi="Times New Roman" w:cs="Times New Roman"/>
          <w:bCs/>
          <w:sz w:val="24"/>
          <w:szCs w:val="24"/>
          <w:lang w:val="ro-RO"/>
        </w:rPr>
        <w:t xml:space="preserve"> - DRMS)</w:t>
      </w:r>
    </w:p>
    <w:p w14:paraId="1A110AE0"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Platformă centralizată pentru 100,000+ consumatori</w:t>
      </w:r>
    </w:p>
    <w:p w14:paraId="1ADAE581"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Automatizare evenimente DR(răspuns la cerere) și compensații</w:t>
      </w:r>
    </w:p>
    <w:p w14:paraId="5AA34D32"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estimat: 20,000-25,000 mii lei</w:t>
      </w:r>
    </w:p>
    <w:p w14:paraId="45D54E02"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Beneficii: Reducere vârf 100-150 MW, economii 200 mil. MDL/an</w:t>
      </w:r>
    </w:p>
    <w:p w14:paraId="231E6A36" w14:textId="77777777" w:rsidR="00086816" w:rsidRPr="005C2631" w:rsidRDefault="00086816" w:rsidP="0079460F">
      <w:pPr>
        <w:numPr>
          <w:ilvl w:val="0"/>
          <w:numId w:val="89"/>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Sistem de tarife dinamice în timp real</w:t>
      </w:r>
    </w:p>
    <w:p w14:paraId="60DD5808"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Tarifare orară/15 minute bazată pe piața spot</w:t>
      </w:r>
    </w:p>
    <w:p w14:paraId="26871083"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Integrare cu contoarele inteligente</w:t>
      </w:r>
    </w:p>
    <w:p w14:paraId="269130C2"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estimat: 15,000-20,000 mii lei</w:t>
      </w:r>
    </w:p>
    <w:p w14:paraId="2B083AAD"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Beneficii: Stimulare consum în ore cu producție regenerabilă mare</w:t>
      </w:r>
    </w:p>
    <w:p w14:paraId="75BFBB29" w14:textId="77777777" w:rsidR="00086816" w:rsidRPr="005C2631" w:rsidRDefault="00086816" w:rsidP="0079460F">
      <w:pPr>
        <w:numPr>
          <w:ilvl w:val="0"/>
          <w:numId w:val="89"/>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Aplicații mobile pentru consumatori</w:t>
      </w:r>
    </w:p>
    <w:p w14:paraId="577C1C90"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Vizualizare consum, tarife, recomandări</w:t>
      </w:r>
    </w:p>
    <w:p w14:paraId="4F60A624"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proofErr w:type="spellStart"/>
      <w:r w:rsidRPr="005C2631">
        <w:rPr>
          <w:rFonts w:ascii="Times New Roman" w:eastAsia="Times New Roman" w:hAnsi="Times New Roman" w:cs="Times New Roman"/>
          <w:bCs/>
          <w:sz w:val="24"/>
          <w:szCs w:val="24"/>
          <w:lang w:val="ro-RO" w:eastAsia="ru-RU"/>
        </w:rPr>
        <w:t>Gamificare</w:t>
      </w:r>
      <w:proofErr w:type="spellEnd"/>
      <w:r w:rsidRPr="005C2631">
        <w:rPr>
          <w:rFonts w:ascii="Times New Roman" w:eastAsia="Times New Roman" w:hAnsi="Times New Roman" w:cs="Times New Roman"/>
          <w:bCs/>
          <w:sz w:val="24"/>
          <w:szCs w:val="24"/>
          <w:lang w:val="ro-RO" w:eastAsia="ru-RU"/>
        </w:rPr>
        <w:t xml:space="preserve"> și recompense pentru economii</w:t>
      </w:r>
    </w:p>
    <w:p w14:paraId="49D28726"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estimat: 10,000-12,000 mii lei</w:t>
      </w:r>
    </w:p>
    <w:p w14:paraId="2C978F01"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Beneficii: </w:t>
      </w:r>
      <w:proofErr w:type="spellStart"/>
      <w:r w:rsidRPr="005C2631">
        <w:rPr>
          <w:rFonts w:ascii="Times New Roman" w:eastAsia="Times New Roman" w:hAnsi="Times New Roman" w:cs="Times New Roman"/>
          <w:bCs/>
          <w:sz w:val="24"/>
          <w:szCs w:val="24"/>
          <w:lang w:val="ro-RO" w:eastAsia="ru-RU"/>
        </w:rPr>
        <w:t>Engagement</w:t>
      </w:r>
      <w:proofErr w:type="spellEnd"/>
      <w:r w:rsidRPr="005C2631">
        <w:rPr>
          <w:rFonts w:ascii="Times New Roman" w:eastAsia="Times New Roman" w:hAnsi="Times New Roman" w:cs="Times New Roman"/>
          <w:bCs/>
          <w:sz w:val="24"/>
          <w:szCs w:val="24"/>
          <w:lang w:val="ro-RO" w:eastAsia="ru-RU"/>
        </w:rPr>
        <w:t xml:space="preserve"> 40% consumatori, reducere consum 10-15%</w:t>
      </w:r>
    </w:p>
    <w:p w14:paraId="4D55D6CE" w14:textId="77777777" w:rsidR="00086816" w:rsidRPr="005C2631" w:rsidRDefault="00086816" w:rsidP="0079460F">
      <w:pPr>
        <w:numPr>
          <w:ilvl w:val="0"/>
          <w:numId w:val="89"/>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Agregatori de flexibilitate</w:t>
      </w:r>
    </w:p>
    <w:p w14:paraId="711E7493"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Platforme pentru agregarea consumatorilor mici</w:t>
      </w:r>
    </w:p>
    <w:p w14:paraId="386B2024"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Participare la piețe de servicii de sistem</w:t>
      </w:r>
    </w:p>
    <w:p w14:paraId="00BCDEEC"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estimat: 18,000-20,000 mii lei</w:t>
      </w:r>
    </w:p>
    <w:p w14:paraId="68C0AF0A"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Beneficii: Valorificare flexibilitate 50+ MW</w:t>
      </w:r>
    </w:p>
    <w:p w14:paraId="43081263" w14:textId="77777777" w:rsidR="00086816" w:rsidRPr="005C2631" w:rsidRDefault="00086816" w:rsidP="0079460F">
      <w:pPr>
        <w:spacing w:after="0"/>
        <w:ind w:left="708"/>
        <w:jc w:val="both"/>
        <w:rPr>
          <w:rFonts w:ascii="Times New Roman" w:hAnsi="Times New Roman" w:cs="Times New Roman"/>
          <w:bCs/>
          <w:sz w:val="24"/>
          <w:szCs w:val="24"/>
          <w:lang w:val="ro-RO"/>
        </w:rPr>
      </w:pPr>
      <w:r w:rsidRPr="005C2631">
        <w:rPr>
          <w:rFonts w:ascii="Times New Roman" w:hAnsi="Times New Roman" w:cs="Times New Roman"/>
          <w:bCs/>
          <w:sz w:val="24"/>
          <w:szCs w:val="24"/>
          <w:lang w:val="ro-RO"/>
        </w:rPr>
        <w:t>Distribuție costuri:</w:t>
      </w:r>
    </w:p>
    <w:p w14:paraId="27B639A8"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2026: 10,000 mii lei (dezvoltare platforme pilot)</w:t>
      </w:r>
    </w:p>
    <w:p w14:paraId="14CEA5C5"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2027-2028: câte 20,000 mii lei/an (implementare la nivel național)</w:t>
      </w:r>
    </w:p>
    <w:p w14:paraId="56BA31D5"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2029-2030: câte 12,500 mii lei/an (optimizare, noi funcționalități)</w:t>
      </w:r>
    </w:p>
    <w:p w14:paraId="4016AC38" w14:textId="77777777" w:rsidR="00086816" w:rsidRPr="005C2631" w:rsidRDefault="00086816" w:rsidP="0079460F">
      <w:pPr>
        <w:spacing w:after="0"/>
        <w:ind w:left="708"/>
        <w:jc w:val="both"/>
        <w:rPr>
          <w:rFonts w:ascii="Times New Roman" w:hAnsi="Times New Roman" w:cs="Times New Roman"/>
          <w:bCs/>
          <w:sz w:val="24"/>
          <w:szCs w:val="24"/>
          <w:lang w:val="ro-RO"/>
        </w:rPr>
      </w:pPr>
      <w:r w:rsidRPr="005C2631">
        <w:rPr>
          <w:rFonts w:ascii="Times New Roman" w:hAnsi="Times New Roman" w:cs="Times New Roman"/>
          <w:bCs/>
          <w:sz w:val="24"/>
          <w:szCs w:val="24"/>
          <w:lang w:val="ro-RO"/>
        </w:rPr>
        <w:t>Status finanțare: neacoperit în totalitate</w:t>
      </w:r>
    </w:p>
    <w:p w14:paraId="40D9B324" w14:textId="77777777" w:rsidR="00086816" w:rsidRPr="005C2631" w:rsidRDefault="00086816" w:rsidP="0079460F">
      <w:pPr>
        <w:pStyle w:val="Listparagraf"/>
        <w:numPr>
          <w:ilvl w:val="0"/>
          <w:numId w:val="85"/>
        </w:numPr>
        <w:spacing w:after="0"/>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Obiectiv specific 3.3: Operaționalizarea sistemelor digitale pentru 50 MW stocare</w:t>
      </w:r>
    </w:p>
    <w:p w14:paraId="7ABA3AE6" w14:textId="77777777" w:rsidR="00086816" w:rsidRPr="005C2631" w:rsidRDefault="00086816" w:rsidP="0079460F">
      <w:pPr>
        <w:spacing w:after="0"/>
        <w:ind w:left="708"/>
        <w:jc w:val="both"/>
        <w:rPr>
          <w:rFonts w:ascii="Times New Roman" w:hAnsi="Times New Roman" w:cs="Times New Roman"/>
          <w:bCs/>
          <w:sz w:val="24"/>
          <w:szCs w:val="24"/>
          <w:lang w:val="ro-RO"/>
        </w:rPr>
      </w:pPr>
      <w:r w:rsidRPr="005C2631">
        <w:rPr>
          <w:rFonts w:ascii="Times New Roman" w:hAnsi="Times New Roman" w:cs="Times New Roman"/>
          <w:bCs/>
          <w:sz w:val="24"/>
          <w:szCs w:val="24"/>
          <w:lang w:val="ro-RO"/>
        </w:rPr>
        <w:t>Total costuri estimate: 70,000 mii lei (pentru perioada 2026-2029)</w:t>
      </w:r>
    </w:p>
    <w:p w14:paraId="55728D0E" w14:textId="77777777" w:rsidR="00086816" w:rsidRPr="005C2631" w:rsidRDefault="00086816" w:rsidP="0079460F">
      <w:pPr>
        <w:spacing w:after="0"/>
        <w:ind w:left="708"/>
        <w:jc w:val="both"/>
        <w:rPr>
          <w:rFonts w:ascii="Times New Roman" w:hAnsi="Times New Roman" w:cs="Times New Roman"/>
          <w:bCs/>
          <w:sz w:val="24"/>
          <w:szCs w:val="24"/>
          <w:lang w:val="ro-RO"/>
        </w:rPr>
      </w:pPr>
      <w:r w:rsidRPr="005C2631">
        <w:rPr>
          <w:rFonts w:ascii="Times New Roman" w:hAnsi="Times New Roman" w:cs="Times New Roman"/>
          <w:bCs/>
          <w:sz w:val="24"/>
          <w:szCs w:val="24"/>
          <w:lang w:val="ro-RO"/>
        </w:rPr>
        <w:t>Sisteme digitale pentru gestionarea stocării:</w:t>
      </w:r>
    </w:p>
    <w:p w14:paraId="269A2389" w14:textId="77777777" w:rsidR="00086816" w:rsidRPr="005C2631" w:rsidRDefault="00086816" w:rsidP="0079460F">
      <w:pPr>
        <w:numPr>
          <w:ilvl w:val="0"/>
          <w:numId w:val="90"/>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Sistem de gestionare a bateriilor (</w:t>
      </w:r>
      <w:proofErr w:type="spellStart"/>
      <w:r w:rsidRPr="005C2631">
        <w:rPr>
          <w:rFonts w:ascii="Times New Roman" w:hAnsi="Times New Roman" w:cs="Times New Roman"/>
          <w:bCs/>
          <w:sz w:val="24"/>
          <w:szCs w:val="24"/>
          <w:lang w:val="ro-RO"/>
        </w:rPr>
        <w:t>Battery</w:t>
      </w:r>
      <w:proofErr w:type="spellEnd"/>
      <w:r w:rsidRPr="005C2631">
        <w:rPr>
          <w:rFonts w:ascii="Times New Roman" w:hAnsi="Times New Roman" w:cs="Times New Roman"/>
          <w:bCs/>
          <w:sz w:val="24"/>
          <w:szCs w:val="24"/>
          <w:lang w:val="ro-RO"/>
        </w:rPr>
        <w:t xml:space="preserve"> Management </w:t>
      </w:r>
      <w:proofErr w:type="spellStart"/>
      <w:r w:rsidRPr="005C2631">
        <w:rPr>
          <w:rFonts w:ascii="Times New Roman" w:hAnsi="Times New Roman" w:cs="Times New Roman"/>
          <w:bCs/>
          <w:sz w:val="24"/>
          <w:szCs w:val="24"/>
          <w:lang w:val="ro-RO"/>
        </w:rPr>
        <w:t>System</w:t>
      </w:r>
      <w:proofErr w:type="spellEnd"/>
      <w:r w:rsidRPr="005C2631">
        <w:rPr>
          <w:rFonts w:ascii="Times New Roman" w:hAnsi="Times New Roman" w:cs="Times New Roman"/>
          <w:bCs/>
          <w:sz w:val="24"/>
          <w:szCs w:val="24"/>
          <w:lang w:val="ro-RO"/>
        </w:rPr>
        <w:t xml:space="preserve"> - BMS) centralizat</w:t>
      </w:r>
    </w:p>
    <w:p w14:paraId="02520342"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Monitorizare și control pentru 20+ locații stocare</w:t>
      </w:r>
    </w:p>
    <w:p w14:paraId="1F53AF34"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Optimizare durată de viață baterii</w:t>
      </w:r>
    </w:p>
    <w:p w14:paraId="68752885"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estimat: 15,000-18,000 mii lei</w:t>
      </w:r>
    </w:p>
    <w:p w14:paraId="71A063DC"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Beneficii: Extindere durată viață cu 20%, eficiență &gt;90%</w:t>
      </w:r>
    </w:p>
    <w:p w14:paraId="3123DE31" w14:textId="77777777" w:rsidR="00086816" w:rsidRPr="005C2631" w:rsidRDefault="00086816" w:rsidP="0079460F">
      <w:pPr>
        <w:numPr>
          <w:ilvl w:val="0"/>
          <w:numId w:val="90"/>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 xml:space="preserve">Platformă de gestionare a stocării energiei(Energy </w:t>
      </w:r>
      <w:proofErr w:type="spellStart"/>
      <w:r w:rsidRPr="005C2631">
        <w:rPr>
          <w:rFonts w:ascii="Times New Roman" w:hAnsi="Times New Roman" w:cs="Times New Roman"/>
          <w:bCs/>
          <w:sz w:val="24"/>
          <w:szCs w:val="24"/>
          <w:lang w:val="ro-RO"/>
        </w:rPr>
        <w:t>Storage</w:t>
      </w:r>
      <w:proofErr w:type="spellEnd"/>
      <w:r w:rsidRPr="005C2631">
        <w:rPr>
          <w:rFonts w:ascii="Times New Roman" w:hAnsi="Times New Roman" w:cs="Times New Roman"/>
          <w:bCs/>
          <w:sz w:val="24"/>
          <w:szCs w:val="24"/>
          <w:lang w:val="ro-RO"/>
        </w:rPr>
        <w:t xml:space="preserve"> Management </w:t>
      </w:r>
      <w:proofErr w:type="spellStart"/>
      <w:r w:rsidRPr="005C2631">
        <w:rPr>
          <w:rFonts w:ascii="Times New Roman" w:hAnsi="Times New Roman" w:cs="Times New Roman"/>
          <w:bCs/>
          <w:sz w:val="24"/>
          <w:szCs w:val="24"/>
          <w:lang w:val="ro-RO"/>
        </w:rPr>
        <w:t>Platform</w:t>
      </w:r>
      <w:proofErr w:type="spellEnd"/>
      <w:r w:rsidRPr="005C2631">
        <w:rPr>
          <w:rFonts w:ascii="Times New Roman" w:hAnsi="Times New Roman" w:cs="Times New Roman"/>
          <w:bCs/>
          <w:sz w:val="24"/>
          <w:szCs w:val="24"/>
          <w:lang w:val="ro-RO"/>
        </w:rPr>
        <w:t>)</w:t>
      </w:r>
    </w:p>
    <w:p w14:paraId="480FCD99"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Optimizare încărcare/descărcare bazată pe AI</w:t>
      </w:r>
    </w:p>
    <w:p w14:paraId="214F5195"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Participare automată la multiple piețe</w:t>
      </w:r>
    </w:p>
    <w:p w14:paraId="7AF9834A"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estimat: 20,000-25,000 mii lei</w:t>
      </w:r>
    </w:p>
    <w:p w14:paraId="512E96A2"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Beneficii: Venituri 50+ mil. MDL/an din servicii de sistem</w:t>
      </w:r>
    </w:p>
    <w:p w14:paraId="03559C4C" w14:textId="77777777" w:rsidR="00086816" w:rsidRPr="005C2631" w:rsidRDefault="00086816" w:rsidP="0079460F">
      <w:pPr>
        <w:numPr>
          <w:ilvl w:val="0"/>
          <w:numId w:val="90"/>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Sistem de prognoză și optimizare stocare</w:t>
      </w:r>
    </w:p>
    <w:p w14:paraId="0659C21D"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Predicție prețuri, cerere, producție din surse regenerabile de energie (</w:t>
      </w:r>
      <w:proofErr w:type="spellStart"/>
      <w:r w:rsidRPr="005C2631">
        <w:rPr>
          <w:rFonts w:ascii="Times New Roman" w:eastAsia="Times New Roman" w:hAnsi="Times New Roman" w:cs="Times New Roman"/>
          <w:bCs/>
          <w:sz w:val="24"/>
          <w:szCs w:val="24"/>
          <w:lang w:val="ro-RO" w:eastAsia="ru-RU"/>
        </w:rPr>
        <w:t>Renewable</w:t>
      </w:r>
      <w:proofErr w:type="spellEnd"/>
      <w:r w:rsidRPr="005C2631">
        <w:rPr>
          <w:rFonts w:ascii="Times New Roman" w:eastAsia="Times New Roman" w:hAnsi="Times New Roman" w:cs="Times New Roman"/>
          <w:bCs/>
          <w:sz w:val="24"/>
          <w:szCs w:val="24"/>
          <w:lang w:val="ro-RO" w:eastAsia="ru-RU"/>
        </w:rPr>
        <w:t xml:space="preserve"> Energy </w:t>
      </w:r>
      <w:proofErr w:type="spellStart"/>
      <w:r w:rsidRPr="005C2631">
        <w:rPr>
          <w:rFonts w:ascii="Times New Roman" w:eastAsia="Times New Roman" w:hAnsi="Times New Roman" w:cs="Times New Roman"/>
          <w:bCs/>
          <w:sz w:val="24"/>
          <w:szCs w:val="24"/>
          <w:lang w:val="ro-RO" w:eastAsia="ru-RU"/>
        </w:rPr>
        <w:t>Sources</w:t>
      </w:r>
      <w:proofErr w:type="spellEnd"/>
      <w:r w:rsidRPr="005C2631">
        <w:rPr>
          <w:rFonts w:ascii="Times New Roman" w:eastAsia="Times New Roman" w:hAnsi="Times New Roman" w:cs="Times New Roman"/>
          <w:bCs/>
          <w:sz w:val="24"/>
          <w:szCs w:val="24"/>
          <w:lang w:val="ro-RO" w:eastAsia="ru-RU"/>
        </w:rPr>
        <w:t>)</w:t>
      </w:r>
    </w:p>
    <w:p w14:paraId="3C789659"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lastRenderedPageBreak/>
        <w:t>Strategii optimale de tranzacționare</w:t>
      </w:r>
    </w:p>
    <w:p w14:paraId="792C9691"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estimat: 12,000-15,000 mii lei</w:t>
      </w:r>
    </w:p>
    <w:p w14:paraId="3E992865"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Beneficii: Maximizare profit, ROI &lt;5 ani</w:t>
      </w:r>
    </w:p>
    <w:p w14:paraId="14AF7DF1" w14:textId="77777777" w:rsidR="00086816" w:rsidRPr="005C2631" w:rsidRDefault="00086816" w:rsidP="0079460F">
      <w:pPr>
        <w:numPr>
          <w:ilvl w:val="0"/>
          <w:numId w:val="90"/>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Platformă de agregare stocare distribuită</w:t>
      </w:r>
    </w:p>
    <w:p w14:paraId="2B7F3276"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Coordonare baterii rezidențiale și comerciale</w:t>
      </w:r>
    </w:p>
    <w:p w14:paraId="49BF9D47"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Virtual </w:t>
      </w:r>
      <w:proofErr w:type="spellStart"/>
      <w:r w:rsidRPr="005C2631">
        <w:rPr>
          <w:rFonts w:ascii="Times New Roman" w:eastAsia="Times New Roman" w:hAnsi="Times New Roman" w:cs="Times New Roman"/>
          <w:bCs/>
          <w:sz w:val="24"/>
          <w:szCs w:val="24"/>
          <w:lang w:val="ro-RO" w:eastAsia="ru-RU"/>
        </w:rPr>
        <w:t>battery</w:t>
      </w:r>
      <w:proofErr w:type="spellEnd"/>
      <w:r w:rsidRPr="005C2631">
        <w:rPr>
          <w:rFonts w:ascii="Times New Roman" w:eastAsia="Times New Roman" w:hAnsi="Times New Roman" w:cs="Times New Roman"/>
          <w:bCs/>
          <w:sz w:val="24"/>
          <w:szCs w:val="24"/>
          <w:lang w:val="ro-RO" w:eastAsia="ru-RU"/>
        </w:rPr>
        <w:t xml:space="preserve"> de 10+ MW</w:t>
      </w:r>
    </w:p>
    <w:p w14:paraId="57018069"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Cost estimat: 10,000-12,000 mii lei</w:t>
      </w:r>
    </w:p>
    <w:p w14:paraId="6FA83141"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Beneficii: Utilizare optimă a resurselor distribuite</w:t>
      </w:r>
    </w:p>
    <w:p w14:paraId="22768725" w14:textId="77777777" w:rsidR="00086816" w:rsidRPr="005C2631" w:rsidRDefault="00086816" w:rsidP="0079460F">
      <w:pPr>
        <w:spacing w:after="0"/>
        <w:ind w:left="708"/>
        <w:jc w:val="both"/>
        <w:rPr>
          <w:rFonts w:ascii="Times New Roman" w:hAnsi="Times New Roman" w:cs="Times New Roman"/>
          <w:bCs/>
          <w:sz w:val="24"/>
          <w:szCs w:val="24"/>
          <w:lang w:val="ro-RO"/>
        </w:rPr>
      </w:pPr>
      <w:r w:rsidRPr="005C2631">
        <w:rPr>
          <w:rFonts w:ascii="Times New Roman" w:hAnsi="Times New Roman" w:cs="Times New Roman"/>
          <w:bCs/>
          <w:sz w:val="24"/>
          <w:szCs w:val="24"/>
          <w:lang w:val="ro-RO"/>
        </w:rPr>
        <w:t>Distribuție costuri:</w:t>
      </w:r>
    </w:p>
    <w:p w14:paraId="382B6C16"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2026: 8,000 mii lei (studii fezabilitate, design)</w:t>
      </w:r>
    </w:p>
    <w:p w14:paraId="74DE5311"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2027: 15,000 mii lei (dezvoltare platforme)</w:t>
      </w:r>
    </w:p>
    <w:p w14:paraId="1025B388"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2028: 22,000 mii lei (implementare și integrare)</w:t>
      </w:r>
    </w:p>
    <w:p w14:paraId="116521BB"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2029: 25,000 mii lei (extindere capacitate)</w:t>
      </w:r>
    </w:p>
    <w:p w14:paraId="6FCBB4AF" w14:textId="77777777" w:rsidR="00086816" w:rsidRPr="005C2631" w:rsidRDefault="00086816" w:rsidP="0079460F">
      <w:pPr>
        <w:spacing w:after="0"/>
        <w:ind w:left="708"/>
        <w:jc w:val="both"/>
        <w:rPr>
          <w:rFonts w:ascii="Times New Roman" w:hAnsi="Times New Roman" w:cs="Times New Roman"/>
          <w:bCs/>
          <w:sz w:val="24"/>
          <w:szCs w:val="24"/>
          <w:lang w:val="ro-RO"/>
        </w:rPr>
      </w:pPr>
      <w:r w:rsidRPr="005C2631">
        <w:rPr>
          <w:rFonts w:ascii="Times New Roman" w:hAnsi="Times New Roman" w:cs="Times New Roman"/>
          <w:bCs/>
          <w:sz w:val="24"/>
          <w:szCs w:val="24"/>
          <w:lang w:val="ro-RO"/>
        </w:rPr>
        <w:t>Status finanțare: neacoperit în totalitate</w:t>
      </w:r>
    </w:p>
    <w:p w14:paraId="74DF8ECA" w14:textId="77777777" w:rsidR="00086816" w:rsidRPr="005C2631" w:rsidRDefault="00086816" w:rsidP="0079460F">
      <w:pPr>
        <w:spacing w:after="0"/>
        <w:ind w:left="708"/>
        <w:jc w:val="both"/>
        <w:rPr>
          <w:rFonts w:ascii="Times New Roman" w:hAnsi="Times New Roman" w:cs="Times New Roman"/>
          <w:bCs/>
          <w:sz w:val="24"/>
          <w:szCs w:val="24"/>
          <w:lang w:val="ro-RO"/>
        </w:rPr>
      </w:pPr>
      <w:r w:rsidRPr="005C2631">
        <w:rPr>
          <w:rFonts w:ascii="Times New Roman" w:hAnsi="Times New Roman" w:cs="Times New Roman"/>
          <w:bCs/>
          <w:sz w:val="24"/>
          <w:szCs w:val="24"/>
          <w:lang w:val="ro-RO"/>
        </w:rPr>
        <w:t>Notă: Implementarea acestor sisteme digitale este esențială pentru atingerea țintelor naționale de 30% energie regenerabilă și reducere emisii cu 70% până în 2030. Investițiile în infrastructura digitală pot genera economii estimate de peste 500 mil. MDL anual prin optimizarea sistemului energetic.</w:t>
      </w:r>
    </w:p>
    <w:p w14:paraId="3F75C6E8" w14:textId="77777777" w:rsidR="00086816" w:rsidRPr="005C2631" w:rsidRDefault="00086816" w:rsidP="0079460F">
      <w:pPr>
        <w:pStyle w:val="Listparagraf"/>
        <w:numPr>
          <w:ilvl w:val="0"/>
          <w:numId w:val="1"/>
        </w:numPr>
        <w:spacing w:after="0"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Note importante pentru considerare privind finanțarea Programului</w:t>
      </w:r>
    </w:p>
    <w:p w14:paraId="245C7EEF" w14:textId="77777777" w:rsidR="00086816" w:rsidRPr="005C2631" w:rsidRDefault="00086816" w:rsidP="0079460F">
      <w:pPr>
        <w:numPr>
          <w:ilvl w:val="0"/>
          <w:numId w:val="91"/>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Deficit de finanțare identificat: 1,560,300 mii lei (86.3% din costul total al programului)</w:t>
      </w:r>
    </w:p>
    <w:p w14:paraId="0B7E69B3" w14:textId="77777777" w:rsidR="00086816" w:rsidRPr="005C2631" w:rsidRDefault="00086816" w:rsidP="0079460F">
      <w:pPr>
        <w:numPr>
          <w:ilvl w:val="0"/>
          <w:numId w:val="91"/>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Surse de finanțare confirmate: 247,500 mii lei (13.7%)</w:t>
      </w:r>
    </w:p>
    <w:p w14:paraId="0BA9A776"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Guvernul Italiei prin PNUD: 192,500 mii lei pentru contoare inteligente și platforme HES+MDM</w:t>
      </w:r>
    </w:p>
    <w:p w14:paraId="068A0C86"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GIZ și Banca Mondială: 35,000 mii lei pentru SIA SINEE</w:t>
      </w:r>
    </w:p>
    <w:p w14:paraId="790F1C0F"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PNUD Moldova: 7,000 mii lei pentru RNLC</w:t>
      </w:r>
    </w:p>
    <w:p w14:paraId="53B4722B"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PNUD Moldova: 13,000 mii lei pentru reziliența cibernetică (OS 2.3)</w:t>
      </w:r>
    </w:p>
    <w:p w14:paraId="4C8CCC3D" w14:textId="77777777" w:rsidR="00086816" w:rsidRPr="005C2631" w:rsidRDefault="00086816" w:rsidP="0079460F">
      <w:pPr>
        <w:numPr>
          <w:ilvl w:val="0"/>
          <w:numId w:val="91"/>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Necesități urgente de finanțare:</w:t>
      </w:r>
    </w:p>
    <w:p w14:paraId="50841A39"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Obiectiv General 1: 1,095,400 mii lei </w:t>
      </w:r>
    </w:p>
    <w:p w14:paraId="76EEE348" w14:textId="77777777" w:rsidR="00086816" w:rsidRPr="005C2631" w:rsidRDefault="00086816" w:rsidP="0079460F">
      <w:pPr>
        <w:numPr>
          <w:ilvl w:val="2"/>
          <w:numId w:val="92"/>
        </w:numPr>
        <w:spacing w:after="0"/>
        <w:rPr>
          <w:rFonts w:ascii="Times New Roman" w:hAnsi="Times New Roman" w:cs="Times New Roman"/>
          <w:sz w:val="24"/>
          <w:szCs w:val="24"/>
          <w:lang w:val="ro-RO"/>
        </w:rPr>
      </w:pPr>
      <w:r w:rsidRPr="005C2631">
        <w:rPr>
          <w:rFonts w:ascii="Times New Roman" w:hAnsi="Times New Roman" w:cs="Times New Roman"/>
          <w:sz w:val="24"/>
          <w:szCs w:val="24"/>
          <w:lang w:val="ro-RO"/>
        </w:rPr>
        <w:t>RNLC și PNME: 93,000 mii lei</w:t>
      </w:r>
    </w:p>
    <w:p w14:paraId="4592348C" w14:textId="77777777" w:rsidR="00086816" w:rsidRPr="005C2631" w:rsidRDefault="00086816" w:rsidP="0079460F">
      <w:pPr>
        <w:numPr>
          <w:ilvl w:val="2"/>
          <w:numId w:val="92"/>
        </w:numPr>
        <w:spacing w:after="0"/>
        <w:rPr>
          <w:rFonts w:ascii="Times New Roman" w:hAnsi="Times New Roman" w:cs="Times New Roman"/>
          <w:sz w:val="24"/>
          <w:szCs w:val="24"/>
          <w:lang w:val="ro-RO"/>
        </w:rPr>
      </w:pPr>
      <w:r w:rsidRPr="005C2631">
        <w:rPr>
          <w:rFonts w:ascii="Times New Roman" w:hAnsi="Times New Roman" w:cs="Times New Roman"/>
          <w:sz w:val="24"/>
          <w:szCs w:val="24"/>
          <w:lang w:val="ro-RO"/>
        </w:rPr>
        <w:t>Contoare inteligente (2027-2030): 1,000,000 mii lei</w:t>
      </w:r>
    </w:p>
    <w:p w14:paraId="14F6AE36" w14:textId="77777777" w:rsidR="00086816" w:rsidRPr="005C2631" w:rsidRDefault="00086816" w:rsidP="0079460F">
      <w:pPr>
        <w:numPr>
          <w:ilvl w:val="2"/>
          <w:numId w:val="92"/>
        </w:numPr>
        <w:spacing w:after="0"/>
        <w:rPr>
          <w:rFonts w:ascii="Times New Roman" w:hAnsi="Times New Roman" w:cs="Times New Roman"/>
          <w:sz w:val="24"/>
          <w:szCs w:val="24"/>
          <w:lang w:val="ro-RO"/>
        </w:rPr>
      </w:pPr>
      <w:r w:rsidRPr="005C2631">
        <w:rPr>
          <w:rFonts w:ascii="Times New Roman" w:hAnsi="Times New Roman" w:cs="Times New Roman"/>
          <w:sz w:val="24"/>
          <w:szCs w:val="24"/>
          <w:lang w:val="ro-RO"/>
        </w:rPr>
        <w:t>Studiu ADMS: 2,400 mii lei</w:t>
      </w:r>
    </w:p>
    <w:p w14:paraId="56860ECE"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Obiectiv General 2: 219,900 mii lei </w:t>
      </w:r>
    </w:p>
    <w:p w14:paraId="6FF2CFB9" w14:textId="77777777" w:rsidR="00086816" w:rsidRPr="005C2631" w:rsidRDefault="00086816" w:rsidP="0079460F">
      <w:pPr>
        <w:numPr>
          <w:ilvl w:val="2"/>
          <w:numId w:val="92"/>
        </w:numPr>
        <w:spacing w:after="0"/>
        <w:rPr>
          <w:rFonts w:ascii="Times New Roman" w:hAnsi="Times New Roman" w:cs="Times New Roman"/>
          <w:sz w:val="24"/>
          <w:szCs w:val="24"/>
          <w:lang w:val="ro-RO"/>
        </w:rPr>
      </w:pPr>
      <w:r w:rsidRPr="005C2631">
        <w:rPr>
          <w:rFonts w:ascii="Times New Roman" w:hAnsi="Times New Roman" w:cs="Times New Roman"/>
          <w:sz w:val="24"/>
          <w:szCs w:val="24"/>
          <w:lang w:val="ro-RO"/>
        </w:rPr>
        <w:t>Centrul Sectorial de Securitate Cibernetică (CSSCE): 75,000 mii lei</w:t>
      </w:r>
    </w:p>
    <w:p w14:paraId="5117D2B5" w14:textId="77777777" w:rsidR="00086816" w:rsidRPr="005C2631" w:rsidRDefault="00086816" w:rsidP="0079460F">
      <w:pPr>
        <w:numPr>
          <w:ilvl w:val="2"/>
          <w:numId w:val="92"/>
        </w:numPr>
        <w:spacing w:after="0"/>
        <w:rPr>
          <w:rFonts w:ascii="Times New Roman" w:hAnsi="Times New Roman" w:cs="Times New Roman"/>
          <w:sz w:val="24"/>
          <w:szCs w:val="24"/>
          <w:lang w:val="ro-RO"/>
        </w:rPr>
      </w:pPr>
      <w:r w:rsidRPr="005C2631">
        <w:rPr>
          <w:rFonts w:ascii="Times New Roman" w:hAnsi="Times New Roman" w:cs="Times New Roman"/>
          <w:sz w:val="24"/>
          <w:szCs w:val="24"/>
          <w:lang w:val="ro-RO"/>
        </w:rPr>
        <w:t>Certificarea ISO/IEC 27001 și NIS2: 17,900 mii lei</w:t>
      </w:r>
    </w:p>
    <w:p w14:paraId="19FB562E" w14:textId="77777777" w:rsidR="00086816" w:rsidRPr="005C2631" w:rsidRDefault="00086816" w:rsidP="0079460F">
      <w:pPr>
        <w:numPr>
          <w:ilvl w:val="2"/>
          <w:numId w:val="92"/>
        </w:numPr>
        <w:spacing w:after="0"/>
        <w:rPr>
          <w:rFonts w:ascii="Times New Roman" w:hAnsi="Times New Roman" w:cs="Times New Roman"/>
          <w:sz w:val="24"/>
          <w:szCs w:val="24"/>
          <w:lang w:val="ro-RO"/>
        </w:rPr>
      </w:pPr>
      <w:r w:rsidRPr="005C2631">
        <w:rPr>
          <w:rFonts w:ascii="Times New Roman" w:hAnsi="Times New Roman" w:cs="Times New Roman"/>
          <w:sz w:val="24"/>
          <w:szCs w:val="24"/>
          <w:lang w:val="ro-RO"/>
        </w:rPr>
        <w:t>Modernizarea securității cibernetice: 127,000 mii lei</w:t>
      </w:r>
    </w:p>
    <w:p w14:paraId="5A25CFD1"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Obiectiv General 3: 245,000 mii lei </w:t>
      </w:r>
    </w:p>
    <w:p w14:paraId="77A26C19" w14:textId="77777777" w:rsidR="00086816" w:rsidRPr="005C2631" w:rsidRDefault="00086816" w:rsidP="0079460F">
      <w:pPr>
        <w:numPr>
          <w:ilvl w:val="2"/>
          <w:numId w:val="92"/>
        </w:numPr>
        <w:spacing w:after="0"/>
        <w:rPr>
          <w:rFonts w:ascii="Times New Roman" w:hAnsi="Times New Roman" w:cs="Times New Roman"/>
          <w:sz w:val="24"/>
          <w:szCs w:val="24"/>
          <w:lang w:val="ro-RO"/>
        </w:rPr>
      </w:pPr>
      <w:r w:rsidRPr="005C2631">
        <w:rPr>
          <w:rFonts w:ascii="Times New Roman" w:hAnsi="Times New Roman" w:cs="Times New Roman"/>
          <w:sz w:val="24"/>
          <w:szCs w:val="24"/>
          <w:lang w:val="ro-RO"/>
        </w:rPr>
        <w:t>Sisteme de integrare surse regenerabile: 100,000 mii lei</w:t>
      </w:r>
    </w:p>
    <w:p w14:paraId="2D19FFDB" w14:textId="77777777" w:rsidR="00086816" w:rsidRPr="005C2631" w:rsidRDefault="00086816" w:rsidP="0079460F">
      <w:pPr>
        <w:numPr>
          <w:ilvl w:val="2"/>
          <w:numId w:val="92"/>
        </w:numPr>
        <w:spacing w:after="0"/>
        <w:rPr>
          <w:rFonts w:ascii="Times New Roman" w:hAnsi="Times New Roman" w:cs="Times New Roman"/>
          <w:sz w:val="24"/>
          <w:szCs w:val="24"/>
          <w:lang w:val="ro-RO"/>
        </w:rPr>
      </w:pPr>
      <w:r w:rsidRPr="005C2631">
        <w:rPr>
          <w:rFonts w:ascii="Times New Roman" w:hAnsi="Times New Roman" w:cs="Times New Roman"/>
          <w:sz w:val="24"/>
          <w:szCs w:val="24"/>
          <w:lang w:val="ro-RO"/>
        </w:rPr>
        <w:t>Platforme management cerere: 75,000 mii lei</w:t>
      </w:r>
    </w:p>
    <w:p w14:paraId="5979494D" w14:textId="77777777" w:rsidR="00086816" w:rsidRPr="005C2631" w:rsidRDefault="00086816" w:rsidP="0079460F">
      <w:pPr>
        <w:numPr>
          <w:ilvl w:val="2"/>
          <w:numId w:val="92"/>
        </w:numPr>
        <w:spacing w:after="0"/>
        <w:rPr>
          <w:rFonts w:ascii="Times New Roman" w:hAnsi="Times New Roman" w:cs="Times New Roman"/>
          <w:sz w:val="24"/>
          <w:szCs w:val="24"/>
          <w:lang w:val="ro-RO"/>
        </w:rPr>
      </w:pPr>
      <w:r w:rsidRPr="005C2631">
        <w:rPr>
          <w:rFonts w:ascii="Times New Roman" w:hAnsi="Times New Roman" w:cs="Times New Roman"/>
          <w:sz w:val="24"/>
          <w:szCs w:val="24"/>
          <w:lang w:val="ro-RO"/>
        </w:rPr>
        <w:t>Sisteme gestionare stocare: 70,000 mii lei</w:t>
      </w:r>
    </w:p>
    <w:p w14:paraId="1CFDF986" w14:textId="77777777" w:rsidR="00086816" w:rsidRPr="005C2631" w:rsidRDefault="00086816" w:rsidP="0079460F">
      <w:pPr>
        <w:pStyle w:val="Listparagraf"/>
        <w:numPr>
          <w:ilvl w:val="0"/>
          <w:numId w:val="1"/>
        </w:numPr>
        <w:spacing w:after="0"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Abordarea și explorarea oportunităților pentru asigurarea finanțării</w:t>
      </w:r>
    </w:p>
    <w:p w14:paraId="565A4865" w14:textId="77777777" w:rsidR="00086816" w:rsidRPr="005C2631" w:rsidRDefault="00086816" w:rsidP="0079460F">
      <w:pPr>
        <w:numPr>
          <w:ilvl w:val="0"/>
          <w:numId w:val="93"/>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Intensificarea dialogului cu partenerii de dezvoltare pentru acoperirea deficitului de finanțare, cu accent pe:</w:t>
      </w:r>
    </w:p>
    <w:p w14:paraId="609825CD"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Fondul European de apărare pentru componenta de securitate cibernetică</w:t>
      </w:r>
    </w:p>
    <w:p w14:paraId="47EF24E1"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lastRenderedPageBreak/>
        <w:t>Programele NATO pentru protecția infrastructurii critice</w:t>
      </w:r>
    </w:p>
    <w:p w14:paraId="3C66ABCC"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Facilitățile UE pentru conformitate NIS2</w:t>
      </w:r>
    </w:p>
    <w:p w14:paraId="49D985B4"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Fondul pentru modernizare UE și Green Deal pentru OG3</w:t>
      </w:r>
    </w:p>
    <w:p w14:paraId="38EB2701"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BERD, BEI pentru infrastructura verde digitală</w:t>
      </w:r>
    </w:p>
    <w:p w14:paraId="30441852" w14:textId="77777777" w:rsidR="00086816" w:rsidRPr="005C2631" w:rsidRDefault="00086816" w:rsidP="0079460F">
      <w:pPr>
        <w:numPr>
          <w:ilvl w:val="0"/>
          <w:numId w:val="93"/>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 xml:space="preserve">Explorarea posibilităților de </w:t>
      </w:r>
      <w:proofErr w:type="spellStart"/>
      <w:r w:rsidRPr="005C2631">
        <w:rPr>
          <w:rFonts w:ascii="Times New Roman" w:hAnsi="Times New Roman" w:cs="Times New Roman"/>
          <w:bCs/>
          <w:sz w:val="24"/>
          <w:szCs w:val="24"/>
          <w:lang w:val="ro-RO"/>
        </w:rPr>
        <w:t>co</w:t>
      </w:r>
      <w:proofErr w:type="spellEnd"/>
      <w:r w:rsidRPr="005C2631">
        <w:rPr>
          <w:rFonts w:ascii="Times New Roman" w:hAnsi="Times New Roman" w:cs="Times New Roman"/>
          <w:bCs/>
          <w:sz w:val="24"/>
          <w:szCs w:val="24"/>
          <w:lang w:val="ro-RO"/>
        </w:rPr>
        <w:t>-finanțare din bugetul de stat pentru componentele critice de securitate națională</w:t>
      </w:r>
    </w:p>
    <w:p w14:paraId="3F65DC27" w14:textId="77777777" w:rsidR="00086816" w:rsidRPr="005C2631" w:rsidRDefault="00086816" w:rsidP="0079460F">
      <w:pPr>
        <w:numPr>
          <w:ilvl w:val="0"/>
          <w:numId w:val="93"/>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Dezvoltarea unor mecanisme de finanțare inovatoare:</w:t>
      </w:r>
    </w:p>
    <w:p w14:paraId="41BBA041"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Parteneriate public-privat pentru infrastructura de contorizare inteligentă</w:t>
      </w:r>
    </w:p>
    <w:p w14:paraId="55FFC085"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Credite concesionale pentru modernizarea securității cibernetice</w:t>
      </w:r>
    </w:p>
    <w:p w14:paraId="4F897F2A"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Scheme de partajarea costurilor între operatori pentru CSSCE</w:t>
      </w:r>
    </w:p>
    <w:p w14:paraId="68E047B8"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Green </w:t>
      </w:r>
      <w:proofErr w:type="spellStart"/>
      <w:r w:rsidRPr="005C2631">
        <w:rPr>
          <w:rFonts w:ascii="Times New Roman" w:eastAsia="Times New Roman" w:hAnsi="Times New Roman" w:cs="Times New Roman"/>
          <w:bCs/>
          <w:sz w:val="24"/>
          <w:szCs w:val="24"/>
          <w:lang w:val="ro-RO" w:eastAsia="ru-RU"/>
        </w:rPr>
        <w:t>bonds</w:t>
      </w:r>
      <w:proofErr w:type="spellEnd"/>
      <w:r w:rsidRPr="005C2631">
        <w:rPr>
          <w:rFonts w:ascii="Times New Roman" w:eastAsia="Times New Roman" w:hAnsi="Times New Roman" w:cs="Times New Roman"/>
          <w:bCs/>
          <w:sz w:val="24"/>
          <w:szCs w:val="24"/>
          <w:lang w:val="ro-RO" w:eastAsia="ru-RU"/>
        </w:rPr>
        <w:t>(obligațiuni verzi) pentru sistemele de integrare regenerabile</w:t>
      </w:r>
    </w:p>
    <w:p w14:paraId="7F2C5966"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Partajarea veniturilor pentru platformele de flexibilitate</w:t>
      </w:r>
    </w:p>
    <w:p w14:paraId="636E8C0C" w14:textId="77777777" w:rsidR="00086816" w:rsidRPr="005C2631" w:rsidRDefault="00086816" w:rsidP="0079460F">
      <w:pPr>
        <w:numPr>
          <w:ilvl w:val="0"/>
          <w:numId w:val="93"/>
        </w:numPr>
        <w:spacing w:after="0"/>
        <w:rPr>
          <w:rFonts w:ascii="Times New Roman" w:hAnsi="Times New Roman" w:cs="Times New Roman"/>
          <w:bCs/>
          <w:sz w:val="24"/>
          <w:szCs w:val="24"/>
          <w:lang w:val="ro-RO"/>
        </w:rPr>
      </w:pPr>
      <w:proofErr w:type="spellStart"/>
      <w:r w:rsidRPr="005C2631">
        <w:rPr>
          <w:rFonts w:ascii="Times New Roman" w:hAnsi="Times New Roman" w:cs="Times New Roman"/>
          <w:bCs/>
          <w:sz w:val="24"/>
          <w:szCs w:val="24"/>
          <w:lang w:val="ro-RO"/>
        </w:rPr>
        <w:t>Prioritizarea</w:t>
      </w:r>
      <w:proofErr w:type="spellEnd"/>
      <w:r w:rsidRPr="005C2631">
        <w:rPr>
          <w:rFonts w:ascii="Times New Roman" w:hAnsi="Times New Roman" w:cs="Times New Roman"/>
          <w:bCs/>
          <w:sz w:val="24"/>
          <w:szCs w:val="24"/>
          <w:lang w:val="ro-RO"/>
        </w:rPr>
        <w:t xml:space="preserve"> implementării în funcție de resursele disponibile:</w:t>
      </w:r>
    </w:p>
    <w:p w14:paraId="22FF9B14"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Prioritate 1: Securitatea cibernetică și CSSCE (cerință legală și operațională urgentă)</w:t>
      </w:r>
    </w:p>
    <w:p w14:paraId="42ED0543"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Prioritate 2: Contorizarea inteligentă (impact direct asupra consumatorilor)</w:t>
      </w:r>
    </w:p>
    <w:p w14:paraId="19EFC19F"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Prioritate 3: Sisteme pentru integrare regenerabile (angajamente climatice)</w:t>
      </w:r>
    </w:p>
    <w:p w14:paraId="1DE3A1EB"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Prioritate 4: Platforme management cerere și stocare</w:t>
      </w:r>
    </w:p>
    <w:p w14:paraId="40C76DD7" w14:textId="77777777" w:rsidR="00086816" w:rsidRPr="005C2631" w:rsidRDefault="00086816" w:rsidP="0079460F">
      <w:pPr>
        <w:numPr>
          <w:ilvl w:val="0"/>
          <w:numId w:val="93"/>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Coordonarea cu ANRE pentru:</w:t>
      </w:r>
    </w:p>
    <w:p w14:paraId="3DCDB729"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Includerea costurilor de securitate cibernetică în tarifele reglementate</w:t>
      </w:r>
    </w:p>
    <w:p w14:paraId="17F86282"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 xml:space="preserve">Crearea unui mecanism de recuperare a investițiilor în digitalizare și investiții </w:t>
      </w:r>
      <w:proofErr w:type="spellStart"/>
      <w:r w:rsidRPr="005C2631">
        <w:rPr>
          <w:rFonts w:ascii="Times New Roman" w:eastAsia="Times New Roman" w:hAnsi="Times New Roman" w:cs="Times New Roman"/>
          <w:bCs/>
          <w:sz w:val="24"/>
          <w:szCs w:val="24"/>
          <w:lang w:val="ro-RO" w:eastAsia="ru-RU"/>
        </w:rPr>
        <w:t>smart</w:t>
      </w:r>
      <w:proofErr w:type="spellEnd"/>
    </w:p>
    <w:p w14:paraId="2EE7DB10"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Stimulente tarifare pentru participarea la programe de flexibilitate</w:t>
      </w:r>
    </w:p>
    <w:p w14:paraId="0FCBB362" w14:textId="77777777" w:rsidR="00086816" w:rsidRPr="005C2631" w:rsidRDefault="00086816" w:rsidP="0079460F">
      <w:pPr>
        <w:numPr>
          <w:ilvl w:val="0"/>
          <w:numId w:val="93"/>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Accesarea fondurilor climatice internaționale:</w:t>
      </w:r>
    </w:p>
    <w:p w14:paraId="14AD5D6B"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Fondul verde pentru climă (GCF)</w:t>
      </w:r>
    </w:p>
    <w:p w14:paraId="59E588CB"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Facilitatea de investiții pentru vecinătate (NIF)</w:t>
      </w:r>
    </w:p>
    <w:p w14:paraId="55BDB30E"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Instrumentele de finanțare a tranziției juste</w:t>
      </w:r>
    </w:p>
    <w:p w14:paraId="698AFBB9" w14:textId="77777777" w:rsidR="00086816" w:rsidRPr="005C2631" w:rsidRDefault="00086816" w:rsidP="0079460F">
      <w:pPr>
        <w:pStyle w:val="Listparagraf"/>
        <w:numPr>
          <w:ilvl w:val="0"/>
          <w:numId w:val="1"/>
        </w:numPr>
        <w:spacing w:after="0"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Monitorizarea și raportarea valorificării resurselor financiare</w:t>
      </w:r>
    </w:p>
    <w:p w14:paraId="13E7C7AB" w14:textId="77777777" w:rsidR="00086816" w:rsidRPr="005C2631" w:rsidRDefault="00086816" w:rsidP="0079460F">
      <w:pPr>
        <w:spacing w:after="0"/>
        <w:ind w:left="708"/>
        <w:jc w:val="both"/>
        <w:rPr>
          <w:rFonts w:ascii="Times New Roman" w:hAnsi="Times New Roman" w:cs="Times New Roman"/>
          <w:bCs/>
          <w:sz w:val="24"/>
          <w:szCs w:val="24"/>
          <w:lang w:val="ro-RO"/>
        </w:rPr>
      </w:pPr>
      <w:r w:rsidRPr="005C2631">
        <w:rPr>
          <w:rFonts w:ascii="Times New Roman" w:hAnsi="Times New Roman" w:cs="Times New Roman"/>
          <w:bCs/>
          <w:sz w:val="24"/>
          <w:szCs w:val="24"/>
          <w:lang w:val="ro-RO"/>
        </w:rPr>
        <w:t>Implementarea compartimentului de costuri va fi monitorizată trimestrial, cu raportare anuală către Guvern privind:</w:t>
      </w:r>
    </w:p>
    <w:p w14:paraId="3DE3AE55"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Gradul de absorbție a fondurilor alocate</w:t>
      </w:r>
    </w:p>
    <w:p w14:paraId="62A3CA18"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Progresul în mobilizarea resurselor neacoperite</w:t>
      </w:r>
    </w:p>
    <w:p w14:paraId="408CE50B"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Ajustările necesare în funcție de evoluția prețurilor și disponibilitatea finanțării</w:t>
      </w:r>
    </w:p>
    <w:p w14:paraId="783BA72B"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Conformitatea cu cerințele de securitate cibernetică și termenele legale (Legea 48/2023, NIS2)</w:t>
      </w:r>
    </w:p>
    <w:p w14:paraId="23890419"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Statusul certificărilor ISO/IEC pentru operatorii de infrastructură critică</w:t>
      </w:r>
    </w:p>
    <w:p w14:paraId="5A6F0713"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Progresul în integrarea surselor regenerabile și reducerea emisiilor</w:t>
      </w:r>
    </w:p>
    <w:p w14:paraId="706F557E"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Impactul asupra consumatorilor vulnerabili și măsurile de incluziune</w:t>
      </w:r>
    </w:p>
    <w:p w14:paraId="7A2FAAB2" w14:textId="77777777" w:rsidR="00086816" w:rsidRPr="005C2631" w:rsidRDefault="00086816" w:rsidP="0079460F">
      <w:pPr>
        <w:pStyle w:val="Listparagraf"/>
        <w:numPr>
          <w:ilvl w:val="0"/>
          <w:numId w:val="1"/>
        </w:numPr>
        <w:spacing w:after="0"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Note metodologice</w:t>
      </w:r>
    </w:p>
    <w:p w14:paraId="11B46C79" w14:textId="77777777" w:rsidR="00086816" w:rsidRPr="005C2631" w:rsidRDefault="00086816" w:rsidP="0079460F">
      <w:pPr>
        <w:numPr>
          <w:ilvl w:val="0"/>
          <w:numId w:val="94"/>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Perioada de implementare pentru anii 2026-2030, cu accent pe primii 3 ani pentru componentele critice.</w:t>
      </w:r>
    </w:p>
    <w:p w14:paraId="51B21088" w14:textId="77777777" w:rsidR="00086816" w:rsidRPr="005C2631" w:rsidRDefault="00086816" w:rsidP="0079460F">
      <w:pPr>
        <w:numPr>
          <w:ilvl w:val="0"/>
          <w:numId w:val="94"/>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Actualizarea costurilor estimate vor fi revizuite anual în funcție de evoluția tehnologică și prețurilor de piață.</w:t>
      </w:r>
    </w:p>
    <w:p w14:paraId="3731228D" w14:textId="77777777" w:rsidR="00086816" w:rsidRPr="005C2631" w:rsidRDefault="00086816" w:rsidP="0079460F">
      <w:pPr>
        <w:numPr>
          <w:ilvl w:val="0"/>
          <w:numId w:val="94"/>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lastRenderedPageBreak/>
        <w:t>Operatorii privați nu sunt incluși în estimările de costuri, aceștia urmând să-și planifice investițiile prin planuri proprii de investiții aprobate de ANRE.</w:t>
      </w:r>
    </w:p>
    <w:p w14:paraId="73073956" w14:textId="77777777" w:rsidR="00086816" w:rsidRPr="005C2631" w:rsidRDefault="00086816" w:rsidP="0079460F">
      <w:pPr>
        <w:numPr>
          <w:ilvl w:val="0"/>
          <w:numId w:val="94"/>
        </w:numPr>
        <w:spacing w:after="0"/>
        <w:rPr>
          <w:rFonts w:ascii="Times New Roman" w:hAnsi="Times New Roman" w:cs="Times New Roman"/>
          <w:bCs/>
          <w:sz w:val="24"/>
          <w:szCs w:val="24"/>
          <w:lang w:val="ro-RO"/>
        </w:rPr>
      </w:pPr>
      <w:r w:rsidRPr="005C2631">
        <w:rPr>
          <w:rFonts w:ascii="Times New Roman" w:hAnsi="Times New Roman" w:cs="Times New Roman"/>
          <w:bCs/>
          <w:sz w:val="24"/>
          <w:szCs w:val="24"/>
          <w:lang w:val="ro-RO"/>
        </w:rPr>
        <w:t>Sinergii și economii de scară prin implementarea integrată a celor trei obiective generale poate genera economii estimate de 10-15% față de implementarea separate.</w:t>
      </w:r>
    </w:p>
    <w:p w14:paraId="772F8855" w14:textId="77777777" w:rsidR="00086816" w:rsidRPr="005C2631" w:rsidRDefault="00086816" w:rsidP="0079460F">
      <w:pPr>
        <w:pStyle w:val="Listparagraf"/>
        <w:numPr>
          <w:ilvl w:val="0"/>
          <w:numId w:val="1"/>
        </w:numPr>
        <w:spacing w:after="0"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Rezumat executiv al impactului programului</w:t>
      </w:r>
    </w:p>
    <w:p w14:paraId="758E1AE3" w14:textId="77777777" w:rsidR="00086816" w:rsidRPr="005C2631" w:rsidRDefault="00086816" w:rsidP="0079460F">
      <w:pPr>
        <w:spacing w:after="0"/>
        <w:ind w:left="708"/>
        <w:jc w:val="both"/>
        <w:rPr>
          <w:rFonts w:ascii="Times New Roman" w:hAnsi="Times New Roman" w:cs="Times New Roman"/>
          <w:bCs/>
          <w:sz w:val="24"/>
          <w:szCs w:val="24"/>
          <w:lang w:val="ro-RO"/>
        </w:rPr>
      </w:pPr>
      <w:r w:rsidRPr="005C2631">
        <w:rPr>
          <w:rFonts w:ascii="Times New Roman" w:hAnsi="Times New Roman" w:cs="Times New Roman"/>
          <w:bCs/>
          <w:sz w:val="24"/>
          <w:szCs w:val="24"/>
          <w:lang w:val="ro-RO"/>
        </w:rPr>
        <w:t>Investiție totală: 1,807,800 mii lei (aproximativ 90.4 milioane EUR)</w:t>
      </w:r>
    </w:p>
    <w:p w14:paraId="67AA79F6" w14:textId="77777777" w:rsidR="00086816" w:rsidRPr="005C2631" w:rsidRDefault="00086816" w:rsidP="0079460F">
      <w:pPr>
        <w:spacing w:after="0"/>
        <w:ind w:left="708"/>
        <w:jc w:val="both"/>
        <w:rPr>
          <w:rFonts w:ascii="Times New Roman" w:hAnsi="Times New Roman" w:cs="Times New Roman"/>
          <w:bCs/>
          <w:sz w:val="24"/>
          <w:szCs w:val="24"/>
          <w:lang w:val="ro-RO"/>
        </w:rPr>
      </w:pPr>
      <w:r w:rsidRPr="005C2631">
        <w:rPr>
          <w:rFonts w:ascii="Times New Roman" w:hAnsi="Times New Roman" w:cs="Times New Roman"/>
          <w:bCs/>
          <w:sz w:val="24"/>
          <w:szCs w:val="24"/>
          <w:lang w:val="ro-RO"/>
        </w:rPr>
        <w:t>Beneficii estimate:</w:t>
      </w:r>
    </w:p>
    <w:p w14:paraId="1215CA2E"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Reducerea pierderilor tehnice cumulative pe tot lanțul valoric tehnologic de până la 40%, care pot genera economii consolidate de circa150 mil. MDL/an</w:t>
      </w:r>
    </w:p>
    <w:p w14:paraId="68FA0B31"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Reducerea costurilor operaționale pentru toți operatorii cu 20-25%, ce la rândul său pot genera economii de până la 200 mil. MDL/an</w:t>
      </w:r>
    </w:p>
    <w:p w14:paraId="5B8C57C0"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Integrarea a 600 MW surse regenerabile prin investiții private de peste 2 miliarde MDL</w:t>
      </w:r>
    </w:p>
    <w:p w14:paraId="320F51BE"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Reducerea emisiilor CO2 cu 2.5 mil. tone/an până în 2030</w:t>
      </w:r>
    </w:p>
    <w:p w14:paraId="10BFBC92"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Crearea a peste 100 locuri de muncă în sectorul digital-energetic</w:t>
      </w:r>
    </w:p>
    <w:p w14:paraId="26B1D8A6"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Îmbunătățirea calității serviciilor pentru 1.2 milioane consumatori.</w:t>
      </w:r>
    </w:p>
    <w:p w14:paraId="0FD12735" w14:textId="77777777" w:rsidR="00086816" w:rsidRPr="005C2631" w:rsidRDefault="00086816" w:rsidP="0079460F">
      <w:pPr>
        <w:spacing w:after="0"/>
        <w:ind w:left="708"/>
        <w:jc w:val="both"/>
        <w:rPr>
          <w:rFonts w:ascii="Times New Roman" w:hAnsi="Times New Roman" w:cs="Times New Roman"/>
          <w:bCs/>
          <w:sz w:val="24"/>
          <w:szCs w:val="24"/>
          <w:lang w:val="ro-RO"/>
        </w:rPr>
      </w:pPr>
      <w:r w:rsidRPr="005C2631">
        <w:rPr>
          <w:rFonts w:ascii="Times New Roman" w:hAnsi="Times New Roman" w:cs="Times New Roman"/>
          <w:bCs/>
          <w:sz w:val="24"/>
          <w:szCs w:val="24"/>
          <w:lang w:val="ro-RO"/>
        </w:rPr>
        <w:t>Perioada de recuperare a investiției: 5-7 ani prin economiile generate și veniturile suplimentare.</w:t>
      </w:r>
    </w:p>
    <w:p w14:paraId="65D9D9FE" w14:textId="77777777" w:rsidR="00086816" w:rsidRPr="005C2631" w:rsidRDefault="00086816" w:rsidP="0079460F">
      <w:pPr>
        <w:spacing w:after="0"/>
        <w:ind w:left="708"/>
        <w:jc w:val="both"/>
        <w:rPr>
          <w:rFonts w:ascii="Times New Roman" w:hAnsi="Times New Roman" w:cs="Times New Roman"/>
          <w:bCs/>
          <w:sz w:val="24"/>
          <w:szCs w:val="24"/>
          <w:lang w:val="ro-RO"/>
        </w:rPr>
      </w:pPr>
      <w:r w:rsidRPr="005C2631">
        <w:rPr>
          <w:rFonts w:ascii="Times New Roman" w:hAnsi="Times New Roman" w:cs="Times New Roman"/>
          <w:bCs/>
          <w:sz w:val="24"/>
          <w:szCs w:val="24"/>
          <w:lang w:val="ro-RO"/>
        </w:rPr>
        <w:t>Riscuri principale:</w:t>
      </w:r>
    </w:p>
    <w:p w14:paraId="718CD8E3"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Disponibilitatea finanțării externe (86.3% din buget neacoperit),</w:t>
      </w:r>
    </w:p>
    <w:p w14:paraId="436960B8" w14:textId="77777777" w:rsidR="00086816" w:rsidRPr="005C2631" w:rsidRDefault="00086816" w:rsidP="0079460F">
      <w:pPr>
        <w:pStyle w:val="Listparagraf"/>
        <w:numPr>
          <w:ilvl w:val="0"/>
          <w:numId w:val="71"/>
        </w:numPr>
        <w:spacing w:after="0"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Cs/>
          <w:sz w:val="24"/>
          <w:szCs w:val="24"/>
          <w:lang w:val="ro-RO" w:eastAsia="ru-RU"/>
        </w:rPr>
        <w:t>Capacitatea de absorbție și implementare a operatorilor.</w:t>
      </w:r>
    </w:p>
    <w:p w14:paraId="52B424A9" w14:textId="77777777" w:rsidR="00086816" w:rsidRPr="005C2631" w:rsidRDefault="00086816" w:rsidP="00086816">
      <w:pPr>
        <w:rPr>
          <w:rFonts w:ascii="Times New Roman" w:hAnsi="Times New Roman" w:cs="Times New Roman"/>
          <w:sz w:val="24"/>
          <w:szCs w:val="24"/>
          <w:lang w:val="ro-RO"/>
        </w:rPr>
      </w:pPr>
      <w:r w:rsidRPr="005C2631">
        <w:rPr>
          <w:rFonts w:ascii="Times New Roman" w:hAnsi="Times New Roman" w:cs="Times New Roman"/>
          <w:sz w:val="24"/>
          <w:szCs w:val="24"/>
          <w:lang w:val="ro-RO"/>
        </w:rPr>
        <w:br w:type="page"/>
      </w:r>
    </w:p>
    <w:p w14:paraId="63EF3B16" w14:textId="77777777" w:rsidR="00086816" w:rsidRPr="005C2631" w:rsidRDefault="00086816" w:rsidP="00086816">
      <w:pPr>
        <w:pStyle w:val="Titlu1"/>
        <w:jc w:val="center"/>
        <w:rPr>
          <w:rFonts w:ascii="Times New Roman" w:hAnsi="Times New Roman" w:cs="Times New Roman"/>
          <w:b/>
          <w:bCs/>
          <w:sz w:val="24"/>
          <w:szCs w:val="24"/>
          <w:lang w:val="ro-RO"/>
        </w:rPr>
      </w:pPr>
      <w:bookmarkStart w:id="56" w:name="_Toc205370618"/>
      <w:r w:rsidRPr="005C2631">
        <w:rPr>
          <w:rFonts w:ascii="Times New Roman" w:hAnsi="Times New Roman" w:cs="Times New Roman"/>
          <w:b/>
          <w:bCs/>
          <w:sz w:val="24"/>
          <w:szCs w:val="24"/>
          <w:lang w:val="ro-RO"/>
        </w:rPr>
        <w:lastRenderedPageBreak/>
        <w:t>CAPITOLUL VIII</w:t>
      </w:r>
      <w:bookmarkEnd w:id="56"/>
    </w:p>
    <w:p w14:paraId="6BBAB712" w14:textId="77777777" w:rsidR="00086816" w:rsidRPr="005C2631" w:rsidRDefault="00086816" w:rsidP="00086816">
      <w:pPr>
        <w:pStyle w:val="Titlu1"/>
        <w:jc w:val="center"/>
        <w:rPr>
          <w:rFonts w:ascii="Times New Roman" w:hAnsi="Times New Roman" w:cs="Times New Roman"/>
          <w:b/>
          <w:bCs/>
          <w:sz w:val="24"/>
          <w:szCs w:val="24"/>
          <w:lang w:val="ro-RO"/>
        </w:rPr>
      </w:pPr>
      <w:bookmarkStart w:id="57" w:name="_Toc205370619"/>
      <w:r w:rsidRPr="005C2631">
        <w:rPr>
          <w:rFonts w:ascii="Times New Roman" w:hAnsi="Times New Roman" w:cs="Times New Roman"/>
          <w:b/>
          <w:bCs/>
          <w:sz w:val="24"/>
          <w:szCs w:val="24"/>
          <w:lang w:val="ro-RO"/>
        </w:rPr>
        <w:t>RISCURI DE IMPLEMENTARE</w:t>
      </w:r>
      <w:bookmarkEnd w:id="57"/>
    </w:p>
    <w:p w14:paraId="750E25F2" w14:textId="7F9DCC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Managementul </w:t>
      </w:r>
      <w:proofErr w:type="spellStart"/>
      <w:r w:rsidRPr="005C2631">
        <w:rPr>
          <w:rFonts w:ascii="Times New Roman" w:hAnsi="Times New Roman" w:cs="Times New Roman"/>
          <w:sz w:val="24"/>
          <w:szCs w:val="24"/>
          <w:lang w:val="ro-RO"/>
        </w:rPr>
        <w:t>proactiv</w:t>
      </w:r>
      <w:proofErr w:type="spellEnd"/>
      <w:r w:rsidRPr="005C2631">
        <w:rPr>
          <w:rFonts w:ascii="Times New Roman" w:hAnsi="Times New Roman" w:cs="Times New Roman"/>
          <w:sz w:val="24"/>
          <w:szCs w:val="24"/>
          <w:lang w:val="ro-RO"/>
        </w:rPr>
        <w:t xml:space="preserve"> al riscurilor este esențial pentru </w:t>
      </w:r>
      <w:r w:rsidR="00EA37A7">
        <w:rPr>
          <w:rFonts w:ascii="Times New Roman" w:hAnsi="Times New Roman" w:cs="Times New Roman"/>
          <w:sz w:val="24"/>
          <w:szCs w:val="24"/>
          <w:lang w:val="ro-RO"/>
        </w:rPr>
        <w:t xml:space="preserve">implementarea cu </w:t>
      </w:r>
      <w:r w:rsidRPr="005C2631">
        <w:rPr>
          <w:rFonts w:ascii="Times New Roman" w:hAnsi="Times New Roman" w:cs="Times New Roman"/>
          <w:sz w:val="24"/>
          <w:szCs w:val="24"/>
          <w:lang w:val="ro-RO"/>
        </w:rPr>
        <w:t xml:space="preserve">succes </w:t>
      </w:r>
      <w:r w:rsidR="00EA37A7">
        <w:rPr>
          <w:rFonts w:ascii="Times New Roman" w:hAnsi="Times New Roman" w:cs="Times New Roman"/>
          <w:sz w:val="24"/>
          <w:szCs w:val="24"/>
          <w:lang w:val="ro-RO"/>
        </w:rPr>
        <w:t xml:space="preserve">a </w:t>
      </w:r>
      <w:r w:rsidR="001F2335">
        <w:rPr>
          <w:rFonts w:ascii="Times New Roman" w:hAnsi="Times New Roman" w:cs="Times New Roman"/>
          <w:sz w:val="24"/>
          <w:szCs w:val="24"/>
          <w:lang w:val="ro-RO"/>
        </w:rPr>
        <w:t xml:space="preserve">prezentului </w:t>
      </w:r>
      <w:r w:rsidRPr="005C2631">
        <w:rPr>
          <w:rFonts w:ascii="Times New Roman" w:hAnsi="Times New Roman" w:cs="Times New Roman"/>
          <w:sz w:val="24"/>
          <w:szCs w:val="24"/>
          <w:lang w:val="ro-RO"/>
        </w:rPr>
        <w:t>Program</w:t>
      </w:r>
      <w:r w:rsidR="00CE7F44">
        <w:rPr>
          <w:rFonts w:ascii="Times New Roman" w:hAnsi="Times New Roman" w:cs="Times New Roman"/>
          <w:sz w:val="24"/>
          <w:szCs w:val="24"/>
          <w:lang w:val="ro-RO"/>
        </w:rPr>
        <w:t xml:space="preserve">, </w:t>
      </w:r>
      <w:r w:rsidRPr="005C2631">
        <w:rPr>
          <w:rFonts w:ascii="Times New Roman" w:eastAsia="Times New Roman" w:hAnsi="Times New Roman" w:cs="Times New Roman"/>
          <w:sz w:val="24"/>
          <w:szCs w:val="24"/>
          <w:lang w:val="ro-RO" w:eastAsia="ru-RU"/>
        </w:rPr>
        <w:t>prin provocările inevitabile ale unei transformări de această amploare</w:t>
      </w:r>
      <w:r w:rsidRPr="005C2631">
        <w:rPr>
          <w:rFonts w:ascii="Times New Roman" w:hAnsi="Times New Roman" w:cs="Times New Roman"/>
          <w:sz w:val="24"/>
          <w:szCs w:val="24"/>
          <w:lang w:val="ro-RO"/>
        </w:rPr>
        <w:t xml:space="preserve">. Acest capitol prezintă o evaluare comprehensivă a riscurilor potențiale, utilizând metodologii calitative și cantitative </w:t>
      </w:r>
      <w:r w:rsidR="003950B2">
        <w:rPr>
          <w:rFonts w:ascii="Times New Roman" w:hAnsi="Times New Roman" w:cs="Times New Roman"/>
          <w:sz w:val="24"/>
          <w:szCs w:val="24"/>
          <w:lang w:val="ro-RO"/>
        </w:rPr>
        <w:t xml:space="preserve">aliniate </w:t>
      </w:r>
      <w:r w:rsidRPr="005C2631">
        <w:rPr>
          <w:rFonts w:ascii="Times New Roman" w:hAnsi="Times New Roman" w:cs="Times New Roman"/>
          <w:sz w:val="24"/>
          <w:szCs w:val="24"/>
          <w:lang w:val="ro-RO"/>
        </w:rPr>
        <w:t>standardel</w:t>
      </w:r>
      <w:r w:rsidR="003950B2">
        <w:rPr>
          <w:rFonts w:ascii="Times New Roman" w:hAnsi="Times New Roman" w:cs="Times New Roman"/>
          <w:sz w:val="24"/>
          <w:szCs w:val="24"/>
          <w:lang w:val="ro-RO"/>
        </w:rPr>
        <w:t>or</w:t>
      </w:r>
      <w:r w:rsidRPr="005C2631">
        <w:rPr>
          <w:rFonts w:ascii="Times New Roman" w:hAnsi="Times New Roman" w:cs="Times New Roman"/>
          <w:sz w:val="24"/>
          <w:szCs w:val="24"/>
          <w:lang w:val="ro-RO"/>
        </w:rPr>
        <w:t xml:space="preserve"> internaționale ISO 31000 și practici</w:t>
      </w:r>
      <w:r w:rsidR="003950B2">
        <w:rPr>
          <w:rFonts w:ascii="Times New Roman" w:hAnsi="Times New Roman" w:cs="Times New Roman"/>
          <w:sz w:val="24"/>
          <w:szCs w:val="24"/>
          <w:lang w:val="ro-RO"/>
        </w:rPr>
        <w:t>lor</w:t>
      </w:r>
      <w:r w:rsidRPr="005C2631">
        <w:rPr>
          <w:rFonts w:ascii="Times New Roman" w:hAnsi="Times New Roman" w:cs="Times New Roman"/>
          <w:sz w:val="24"/>
          <w:szCs w:val="24"/>
          <w:lang w:val="ro-RO"/>
        </w:rPr>
        <w:t xml:space="preserve"> </w:t>
      </w:r>
      <w:r w:rsidR="00B05D1E">
        <w:rPr>
          <w:rFonts w:ascii="Times New Roman" w:hAnsi="Times New Roman" w:cs="Times New Roman"/>
          <w:sz w:val="24"/>
          <w:szCs w:val="24"/>
          <w:lang w:val="ro-RO"/>
        </w:rPr>
        <w:t xml:space="preserve">avansate </w:t>
      </w:r>
      <w:proofErr w:type="spellStart"/>
      <w:r w:rsidR="00B05D1E">
        <w:rPr>
          <w:rFonts w:ascii="Times New Roman" w:hAnsi="Times New Roman" w:cs="Times New Roman"/>
          <w:sz w:val="24"/>
          <w:szCs w:val="24"/>
          <w:lang w:val="ro-RO"/>
        </w:rPr>
        <w:t>d</w:t>
      </w:r>
      <w:r w:rsidRPr="005C2631">
        <w:rPr>
          <w:rFonts w:ascii="Times New Roman" w:hAnsi="Times New Roman" w:cs="Times New Roman"/>
          <w:sz w:val="24"/>
          <w:szCs w:val="24"/>
          <w:lang w:val="ro-RO"/>
        </w:rPr>
        <w:t>n</w:t>
      </w:r>
      <w:proofErr w:type="spellEnd"/>
      <w:r w:rsidRPr="005C2631">
        <w:rPr>
          <w:rFonts w:ascii="Times New Roman" w:hAnsi="Times New Roman" w:cs="Times New Roman"/>
          <w:sz w:val="24"/>
          <w:szCs w:val="24"/>
          <w:lang w:val="ro-RO"/>
        </w:rPr>
        <w:t xml:space="preserve"> Planul de acțiune UE pentru digitalizarea sistemului energetic (COM(2022) 552 final). </w:t>
      </w:r>
      <w:r w:rsidRPr="005C2631">
        <w:rPr>
          <w:rFonts w:ascii="Times New Roman" w:eastAsia="Times New Roman" w:hAnsi="Times New Roman" w:cs="Times New Roman"/>
          <w:sz w:val="24"/>
          <w:szCs w:val="24"/>
          <w:lang w:val="ro-RO" w:eastAsia="ru-RU"/>
        </w:rPr>
        <w:t xml:space="preserve">Cu un buget dedicat de circa 20% din </w:t>
      </w:r>
      <w:r w:rsidR="00BC7AF3">
        <w:rPr>
          <w:rFonts w:ascii="Times New Roman" w:eastAsia="Times New Roman" w:hAnsi="Times New Roman" w:cs="Times New Roman"/>
          <w:sz w:val="24"/>
          <w:szCs w:val="24"/>
          <w:lang w:val="ro-RO" w:eastAsia="ru-RU"/>
        </w:rPr>
        <w:t xml:space="preserve">costul total al Programului prevăzut </w:t>
      </w:r>
      <w:r w:rsidRPr="005C2631">
        <w:rPr>
          <w:rFonts w:ascii="Times New Roman" w:eastAsia="Times New Roman" w:hAnsi="Times New Roman" w:cs="Times New Roman"/>
          <w:sz w:val="24"/>
          <w:szCs w:val="24"/>
          <w:lang w:val="ro-RO" w:eastAsia="ru-RU"/>
        </w:rPr>
        <w:t xml:space="preserve">pentru managementul riscurilor, structuri clare de guvernanță și măsuri </w:t>
      </w:r>
      <w:proofErr w:type="spellStart"/>
      <w:r w:rsidRPr="005C2631">
        <w:rPr>
          <w:rFonts w:ascii="Times New Roman" w:eastAsia="Times New Roman" w:hAnsi="Times New Roman" w:cs="Times New Roman"/>
          <w:sz w:val="24"/>
          <w:szCs w:val="24"/>
          <w:lang w:val="ro-RO" w:eastAsia="ru-RU"/>
        </w:rPr>
        <w:t>proactive</w:t>
      </w:r>
      <w:proofErr w:type="spellEnd"/>
      <w:r w:rsidRPr="005C2631">
        <w:rPr>
          <w:rFonts w:ascii="Times New Roman" w:eastAsia="Times New Roman" w:hAnsi="Times New Roman" w:cs="Times New Roman"/>
          <w:sz w:val="24"/>
          <w:szCs w:val="24"/>
          <w:lang w:val="ro-RO" w:eastAsia="ru-RU"/>
        </w:rPr>
        <w:t xml:space="preserve"> de </w:t>
      </w:r>
      <w:proofErr w:type="spellStart"/>
      <w:r w:rsidRPr="005C2631">
        <w:rPr>
          <w:rFonts w:ascii="Times New Roman" w:eastAsia="Times New Roman" w:hAnsi="Times New Roman" w:cs="Times New Roman"/>
          <w:sz w:val="24"/>
          <w:szCs w:val="24"/>
          <w:lang w:val="ro-RO" w:eastAsia="ru-RU"/>
        </w:rPr>
        <w:t>mitigare</w:t>
      </w:r>
      <w:proofErr w:type="spellEnd"/>
      <w:r w:rsidRPr="005C2631">
        <w:rPr>
          <w:rFonts w:ascii="Times New Roman" w:eastAsia="Times New Roman" w:hAnsi="Times New Roman" w:cs="Times New Roman"/>
          <w:sz w:val="24"/>
          <w:szCs w:val="24"/>
          <w:lang w:val="ro-RO" w:eastAsia="ru-RU"/>
        </w:rPr>
        <w:t xml:space="preserve">, probabilitatea de succes a Programului este estimată la peste 85%, </w:t>
      </w:r>
      <w:r w:rsidR="00E27405">
        <w:rPr>
          <w:rFonts w:ascii="Times New Roman" w:eastAsia="Times New Roman" w:hAnsi="Times New Roman" w:cs="Times New Roman"/>
          <w:sz w:val="24"/>
          <w:szCs w:val="24"/>
          <w:lang w:val="ro-RO" w:eastAsia="ru-RU"/>
        </w:rPr>
        <w:t xml:space="preserve">semnificativ peste </w:t>
      </w:r>
      <w:r w:rsidRPr="005C2631">
        <w:rPr>
          <w:rFonts w:ascii="Times New Roman" w:eastAsia="Times New Roman" w:hAnsi="Times New Roman" w:cs="Times New Roman"/>
          <w:sz w:val="24"/>
          <w:szCs w:val="24"/>
          <w:lang w:val="ro-RO" w:eastAsia="ru-RU"/>
        </w:rPr>
        <w:t xml:space="preserve">media europeană de 65% </w:t>
      </w:r>
      <w:r w:rsidR="001D3220">
        <w:rPr>
          <w:rFonts w:ascii="Times New Roman" w:eastAsia="Times New Roman" w:hAnsi="Times New Roman" w:cs="Times New Roman"/>
          <w:sz w:val="24"/>
          <w:szCs w:val="24"/>
          <w:lang w:val="ro-RO" w:eastAsia="ru-RU"/>
        </w:rPr>
        <w:t xml:space="preserve">înregistrată în </w:t>
      </w:r>
      <w:r w:rsidRPr="005C2631">
        <w:rPr>
          <w:rFonts w:ascii="Times New Roman" w:eastAsia="Times New Roman" w:hAnsi="Times New Roman" w:cs="Times New Roman"/>
          <w:sz w:val="24"/>
          <w:szCs w:val="24"/>
          <w:lang w:val="ro-RO" w:eastAsia="ru-RU"/>
        </w:rPr>
        <w:t>proiecte similare.</w:t>
      </w:r>
    </w:p>
    <w:p w14:paraId="3AD2B139" w14:textId="77777777" w:rsidR="00086816" w:rsidRPr="005C2631" w:rsidRDefault="00086816" w:rsidP="001D3220">
      <w:pPr>
        <w:pStyle w:val="Listparagraf"/>
        <w:spacing w:before="100" w:beforeAutospacing="1" w:after="100" w:afterAutospacing="1" w:line="240" w:lineRule="auto"/>
        <w:jc w:val="both"/>
        <w:rPr>
          <w:rFonts w:ascii="Times New Roman" w:hAnsi="Times New Roman" w:cs="Times New Roman"/>
          <w:sz w:val="24"/>
          <w:szCs w:val="24"/>
          <w:lang w:val="ro-RO"/>
        </w:rPr>
      </w:pPr>
    </w:p>
    <w:p w14:paraId="3FE5985F" w14:textId="5A053A32" w:rsidR="00086816" w:rsidRPr="0079460F" w:rsidRDefault="00086816" w:rsidP="0079460F">
      <w:pPr>
        <w:pStyle w:val="Titlu2"/>
        <w:jc w:val="center"/>
        <w:rPr>
          <w:rFonts w:ascii="Times New Roman" w:hAnsi="Times New Roman" w:cs="Times New Roman"/>
          <w:lang w:val="ro-RO"/>
        </w:rPr>
      </w:pPr>
      <w:bookmarkStart w:id="58" w:name="_Toc205370620"/>
      <w:r w:rsidRPr="0079460F">
        <w:rPr>
          <w:rFonts w:ascii="Times New Roman" w:hAnsi="Times New Roman" w:cs="Times New Roman"/>
          <w:lang w:val="ro-RO"/>
        </w:rPr>
        <w:t xml:space="preserve">Secțiunea </w:t>
      </w:r>
      <w:r w:rsidR="00150F15" w:rsidRPr="0079460F">
        <w:rPr>
          <w:rFonts w:ascii="Times New Roman" w:hAnsi="Times New Roman" w:cs="Times New Roman"/>
          <w:lang w:val="ro-RO"/>
        </w:rPr>
        <w:t>8.</w:t>
      </w:r>
      <w:r w:rsidRPr="0079460F">
        <w:rPr>
          <w:rFonts w:ascii="Times New Roman" w:hAnsi="Times New Roman" w:cs="Times New Roman"/>
          <w:lang w:val="ro-RO"/>
        </w:rPr>
        <w:t>1.</w:t>
      </w:r>
      <w:r w:rsidR="004C0CFD" w:rsidRPr="0079460F">
        <w:rPr>
          <w:rFonts w:ascii="Times New Roman" w:hAnsi="Times New Roman" w:cs="Times New Roman"/>
          <w:lang w:val="ro-RO"/>
        </w:rPr>
        <w:t xml:space="preserve"> Cadrul metodologic de evaluare a riscurilor</w:t>
      </w:r>
      <w:bookmarkEnd w:id="58"/>
    </w:p>
    <w:p w14:paraId="0C4A5489" w14:textId="77777777" w:rsidR="00086816" w:rsidRPr="005C2631" w:rsidRDefault="00086816" w:rsidP="0079460F">
      <w:pPr>
        <w:jc w:val="center"/>
        <w:rPr>
          <w:rFonts w:ascii="Times New Roman" w:hAnsi="Times New Roman" w:cs="Times New Roman"/>
          <w:b/>
          <w:bCs/>
          <w:sz w:val="24"/>
          <w:szCs w:val="24"/>
          <w:lang w:val="ro-RO"/>
        </w:rPr>
      </w:pPr>
    </w:p>
    <w:p w14:paraId="1A99CF35"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Scala de evaluare a probabilității (P):</w:t>
      </w:r>
    </w:p>
    <w:p w14:paraId="19AEEA04" w14:textId="135DC73E" w:rsidR="00086816" w:rsidRPr="005C2631" w:rsidRDefault="00086816" w:rsidP="00934F4D">
      <w:pPr>
        <w:pStyle w:val="Listparagraf"/>
        <w:numPr>
          <w:ilvl w:val="0"/>
          <w:numId w:val="73"/>
        </w:numPr>
        <w:spacing w:before="100" w:beforeAutospacing="1" w:after="100" w:afterAutospacing="1"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Scăzută</w:t>
      </w:r>
      <w:r w:rsidRPr="005C2631">
        <w:rPr>
          <w:rFonts w:ascii="Times New Roman" w:eastAsia="Times New Roman" w:hAnsi="Times New Roman" w:cs="Times New Roman"/>
          <w:sz w:val="24"/>
          <w:szCs w:val="24"/>
          <w:lang w:val="ro-RO" w:eastAsia="ru-RU"/>
        </w:rPr>
        <w:t xml:space="preserve"> (&lt; 20%): </w:t>
      </w:r>
      <w:r w:rsidR="003032D3">
        <w:rPr>
          <w:rFonts w:ascii="Times New Roman" w:eastAsia="Times New Roman" w:hAnsi="Times New Roman" w:cs="Times New Roman"/>
          <w:sz w:val="24"/>
          <w:szCs w:val="24"/>
          <w:lang w:val="ro-RO" w:eastAsia="ru-RU"/>
        </w:rPr>
        <w:t>p</w:t>
      </w:r>
      <w:r w:rsidRPr="005C2631">
        <w:rPr>
          <w:rFonts w:ascii="Times New Roman" w:eastAsia="Times New Roman" w:hAnsi="Times New Roman" w:cs="Times New Roman"/>
          <w:sz w:val="24"/>
          <w:szCs w:val="24"/>
          <w:lang w:val="ro-RO" w:eastAsia="ru-RU"/>
        </w:rPr>
        <w:t>uțin probabil să se ma</w:t>
      </w:r>
      <w:r w:rsidR="006547A3">
        <w:rPr>
          <w:rFonts w:ascii="Times New Roman" w:eastAsia="Times New Roman" w:hAnsi="Times New Roman" w:cs="Times New Roman"/>
          <w:sz w:val="24"/>
          <w:szCs w:val="24"/>
          <w:lang w:val="ro-RO" w:eastAsia="ru-RU"/>
        </w:rPr>
        <w:t xml:space="preserve">nifeste </w:t>
      </w:r>
      <w:r w:rsidRPr="005C2631">
        <w:rPr>
          <w:rFonts w:ascii="Times New Roman" w:eastAsia="Times New Roman" w:hAnsi="Times New Roman" w:cs="Times New Roman"/>
          <w:sz w:val="24"/>
          <w:szCs w:val="24"/>
          <w:lang w:val="ro-RO" w:eastAsia="ru-RU"/>
        </w:rPr>
        <w:t>în perioada 2026-2030</w:t>
      </w:r>
    </w:p>
    <w:p w14:paraId="6654530C" w14:textId="0FB14C86" w:rsidR="00086816" w:rsidRPr="005C2631" w:rsidRDefault="00086816" w:rsidP="00934F4D">
      <w:pPr>
        <w:pStyle w:val="Listparagraf"/>
        <w:numPr>
          <w:ilvl w:val="0"/>
          <w:numId w:val="73"/>
        </w:numPr>
        <w:spacing w:before="100" w:beforeAutospacing="1" w:after="100" w:afterAutospacing="1"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Medie</w:t>
      </w:r>
      <w:r w:rsidRPr="005C2631">
        <w:rPr>
          <w:rFonts w:ascii="Times New Roman" w:eastAsia="Times New Roman" w:hAnsi="Times New Roman" w:cs="Times New Roman"/>
          <w:sz w:val="24"/>
          <w:szCs w:val="24"/>
          <w:lang w:val="ro-RO" w:eastAsia="ru-RU"/>
        </w:rPr>
        <w:t xml:space="preserve"> (20-50%): </w:t>
      </w:r>
      <w:r w:rsidR="006547A3">
        <w:rPr>
          <w:rFonts w:ascii="Times New Roman" w:eastAsia="Times New Roman" w:hAnsi="Times New Roman" w:cs="Times New Roman"/>
          <w:sz w:val="24"/>
          <w:szCs w:val="24"/>
          <w:lang w:val="ro-RO" w:eastAsia="ru-RU"/>
        </w:rPr>
        <w:t>p</w:t>
      </w:r>
      <w:r w:rsidRPr="005C2631">
        <w:rPr>
          <w:rFonts w:ascii="Times New Roman" w:eastAsia="Times New Roman" w:hAnsi="Times New Roman" w:cs="Times New Roman"/>
          <w:sz w:val="24"/>
          <w:szCs w:val="24"/>
          <w:lang w:val="ro-RO" w:eastAsia="ru-RU"/>
        </w:rPr>
        <w:t>osibil să apară în anumite condiții</w:t>
      </w:r>
    </w:p>
    <w:p w14:paraId="4C02EB05" w14:textId="1FD17099" w:rsidR="00086816" w:rsidRPr="005C2631" w:rsidRDefault="00086816" w:rsidP="00934F4D">
      <w:pPr>
        <w:pStyle w:val="Listparagraf"/>
        <w:numPr>
          <w:ilvl w:val="0"/>
          <w:numId w:val="73"/>
        </w:numPr>
        <w:spacing w:before="100" w:beforeAutospacing="1" w:after="100" w:afterAutospacing="1"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Ridicată</w:t>
      </w:r>
      <w:r w:rsidRPr="005C2631">
        <w:rPr>
          <w:rFonts w:ascii="Times New Roman" w:eastAsia="Times New Roman" w:hAnsi="Times New Roman" w:cs="Times New Roman"/>
          <w:sz w:val="24"/>
          <w:szCs w:val="24"/>
          <w:lang w:val="ro-RO" w:eastAsia="ru-RU"/>
        </w:rPr>
        <w:t xml:space="preserve"> (&gt; 50%): </w:t>
      </w:r>
      <w:r w:rsidR="006547A3">
        <w:rPr>
          <w:rFonts w:ascii="Times New Roman" w:eastAsia="Times New Roman" w:hAnsi="Times New Roman" w:cs="Times New Roman"/>
          <w:sz w:val="24"/>
          <w:szCs w:val="24"/>
          <w:lang w:val="ro-RO" w:eastAsia="ru-RU"/>
        </w:rPr>
        <w:t>f</w:t>
      </w:r>
      <w:r w:rsidRPr="005C2631">
        <w:rPr>
          <w:rFonts w:ascii="Times New Roman" w:eastAsia="Times New Roman" w:hAnsi="Times New Roman" w:cs="Times New Roman"/>
          <w:sz w:val="24"/>
          <w:szCs w:val="24"/>
          <w:lang w:val="ro-RO" w:eastAsia="ru-RU"/>
        </w:rPr>
        <w:t>oarte probabil să se materializeze</w:t>
      </w:r>
    </w:p>
    <w:p w14:paraId="26FEFBBB" w14:textId="77777777"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p>
    <w:p w14:paraId="1F0BF167"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Scala de evaluare a impactului (I):</w:t>
      </w:r>
    </w:p>
    <w:p w14:paraId="2838C64D" w14:textId="6BAE6221" w:rsidR="00086816" w:rsidRPr="005C2631" w:rsidRDefault="00086816" w:rsidP="00934F4D">
      <w:pPr>
        <w:pStyle w:val="Listparagraf"/>
        <w:numPr>
          <w:ilvl w:val="0"/>
          <w:numId w:val="73"/>
        </w:numPr>
        <w:spacing w:before="100" w:beforeAutospacing="1" w:after="100" w:afterAutospacing="1" w:line="240" w:lineRule="auto"/>
        <w:rPr>
          <w:rFonts w:ascii="Times New Roman" w:eastAsia="Times New Roman" w:hAnsi="Times New Roman" w:cs="Times New Roman"/>
          <w:b/>
          <w:bCs/>
          <w:sz w:val="24"/>
          <w:szCs w:val="24"/>
          <w:lang w:val="ro-RO" w:eastAsia="ru-RU"/>
        </w:rPr>
      </w:pPr>
      <w:r w:rsidRPr="005C2631">
        <w:rPr>
          <w:rFonts w:ascii="Times New Roman" w:eastAsia="Times New Roman" w:hAnsi="Times New Roman" w:cs="Times New Roman"/>
          <w:b/>
          <w:bCs/>
          <w:sz w:val="24"/>
          <w:szCs w:val="24"/>
          <w:lang w:val="ro-RO" w:eastAsia="ru-RU"/>
        </w:rPr>
        <w:t xml:space="preserve">Scăzut: </w:t>
      </w:r>
      <w:r w:rsidR="006547A3">
        <w:rPr>
          <w:rFonts w:ascii="Times New Roman" w:eastAsia="Times New Roman" w:hAnsi="Times New Roman" w:cs="Times New Roman"/>
          <w:b/>
          <w:bCs/>
          <w:sz w:val="24"/>
          <w:szCs w:val="24"/>
          <w:lang w:val="ro-RO" w:eastAsia="ru-RU"/>
        </w:rPr>
        <w:t>i</w:t>
      </w:r>
      <w:r w:rsidRPr="005C2631">
        <w:rPr>
          <w:rFonts w:ascii="Times New Roman" w:eastAsia="Times New Roman" w:hAnsi="Times New Roman" w:cs="Times New Roman"/>
          <w:bCs/>
          <w:sz w:val="24"/>
          <w:szCs w:val="24"/>
          <w:lang w:val="ro-RO" w:eastAsia="ru-RU"/>
        </w:rPr>
        <w:t xml:space="preserve">mpact minor, întârzieri </w:t>
      </w:r>
      <w:r w:rsidR="00EF2024">
        <w:rPr>
          <w:rFonts w:ascii="Times New Roman" w:eastAsia="Times New Roman" w:hAnsi="Times New Roman" w:cs="Times New Roman"/>
          <w:bCs/>
          <w:sz w:val="24"/>
          <w:szCs w:val="24"/>
          <w:lang w:val="ro-RO" w:eastAsia="ru-RU"/>
        </w:rPr>
        <w:t xml:space="preserve">sub </w:t>
      </w:r>
      <w:r w:rsidRPr="005C2631">
        <w:rPr>
          <w:rFonts w:ascii="Times New Roman" w:eastAsia="Times New Roman" w:hAnsi="Times New Roman" w:cs="Times New Roman"/>
          <w:bCs/>
          <w:sz w:val="24"/>
          <w:szCs w:val="24"/>
          <w:lang w:val="ro-RO" w:eastAsia="ru-RU"/>
        </w:rPr>
        <w:t>3 luni, cost</w:t>
      </w:r>
      <w:r w:rsidR="00EF2024">
        <w:rPr>
          <w:rFonts w:ascii="Times New Roman" w:eastAsia="Times New Roman" w:hAnsi="Times New Roman" w:cs="Times New Roman"/>
          <w:bCs/>
          <w:sz w:val="24"/>
          <w:szCs w:val="24"/>
          <w:lang w:val="ro-RO" w:eastAsia="ru-RU"/>
        </w:rPr>
        <w:t>uri</w:t>
      </w:r>
      <w:r w:rsidRPr="005C2631">
        <w:rPr>
          <w:rFonts w:ascii="Times New Roman" w:eastAsia="Times New Roman" w:hAnsi="Times New Roman" w:cs="Times New Roman"/>
          <w:bCs/>
          <w:sz w:val="24"/>
          <w:szCs w:val="24"/>
          <w:lang w:val="ro-RO" w:eastAsia="ru-RU"/>
        </w:rPr>
        <w:t xml:space="preserve"> </w:t>
      </w:r>
      <w:r w:rsidR="00EF2024">
        <w:rPr>
          <w:rFonts w:ascii="Times New Roman" w:eastAsia="Times New Roman" w:hAnsi="Times New Roman" w:cs="Times New Roman"/>
          <w:bCs/>
          <w:sz w:val="24"/>
          <w:szCs w:val="24"/>
          <w:lang w:val="ro-RO" w:eastAsia="ru-RU"/>
        </w:rPr>
        <w:t xml:space="preserve">suplimentar </w:t>
      </w:r>
      <w:r w:rsidRPr="005C2631">
        <w:rPr>
          <w:rFonts w:ascii="Times New Roman" w:eastAsia="Times New Roman" w:hAnsi="Times New Roman" w:cs="Times New Roman"/>
          <w:bCs/>
          <w:sz w:val="24"/>
          <w:szCs w:val="24"/>
          <w:lang w:val="ro-RO" w:eastAsia="ru-RU"/>
        </w:rPr>
        <w:t>&lt; 5% din buget</w:t>
      </w:r>
    </w:p>
    <w:p w14:paraId="251C2F32" w14:textId="1BF7720B" w:rsidR="00086816" w:rsidRPr="005C2631" w:rsidRDefault="00086816" w:rsidP="00934F4D">
      <w:pPr>
        <w:pStyle w:val="Listparagraf"/>
        <w:numPr>
          <w:ilvl w:val="0"/>
          <w:numId w:val="73"/>
        </w:numPr>
        <w:spacing w:before="100" w:beforeAutospacing="1" w:after="100" w:afterAutospacing="1" w:line="240" w:lineRule="auto"/>
        <w:rPr>
          <w:rFonts w:ascii="Times New Roman" w:eastAsia="Times New Roman" w:hAnsi="Times New Roman" w:cs="Times New Roman"/>
          <w:b/>
          <w:bCs/>
          <w:sz w:val="24"/>
          <w:szCs w:val="24"/>
          <w:lang w:val="ro-RO" w:eastAsia="ru-RU"/>
        </w:rPr>
      </w:pPr>
      <w:r w:rsidRPr="005C2631">
        <w:rPr>
          <w:rFonts w:ascii="Times New Roman" w:eastAsia="Times New Roman" w:hAnsi="Times New Roman" w:cs="Times New Roman"/>
          <w:b/>
          <w:bCs/>
          <w:sz w:val="24"/>
          <w:szCs w:val="24"/>
          <w:lang w:val="ro-RO" w:eastAsia="ru-RU"/>
        </w:rPr>
        <w:t xml:space="preserve">Mediu: </w:t>
      </w:r>
      <w:r w:rsidR="00EF2024">
        <w:rPr>
          <w:rFonts w:ascii="Times New Roman" w:eastAsia="Times New Roman" w:hAnsi="Times New Roman" w:cs="Times New Roman"/>
          <w:b/>
          <w:bCs/>
          <w:sz w:val="24"/>
          <w:szCs w:val="24"/>
          <w:lang w:val="ro-RO" w:eastAsia="ru-RU"/>
        </w:rPr>
        <w:t>i</w:t>
      </w:r>
      <w:r w:rsidRPr="005C2631">
        <w:rPr>
          <w:rFonts w:ascii="Times New Roman" w:eastAsia="Times New Roman" w:hAnsi="Times New Roman" w:cs="Times New Roman"/>
          <w:bCs/>
          <w:sz w:val="24"/>
          <w:szCs w:val="24"/>
          <w:lang w:val="ro-RO" w:eastAsia="ru-RU"/>
        </w:rPr>
        <w:t>mpact moderat, întârzieri 3-6 luni, cost</w:t>
      </w:r>
      <w:r w:rsidR="00EF2024">
        <w:rPr>
          <w:rFonts w:ascii="Times New Roman" w:eastAsia="Times New Roman" w:hAnsi="Times New Roman" w:cs="Times New Roman"/>
          <w:bCs/>
          <w:sz w:val="24"/>
          <w:szCs w:val="24"/>
          <w:lang w:val="ro-RO" w:eastAsia="ru-RU"/>
        </w:rPr>
        <w:t>uri</w:t>
      </w:r>
      <w:r w:rsidRPr="005C2631">
        <w:rPr>
          <w:rFonts w:ascii="Times New Roman" w:eastAsia="Times New Roman" w:hAnsi="Times New Roman" w:cs="Times New Roman"/>
          <w:bCs/>
          <w:sz w:val="24"/>
          <w:szCs w:val="24"/>
          <w:lang w:val="ro-RO" w:eastAsia="ru-RU"/>
        </w:rPr>
        <w:t xml:space="preserve"> 5-15% din buget</w:t>
      </w:r>
    </w:p>
    <w:p w14:paraId="454B65FC" w14:textId="7EDED2C1" w:rsidR="00086816" w:rsidRPr="005C2631" w:rsidRDefault="00086816" w:rsidP="00934F4D">
      <w:pPr>
        <w:pStyle w:val="Listparagraf"/>
        <w:numPr>
          <w:ilvl w:val="0"/>
          <w:numId w:val="73"/>
        </w:numPr>
        <w:spacing w:before="100" w:beforeAutospacing="1" w:after="100" w:afterAutospacing="1" w:line="240" w:lineRule="auto"/>
        <w:rPr>
          <w:rFonts w:ascii="Times New Roman" w:eastAsia="Times New Roman" w:hAnsi="Times New Roman" w:cs="Times New Roman"/>
          <w:bCs/>
          <w:sz w:val="24"/>
          <w:szCs w:val="24"/>
          <w:lang w:val="ro-RO" w:eastAsia="ru-RU"/>
        </w:rPr>
      </w:pPr>
      <w:r w:rsidRPr="005C2631">
        <w:rPr>
          <w:rFonts w:ascii="Times New Roman" w:eastAsia="Times New Roman" w:hAnsi="Times New Roman" w:cs="Times New Roman"/>
          <w:b/>
          <w:bCs/>
          <w:sz w:val="24"/>
          <w:szCs w:val="24"/>
          <w:lang w:val="ro-RO" w:eastAsia="ru-RU"/>
        </w:rPr>
        <w:t xml:space="preserve">Ridicat: </w:t>
      </w:r>
      <w:r w:rsidR="00EF2024">
        <w:rPr>
          <w:rFonts w:ascii="Times New Roman" w:eastAsia="Times New Roman" w:hAnsi="Times New Roman" w:cs="Times New Roman"/>
          <w:b/>
          <w:bCs/>
          <w:sz w:val="24"/>
          <w:szCs w:val="24"/>
          <w:lang w:val="ro-RO" w:eastAsia="ru-RU"/>
        </w:rPr>
        <w:t>i</w:t>
      </w:r>
      <w:r w:rsidRPr="005C2631">
        <w:rPr>
          <w:rFonts w:ascii="Times New Roman" w:eastAsia="Times New Roman" w:hAnsi="Times New Roman" w:cs="Times New Roman"/>
          <w:bCs/>
          <w:sz w:val="24"/>
          <w:szCs w:val="24"/>
          <w:lang w:val="ro-RO" w:eastAsia="ru-RU"/>
        </w:rPr>
        <w:t>mpact major, întârzieri &gt; 6 luni, cost</w:t>
      </w:r>
      <w:r w:rsidR="00EF2024">
        <w:rPr>
          <w:rFonts w:ascii="Times New Roman" w:eastAsia="Times New Roman" w:hAnsi="Times New Roman" w:cs="Times New Roman"/>
          <w:bCs/>
          <w:sz w:val="24"/>
          <w:szCs w:val="24"/>
          <w:lang w:val="ro-RO" w:eastAsia="ru-RU"/>
        </w:rPr>
        <w:t>uri</w:t>
      </w:r>
      <w:r w:rsidRPr="005C2631">
        <w:rPr>
          <w:rFonts w:ascii="Times New Roman" w:eastAsia="Times New Roman" w:hAnsi="Times New Roman" w:cs="Times New Roman"/>
          <w:bCs/>
          <w:sz w:val="24"/>
          <w:szCs w:val="24"/>
          <w:lang w:val="ro-RO" w:eastAsia="ru-RU"/>
        </w:rPr>
        <w:t xml:space="preserve"> &gt; 15% din buget</w:t>
      </w:r>
    </w:p>
    <w:p w14:paraId="78943FB2" w14:textId="77777777"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p>
    <w:p w14:paraId="6A5C96FB" w14:textId="367D7916"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Scorul riscurilor </w:t>
      </w:r>
      <w:r w:rsidR="00484577">
        <w:rPr>
          <w:rFonts w:ascii="Times New Roman" w:hAnsi="Times New Roman" w:cs="Times New Roman"/>
          <w:sz w:val="24"/>
          <w:szCs w:val="24"/>
          <w:lang w:val="ro-RO"/>
        </w:rPr>
        <w:t xml:space="preserve">este </w:t>
      </w:r>
      <w:r w:rsidRPr="005C2631">
        <w:rPr>
          <w:rFonts w:ascii="Times New Roman" w:hAnsi="Times New Roman" w:cs="Times New Roman"/>
          <w:sz w:val="24"/>
          <w:szCs w:val="24"/>
          <w:lang w:val="ro-RO"/>
        </w:rPr>
        <w:t>evaluat p</w:t>
      </w:r>
      <w:r w:rsidR="00484577">
        <w:rPr>
          <w:rFonts w:ascii="Times New Roman" w:hAnsi="Times New Roman" w:cs="Times New Roman"/>
          <w:sz w:val="24"/>
          <w:szCs w:val="24"/>
          <w:lang w:val="ro-RO"/>
        </w:rPr>
        <w:t xml:space="preserve">rin </w:t>
      </w:r>
      <w:r w:rsidRPr="005C2631">
        <w:rPr>
          <w:rFonts w:ascii="Times New Roman" w:hAnsi="Times New Roman" w:cs="Times New Roman"/>
          <w:sz w:val="24"/>
          <w:szCs w:val="24"/>
          <w:lang w:val="ro-RO"/>
        </w:rPr>
        <w:t>multiplic</w:t>
      </w:r>
      <w:r w:rsidR="00484577">
        <w:rPr>
          <w:rFonts w:ascii="Times New Roman" w:hAnsi="Times New Roman" w:cs="Times New Roman"/>
          <w:sz w:val="24"/>
          <w:szCs w:val="24"/>
          <w:lang w:val="ro-RO"/>
        </w:rPr>
        <w:t xml:space="preserve">area </w:t>
      </w:r>
      <w:r w:rsidRPr="005C2631">
        <w:rPr>
          <w:rFonts w:ascii="Times New Roman" w:hAnsi="Times New Roman" w:cs="Times New Roman"/>
          <w:sz w:val="24"/>
          <w:szCs w:val="24"/>
          <w:lang w:val="ro-RO"/>
        </w:rPr>
        <w:t>a două criterii:</w:t>
      </w:r>
    </w:p>
    <w:p w14:paraId="7D191D2E" w14:textId="069B113F"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b/>
          <w:bCs/>
          <w:sz w:val="24"/>
          <w:szCs w:val="24"/>
          <w:lang w:val="ro-RO" w:eastAsia="ru-RU"/>
        </w:rPr>
        <w:t xml:space="preserve">Scor </w:t>
      </w:r>
      <w:r w:rsidR="00484577">
        <w:rPr>
          <w:rFonts w:ascii="Times New Roman" w:eastAsia="Times New Roman" w:hAnsi="Times New Roman" w:cs="Times New Roman"/>
          <w:b/>
          <w:bCs/>
          <w:sz w:val="24"/>
          <w:szCs w:val="24"/>
          <w:lang w:val="ro-RO" w:eastAsia="ru-RU"/>
        </w:rPr>
        <w:t>r</w:t>
      </w:r>
      <w:r w:rsidRPr="005C2631">
        <w:rPr>
          <w:rFonts w:ascii="Times New Roman" w:eastAsia="Times New Roman" w:hAnsi="Times New Roman" w:cs="Times New Roman"/>
          <w:b/>
          <w:bCs/>
          <w:sz w:val="24"/>
          <w:szCs w:val="24"/>
          <w:lang w:val="ro-RO" w:eastAsia="ru-RU"/>
        </w:rPr>
        <w:t>isc = Probabilitate × Impact</w:t>
      </w:r>
      <w:r w:rsidRPr="005C2631">
        <w:rPr>
          <w:rFonts w:ascii="Times New Roman" w:eastAsia="Times New Roman" w:hAnsi="Times New Roman" w:cs="Times New Roman"/>
          <w:sz w:val="24"/>
          <w:szCs w:val="24"/>
          <w:lang w:val="ro-RO" w:eastAsia="ru-RU"/>
        </w:rPr>
        <w:t xml:space="preserve"> (valori </w:t>
      </w:r>
      <w:r w:rsidR="003C1BAB">
        <w:rPr>
          <w:rFonts w:ascii="Times New Roman" w:eastAsia="Times New Roman" w:hAnsi="Times New Roman" w:cs="Times New Roman"/>
          <w:sz w:val="24"/>
          <w:szCs w:val="24"/>
          <w:lang w:val="ro-RO" w:eastAsia="ru-RU"/>
        </w:rPr>
        <w:t xml:space="preserve">între </w:t>
      </w:r>
      <w:r w:rsidRPr="005C2631">
        <w:rPr>
          <w:rFonts w:ascii="Times New Roman" w:eastAsia="Times New Roman" w:hAnsi="Times New Roman" w:cs="Times New Roman"/>
          <w:sz w:val="24"/>
          <w:szCs w:val="24"/>
          <w:lang w:val="ro-RO" w:eastAsia="ru-RU"/>
        </w:rPr>
        <w:t>1-9)</w:t>
      </w:r>
    </w:p>
    <w:p w14:paraId="47817388" w14:textId="361E936F"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Categorii de risc și </w:t>
      </w:r>
      <w:r w:rsidR="003C1BAB">
        <w:rPr>
          <w:rFonts w:ascii="Times New Roman" w:hAnsi="Times New Roman" w:cs="Times New Roman"/>
          <w:sz w:val="24"/>
          <w:szCs w:val="24"/>
          <w:lang w:val="ro-RO"/>
        </w:rPr>
        <w:t xml:space="preserve">tipuri de </w:t>
      </w:r>
      <w:r w:rsidRPr="005C2631">
        <w:rPr>
          <w:rFonts w:ascii="Times New Roman" w:hAnsi="Times New Roman" w:cs="Times New Roman"/>
          <w:sz w:val="24"/>
          <w:szCs w:val="24"/>
          <w:lang w:val="ro-RO"/>
        </w:rPr>
        <w:t>răspuns</w:t>
      </w:r>
      <w:r w:rsidR="003C1BAB">
        <w:rPr>
          <w:rFonts w:ascii="Times New Roman" w:hAnsi="Times New Roman" w:cs="Times New Roman"/>
          <w:sz w:val="24"/>
          <w:szCs w:val="24"/>
          <w:lang w:val="ro-RO"/>
        </w:rPr>
        <w:t xml:space="preserve"> recomandat</w:t>
      </w:r>
      <w:r w:rsidRPr="005C2631">
        <w:rPr>
          <w:rFonts w:ascii="Times New Roman" w:hAnsi="Times New Roman" w:cs="Times New Roman"/>
          <w:sz w:val="24"/>
          <w:szCs w:val="24"/>
          <w:lang w:val="ro-RO"/>
        </w:rPr>
        <w:t>:</w:t>
      </w:r>
    </w:p>
    <w:p w14:paraId="4C3A1221" w14:textId="05F13F9C"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Risc scăzut (1-2): </w:t>
      </w:r>
      <w:r w:rsidR="003C1BAB">
        <w:rPr>
          <w:rFonts w:ascii="Times New Roman" w:eastAsia="Times New Roman" w:hAnsi="Times New Roman" w:cs="Times New Roman"/>
          <w:sz w:val="24"/>
          <w:szCs w:val="24"/>
          <w:lang w:val="ro-RO" w:eastAsia="ru-RU"/>
        </w:rPr>
        <w:t>a</w:t>
      </w:r>
      <w:r w:rsidRPr="005C2631">
        <w:rPr>
          <w:rFonts w:ascii="Times New Roman" w:eastAsia="Times New Roman" w:hAnsi="Times New Roman" w:cs="Times New Roman"/>
          <w:sz w:val="24"/>
          <w:szCs w:val="24"/>
          <w:lang w:val="ro-RO" w:eastAsia="ru-RU"/>
        </w:rPr>
        <w:t>cceptare și</w:t>
      </w:r>
      <w:r w:rsidRPr="005C2631">
        <w:rPr>
          <w:rFonts w:ascii="Times New Roman" w:eastAsia="Times New Roman" w:hAnsi="Times New Roman" w:cs="Times New Roman"/>
          <w:sz w:val="24"/>
          <w:szCs w:val="24"/>
          <w:lang w:val="ro-RO"/>
        </w:rPr>
        <w:t xml:space="preserve"> monitorizare periodică</w:t>
      </w:r>
    </w:p>
    <w:p w14:paraId="6AD66124" w14:textId="1321ED1C"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Risc mediu (3-4): </w:t>
      </w:r>
      <w:r w:rsidR="003C1BAB">
        <w:rPr>
          <w:rFonts w:ascii="Times New Roman" w:eastAsia="Times New Roman" w:hAnsi="Times New Roman" w:cs="Times New Roman"/>
          <w:sz w:val="24"/>
          <w:szCs w:val="24"/>
          <w:lang w:val="ro-RO"/>
        </w:rPr>
        <w:t xml:space="preserve">elaborare </w:t>
      </w:r>
      <w:r w:rsidR="003C1BAB">
        <w:rPr>
          <w:rFonts w:ascii="Times New Roman" w:eastAsia="Times New Roman" w:hAnsi="Times New Roman" w:cs="Times New Roman"/>
          <w:sz w:val="24"/>
          <w:szCs w:val="24"/>
          <w:lang w:val="ro-RO" w:eastAsia="ru-RU"/>
        </w:rPr>
        <w:t>p</w:t>
      </w:r>
      <w:r w:rsidRPr="005C2631">
        <w:rPr>
          <w:rFonts w:ascii="Times New Roman" w:eastAsia="Times New Roman" w:hAnsi="Times New Roman" w:cs="Times New Roman"/>
          <w:sz w:val="24"/>
          <w:szCs w:val="24"/>
          <w:lang w:val="ro-RO" w:eastAsia="ru-RU"/>
        </w:rPr>
        <w:t>lan de contingență și monitorizare activă</w:t>
      </w:r>
    </w:p>
    <w:p w14:paraId="3D598429" w14:textId="419AA5B9"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Risc ridicat (6-9): </w:t>
      </w:r>
      <w:r w:rsidR="003C1BAB">
        <w:rPr>
          <w:rFonts w:ascii="Times New Roman" w:eastAsia="Times New Roman" w:hAnsi="Times New Roman" w:cs="Times New Roman"/>
          <w:sz w:val="24"/>
          <w:szCs w:val="24"/>
          <w:lang w:val="ro-RO"/>
        </w:rPr>
        <w:t>aplicare m</w:t>
      </w:r>
      <w:r w:rsidRPr="005C2631">
        <w:rPr>
          <w:rFonts w:ascii="Times New Roman" w:eastAsia="Times New Roman" w:hAnsi="Times New Roman" w:cs="Times New Roman"/>
          <w:sz w:val="24"/>
          <w:szCs w:val="24"/>
          <w:lang w:val="ro-RO"/>
        </w:rPr>
        <w:t>ăsuri corec</w:t>
      </w:r>
      <w:r w:rsidR="003C1BAB">
        <w:rPr>
          <w:rFonts w:ascii="Times New Roman" w:eastAsia="Times New Roman" w:hAnsi="Times New Roman" w:cs="Times New Roman"/>
          <w:sz w:val="24"/>
          <w:szCs w:val="24"/>
          <w:lang w:val="ro-RO"/>
        </w:rPr>
        <w:t xml:space="preserve">tive și </w:t>
      </w:r>
      <w:r w:rsidRPr="005C2631">
        <w:rPr>
          <w:rFonts w:ascii="Times New Roman" w:eastAsia="Times New Roman" w:hAnsi="Times New Roman" w:cs="Times New Roman"/>
          <w:sz w:val="24"/>
          <w:szCs w:val="24"/>
          <w:lang w:val="ro-RO"/>
        </w:rPr>
        <w:t>preven</w:t>
      </w:r>
      <w:r w:rsidR="003C1BAB">
        <w:rPr>
          <w:rFonts w:ascii="Times New Roman" w:eastAsia="Times New Roman" w:hAnsi="Times New Roman" w:cs="Times New Roman"/>
          <w:sz w:val="24"/>
          <w:szCs w:val="24"/>
          <w:lang w:val="ro-RO"/>
        </w:rPr>
        <w:t>ire imediate</w:t>
      </w:r>
    </w:p>
    <w:p w14:paraId="2E2FE9E5" w14:textId="77777777" w:rsidR="00086816" w:rsidRPr="005C2631" w:rsidRDefault="00086816" w:rsidP="00086816">
      <w:pPr>
        <w:jc w:val="both"/>
        <w:rPr>
          <w:rFonts w:ascii="Times New Roman" w:hAnsi="Times New Roman" w:cs="Times New Roman"/>
          <w:b/>
          <w:bCs/>
          <w:sz w:val="24"/>
          <w:szCs w:val="24"/>
          <w:lang w:val="ro-RO"/>
        </w:rPr>
      </w:pPr>
    </w:p>
    <w:p w14:paraId="7F2CB73A" w14:textId="2B1502C5" w:rsidR="00086816" w:rsidRPr="0079460F" w:rsidRDefault="00086816" w:rsidP="0079460F">
      <w:pPr>
        <w:pStyle w:val="Titlu2"/>
        <w:jc w:val="center"/>
        <w:rPr>
          <w:rFonts w:ascii="Times New Roman" w:hAnsi="Times New Roman" w:cs="Times New Roman"/>
          <w:lang w:val="ro-RO"/>
        </w:rPr>
      </w:pPr>
      <w:bookmarkStart w:id="59" w:name="_Toc205370621"/>
      <w:r w:rsidRPr="0079460F">
        <w:rPr>
          <w:rFonts w:ascii="Times New Roman" w:hAnsi="Times New Roman" w:cs="Times New Roman"/>
          <w:lang w:val="ro-RO"/>
        </w:rPr>
        <w:t xml:space="preserve">Secțiunea </w:t>
      </w:r>
      <w:r w:rsidR="00150F15" w:rsidRPr="0079460F">
        <w:rPr>
          <w:rFonts w:ascii="Times New Roman" w:hAnsi="Times New Roman" w:cs="Times New Roman"/>
          <w:lang w:val="ro-RO"/>
        </w:rPr>
        <w:t>8.</w:t>
      </w:r>
      <w:r w:rsidRPr="0079460F">
        <w:rPr>
          <w:rFonts w:ascii="Times New Roman" w:hAnsi="Times New Roman" w:cs="Times New Roman"/>
          <w:lang w:val="ro-RO"/>
        </w:rPr>
        <w:t>2.</w:t>
      </w:r>
      <w:r w:rsidR="004C0CFD" w:rsidRPr="0079460F">
        <w:rPr>
          <w:rFonts w:ascii="Times New Roman" w:hAnsi="Times New Roman" w:cs="Times New Roman"/>
          <w:lang w:val="ro-RO"/>
        </w:rPr>
        <w:t xml:space="preserve"> Riscuri tehnologice (RT)</w:t>
      </w:r>
      <w:bookmarkEnd w:id="59"/>
    </w:p>
    <w:p w14:paraId="0E86E16D" w14:textId="77777777" w:rsidR="00086816" w:rsidRPr="005C2631" w:rsidRDefault="00086816" w:rsidP="0079460F">
      <w:pPr>
        <w:jc w:val="center"/>
        <w:rPr>
          <w:rFonts w:ascii="Times New Roman" w:hAnsi="Times New Roman" w:cs="Times New Roman"/>
          <w:b/>
          <w:bCs/>
          <w:sz w:val="24"/>
          <w:szCs w:val="24"/>
          <w:lang w:val="ro-RO"/>
        </w:rPr>
      </w:pPr>
    </w:p>
    <w:p w14:paraId="6782B896"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RT1: Întârzieri majore în implementarea tehnologiilor digitale avansate</w:t>
      </w:r>
    </w:p>
    <w:p w14:paraId="1CF02FDB" w14:textId="4108D516" w:rsidR="00086816" w:rsidRPr="005C2631" w:rsidRDefault="00086816" w:rsidP="00086816">
      <w:pPr>
        <w:pStyle w:val="Listparagraf"/>
        <w:numPr>
          <w:ilvl w:val="0"/>
          <w:numId w:val="18"/>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Descriere: complexitatea soluțiilor </w:t>
      </w:r>
      <w:r w:rsidR="00993D42">
        <w:rPr>
          <w:rFonts w:ascii="Times New Roman" w:hAnsi="Times New Roman" w:cs="Times New Roman"/>
          <w:sz w:val="24"/>
          <w:szCs w:val="24"/>
          <w:lang w:val="ro-RO"/>
        </w:rPr>
        <w:t xml:space="preserve">de tip </w:t>
      </w:r>
      <w:proofErr w:type="spellStart"/>
      <w:r w:rsidRPr="005C2631">
        <w:rPr>
          <w:rFonts w:ascii="Times New Roman" w:hAnsi="Times New Roman" w:cs="Times New Roman"/>
          <w:sz w:val="24"/>
          <w:szCs w:val="24"/>
          <w:lang w:val="ro-RO"/>
        </w:rPr>
        <w:t>smart</w:t>
      </w:r>
      <w:proofErr w:type="spellEnd"/>
      <w:r w:rsidRPr="005C2631">
        <w:rPr>
          <w:rFonts w:ascii="Times New Roman" w:hAnsi="Times New Roman" w:cs="Times New Roman"/>
          <w:sz w:val="24"/>
          <w:szCs w:val="24"/>
          <w:lang w:val="ro-RO"/>
        </w:rPr>
        <w:t xml:space="preserve"> </w:t>
      </w:r>
      <w:proofErr w:type="spellStart"/>
      <w:r w:rsidRPr="005C2631">
        <w:rPr>
          <w:rFonts w:ascii="Times New Roman" w:hAnsi="Times New Roman" w:cs="Times New Roman"/>
          <w:sz w:val="24"/>
          <w:szCs w:val="24"/>
          <w:lang w:val="ro-RO"/>
        </w:rPr>
        <w:t>grid</w:t>
      </w:r>
      <w:proofErr w:type="spellEnd"/>
      <w:r w:rsidRPr="005C2631">
        <w:rPr>
          <w:rFonts w:ascii="Times New Roman" w:hAnsi="Times New Roman" w:cs="Times New Roman"/>
          <w:sz w:val="24"/>
          <w:szCs w:val="24"/>
          <w:lang w:val="ro-RO"/>
        </w:rPr>
        <w:t xml:space="preserve">, AI și </w:t>
      </w:r>
      <w:proofErr w:type="spellStart"/>
      <w:r w:rsidRPr="005C2631">
        <w:rPr>
          <w:rFonts w:ascii="Times New Roman" w:hAnsi="Times New Roman" w:cs="Times New Roman"/>
          <w:sz w:val="24"/>
          <w:szCs w:val="24"/>
          <w:lang w:val="ro-RO"/>
        </w:rPr>
        <w:t>IoT</w:t>
      </w:r>
      <w:proofErr w:type="spellEnd"/>
      <w:r w:rsidRPr="005C2631">
        <w:rPr>
          <w:rFonts w:ascii="Times New Roman" w:hAnsi="Times New Roman" w:cs="Times New Roman"/>
          <w:sz w:val="24"/>
          <w:szCs w:val="24"/>
          <w:lang w:val="ro-RO"/>
        </w:rPr>
        <w:t xml:space="preserve"> poate genera întârzieri semnificative în implementare.</w:t>
      </w:r>
    </w:p>
    <w:p w14:paraId="4568A479" w14:textId="77777777" w:rsidR="00086816" w:rsidRPr="005C2631" w:rsidRDefault="00086816" w:rsidP="00086816">
      <w:pPr>
        <w:pStyle w:val="Listparagraf"/>
        <w:numPr>
          <w:ilvl w:val="0"/>
          <w:numId w:val="18"/>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Evaluare: probabilitate = 3 (ridicată), impact = 3 (ridicat), scor = 9</w:t>
      </w:r>
    </w:p>
    <w:p w14:paraId="5A7A8D79" w14:textId="77777777" w:rsidR="00086816" w:rsidRPr="005C2631" w:rsidRDefault="00086816" w:rsidP="00086816">
      <w:pPr>
        <w:pStyle w:val="Listparagraf"/>
        <w:numPr>
          <w:ilvl w:val="0"/>
          <w:numId w:val="18"/>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lastRenderedPageBreak/>
        <w:t>Cauze potențiale:</w:t>
      </w:r>
    </w:p>
    <w:p w14:paraId="2A923ACB" w14:textId="5D6CFD50"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dependența de furnizori externi specializați</w:t>
      </w:r>
      <w:r w:rsidR="00127216">
        <w:rPr>
          <w:rFonts w:ascii="Times New Roman" w:eastAsia="Times New Roman" w:hAnsi="Times New Roman" w:cs="Times New Roman"/>
          <w:sz w:val="24"/>
          <w:szCs w:val="24"/>
          <w:lang w:val="ro-RO"/>
        </w:rPr>
        <w:t xml:space="preserve"> din afara țării</w:t>
      </w:r>
    </w:p>
    <w:p w14:paraId="46E63D6F" w14:textId="53B5E233"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lipsa expertizei locale în tehnologii avansate</w:t>
      </w:r>
      <w:r w:rsidR="00127216">
        <w:rPr>
          <w:rFonts w:ascii="Times New Roman" w:eastAsia="Times New Roman" w:hAnsi="Times New Roman" w:cs="Times New Roman"/>
          <w:sz w:val="24"/>
          <w:szCs w:val="24"/>
          <w:lang w:val="ro-RO"/>
        </w:rPr>
        <w:t xml:space="preserve"> pentru domeniul </w:t>
      </w:r>
      <w:r w:rsidRPr="005C2631">
        <w:rPr>
          <w:rFonts w:ascii="Times New Roman" w:eastAsia="Times New Roman" w:hAnsi="Times New Roman" w:cs="Times New Roman"/>
          <w:sz w:val="24"/>
          <w:szCs w:val="24"/>
          <w:lang w:val="ro-RO"/>
        </w:rPr>
        <w:t>energetic</w:t>
      </w:r>
    </w:p>
    <w:p w14:paraId="09CFB44D" w14:textId="1D283178"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integr</w:t>
      </w:r>
      <w:r w:rsidR="00D5616C">
        <w:rPr>
          <w:rFonts w:ascii="Times New Roman" w:eastAsia="Times New Roman" w:hAnsi="Times New Roman" w:cs="Times New Roman"/>
          <w:sz w:val="24"/>
          <w:szCs w:val="24"/>
          <w:lang w:val="ro-RO"/>
        </w:rPr>
        <w:t xml:space="preserve">are dificilă </w:t>
      </w:r>
      <w:r w:rsidRPr="005C2631">
        <w:rPr>
          <w:rFonts w:ascii="Times New Roman" w:eastAsia="Times New Roman" w:hAnsi="Times New Roman" w:cs="Times New Roman"/>
          <w:sz w:val="24"/>
          <w:szCs w:val="24"/>
          <w:lang w:val="ro-RO"/>
        </w:rPr>
        <w:t xml:space="preserve">cu sistemele </w:t>
      </w:r>
      <w:r w:rsidR="00D5616C">
        <w:rPr>
          <w:rFonts w:ascii="Times New Roman" w:eastAsia="Times New Roman" w:hAnsi="Times New Roman" w:cs="Times New Roman"/>
          <w:sz w:val="24"/>
          <w:szCs w:val="24"/>
          <w:lang w:val="ro-RO"/>
        </w:rPr>
        <w:t>existente (</w:t>
      </w:r>
      <w:proofErr w:type="spellStart"/>
      <w:r w:rsidRPr="005C2631">
        <w:rPr>
          <w:rFonts w:ascii="Times New Roman" w:eastAsia="Times New Roman" w:hAnsi="Times New Roman" w:cs="Times New Roman"/>
          <w:sz w:val="24"/>
          <w:szCs w:val="24"/>
          <w:lang w:val="ro-RO"/>
        </w:rPr>
        <w:t>legacy</w:t>
      </w:r>
      <w:proofErr w:type="spellEnd"/>
      <w:r w:rsidR="00D5616C">
        <w:rPr>
          <w:rFonts w:ascii="Times New Roman" w:eastAsia="Times New Roman" w:hAnsi="Times New Roman" w:cs="Times New Roman"/>
          <w:sz w:val="24"/>
          <w:szCs w:val="24"/>
          <w:lang w:val="ro-RO"/>
        </w:rPr>
        <w:t>)</w:t>
      </w:r>
    </w:p>
    <w:p w14:paraId="0044B3CF" w14:textId="23496BF2" w:rsidR="00086816" w:rsidRPr="005C2631" w:rsidRDefault="00877BD5"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evoluția rapidă a c</w:t>
      </w:r>
      <w:r w:rsidR="00086816" w:rsidRPr="005C2631">
        <w:rPr>
          <w:rFonts w:ascii="Times New Roman" w:eastAsia="Times New Roman" w:hAnsi="Times New Roman" w:cs="Times New Roman"/>
          <w:sz w:val="24"/>
          <w:szCs w:val="24"/>
          <w:lang w:val="ro-RO"/>
        </w:rPr>
        <w:t>erințe</w:t>
      </w:r>
      <w:r>
        <w:rPr>
          <w:rFonts w:ascii="Times New Roman" w:eastAsia="Times New Roman" w:hAnsi="Times New Roman" w:cs="Times New Roman"/>
          <w:sz w:val="24"/>
          <w:szCs w:val="24"/>
          <w:lang w:val="ro-RO"/>
        </w:rPr>
        <w:t>lor</w:t>
      </w:r>
      <w:r w:rsidR="00086816" w:rsidRPr="005C2631">
        <w:rPr>
          <w:rFonts w:ascii="Times New Roman" w:eastAsia="Times New Roman" w:hAnsi="Times New Roman" w:cs="Times New Roman"/>
          <w:sz w:val="24"/>
          <w:szCs w:val="24"/>
          <w:lang w:val="ro-RO"/>
        </w:rPr>
        <w:t xml:space="preserve"> tehnice </w:t>
      </w:r>
      <w:r>
        <w:rPr>
          <w:rFonts w:ascii="Times New Roman" w:eastAsia="Times New Roman" w:hAnsi="Times New Roman" w:cs="Times New Roman"/>
          <w:sz w:val="24"/>
          <w:szCs w:val="24"/>
          <w:lang w:val="ro-RO"/>
        </w:rPr>
        <w:t>și standardelor</w:t>
      </w:r>
    </w:p>
    <w:p w14:paraId="66B2CAC3" w14:textId="77777777" w:rsidR="00086816" w:rsidRPr="005C2631" w:rsidRDefault="00086816" w:rsidP="00086816">
      <w:pPr>
        <w:pStyle w:val="Listparagraf"/>
        <w:numPr>
          <w:ilvl w:val="0"/>
          <w:numId w:val="18"/>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Măsuri de atenuare:</w:t>
      </w:r>
    </w:p>
    <w:p w14:paraId="74198E61" w14:textId="52BEE766"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implementare etapizată</w:t>
      </w:r>
      <w:r w:rsidR="00121851">
        <w:rPr>
          <w:rFonts w:ascii="Times New Roman" w:eastAsia="Times New Roman" w:hAnsi="Times New Roman" w:cs="Times New Roman"/>
          <w:sz w:val="24"/>
          <w:szCs w:val="24"/>
          <w:lang w:val="ro-RO"/>
        </w:rPr>
        <w:t xml:space="preserve">, prin </w:t>
      </w:r>
      <w:r w:rsidRPr="005C2631">
        <w:rPr>
          <w:rFonts w:ascii="Times New Roman" w:eastAsia="Times New Roman" w:hAnsi="Times New Roman" w:cs="Times New Roman"/>
          <w:sz w:val="24"/>
          <w:szCs w:val="24"/>
          <w:lang w:val="ro-RO"/>
        </w:rPr>
        <w:t>proiecte pilot</w:t>
      </w:r>
      <w:r w:rsidR="00121851">
        <w:rPr>
          <w:rFonts w:ascii="Times New Roman" w:eastAsia="Times New Roman" w:hAnsi="Times New Roman" w:cs="Times New Roman"/>
          <w:sz w:val="24"/>
          <w:szCs w:val="24"/>
          <w:lang w:val="ro-RO"/>
        </w:rPr>
        <w:t xml:space="preserve"> scalabile</w:t>
      </w:r>
    </w:p>
    <w:p w14:paraId="13780AEA" w14:textId="62FE9A91" w:rsidR="00086816" w:rsidRPr="005C2631" w:rsidRDefault="00121851"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clauze </w:t>
      </w:r>
      <w:r w:rsidR="00086816" w:rsidRPr="005C2631">
        <w:rPr>
          <w:rFonts w:ascii="Times New Roman" w:eastAsia="Times New Roman" w:hAnsi="Times New Roman" w:cs="Times New Roman"/>
          <w:sz w:val="24"/>
          <w:szCs w:val="24"/>
          <w:lang w:val="ro-RO"/>
        </w:rPr>
        <w:t>contract</w:t>
      </w:r>
      <w:r>
        <w:rPr>
          <w:rFonts w:ascii="Times New Roman" w:eastAsia="Times New Roman" w:hAnsi="Times New Roman" w:cs="Times New Roman"/>
          <w:sz w:val="24"/>
          <w:szCs w:val="24"/>
          <w:lang w:val="ro-RO"/>
        </w:rPr>
        <w:t xml:space="preserve">uale </w:t>
      </w:r>
      <w:r w:rsidR="00086816" w:rsidRPr="005C2631">
        <w:rPr>
          <w:rFonts w:ascii="Times New Roman" w:eastAsia="Times New Roman" w:hAnsi="Times New Roman" w:cs="Times New Roman"/>
          <w:sz w:val="24"/>
          <w:szCs w:val="24"/>
          <w:lang w:val="ro-RO"/>
        </w:rPr>
        <w:t xml:space="preserve"> de penalizare pentru întârzieri</w:t>
      </w:r>
    </w:p>
    <w:p w14:paraId="7F47673B" w14:textId="5C7CA995" w:rsidR="00086816" w:rsidRPr="005C2631" w:rsidRDefault="00CE16A8"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obligația de </w:t>
      </w:r>
      <w:r w:rsidR="00086816" w:rsidRPr="005C2631">
        <w:rPr>
          <w:rFonts w:ascii="Times New Roman" w:eastAsia="Times New Roman" w:hAnsi="Times New Roman" w:cs="Times New Roman"/>
          <w:sz w:val="24"/>
          <w:szCs w:val="24"/>
          <w:lang w:val="ro-RO"/>
        </w:rPr>
        <w:t>transfer de know-how în toate contractele</w:t>
      </w:r>
      <w:r>
        <w:rPr>
          <w:rFonts w:ascii="Times New Roman" w:eastAsia="Times New Roman" w:hAnsi="Times New Roman" w:cs="Times New Roman"/>
          <w:sz w:val="24"/>
          <w:szCs w:val="24"/>
          <w:lang w:val="ro-RO"/>
        </w:rPr>
        <w:t xml:space="preserve"> de achiziții</w:t>
      </w:r>
    </w:p>
    <w:p w14:paraId="7150336C" w14:textId="4542E440" w:rsidR="00086816" w:rsidRPr="005C2631" w:rsidRDefault="00BA1BD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alocare de </w:t>
      </w:r>
      <w:r w:rsidR="00086816" w:rsidRPr="005C2631">
        <w:rPr>
          <w:rFonts w:ascii="Times New Roman" w:eastAsia="Times New Roman" w:hAnsi="Times New Roman" w:cs="Times New Roman"/>
          <w:sz w:val="24"/>
          <w:szCs w:val="24"/>
          <w:lang w:val="ro-RO"/>
        </w:rPr>
        <w:t>rezervă de timp de 20% în fiec</w:t>
      </w:r>
      <w:r>
        <w:rPr>
          <w:rFonts w:ascii="Times New Roman" w:eastAsia="Times New Roman" w:hAnsi="Times New Roman" w:cs="Times New Roman"/>
          <w:sz w:val="24"/>
          <w:szCs w:val="24"/>
          <w:lang w:val="ro-RO"/>
        </w:rPr>
        <w:t>a</w:t>
      </w:r>
      <w:r w:rsidR="00086816" w:rsidRPr="005C2631">
        <w:rPr>
          <w:rFonts w:ascii="Times New Roman" w:eastAsia="Times New Roman" w:hAnsi="Times New Roman" w:cs="Times New Roman"/>
          <w:sz w:val="24"/>
          <w:szCs w:val="24"/>
          <w:lang w:val="ro-RO"/>
        </w:rPr>
        <w:t xml:space="preserve">re </w:t>
      </w:r>
      <w:r>
        <w:rPr>
          <w:rFonts w:ascii="Times New Roman" w:eastAsia="Times New Roman" w:hAnsi="Times New Roman" w:cs="Times New Roman"/>
          <w:sz w:val="24"/>
          <w:szCs w:val="24"/>
          <w:lang w:val="ro-RO"/>
        </w:rPr>
        <w:t>fază de execuție</w:t>
      </w:r>
    </w:p>
    <w:p w14:paraId="2CD1B324" w14:textId="4AFD155F" w:rsidR="00086816" w:rsidRPr="005C2631" w:rsidRDefault="00BA1BD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formarea de </w:t>
      </w:r>
      <w:r w:rsidR="00086816" w:rsidRPr="005C2631">
        <w:rPr>
          <w:rFonts w:ascii="Times New Roman" w:eastAsia="Times New Roman" w:hAnsi="Times New Roman" w:cs="Times New Roman"/>
          <w:sz w:val="24"/>
          <w:szCs w:val="24"/>
          <w:lang w:val="ro-RO"/>
        </w:rPr>
        <w:t>grupuri de lucru mixte (</w:t>
      </w:r>
      <w:r>
        <w:rPr>
          <w:rFonts w:ascii="Times New Roman" w:eastAsia="Times New Roman" w:hAnsi="Times New Roman" w:cs="Times New Roman"/>
          <w:sz w:val="24"/>
          <w:szCs w:val="24"/>
          <w:lang w:val="ro-RO"/>
        </w:rPr>
        <w:t xml:space="preserve">experți </w:t>
      </w:r>
      <w:r w:rsidR="00086816" w:rsidRPr="005C2631">
        <w:rPr>
          <w:rFonts w:ascii="Times New Roman" w:eastAsia="Times New Roman" w:hAnsi="Times New Roman" w:cs="Times New Roman"/>
          <w:sz w:val="24"/>
          <w:szCs w:val="24"/>
          <w:lang w:val="ro-RO"/>
        </w:rPr>
        <w:t>locali + internaționali)</w:t>
      </w:r>
    </w:p>
    <w:p w14:paraId="03D23E21" w14:textId="77777777" w:rsidR="00086816" w:rsidRPr="005C2631" w:rsidRDefault="00086816" w:rsidP="00086816">
      <w:pPr>
        <w:pStyle w:val="Listparagraf"/>
        <w:numPr>
          <w:ilvl w:val="0"/>
          <w:numId w:val="18"/>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Responsabil: Ministerul Energiei, Unitatea de Implementare a Programului</w:t>
      </w:r>
    </w:p>
    <w:p w14:paraId="33A6277E" w14:textId="77777777" w:rsidR="00086816" w:rsidRPr="005C2631" w:rsidRDefault="00086816" w:rsidP="00086816">
      <w:pPr>
        <w:pStyle w:val="Listparagraf"/>
        <w:numPr>
          <w:ilvl w:val="0"/>
          <w:numId w:val="18"/>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Termen: monitorizare continuă</w:t>
      </w:r>
    </w:p>
    <w:p w14:paraId="0845ECC3"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RT2: Vulnerabilități și incidente cibernetice</w:t>
      </w:r>
    </w:p>
    <w:p w14:paraId="7D989C19" w14:textId="7D4BA3F8" w:rsidR="00086816" w:rsidRPr="005C2631" w:rsidRDefault="00086816" w:rsidP="00086816">
      <w:pPr>
        <w:pStyle w:val="Listparagraf"/>
        <w:numPr>
          <w:ilvl w:val="0"/>
          <w:numId w:val="19"/>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Descriere: </w:t>
      </w:r>
      <w:r w:rsidR="00773795">
        <w:rPr>
          <w:rFonts w:ascii="Times New Roman" w:hAnsi="Times New Roman" w:cs="Times New Roman"/>
          <w:sz w:val="24"/>
          <w:szCs w:val="24"/>
          <w:lang w:val="ro-RO"/>
        </w:rPr>
        <w:t xml:space="preserve">nivelul ridicat de </w:t>
      </w:r>
      <w:r w:rsidRPr="005C2631">
        <w:rPr>
          <w:rFonts w:ascii="Times New Roman" w:hAnsi="Times New Roman" w:cs="Times New Roman"/>
          <w:sz w:val="24"/>
          <w:szCs w:val="24"/>
          <w:lang w:val="ro-RO"/>
        </w:rPr>
        <w:t xml:space="preserve">digitalizare expune infrastructura critică </w:t>
      </w:r>
      <w:r w:rsidR="008169E1">
        <w:rPr>
          <w:rFonts w:ascii="Times New Roman" w:hAnsi="Times New Roman" w:cs="Times New Roman"/>
          <w:sz w:val="24"/>
          <w:szCs w:val="24"/>
          <w:lang w:val="ro-RO"/>
        </w:rPr>
        <w:t xml:space="preserve">energetică </w:t>
      </w:r>
      <w:r w:rsidRPr="005C2631">
        <w:rPr>
          <w:rFonts w:ascii="Times New Roman" w:hAnsi="Times New Roman" w:cs="Times New Roman"/>
          <w:sz w:val="24"/>
          <w:szCs w:val="24"/>
          <w:lang w:val="ro-RO"/>
        </w:rPr>
        <w:t>la atacuri cibernetice sofisticate</w:t>
      </w:r>
      <w:r w:rsidR="008169E1">
        <w:rPr>
          <w:rFonts w:ascii="Times New Roman" w:hAnsi="Times New Roman" w:cs="Times New Roman"/>
          <w:sz w:val="24"/>
          <w:szCs w:val="24"/>
          <w:lang w:val="ro-RO"/>
        </w:rPr>
        <w:t>,</w:t>
      </w:r>
      <w:r w:rsidRPr="005C2631">
        <w:rPr>
          <w:rFonts w:ascii="Times New Roman" w:hAnsi="Times New Roman" w:cs="Times New Roman"/>
          <w:sz w:val="24"/>
          <w:szCs w:val="24"/>
          <w:lang w:val="ro-RO"/>
        </w:rPr>
        <w:t xml:space="preserve"> cu potențial impact </w:t>
      </w:r>
      <w:r w:rsidR="008169E1">
        <w:rPr>
          <w:rFonts w:ascii="Times New Roman" w:hAnsi="Times New Roman" w:cs="Times New Roman"/>
          <w:sz w:val="24"/>
          <w:szCs w:val="24"/>
          <w:lang w:val="ro-RO"/>
        </w:rPr>
        <w:t>sever</w:t>
      </w:r>
      <w:r w:rsidRPr="005C2631">
        <w:rPr>
          <w:rFonts w:ascii="Times New Roman" w:hAnsi="Times New Roman" w:cs="Times New Roman"/>
          <w:sz w:val="24"/>
          <w:szCs w:val="24"/>
          <w:lang w:val="ro-RO"/>
        </w:rPr>
        <w:t>.</w:t>
      </w:r>
    </w:p>
    <w:p w14:paraId="62A9722D" w14:textId="77777777" w:rsidR="00086816" w:rsidRPr="005C2631" w:rsidRDefault="00086816" w:rsidP="00086816">
      <w:pPr>
        <w:pStyle w:val="Listparagraf"/>
        <w:numPr>
          <w:ilvl w:val="0"/>
          <w:numId w:val="19"/>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Evaluare: probabilitate = 2 (medie), impact = 3 (ridicat), scor = 6</w:t>
      </w:r>
    </w:p>
    <w:p w14:paraId="198E155F" w14:textId="77777777" w:rsidR="00086816" w:rsidRPr="005C2631" w:rsidRDefault="00086816" w:rsidP="00086816">
      <w:pPr>
        <w:pStyle w:val="Listparagraf"/>
        <w:numPr>
          <w:ilvl w:val="0"/>
          <w:numId w:val="19"/>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Cauze potențiale:</w:t>
      </w:r>
    </w:p>
    <w:p w14:paraId="7AD69C00"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creșterea suprafeței de atac prin conectivitate extinsă</w:t>
      </w:r>
    </w:p>
    <w:p w14:paraId="162B9893" w14:textId="59DE57A1" w:rsidR="00086816" w:rsidRPr="005C2631" w:rsidRDefault="00F92783"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complexitatea </w:t>
      </w:r>
      <w:r w:rsidR="00086816" w:rsidRPr="005C2631">
        <w:rPr>
          <w:rFonts w:ascii="Times New Roman" w:eastAsia="Times New Roman" w:hAnsi="Times New Roman" w:cs="Times New Roman"/>
          <w:sz w:val="24"/>
          <w:szCs w:val="24"/>
          <w:lang w:val="ro-RO"/>
        </w:rPr>
        <w:t>crescândă a amenințărilor APT (</w:t>
      </w:r>
      <w:proofErr w:type="spellStart"/>
      <w:r w:rsidR="00086816" w:rsidRPr="005C2631">
        <w:rPr>
          <w:rFonts w:ascii="Times New Roman" w:eastAsia="Times New Roman" w:hAnsi="Times New Roman" w:cs="Times New Roman"/>
          <w:sz w:val="24"/>
          <w:szCs w:val="24"/>
          <w:lang w:val="ro-RO"/>
        </w:rPr>
        <w:t>Advanced</w:t>
      </w:r>
      <w:proofErr w:type="spellEnd"/>
      <w:r w:rsidR="00086816" w:rsidRPr="005C2631">
        <w:rPr>
          <w:rFonts w:ascii="Times New Roman" w:eastAsia="Times New Roman" w:hAnsi="Times New Roman" w:cs="Times New Roman"/>
          <w:sz w:val="24"/>
          <w:szCs w:val="24"/>
          <w:lang w:val="ro-RO"/>
        </w:rPr>
        <w:t xml:space="preserve"> Persistent </w:t>
      </w:r>
      <w:proofErr w:type="spellStart"/>
      <w:r w:rsidR="00086816" w:rsidRPr="005C2631">
        <w:rPr>
          <w:rFonts w:ascii="Times New Roman" w:eastAsia="Times New Roman" w:hAnsi="Times New Roman" w:cs="Times New Roman"/>
          <w:sz w:val="24"/>
          <w:szCs w:val="24"/>
          <w:lang w:val="ro-RO"/>
        </w:rPr>
        <w:t>Threats</w:t>
      </w:r>
      <w:proofErr w:type="spellEnd"/>
      <w:r w:rsidR="00086816" w:rsidRPr="005C2631">
        <w:rPr>
          <w:rFonts w:ascii="Times New Roman" w:eastAsia="Times New Roman" w:hAnsi="Times New Roman" w:cs="Times New Roman"/>
          <w:sz w:val="24"/>
          <w:szCs w:val="24"/>
          <w:lang w:val="ro-RO"/>
        </w:rPr>
        <w:t>)</w:t>
      </w:r>
    </w:p>
    <w:p w14:paraId="2188FA86" w14:textId="03B5E4DD"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vulnerabilități </w:t>
      </w:r>
      <w:r w:rsidR="00F92783">
        <w:rPr>
          <w:rFonts w:ascii="Times New Roman" w:eastAsia="Times New Roman" w:hAnsi="Times New Roman" w:cs="Times New Roman"/>
          <w:sz w:val="24"/>
          <w:szCs w:val="24"/>
          <w:lang w:val="ro-RO"/>
        </w:rPr>
        <w:t xml:space="preserve">de tip </w:t>
      </w:r>
      <w:r w:rsidRPr="005C2631">
        <w:rPr>
          <w:rFonts w:ascii="Times New Roman" w:eastAsia="Times New Roman" w:hAnsi="Times New Roman" w:cs="Times New Roman"/>
          <w:sz w:val="24"/>
          <w:szCs w:val="24"/>
          <w:lang w:val="ro-RO"/>
        </w:rPr>
        <w:t>zero-</w:t>
      </w:r>
      <w:proofErr w:type="spellStart"/>
      <w:r w:rsidRPr="005C2631">
        <w:rPr>
          <w:rFonts w:ascii="Times New Roman" w:eastAsia="Times New Roman" w:hAnsi="Times New Roman" w:cs="Times New Roman"/>
          <w:sz w:val="24"/>
          <w:szCs w:val="24"/>
          <w:lang w:val="ro-RO"/>
        </w:rPr>
        <w:t>day</w:t>
      </w:r>
      <w:proofErr w:type="spellEnd"/>
      <w:r w:rsidRPr="005C2631">
        <w:rPr>
          <w:rFonts w:ascii="Times New Roman" w:eastAsia="Times New Roman" w:hAnsi="Times New Roman" w:cs="Times New Roman"/>
          <w:sz w:val="24"/>
          <w:szCs w:val="24"/>
          <w:lang w:val="ro-RO"/>
        </w:rPr>
        <w:t xml:space="preserve"> în tehnologii noi</w:t>
      </w:r>
    </w:p>
    <w:p w14:paraId="1EFFA639" w14:textId="41D4A31D"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erori umane în configurarea </w:t>
      </w:r>
      <w:r w:rsidR="00532116">
        <w:rPr>
          <w:rFonts w:ascii="Times New Roman" w:eastAsia="Times New Roman" w:hAnsi="Times New Roman" w:cs="Times New Roman"/>
          <w:sz w:val="24"/>
          <w:szCs w:val="24"/>
          <w:lang w:val="ro-RO"/>
        </w:rPr>
        <w:t xml:space="preserve">sau operarea </w:t>
      </w:r>
      <w:r w:rsidR="00532116" w:rsidRPr="005C2631">
        <w:rPr>
          <w:rFonts w:ascii="Times New Roman" w:eastAsia="Times New Roman" w:hAnsi="Times New Roman" w:cs="Times New Roman"/>
          <w:sz w:val="24"/>
          <w:szCs w:val="24"/>
          <w:lang w:val="ro-RO"/>
        </w:rPr>
        <w:t>sistemelor</w:t>
      </w:r>
      <w:r w:rsidR="00532116">
        <w:rPr>
          <w:rFonts w:ascii="Times New Roman" w:eastAsia="Times New Roman" w:hAnsi="Times New Roman" w:cs="Times New Roman"/>
          <w:sz w:val="24"/>
          <w:szCs w:val="24"/>
          <w:lang w:val="ro-RO"/>
        </w:rPr>
        <w:t xml:space="preserve"> IT/OT</w:t>
      </w:r>
    </w:p>
    <w:p w14:paraId="50988D62" w14:textId="77777777" w:rsidR="00086816" w:rsidRPr="005C2631" w:rsidRDefault="00086816" w:rsidP="00086816">
      <w:pPr>
        <w:pStyle w:val="Listparagraf"/>
        <w:numPr>
          <w:ilvl w:val="0"/>
          <w:numId w:val="19"/>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Măsuri de atenuare:</w:t>
      </w:r>
    </w:p>
    <w:p w14:paraId="0774B6AE" w14:textId="4844EBB5" w:rsidR="00086816" w:rsidRPr="005C2631" w:rsidRDefault="005321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operaționalizarea </w:t>
      </w:r>
      <w:r w:rsidR="001C3CA1">
        <w:rPr>
          <w:rFonts w:ascii="Times New Roman" w:eastAsia="Times New Roman" w:hAnsi="Times New Roman" w:cs="Times New Roman"/>
          <w:sz w:val="24"/>
          <w:szCs w:val="24"/>
          <w:lang w:val="ro-RO"/>
        </w:rPr>
        <w:t>C</w:t>
      </w:r>
      <w:r w:rsidR="00086816" w:rsidRPr="005C2631">
        <w:rPr>
          <w:rFonts w:ascii="Times New Roman" w:eastAsia="Times New Roman" w:hAnsi="Times New Roman" w:cs="Times New Roman"/>
          <w:sz w:val="24"/>
          <w:szCs w:val="24"/>
          <w:lang w:val="ro-RO"/>
        </w:rPr>
        <w:t>entru</w:t>
      </w:r>
      <w:r>
        <w:rPr>
          <w:rFonts w:ascii="Times New Roman" w:eastAsia="Times New Roman" w:hAnsi="Times New Roman" w:cs="Times New Roman"/>
          <w:sz w:val="24"/>
          <w:szCs w:val="24"/>
          <w:lang w:val="ro-RO"/>
        </w:rPr>
        <w:t>lui</w:t>
      </w:r>
      <w:r w:rsidR="00086816" w:rsidRPr="005C2631">
        <w:rPr>
          <w:rFonts w:ascii="Times New Roman" w:eastAsia="Times New Roman" w:hAnsi="Times New Roman" w:cs="Times New Roman"/>
          <w:sz w:val="24"/>
          <w:szCs w:val="24"/>
          <w:lang w:val="ro-RO"/>
        </w:rPr>
        <w:t xml:space="preserve"> SOC sectorial operațional </w:t>
      </w:r>
      <w:r w:rsidR="001C3CA1">
        <w:rPr>
          <w:rFonts w:ascii="Times New Roman" w:eastAsia="Times New Roman" w:hAnsi="Times New Roman" w:cs="Times New Roman"/>
          <w:sz w:val="24"/>
          <w:szCs w:val="24"/>
          <w:lang w:val="ro-RO"/>
        </w:rPr>
        <w:t xml:space="preserve">până în </w:t>
      </w:r>
      <w:r w:rsidR="00086816" w:rsidRPr="005C2631">
        <w:rPr>
          <w:rFonts w:ascii="Times New Roman" w:eastAsia="Times New Roman" w:hAnsi="Times New Roman" w:cs="Times New Roman"/>
          <w:sz w:val="24"/>
          <w:szCs w:val="24"/>
          <w:lang w:val="ro-RO"/>
        </w:rPr>
        <w:t>2026 (</w:t>
      </w:r>
      <w:r w:rsidR="001C3CA1">
        <w:rPr>
          <w:rFonts w:ascii="Times New Roman" w:eastAsia="Times New Roman" w:hAnsi="Times New Roman" w:cs="Times New Roman"/>
          <w:sz w:val="24"/>
          <w:szCs w:val="24"/>
          <w:lang w:val="ro-RO"/>
        </w:rPr>
        <w:t xml:space="preserve">funcționare </w:t>
      </w:r>
      <w:r w:rsidR="00086816" w:rsidRPr="005C2631">
        <w:rPr>
          <w:rFonts w:ascii="Times New Roman" w:eastAsia="Times New Roman" w:hAnsi="Times New Roman" w:cs="Times New Roman"/>
          <w:sz w:val="24"/>
          <w:szCs w:val="24"/>
          <w:lang w:val="ro-RO"/>
        </w:rPr>
        <w:t>24/7/365)</w:t>
      </w:r>
    </w:p>
    <w:p w14:paraId="2390EF07" w14:textId="17136B8D"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audituri de securitate </w:t>
      </w:r>
      <w:r w:rsidR="001C3CA1" w:rsidRPr="005C2631">
        <w:rPr>
          <w:rFonts w:ascii="Times New Roman" w:eastAsia="Times New Roman" w:hAnsi="Times New Roman" w:cs="Times New Roman"/>
          <w:sz w:val="24"/>
          <w:szCs w:val="24"/>
          <w:lang w:val="ro-RO"/>
        </w:rPr>
        <w:t xml:space="preserve">obligatorii </w:t>
      </w:r>
      <w:r w:rsidRPr="005C2631">
        <w:rPr>
          <w:rFonts w:ascii="Times New Roman" w:eastAsia="Times New Roman" w:hAnsi="Times New Roman" w:cs="Times New Roman"/>
          <w:sz w:val="24"/>
          <w:szCs w:val="24"/>
          <w:lang w:val="ro-RO"/>
        </w:rPr>
        <w:t>înainte de punerea în funcțiune</w:t>
      </w:r>
      <w:r w:rsidR="00F53A48">
        <w:rPr>
          <w:rFonts w:ascii="Times New Roman" w:eastAsia="Times New Roman" w:hAnsi="Times New Roman" w:cs="Times New Roman"/>
          <w:sz w:val="24"/>
          <w:szCs w:val="24"/>
          <w:lang w:val="ro-RO"/>
        </w:rPr>
        <w:t xml:space="preserve"> a sistemelor</w:t>
      </w:r>
    </w:p>
    <w:p w14:paraId="0A2EB3C4" w14:textId="5F11D02B"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programe </w:t>
      </w:r>
      <w:r w:rsidR="00F53A48">
        <w:rPr>
          <w:rFonts w:ascii="Times New Roman" w:eastAsia="Times New Roman" w:hAnsi="Times New Roman" w:cs="Times New Roman"/>
          <w:sz w:val="24"/>
          <w:szCs w:val="24"/>
          <w:lang w:val="ro-RO"/>
        </w:rPr>
        <w:t xml:space="preserve">de tip </w:t>
      </w:r>
      <w:proofErr w:type="spellStart"/>
      <w:r w:rsidRPr="005C2631">
        <w:rPr>
          <w:rFonts w:ascii="Times New Roman" w:eastAsia="Times New Roman" w:hAnsi="Times New Roman" w:cs="Times New Roman"/>
          <w:sz w:val="24"/>
          <w:szCs w:val="24"/>
          <w:lang w:val="ro-RO"/>
        </w:rPr>
        <w:t>bug</w:t>
      </w:r>
      <w:proofErr w:type="spellEnd"/>
      <w:r w:rsidRPr="005C2631">
        <w:rPr>
          <w:rFonts w:ascii="Times New Roman" w:eastAsia="Times New Roman" w:hAnsi="Times New Roman" w:cs="Times New Roman"/>
          <w:sz w:val="24"/>
          <w:szCs w:val="24"/>
          <w:lang w:val="ro-RO"/>
        </w:rPr>
        <w:t xml:space="preserve"> </w:t>
      </w:r>
      <w:proofErr w:type="spellStart"/>
      <w:r w:rsidRPr="005C2631">
        <w:rPr>
          <w:rFonts w:ascii="Times New Roman" w:eastAsia="Times New Roman" w:hAnsi="Times New Roman" w:cs="Times New Roman"/>
          <w:sz w:val="24"/>
          <w:szCs w:val="24"/>
          <w:lang w:val="ro-RO"/>
        </w:rPr>
        <w:t>bounty</w:t>
      </w:r>
      <w:proofErr w:type="spellEnd"/>
      <w:r w:rsidRPr="005C2631">
        <w:rPr>
          <w:rFonts w:ascii="Times New Roman" w:eastAsia="Times New Roman" w:hAnsi="Times New Roman" w:cs="Times New Roman"/>
          <w:sz w:val="24"/>
          <w:szCs w:val="24"/>
          <w:lang w:val="ro-RO"/>
        </w:rPr>
        <w:t xml:space="preserve"> pentru </w:t>
      </w:r>
      <w:r w:rsidR="00F53A48">
        <w:rPr>
          <w:rFonts w:ascii="Times New Roman" w:eastAsia="Times New Roman" w:hAnsi="Times New Roman" w:cs="Times New Roman"/>
          <w:sz w:val="24"/>
          <w:szCs w:val="24"/>
          <w:lang w:val="ro-RO"/>
        </w:rPr>
        <w:t xml:space="preserve">detectarea </w:t>
      </w:r>
      <w:proofErr w:type="spellStart"/>
      <w:r w:rsidR="00F53A48">
        <w:rPr>
          <w:rFonts w:ascii="Times New Roman" w:eastAsia="Times New Roman" w:hAnsi="Times New Roman" w:cs="Times New Roman"/>
          <w:sz w:val="24"/>
          <w:szCs w:val="24"/>
          <w:lang w:val="ro-RO"/>
        </w:rPr>
        <w:t>proactivă</w:t>
      </w:r>
      <w:proofErr w:type="spellEnd"/>
      <w:r w:rsidR="00F53A48">
        <w:rPr>
          <w:rFonts w:ascii="Times New Roman" w:eastAsia="Times New Roman" w:hAnsi="Times New Roman" w:cs="Times New Roman"/>
          <w:sz w:val="24"/>
          <w:szCs w:val="24"/>
          <w:lang w:val="ro-RO"/>
        </w:rPr>
        <w:t xml:space="preserve"> a </w:t>
      </w:r>
      <w:r w:rsidRPr="005C2631">
        <w:rPr>
          <w:rFonts w:ascii="Times New Roman" w:eastAsia="Times New Roman" w:hAnsi="Times New Roman" w:cs="Times New Roman"/>
          <w:sz w:val="24"/>
          <w:szCs w:val="24"/>
          <w:lang w:val="ro-RO"/>
        </w:rPr>
        <w:t>vulnerabilităților</w:t>
      </w:r>
    </w:p>
    <w:p w14:paraId="3CB31FF9" w14:textId="4E77F9DE" w:rsidR="00086816" w:rsidRPr="005C2631" w:rsidRDefault="00A0545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soluții </w:t>
      </w:r>
      <w:r w:rsidR="00086816" w:rsidRPr="005C2631">
        <w:rPr>
          <w:rFonts w:ascii="Times New Roman" w:eastAsia="Times New Roman" w:hAnsi="Times New Roman" w:cs="Times New Roman"/>
          <w:sz w:val="24"/>
          <w:szCs w:val="24"/>
          <w:lang w:val="ro-RO"/>
        </w:rPr>
        <w:t xml:space="preserve">de backup și recuperare </w:t>
      </w:r>
      <w:r>
        <w:rPr>
          <w:rFonts w:ascii="Times New Roman" w:eastAsia="Times New Roman" w:hAnsi="Times New Roman" w:cs="Times New Roman"/>
          <w:sz w:val="24"/>
          <w:szCs w:val="24"/>
          <w:lang w:val="ro-RO"/>
        </w:rPr>
        <w:t xml:space="preserve">ce respectă </w:t>
      </w:r>
      <w:r w:rsidR="00086816" w:rsidRPr="005C2631">
        <w:rPr>
          <w:rFonts w:ascii="Times New Roman" w:eastAsia="Times New Roman" w:hAnsi="Times New Roman" w:cs="Times New Roman"/>
          <w:sz w:val="24"/>
          <w:szCs w:val="24"/>
          <w:lang w:val="ro-RO"/>
        </w:rPr>
        <w:t>RTO (</w:t>
      </w:r>
      <w:proofErr w:type="spellStart"/>
      <w:r w:rsidR="00086816" w:rsidRPr="005C2631">
        <w:rPr>
          <w:rFonts w:ascii="Times New Roman" w:eastAsia="Times New Roman" w:hAnsi="Times New Roman" w:cs="Times New Roman"/>
          <w:sz w:val="24"/>
          <w:szCs w:val="24"/>
          <w:lang w:val="ro-RO"/>
        </w:rPr>
        <w:t>Recovery</w:t>
      </w:r>
      <w:proofErr w:type="spellEnd"/>
      <w:r w:rsidR="00086816" w:rsidRPr="005C2631">
        <w:rPr>
          <w:rFonts w:ascii="Times New Roman" w:eastAsia="Times New Roman" w:hAnsi="Times New Roman" w:cs="Times New Roman"/>
          <w:sz w:val="24"/>
          <w:szCs w:val="24"/>
          <w:lang w:val="ro-RO"/>
        </w:rPr>
        <w:t xml:space="preserve"> Time </w:t>
      </w:r>
      <w:proofErr w:type="spellStart"/>
      <w:r w:rsidR="00086816" w:rsidRPr="005C2631">
        <w:rPr>
          <w:rFonts w:ascii="Times New Roman" w:eastAsia="Times New Roman" w:hAnsi="Times New Roman" w:cs="Times New Roman"/>
          <w:sz w:val="24"/>
          <w:szCs w:val="24"/>
          <w:lang w:val="ro-RO"/>
        </w:rPr>
        <w:t>Objective</w:t>
      </w:r>
      <w:proofErr w:type="spellEnd"/>
      <w:r w:rsidR="00086816" w:rsidRPr="005C2631">
        <w:rPr>
          <w:rFonts w:ascii="Times New Roman" w:eastAsia="Times New Roman" w:hAnsi="Times New Roman" w:cs="Times New Roman"/>
          <w:sz w:val="24"/>
          <w:szCs w:val="24"/>
          <w:lang w:val="ro-RO"/>
        </w:rPr>
        <w:t>) &lt; 4 ore</w:t>
      </w:r>
    </w:p>
    <w:p w14:paraId="3EDE6F05"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asigurare obligatorie pentru riscuri cibernetice</w:t>
      </w:r>
    </w:p>
    <w:p w14:paraId="7655EB4E" w14:textId="6CBFC654"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exerciții de simulare</w:t>
      </w:r>
      <w:r w:rsidR="009B56AE" w:rsidRPr="0079460F">
        <w:rPr>
          <w:lang w:val="en-GB"/>
        </w:rPr>
        <w:t xml:space="preserve"> </w:t>
      </w:r>
      <w:r w:rsidR="009B56AE" w:rsidRPr="009B56AE">
        <w:rPr>
          <w:rFonts w:ascii="Times New Roman" w:eastAsia="Times New Roman" w:hAnsi="Times New Roman" w:cs="Times New Roman"/>
          <w:sz w:val="24"/>
          <w:szCs w:val="24"/>
          <w:lang w:val="ro-RO"/>
        </w:rPr>
        <w:t>a incidentelor cibernetice</w:t>
      </w:r>
      <w:r w:rsidRPr="005C2631">
        <w:rPr>
          <w:rFonts w:ascii="Times New Roman" w:eastAsia="Times New Roman" w:hAnsi="Times New Roman" w:cs="Times New Roman"/>
          <w:sz w:val="24"/>
          <w:szCs w:val="24"/>
          <w:lang w:val="ro-RO"/>
        </w:rPr>
        <w:t xml:space="preserve"> trimestriale</w:t>
      </w:r>
    </w:p>
    <w:p w14:paraId="5930FD08" w14:textId="77777777" w:rsidR="00086816" w:rsidRPr="005C2631" w:rsidRDefault="00086816" w:rsidP="00086816">
      <w:pPr>
        <w:pStyle w:val="Listparagraf"/>
        <w:numPr>
          <w:ilvl w:val="0"/>
          <w:numId w:val="19"/>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Responsabil: Agenția Națională pentru Securitate Cibernetică, CSSCE </w:t>
      </w:r>
    </w:p>
    <w:p w14:paraId="4767F2BF" w14:textId="77777777" w:rsidR="00086816" w:rsidRPr="005C2631" w:rsidRDefault="00086816" w:rsidP="00086816">
      <w:pPr>
        <w:pStyle w:val="Listparagraf"/>
        <w:numPr>
          <w:ilvl w:val="0"/>
          <w:numId w:val="19"/>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Termen: implementare până în Q4 2026</w:t>
      </w:r>
    </w:p>
    <w:p w14:paraId="79D8773A"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RT3: Depășirea rapidă a tehnologiilor implementate</w:t>
      </w:r>
    </w:p>
    <w:p w14:paraId="0062F737" w14:textId="77777777" w:rsidR="00086816" w:rsidRPr="005C2631" w:rsidRDefault="00086816" w:rsidP="00086816">
      <w:pPr>
        <w:pStyle w:val="Listparagraf"/>
        <w:numPr>
          <w:ilvl w:val="0"/>
          <w:numId w:val="20"/>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Descriere: tehnologiile implementate pot deveni depășite înainte de amortizarea investiției.</w:t>
      </w:r>
    </w:p>
    <w:p w14:paraId="6FB2B84B" w14:textId="77777777" w:rsidR="00086816" w:rsidRPr="005C2631" w:rsidRDefault="00086816" w:rsidP="00086816">
      <w:pPr>
        <w:pStyle w:val="Listparagraf"/>
        <w:numPr>
          <w:ilvl w:val="0"/>
          <w:numId w:val="20"/>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Evaluare: probabilitate = 2 (medie), impact = 2 (mediu), scor = 4</w:t>
      </w:r>
    </w:p>
    <w:p w14:paraId="365501BF" w14:textId="77777777" w:rsidR="00086816" w:rsidRPr="005C2631" w:rsidRDefault="00086816" w:rsidP="00086816">
      <w:pPr>
        <w:pStyle w:val="Listparagraf"/>
        <w:numPr>
          <w:ilvl w:val="0"/>
          <w:numId w:val="20"/>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Măsuri de atenuare:</w:t>
      </w:r>
    </w:p>
    <w:p w14:paraId="7630BED8" w14:textId="6BB9A325" w:rsidR="00086816" w:rsidRPr="005C2631" w:rsidRDefault="006D3CB4"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utilizare </w:t>
      </w:r>
      <w:r w:rsidR="00086816" w:rsidRPr="005C2631">
        <w:rPr>
          <w:rFonts w:ascii="Times New Roman" w:eastAsia="Times New Roman" w:hAnsi="Times New Roman" w:cs="Times New Roman"/>
          <w:sz w:val="24"/>
          <w:szCs w:val="24"/>
          <w:lang w:val="ro-RO"/>
        </w:rPr>
        <w:t>arhitectură modulară</w:t>
      </w:r>
      <w:r w:rsidR="00847E19">
        <w:rPr>
          <w:rFonts w:ascii="Times New Roman" w:eastAsia="Times New Roman" w:hAnsi="Times New Roman" w:cs="Times New Roman"/>
          <w:sz w:val="24"/>
          <w:szCs w:val="24"/>
          <w:lang w:val="ro-RO"/>
        </w:rPr>
        <w:t xml:space="preserve">, </w:t>
      </w:r>
      <w:r w:rsidR="00086816" w:rsidRPr="005C2631">
        <w:rPr>
          <w:rFonts w:ascii="Times New Roman" w:eastAsia="Times New Roman" w:hAnsi="Times New Roman" w:cs="Times New Roman"/>
          <w:sz w:val="24"/>
          <w:szCs w:val="24"/>
          <w:lang w:val="ro-RO"/>
        </w:rPr>
        <w:t>scalabilă</w:t>
      </w:r>
      <w:r w:rsidR="00847E19">
        <w:rPr>
          <w:rFonts w:ascii="Times New Roman" w:eastAsia="Times New Roman" w:hAnsi="Times New Roman" w:cs="Times New Roman"/>
          <w:sz w:val="24"/>
          <w:szCs w:val="24"/>
          <w:lang w:val="ro-RO"/>
        </w:rPr>
        <w:t xml:space="preserve"> și interoperabilă</w:t>
      </w:r>
    </w:p>
    <w:p w14:paraId="47166917" w14:textId="7486377E" w:rsidR="00086816" w:rsidRPr="005C2631" w:rsidRDefault="006D3CB4"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introducere </w:t>
      </w:r>
      <w:r w:rsidR="00086816" w:rsidRPr="005C2631">
        <w:rPr>
          <w:rFonts w:ascii="Times New Roman" w:eastAsia="Times New Roman" w:hAnsi="Times New Roman" w:cs="Times New Roman"/>
          <w:sz w:val="24"/>
          <w:szCs w:val="24"/>
          <w:lang w:val="ro-RO"/>
        </w:rPr>
        <w:t>clauze de upgrade</w:t>
      </w:r>
      <w:r w:rsidR="00DC24D0">
        <w:rPr>
          <w:rFonts w:ascii="Times New Roman" w:eastAsia="Times New Roman" w:hAnsi="Times New Roman" w:cs="Times New Roman"/>
          <w:sz w:val="24"/>
          <w:szCs w:val="24"/>
          <w:lang w:val="ro-RO"/>
        </w:rPr>
        <w:t xml:space="preserve"> tehnologic </w:t>
      </w:r>
      <w:r w:rsidR="00086816" w:rsidRPr="005C2631">
        <w:rPr>
          <w:rFonts w:ascii="Times New Roman" w:eastAsia="Times New Roman" w:hAnsi="Times New Roman" w:cs="Times New Roman"/>
          <w:sz w:val="24"/>
          <w:szCs w:val="24"/>
          <w:lang w:val="ro-RO"/>
        </w:rPr>
        <w:t xml:space="preserve"> în contractele de mentenanță</w:t>
      </w:r>
    </w:p>
    <w:p w14:paraId="41CA84AD" w14:textId="35837034" w:rsidR="00086816" w:rsidRPr="005C2631" w:rsidRDefault="00DC24D0"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alocare </w:t>
      </w:r>
      <w:r w:rsidR="00086816" w:rsidRPr="005C2631">
        <w:rPr>
          <w:rFonts w:ascii="Times New Roman" w:eastAsia="Times New Roman" w:hAnsi="Times New Roman" w:cs="Times New Roman"/>
          <w:sz w:val="24"/>
          <w:szCs w:val="24"/>
          <w:lang w:val="ro-RO"/>
        </w:rPr>
        <w:t>buget anual de 5% pentru modernizări tehnologice</w:t>
      </w:r>
    </w:p>
    <w:p w14:paraId="1150BB37" w14:textId="35FB557C" w:rsidR="00086816" w:rsidRPr="005C2631" w:rsidRDefault="006D3CB4"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dezvoltare </w:t>
      </w:r>
      <w:r w:rsidR="00086816" w:rsidRPr="005C2631">
        <w:rPr>
          <w:rFonts w:ascii="Times New Roman" w:eastAsia="Times New Roman" w:hAnsi="Times New Roman" w:cs="Times New Roman"/>
          <w:sz w:val="24"/>
          <w:szCs w:val="24"/>
          <w:lang w:val="ro-RO"/>
        </w:rPr>
        <w:t>parteneriate strategice cu furnizori de tehnologie</w:t>
      </w:r>
    </w:p>
    <w:p w14:paraId="612AE2B4" w14:textId="77777777" w:rsidR="00086816" w:rsidRPr="005C2631" w:rsidRDefault="00086816" w:rsidP="00086816">
      <w:pPr>
        <w:jc w:val="both"/>
        <w:rPr>
          <w:rFonts w:ascii="Times New Roman" w:hAnsi="Times New Roman" w:cs="Times New Roman"/>
          <w:b/>
          <w:bCs/>
          <w:sz w:val="24"/>
          <w:szCs w:val="24"/>
          <w:lang w:val="ro-RO"/>
        </w:rPr>
      </w:pPr>
    </w:p>
    <w:p w14:paraId="4547F64C" w14:textId="56B0471A" w:rsidR="00086816" w:rsidRPr="0079460F" w:rsidRDefault="00086816" w:rsidP="0079460F">
      <w:pPr>
        <w:pStyle w:val="Titlu2"/>
        <w:jc w:val="center"/>
        <w:rPr>
          <w:rFonts w:ascii="Times New Roman" w:hAnsi="Times New Roman" w:cs="Times New Roman"/>
          <w:lang w:val="ro-RO"/>
        </w:rPr>
      </w:pPr>
      <w:bookmarkStart w:id="60" w:name="_Toc205370622"/>
      <w:r w:rsidRPr="0079460F">
        <w:rPr>
          <w:rFonts w:ascii="Times New Roman" w:hAnsi="Times New Roman" w:cs="Times New Roman"/>
          <w:lang w:val="ro-RO"/>
        </w:rPr>
        <w:lastRenderedPageBreak/>
        <w:t xml:space="preserve">Secțiunea </w:t>
      </w:r>
      <w:r w:rsidR="00150F15" w:rsidRPr="0079460F">
        <w:rPr>
          <w:rFonts w:ascii="Times New Roman" w:hAnsi="Times New Roman" w:cs="Times New Roman"/>
          <w:lang w:val="ro-RO"/>
        </w:rPr>
        <w:t>8.</w:t>
      </w:r>
      <w:r w:rsidRPr="0079460F">
        <w:rPr>
          <w:rFonts w:ascii="Times New Roman" w:hAnsi="Times New Roman" w:cs="Times New Roman"/>
          <w:lang w:val="ro-RO"/>
        </w:rPr>
        <w:t>3.</w:t>
      </w:r>
      <w:r w:rsidR="004C0CFD" w:rsidRPr="0079460F">
        <w:rPr>
          <w:rFonts w:ascii="Times New Roman" w:hAnsi="Times New Roman" w:cs="Times New Roman"/>
          <w:lang w:val="ro-RO"/>
        </w:rPr>
        <w:t xml:space="preserve"> Riscuri financiare (RF)</w:t>
      </w:r>
      <w:bookmarkEnd w:id="60"/>
    </w:p>
    <w:p w14:paraId="1ABF6BF9" w14:textId="77777777" w:rsidR="00086816" w:rsidRPr="005C2631" w:rsidRDefault="00086816" w:rsidP="0079460F">
      <w:pPr>
        <w:jc w:val="center"/>
        <w:rPr>
          <w:rFonts w:ascii="Times New Roman" w:hAnsi="Times New Roman" w:cs="Times New Roman"/>
          <w:b/>
          <w:bCs/>
          <w:sz w:val="24"/>
          <w:szCs w:val="24"/>
          <w:lang w:val="ro-RO"/>
        </w:rPr>
      </w:pPr>
    </w:p>
    <w:p w14:paraId="3C9DDE70"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RF1: Finanțare insuficientă sau întârziată</w:t>
      </w:r>
    </w:p>
    <w:p w14:paraId="0F6B4442" w14:textId="7269D2D1" w:rsidR="00086816" w:rsidRPr="005C2631" w:rsidRDefault="00086816" w:rsidP="00086816">
      <w:pPr>
        <w:pStyle w:val="Listparagraf"/>
        <w:numPr>
          <w:ilvl w:val="0"/>
          <w:numId w:val="2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Descriere: lipsa fondurilor necesare </w:t>
      </w:r>
      <w:r w:rsidR="006B3105">
        <w:rPr>
          <w:rFonts w:ascii="Times New Roman" w:hAnsi="Times New Roman" w:cs="Times New Roman"/>
          <w:sz w:val="24"/>
          <w:szCs w:val="24"/>
          <w:lang w:val="ro-RO"/>
        </w:rPr>
        <w:t xml:space="preserve">sau </w:t>
      </w:r>
      <w:r w:rsidR="0032556B" w:rsidRPr="0032556B">
        <w:rPr>
          <w:rFonts w:ascii="Times New Roman" w:hAnsi="Times New Roman" w:cs="Times New Roman"/>
          <w:sz w:val="24"/>
          <w:szCs w:val="24"/>
          <w:lang w:val="ro-RO"/>
        </w:rPr>
        <w:t>întârzierile în mobilizarea acestora pot afecta</w:t>
      </w:r>
      <w:r w:rsidR="0032556B">
        <w:rPr>
          <w:rFonts w:ascii="Times New Roman" w:hAnsi="Times New Roman" w:cs="Times New Roman"/>
          <w:sz w:val="24"/>
          <w:szCs w:val="24"/>
          <w:lang w:val="ro-RO"/>
        </w:rPr>
        <w:t xml:space="preserve"> </w:t>
      </w:r>
      <w:r w:rsidRPr="005C2631">
        <w:rPr>
          <w:rFonts w:ascii="Times New Roman" w:hAnsi="Times New Roman" w:cs="Times New Roman"/>
          <w:sz w:val="24"/>
          <w:szCs w:val="24"/>
          <w:lang w:val="ro-RO"/>
        </w:rPr>
        <w:t xml:space="preserve">implementarea completă </w:t>
      </w:r>
      <w:r w:rsidR="002421AE" w:rsidRPr="002421AE">
        <w:rPr>
          <w:rFonts w:ascii="Times New Roman" w:hAnsi="Times New Roman" w:cs="Times New Roman"/>
          <w:sz w:val="24"/>
          <w:szCs w:val="24"/>
          <w:lang w:val="ro-RO"/>
        </w:rPr>
        <w:t>și la timp</w:t>
      </w:r>
      <w:r w:rsidR="002421AE">
        <w:rPr>
          <w:rFonts w:ascii="Times New Roman" w:hAnsi="Times New Roman" w:cs="Times New Roman"/>
          <w:sz w:val="24"/>
          <w:szCs w:val="24"/>
          <w:lang w:val="ro-RO"/>
        </w:rPr>
        <w:t xml:space="preserve"> </w:t>
      </w:r>
      <w:r w:rsidRPr="005C2631">
        <w:rPr>
          <w:rFonts w:ascii="Times New Roman" w:hAnsi="Times New Roman" w:cs="Times New Roman"/>
          <w:sz w:val="24"/>
          <w:szCs w:val="24"/>
          <w:lang w:val="ro-RO"/>
        </w:rPr>
        <w:t>a Programului.</w:t>
      </w:r>
    </w:p>
    <w:p w14:paraId="21265C17" w14:textId="77777777" w:rsidR="00086816" w:rsidRPr="005C2631" w:rsidRDefault="00086816" w:rsidP="00086816">
      <w:pPr>
        <w:pStyle w:val="Listparagraf"/>
        <w:numPr>
          <w:ilvl w:val="0"/>
          <w:numId w:val="2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Evaluare: probabilitate = 2 (medie), impact = 3 (ridicat), scor = 6</w:t>
      </w:r>
    </w:p>
    <w:p w14:paraId="57A7961A" w14:textId="77777777" w:rsidR="00086816" w:rsidRPr="005C2631" w:rsidRDefault="00086816" w:rsidP="00086816">
      <w:pPr>
        <w:pStyle w:val="Listparagraf"/>
        <w:numPr>
          <w:ilvl w:val="0"/>
          <w:numId w:val="2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Cauze potențiale:</w:t>
      </w:r>
    </w:p>
    <w:p w14:paraId="533642AE" w14:textId="60C9A38B"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constrângeri bugetare </w:t>
      </w:r>
      <w:r w:rsidR="00767DA9" w:rsidRPr="00767DA9">
        <w:rPr>
          <w:rFonts w:ascii="Times New Roman" w:eastAsia="Times New Roman" w:hAnsi="Times New Roman" w:cs="Times New Roman"/>
          <w:sz w:val="24"/>
          <w:szCs w:val="24"/>
          <w:lang w:val="ro-RO"/>
        </w:rPr>
        <w:t>la nivel</w:t>
      </w:r>
      <w:r w:rsidR="00767DA9">
        <w:rPr>
          <w:rFonts w:ascii="Times New Roman" w:eastAsia="Times New Roman" w:hAnsi="Times New Roman" w:cs="Times New Roman"/>
          <w:sz w:val="24"/>
          <w:szCs w:val="24"/>
          <w:lang w:val="ro-RO"/>
        </w:rPr>
        <w:t xml:space="preserve"> </w:t>
      </w:r>
      <w:r w:rsidRPr="005C2631">
        <w:rPr>
          <w:rFonts w:ascii="Times New Roman" w:eastAsia="Times New Roman" w:hAnsi="Times New Roman" w:cs="Times New Roman"/>
          <w:sz w:val="24"/>
          <w:szCs w:val="24"/>
          <w:lang w:val="ro-RO"/>
        </w:rPr>
        <w:t>național</w:t>
      </w:r>
    </w:p>
    <w:p w14:paraId="63A8E1E1" w14:textId="4810206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întârzieri în aprobarea </w:t>
      </w:r>
      <w:r w:rsidR="00767DA9">
        <w:rPr>
          <w:rFonts w:ascii="Times New Roman" w:eastAsia="Times New Roman" w:hAnsi="Times New Roman" w:cs="Times New Roman"/>
          <w:sz w:val="24"/>
          <w:szCs w:val="24"/>
          <w:lang w:val="ro-RO"/>
        </w:rPr>
        <w:t xml:space="preserve">sau </w:t>
      </w:r>
      <w:r w:rsidR="00767DA9" w:rsidRPr="00767DA9">
        <w:rPr>
          <w:rFonts w:ascii="Times New Roman" w:eastAsia="Times New Roman" w:hAnsi="Times New Roman" w:cs="Times New Roman"/>
          <w:sz w:val="24"/>
          <w:szCs w:val="24"/>
          <w:lang w:val="ro-RO"/>
        </w:rPr>
        <w:t>debursarea</w:t>
      </w:r>
      <w:r w:rsidR="00767DA9">
        <w:rPr>
          <w:rFonts w:ascii="Times New Roman" w:eastAsia="Times New Roman" w:hAnsi="Times New Roman" w:cs="Times New Roman"/>
          <w:sz w:val="24"/>
          <w:szCs w:val="24"/>
          <w:lang w:val="ro-RO"/>
        </w:rPr>
        <w:t xml:space="preserve"> </w:t>
      </w:r>
      <w:r w:rsidRPr="005C2631">
        <w:rPr>
          <w:rFonts w:ascii="Times New Roman" w:eastAsia="Times New Roman" w:hAnsi="Times New Roman" w:cs="Times New Roman"/>
          <w:sz w:val="24"/>
          <w:szCs w:val="24"/>
          <w:lang w:val="ro-RO"/>
        </w:rPr>
        <w:t>fondurilor UE</w:t>
      </w:r>
    </w:p>
    <w:p w14:paraId="60EE5851" w14:textId="734432B3"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creșterea </w:t>
      </w:r>
      <w:r w:rsidR="00F36D58">
        <w:rPr>
          <w:rFonts w:ascii="Times New Roman" w:eastAsia="Times New Roman" w:hAnsi="Times New Roman" w:cs="Times New Roman"/>
          <w:sz w:val="24"/>
          <w:szCs w:val="24"/>
          <w:lang w:val="ro-RO"/>
        </w:rPr>
        <w:t xml:space="preserve">prețurilor </w:t>
      </w:r>
      <w:r w:rsidR="002E1EEA" w:rsidRPr="002E1EEA">
        <w:rPr>
          <w:rFonts w:ascii="Times New Roman" w:eastAsia="Times New Roman" w:hAnsi="Times New Roman" w:cs="Times New Roman"/>
          <w:sz w:val="24"/>
          <w:szCs w:val="24"/>
          <w:lang w:val="ro-RO"/>
        </w:rPr>
        <w:t xml:space="preserve">față de </w:t>
      </w:r>
      <w:r w:rsidRPr="005C2631">
        <w:rPr>
          <w:rFonts w:ascii="Times New Roman" w:eastAsia="Times New Roman" w:hAnsi="Times New Roman" w:cs="Times New Roman"/>
          <w:sz w:val="24"/>
          <w:szCs w:val="24"/>
          <w:lang w:val="ro-RO"/>
        </w:rPr>
        <w:t xml:space="preserve"> estimările inițiale</w:t>
      </w:r>
    </w:p>
    <w:p w14:paraId="32BF04A0" w14:textId="1A59E81A" w:rsidR="00086816" w:rsidRPr="005C2631" w:rsidRDefault="002E1EEA"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f</w:t>
      </w:r>
      <w:r w:rsidRPr="002E1EEA">
        <w:rPr>
          <w:rFonts w:ascii="Times New Roman" w:eastAsia="Times New Roman" w:hAnsi="Times New Roman" w:cs="Times New Roman"/>
          <w:sz w:val="24"/>
          <w:szCs w:val="24"/>
          <w:lang w:val="ro-RO"/>
        </w:rPr>
        <w:t>luctuații</w:t>
      </w:r>
      <w:r>
        <w:rPr>
          <w:rFonts w:ascii="Times New Roman" w:eastAsia="Times New Roman" w:hAnsi="Times New Roman" w:cs="Times New Roman"/>
          <w:sz w:val="24"/>
          <w:szCs w:val="24"/>
          <w:lang w:val="ro-RO"/>
        </w:rPr>
        <w:t xml:space="preserve"> </w:t>
      </w:r>
      <w:r w:rsidR="00086816" w:rsidRPr="005C2631">
        <w:rPr>
          <w:rFonts w:ascii="Times New Roman" w:eastAsia="Times New Roman" w:hAnsi="Times New Roman" w:cs="Times New Roman"/>
          <w:sz w:val="24"/>
          <w:szCs w:val="24"/>
          <w:lang w:val="ro-RO"/>
        </w:rPr>
        <w:t>valutar</w:t>
      </w:r>
      <w:r>
        <w:rPr>
          <w:rFonts w:ascii="Times New Roman" w:eastAsia="Times New Roman" w:hAnsi="Times New Roman" w:cs="Times New Roman"/>
          <w:sz w:val="24"/>
          <w:szCs w:val="24"/>
          <w:lang w:val="ro-RO"/>
        </w:rPr>
        <w:t>e</w:t>
      </w:r>
      <w:r w:rsidR="00086816" w:rsidRPr="005C2631">
        <w:rPr>
          <w:rFonts w:ascii="Times New Roman" w:eastAsia="Times New Roman" w:hAnsi="Times New Roman" w:cs="Times New Roman"/>
          <w:sz w:val="24"/>
          <w:szCs w:val="24"/>
          <w:lang w:val="ro-RO"/>
        </w:rPr>
        <w:t xml:space="preserve"> nefavorabil</w:t>
      </w:r>
      <w:r>
        <w:rPr>
          <w:rFonts w:ascii="Times New Roman" w:eastAsia="Times New Roman" w:hAnsi="Times New Roman" w:cs="Times New Roman"/>
          <w:sz w:val="24"/>
          <w:szCs w:val="24"/>
          <w:lang w:val="ro-RO"/>
        </w:rPr>
        <w:t>e</w:t>
      </w:r>
    </w:p>
    <w:p w14:paraId="652148DC" w14:textId="77777777" w:rsidR="00086816" w:rsidRPr="005C2631" w:rsidRDefault="00086816" w:rsidP="00086816">
      <w:pPr>
        <w:pStyle w:val="Listparagraf"/>
        <w:numPr>
          <w:ilvl w:val="0"/>
          <w:numId w:val="2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Măsuri de atenuare:</w:t>
      </w:r>
    </w:p>
    <w:p w14:paraId="48F51EDA" w14:textId="1DE45DBF"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diversificarea surselor</w:t>
      </w:r>
      <w:r w:rsidR="0063552E">
        <w:rPr>
          <w:rFonts w:ascii="Times New Roman" w:eastAsia="Times New Roman" w:hAnsi="Times New Roman" w:cs="Times New Roman"/>
          <w:sz w:val="24"/>
          <w:szCs w:val="24"/>
          <w:lang w:val="ro-RO"/>
        </w:rPr>
        <w:t xml:space="preserve"> de finanțare</w:t>
      </w:r>
      <w:r w:rsidRPr="005C2631">
        <w:rPr>
          <w:rFonts w:ascii="Times New Roman" w:eastAsia="Times New Roman" w:hAnsi="Times New Roman" w:cs="Times New Roman"/>
          <w:sz w:val="24"/>
          <w:szCs w:val="24"/>
          <w:lang w:val="ro-RO"/>
        </w:rPr>
        <w:t>: 40% buget național, 40% fonduri UE, 20% PPP</w:t>
      </w:r>
    </w:p>
    <w:p w14:paraId="7EAD5F7E" w14:textId="12E829E8"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implement</w:t>
      </w:r>
      <w:r w:rsidR="0063552E">
        <w:rPr>
          <w:rFonts w:ascii="Times New Roman" w:eastAsia="Times New Roman" w:hAnsi="Times New Roman" w:cs="Times New Roman"/>
          <w:sz w:val="24"/>
          <w:szCs w:val="24"/>
          <w:lang w:val="ro-RO"/>
        </w:rPr>
        <w:t xml:space="preserve">are </w:t>
      </w:r>
      <w:proofErr w:type="spellStart"/>
      <w:r w:rsidR="0063552E" w:rsidRPr="005C2631">
        <w:rPr>
          <w:rFonts w:ascii="Times New Roman" w:eastAsia="Times New Roman" w:hAnsi="Times New Roman" w:cs="Times New Roman"/>
          <w:sz w:val="24"/>
          <w:szCs w:val="24"/>
          <w:lang w:val="ro-RO"/>
        </w:rPr>
        <w:t>faza</w:t>
      </w:r>
      <w:r w:rsidR="0063552E">
        <w:rPr>
          <w:rFonts w:ascii="Times New Roman" w:eastAsia="Times New Roman" w:hAnsi="Times New Roman" w:cs="Times New Roman"/>
          <w:sz w:val="24"/>
          <w:szCs w:val="24"/>
          <w:lang w:val="ro-RO"/>
        </w:rPr>
        <w:t>yă</w:t>
      </w:r>
      <w:proofErr w:type="spellEnd"/>
      <w:r w:rsidR="00A131E4">
        <w:rPr>
          <w:rFonts w:ascii="Times New Roman" w:eastAsia="Times New Roman" w:hAnsi="Times New Roman" w:cs="Times New Roman"/>
          <w:sz w:val="24"/>
          <w:szCs w:val="24"/>
          <w:lang w:val="ro-RO"/>
        </w:rPr>
        <w:t>,</w:t>
      </w:r>
      <w:r w:rsidR="0063552E">
        <w:rPr>
          <w:rFonts w:ascii="Times New Roman" w:eastAsia="Times New Roman" w:hAnsi="Times New Roman" w:cs="Times New Roman"/>
          <w:sz w:val="24"/>
          <w:szCs w:val="24"/>
          <w:lang w:val="ro-RO"/>
        </w:rPr>
        <w:t xml:space="preserve"> </w:t>
      </w:r>
      <w:r w:rsidRPr="005C2631">
        <w:rPr>
          <w:rFonts w:ascii="Times New Roman" w:eastAsia="Times New Roman" w:hAnsi="Times New Roman" w:cs="Times New Roman"/>
          <w:sz w:val="24"/>
          <w:szCs w:val="24"/>
          <w:lang w:val="ro-RO"/>
        </w:rPr>
        <w:t xml:space="preserve">cu puncte de decizie </w:t>
      </w:r>
      <w:r w:rsidR="00A131E4">
        <w:rPr>
          <w:rFonts w:ascii="Times New Roman" w:eastAsia="Times New Roman" w:hAnsi="Times New Roman" w:cs="Times New Roman"/>
          <w:sz w:val="24"/>
          <w:szCs w:val="24"/>
          <w:lang w:val="ro-RO"/>
        </w:rPr>
        <w:t>”</w:t>
      </w:r>
      <w:proofErr w:type="spellStart"/>
      <w:r w:rsidRPr="005C2631">
        <w:rPr>
          <w:rFonts w:ascii="Times New Roman" w:eastAsia="Times New Roman" w:hAnsi="Times New Roman" w:cs="Times New Roman"/>
          <w:sz w:val="24"/>
          <w:szCs w:val="24"/>
          <w:lang w:val="ro-RO"/>
        </w:rPr>
        <w:t>go</w:t>
      </w:r>
      <w:proofErr w:type="spellEnd"/>
      <w:r w:rsidRPr="005C2631">
        <w:rPr>
          <w:rFonts w:ascii="Times New Roman" w:eastAsia="Times New Roman" w:hAnsi="Times New Roman" w:cs="Times New Roman"/>
          <w:sz w:val="24"/>
          <w:szCs w:val="24"/>
          <w:lang w:val="ro-RO"/>
        </w:rPr>
        <w:t>/</w:t>
      </w:r>
      <w:proofErr w:type="spellStart"/>
      <w:r w:rsidRPr="005C2631">
        <w:rPr>
          <w:rFonts w:ascii="Times New Roman" w:eastAsia="Times New Roman" w:hAnsi="Times New Roman" w:cs="Times New Roman"/>
          <w:sz w:val="24"/>
          <w:szCs w:val="24"/>
          <w:lang w:val="ro-RO"/>
        </w:rPr>
        <w:t>no-go</w:t>
      </w:r>
      <w:proofErr w:type="spellEnd"/>
      <w:r w:rsidR="00A131E4">
        <w:rPr>
          <w:rFonts w:ascii="Times New Roman" w:eastAsia="Times New Roman" w:hAnsi="Times New Roman" w:cs="Times New Roman"/>
          <w:sz w:val="24"/>
          <w:szCs w:val="24"/>
          <w:lang w:val="ro-RO"/>
        </w:rPr>
        <w:t xml:space="preserve">” </w:t>
      </w:r>
      <w:r w:rsidR="00A131E4" w:rsidRPr="00A131E4">
        <w:rPr>
          <w:rFonts w:ascii="Times New Roman" w:eastAsia="Times New Roman" w:hAnsi="Times New Roman" w:cs="Times New Roman"/>
          <w:sz w:val="24"/>
          <w:szCs w:val="24"/>
          <w:lang w:val="ro-RO"/>
        </w:rPr>
        <w:t>în funcție de finanțare disponibilă</w:t>
      </w:r>
    </w:p>
    <w:p w14:paraId="36251059" w14:textId="5BADDB03" w:rsidR="009D487C" w:rsidRDefault="002F4BA7"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sidRPr="002F4BA7">
        <w:rPr>
          <w:rFonts w:ascii="Times New Roman" w:eastAsia="Times New Roman" w:hAnsi="Times New Roman" w:cs="Times New Roman"/>
          <w:sz w:val="24"/>
          <w:szCs w:val="24"/>
          <w:lang w:val="ro-RO"/>
        </w:rPr>
        <w:t xml:space="preserve">onstituirea unui </w:t>
      </w:r>
      <w:r w:rsidR="00086816" w:rsidRPr="005C2631">
        <w:rPr>
          <w:rFonts w:ascii="Times New Roman" w:eastAsia="Times New Roman" w:hAnsi="Times New Roman" w:cs="Times New Roman"/>
          <w:sz w:val="24"/>
          <w:szCs w:val="24"/>
          <w:lang w:val="ro-RO"/>
        </w:rPr>
        <w:t xml:space="preserve">fond de contingență la 10–15%, conform </w:t>
      </w:r>
      <w:r w:rsidRPr="002F4BA7">
        <w:rPr>
          <w:rFonts w:ascii="Times New Roman" w:eastAsia="Times New Roman" w:hAnsi="Times New Roman" w:cs="Times New Roman"/>
          <w:sz w:val="24"/>
          <w:szCs w:val="24"/>
          <w:lang w:val="ro-RO"/>
        </w:rPr>
        <w:t xml:space="preserve">bunelor practici în </w:t>
      </w:r>
      <w:r w:rsidR="00086816" w:rsidRPr="005C2631">
        <w:rPr>
          <w:rFonts w:ascii="Times New Roman" w:eastAsia="Times New Roman" w:hAnsi="Times New Roman" w:cs="Times New Roman"/>
          <w:sz w:val="24"/>
          <w:szCs w:val="24"/>
          <w:lang w:val="ro-RO"/>
        </w:rPr>
        <w:t xml:space="preserve">proiecte IT critice </w:t>
      </w:r>
    </w:p>
    <w:p w14:paraId="5C355DDB" w14:textId="37B7DC8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mecanisme de </w:t>
      </w:r>
      <w:proofErr w:type="spellStart"/>
      <w:r w:rsidRPr="005C2631">
        <w:rPr>
          <w:rFonts w:ascii="Times New Roman" w:eastAsia="Times New Roman" w:hAnsi="Times New Roman" w:cs="Times New Roman"/>
          <w:sz w:val="24"/>
          <w:szCs w:val="24"/>
          <w:lang w:val="ro-RO"/>
        </w:rPr>
        <w:t>prefinanțare</w:t>
      </w:r>
      <w:proofErr w:type="spellEnd"/>
      <w:r w:rsidRPr="005C2631">
        <w:rPr>
          <w:rFonts w:ascii="Times New Roman" w:eastAsia="Times New Roman" w:hAnsi="Times New Roman" w:cs="Times New Roman"/>
          <w:sz w:val="24"/>
          <w:szCs w:val="24"/>
          <w:lang w:val="ro-RO"/>
        </w:rPr>
        <w:t xml:space="preserve"> pentru proiecte </w:t>
      </w:r>
      <w:r w:rsidR="009D487C">
        <w:rPr>
          <w:rFonts w:ascii="Times New Roman" w:eastAsia="Times New Roman" w:hAnsi="Times New Roman" w:cs="Times New Roman"/>
          <w:sz w:val="24"/>
          <w:szCs w:val="24"/>
          <w:lang w:val="ro-RO"/>
        </w:rPr>
        <w:t>prioritare</w:t>
      </w:r>
    </w:p>
    <w:p w14:paraId="065E88C8" w14:textId="32BCF54F" w:rsidR="00086816" w:rsidRPr="005C2631" w:rsidRDefault="009D487C"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aplicarea instrumentelor </w:t>
      </w:r>
      <w:r w:rsidR="001D0224">
        <w:rPr>
          <w:rFonts w:ascii="Times New Roman" w:eastAsia="Times New Roman" w:hAnsi="Times New Roman" w:cs="Times New Roman"/>
          <w:sz w:val="24"/>
          <w:szCs w:val="24"/>
          <w:lang w:val="ro-RO"/>
        </w:rPr>
        <w:t xml:space="preserve">de </w:t>
      </w:r>
      <w:proofErr w:type="spellStart"/>
      <w:r w:rsidR="00086816" w:rsidRPr="005C2631">
        <w:rPr>
          <w:rFonts w:ascii="Times New Roman" w:eastAsia="Times New Roman" w:hAnsi="Times New Roman" w:cs="Times New Roman"/>
          <w:sz w:val="24"/>
          <w:szCs w:val="24"/>
          <w:lang w:val="ro-RO"/>
        </w:rPr>
        <w:t>hedging</w:t>
      </w:r>
      <w:proofErr w:type="spellEnd"/>
      <w:r w:rsidR="00086816" w:rsidRPr="005C2631">
        <w:rPr>
          <w:rFonts w:ascii="Times New Roman" w:eastAsia="Times New Roman" w:hAnsi="Times New Roman" w:cs="Times New Roman"/>
          <w:sz w:val="24"/>
          <w:szCs w:val="24"/>
          <w:lang w:val="ro-RO"/>
        </w:rPr>
        <w:t xml:space="preserve"> valutar pentru contractele în valută</w:t>
      </w:r>
    </w:p>
    <w:p w14:paraId="73B21B8C" w14:textId="77777777" w:rsidR="00086816" w:rsidRPr="005C2631" w:rsidRDefault="00086816" w:rsidP="00086816">
      <w:pPr>
        <w:pStyle w:val="Listparagraf"/>
        <w:numPr>
          <w:ilvl w:val="0"/>
          <w:numId w:val="2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Responsabil: Ministerul Finanțelor, Ministerul Energiei</w:t>
      </w:r>
    </w:p>
    <w:p w14:paraId="12D7C139" w14:textId="77777777" w:rsidR="00086816" w:rsidRPr="005C2631" w:rsidRDefault="00086816" w:rsidP="00086816">
      <w:pPr>
        <w:pStyle w:val="Listparagraf"/>
        <w:numPr>
          <w:ilvl w:val="0"/>
          <w:numId w:val="2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Termen: revizuire trimestrială</w:t>
      </w:r>
    </w:p>
    <w:p w14:paraId="7A1C68D1"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RF2: Depășiri de costuri și cheltuieli neeligibile sau neprevăzute</w:t>
      </w:r>
    </w:p>
    <w:p w14:paraId="2EEE1436" w14:textId="01543FDF" w:rsidR="00086816" w:rsidRPr="005C2631" w:rsidRDefault="00086816" w:rsidP="00086816">
      <w:pPr>
        <w:pStyle w:val="Listparagraf"/>
        <w:numPr>
          <w:ilvl w:val="0"/>
          <w:numId w:val="22"/>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Descriere: </w:t>
      </w:r>
      <w:r w:rsidR="001D0224">
        <w:rPr>
          <w:rFonts w:ascii="Times New Roman" w:hAnsi="Times New Roman" w:cs="Times New Roman"/>
          <w:sz w:val="24"/>
          <w:szCs w:val="24"/>
          <w:lang w:val="ro-RO"/>
        </w:rPr>
        <w:t xml:space="preserve">apariția unor </w:t>
      </w:r>
      <w:r w:rsidRPr="005C2631">
        <w:rPr>
          <w:rFonts w:ascii="Times New Roman" w:hAnsi="Times New Roman" w:cs="Times New Roman"/>
          <w:sz w:val="24"/>
          <w:szCs w:val="24"/>
          <w:lang w:val="ro-RO"/>
        </w:rPr>
        <w:t>costuri suplimentare</w:t>
      </w:r>
      <w:r w:rsidR="001D0224">
        <w:rPr>
          <w:rFonts w:ascii="Times New Roman" w:hAnsi="Times New Roman" w:cs="Times New Roman"/>
          <w:sz w:val="24"/>
          <w:szCs w:val="24"/>
          <w:lang w:val="ro-RO"/>
        </w:rPr>
        <w:t xml:space="preserve">, </w:t>
      </w:r>
      <w:r w:rsidRPr="005C2631">
        <w:rPr>
          <w:rFonts w:ascii="Times New Roman" w:hAnsi="Times New Roman" w:cs="Times New Roman"/>
          <w:sz w:val="24"/>
          <w:szCs w:val="24"/>
          <w:lang w:val="ro-RO"/>
        </w:rPr>
        <w:t xml:space="preserve"> </w:t>
      </w:r>
      <w:r w:rsidR="00BC544F" w:rsidRPr="00BC544F">
        <w:rPr>
          <w:rFonts w:ascii="Times New Roman" w:hAnsi="Times New Roman" w:cs="Times New Roman"/>
          <w:sz w:val="24"/>
          <w:szCs w:val="24"/>
          <w:lang w:val="ro-RO"/>
        </w:rPr>
        <w:t xml:space="preserve">erori de planificare sau cheltuieli neeligibile </w:t>
      </w:r>
      <w:r w:rsidRPr="005C2631">
        <w:rPr>
          <w:rFonts w:ascii="Times New Roman" w:hAnsi="Times New Roman" w:cs="Times New Roman"/>
          <w:sz w:val="24"/>
          <w:szCs w:val="24"/>
          <w:lang w:val="ro-RO"/>
        </w:rPr>
        <w:t xml:space="preserve">pot compromite </w:t>
      </w:r>
      <w:r w:rsidR="00BC544F">
        <w:rPr>
          <w:rFonts w:ascii="Times New Roman" w:hAnsi="Times New Roman" w:cs="Times New Roman"/>
          <w:sz w:val="24"/>
          <w:szCs w:val="24"/>
          <w:lang w:val="ro-RO"/>
        </w:rPr>
        <w:t xml:space="preserve">capacitatea </w:t>
      </w:r>
      <w:r w:rsidR="005324B2">
        <w:rPr>
          <w:rFonts w:ascii="Times New Roman" w:hAnsi="Times New Roman" w:cs="Times New Roman"/>
          <w:sz w:val="24"/>
          <w:szCs w:val="24"/>
          <w:lang w:val="ro-RO"/>
        </w:rPr>
        <w:t xml:space="preserve">de </w:t>
      </w:r>
      <w:r w:rsidRPr="005C2631">
        <w:rPr>
          <w:rFonts w:ascii="Times New Roman" w:hAnsi="Times New Roman" w:cs="Times New Roman"/>
          <w:sz w:val="24"/>
          <w:szCs w:val="24"/>
          <w:lang w:val="ro-RO"/>
        </w:rPr>
        <w:t>finalizare Programului</w:t>
      </w:r>
      <w:r w:rsidR="005324B2">
        <w:rPr>
          <w:rFonts w:ascii="Times New Roman" w:hAnsi="Times New Roman" w:cs="Times New Roman"/>
          <w:sz w:val="24"/>
          <w:szCs w:val="24"/>
          <w:lang w:val="ro-RO"/>
        </w:rPr>
        <w:t xml:space="preserve"> </w:t>
      </w:r>
      <w:r w:rsidR="005324B2" w:rsidRPr="005324B2">
        <w:rPr>
          <w:rFonts w:ascii="Times New Roman" w:hAnsi="Times New Roman" w:cs="Times New Roman"/>
          <w:sz w:val="24"/>
          <w:szCs w:val="24"/>
          <w:lang w:val="ro-RO"/>
        </w:rPr>
        <w:t>în limitele bugetare</w:t>
      </w:r>
      <w:r w:rsidRPr="005C2631">
        <w:rPr>
          <w:rFonts w:ascii="Times New Roman" w:hAnsi="Times New Roman" w:cs="Times New Roman"/>
          <w:sz w:val="24"/>
          <w:szCs w:val="24"/>
          <w:lang w:val="ro-RO"/>
        </w:rPr>
        <w:t>.</w:t>
      </w:r>
    </w:p>
    <w:p w14:paraId="7E8A1FE0" w14:textId="77777777" w:rsidR="00086816" w:rsidRPr="005C2631" w:rsidRDefault="00086816" w:rsidP="00086816">
      <w:pPr>
        <w:pStyle w:val="Listparagraf"/>
        <w:numPr>
          <w:ilvl w:val="0"/>
          <w:numId w:val="22"/>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Evaluare: probabilitate = 3 (ridicată), impact = 2 (mediu), scor = 6</w:t>
      </w:r>
    </w:p>
    <w:p w14:paraId="13F5C06D" w14:textId="77777777" w:rsidR="00086816" w:rsidRPr="005C2631" w:rsidRDefault="00086816" w:rsidP="00086816">
      <w:pPr>
        <w:pStyle w:val="Listparagraf"/>
        <w:numPr>
          <w:ilvl w:val="0"/>
          <w:numId w:val="22"/>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Măsuri de atenuare:</w:t>
      </w:r>
    </w:p>
    <w:p w14:paraId="55E3C660" w14:textId="2D1B5539" w:rsidR="00086816" w:rsidRPr="005C2631" w:rsidRDefault="005324B2"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utilizare </w:t>
      </w:r>
      <w:r w:rsidR="00086816" w:rsidRPr="005C2631">
        <w:rPr>
          <w:rFonts w:ascii="Times New Roman" w:eastAsia="Times New Roman" w:hAnsi="Times New Roman" w:cs="Times New Roman"/>
          <w:sz w:val="24"/>
          <w:szCs w:val="24"/>
          <w:lang w:val="ro-RO"/>
        </w:rPr>
        <w:t>contracte cu preț fix pentru componente majore</w:t>
      </w:r>
      <w:r w:rsidR="001B7663">
        <w:rPr>
          <w:rFonts w:ascii="Times New Roman" w:eastAsia="Times New Roman" w:hAnsi="Times New Roman" w:cs="Times New Roman"/>
          <w:sz w:val="24"/>
          <w:szCs w:val="24"/>
          <w:lang w:val="ro-RO"/>
        </w:rPr>
        <w:t xml:space="preserve"> și critice</w:t>
      </w:r>
    </w:p>
    <w:p w14:paraId="1E3E343B" w14:textId="1822F8E0"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audit financiar </w:t>
      </w:r>
      <w:r w:rsidR="001B7663">
        <w:rPr>
          <w:rFonts w:ascii="Times New Roman" w:eastAsia="Times New Roman" w:hAnsi="Times New Roman" w:cs="Times New Roman"/>
          <w:sz w:val="24"/>
          <w:szCs w:val="24"/>
          <w:lang w:val="ro-RO"/>
        </w:rPr>
        <w:t xml:space="preserve">preventiv </w:t>
      </w:r>
      <w:r w:rsidRPr="005C2631">
        <w:rPr>
          <w:rFonts w:ascii="Times New Roman" w:eastAsia="Times New Roman" w:hAnsi="Times New Roman" w:cs="Times New Roman"/>
          <w:sz w:val="24"/>
          <w:szCs w:val="24"/>
          <w:lang w:val="ro-RO"/>
        </w:rPr>
        <w:t xml:space="preserve">trimestrial </w:t>
      </w:r>
    </w:p>
    <w:p w14:paraId="53668FBA" w14:textId="10B258F5"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sistem de </w:t>
      </w:r>
      <w:r w:rsidR="001B7663">
        <w:rPr>
          <w:rFonts w:ascii="Times New Roman" w:eastAsia="Times New Roman" w:hAnsi="Times New Roman" w:cs="Times New Roman"/>
          <w:sz w:val="24"/>
          <w:szCs w:val="24"/>
          <w:lang w:val="ro-RO"/>
        </w:rPr>
        <w:t xml:space="preserve">alertă </w:t>
      </w:r>
      <w:r w:rsidRPr="005C2631">
        <w:rPr>
          <w:rFonts w:ascii="Times New Roman" w:eastAsia="Times New Roman" w:hAnsi="Times New Roman" w:cs="Times New Roman"/>
          <w:sz w:val="24"/>
          <w:szCs w:val="24"/>
          <w:lang w:val="ro-RO"/>
        </w:rPr>
        <w:t xml:space="preserve">timpurie privind depășirile </w:t>
      </w:r>
      <w:r w:rsidR="00706A5E">
        <w:rPr>
          <w:rFonts w:ascii="Times New Roman" w:eastAsia="Times New Roman" w:hAnsi="Times New Roman" w:cs="Times New Roman"/>
          <w:sz w:val="24"/>
          <w:szCs w:val="24"/>
          <w:lang w:val="ro-RO"/>
        </w:rPr>
        <w:t xml:space="preserve">bugetare </w:t>
      </w:r>
      <w:r w:rsidRPr="005C2631">
        <w:rPr>
          <w:rFonts w:ascii="Times New Roman" w:eastAsia="Times New Roman" w:hAnsi="Times New Roman" w:cs="Times New Roman"/>
          <w:sz w:val="24"/>
          <w:szCs w:val="24"/>
          <w:lang w:val="ro-RO"/>
        </w:rPr>
        <w:t>&gt; 5%</w:t>
      </w:r>
      <w:r w:rsidR="00706A5E">
        <w:rPr>
          <w:rFonts w:ascii="Times New Roman" w:eastAsia="Times New Roman" w:hAnsi="Times New Roman" w:cs="Times New Roman"/>
          <w:sz w:val="24"/>
          <w:szCs w:val="24"/>
          <w:lang w:val="ro-RO"/>
        </w:rPr>
        <w:t xml:space="preserve"> pe componente</w:t>
      </w:r>
    </w:p>
    <w:p w14:paraId="20A4B9AD" w14:textId="447E1FDF"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training </w:t>
      </w:r>
      <w:r w:rsidR="00706A5E">
        <w:rPr>
          <w:rFonts w:ascii="Times New Roman" w:eastAsia="Times New Roman" w:hAnsi="Times New Roman" w:cs="Times New Roman"/>
          <w:sz w:val="24"/>
          <w:szCs w:val="24"/>
          <w:lang w:val="ro-RO"/>
        </w:rPr>
        <w:t xml:space="preserve">specializat </w:t>
      </w:r>
      <w:r w:rsidRPr="005C2631">
        <w:rPr>
          <w:rFonts w:ascii="Times New Roman" w:eastAsia="Times New Roman" w:hAnsi="Times New Roman" w:cs="Times New Roman"/>
          <w:sz w:val="24"/>
          <w:szCs w:val="24"/>
          <w:lang w:val="ro-RO"/>
        </w:rPr>
        <w:t>pentru managerii de proiect p</w:t>
      </w:r>
      <w:r w:rsidR="00706A5E">
        <w:rPr>
          <w:rFonts w:ascii="Times New Roman" w:eastAsia="Times New Roman" w:hAnsi="Times New Roman" w:cs="Times New Roman"/>
          <w:sz w:val="24"/>
          <w:szCs w:val="24"/>
          <w:lang w:val="ro-RO"/>
        </w:rPr>
        <w:t>rivind</w:t>
      </w:r>
      <w:r w:rsidRPr="005C2631">
        <w:rPr>
          <w:rFonts w:ascii="Times New Roman" w:eastAsia="Times New Roman" w:hAnsi="Times New Roman" w:cs="Times New Roman"/>
          <w:sz w:val="24"/>
          <w:szCs w:val="24"/>
          <w:lang w:val="ro-RO"/>
        </w:rPr>
        <w:t xml:space="preserve"> eligibilitate</w:t>
      </w:r>
      <w:r w:rsidR="00706A5E">
        <w:rPr>
          <w:rFonts w:ascii="Times New Roman" w:eastAsia="Times New Roman" w:hAnsi="Times New Roman" w:cs="Times New Roman"/>
          <w:sz w:val="24"/>
          <w:szCs w:val="24"/>
          <w:lang w:val="ro-RO"/>
        </w:rPr>
        <w:t xml:space="preserve">a </w:t>
      </w:r>
      <w:r w:rsidR="00B272FC" w:rsidRPr="00B272FC">
        <w:rPr>
          <w:rFonts w:ascii="Times New Roman" w:eastAsia="Times New Roman" w:hAnsi="Times New Roman" w:cs="Times New Roman"/>
          <w:sz w:val="24"/>
          <w:szCs w:val="24"/>
          <w:lang w:val="ro-RO"/>
        </w:rPr>
        <w:t>cheltuielilor conform regulilor finanțatorilor</w:t>
      </w:r>
    </w:p>
    <w:p w14:paraId="6A73D2EC" w14:textId="35998F88"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verificare ex-ante </w:t>
      </w:r>
      <w:r w:rsidR="00B272FC">
        <w:rPr>
          <w:rFonts w:ascii="Times New Roman" w:eastAsia="Times New Roman" w:hAnsi="Times New Roman" w:cs="Times New Roman"/>
          <w:sz w:val="24"/>
          <w:szCs w:val="24"/>
          <w:lang w:val="ro-RO"/>
        </w:rPr>
        <w:t xml:space="preserve">obligatorie </w:t>
      </w:r>
      <w:r w:rsidRPr="005C2631">
        <w:rPr>
          <w:rFonts w:ascii="Times New Roman" w:eastAsia="Times New Roman" w:hAnsi="Times New Roman" w:cs="Times New Roman"/>
          <w:sz w:val="24"/>
          <w:szCs w:val="24"/>
          <w:lang w:val="ro-RO"/>
        </w:rPr>
        <w:t xml:space="preserve">a cheltuielilor </w:t>
      </w:r>
      <w:r w:rsidR="00B272FC">
        <w:rPr>
          <w:rFonts w:ascii="Times New Roman" w:eastAsia="Times New Roman" w:hAnsi="Times New Roman" w:cs="Times New Roman"/>
          <w:sz w:val="24"/>
          <w:szCs w:val="24"/>
          <w:lang w:val="ro-RO"/>
        </w:rPr>
        <w:t xml:space="preserve">mai mari de </w:t>
      </w:r>
      <w:r w:rsidRPr="005C2631">
        <w:rPr>
          <w:rFonts w:ascii="Times New Roman" w:eastAsia="Times New Roman" w:hAnsi="Times New Roman" w:cs="Times New Roman"/>
          <w:sz w:val="24"/>
          <w:szCs w:val="24"/>
          <w:lang w:val="ro-RO"/>
        </w:rPr>
        <w:t>100.000 MDL</w:t>
      </w:r>
    </w:p>
    <w:p w14:paraId="786FA6F6" w14:textId="77777777" w:rsidR="00086816" w:rsidRPr="005C2631" w:rsidRDefault="00086816" w:rsidP="00086816">
      <w:pPr>
        <w:jc w:val="both"/>
        <w:rPr>
          <w:rFonts w:ascii="Times New Roman" w:hAnsi="Times New Roman" w:cs="Times New Roman"/>
          <w:b/>
          <w:bCs/>
          <w:sz w:val="24"/>
          <w:szCs w:val="24"/>
          <w:lang w:val="ro-RO"/>
        </w:rPr>
      </w:pPr>
    </w:p>
    <w:p w14:paraId="6E65158A" w14:textId="5DD04133" w:rsidR="00086816" w:rsidRPr="0079460F" w:rsidRDefault="00086816" w:rsidP="0079460F">
      <w:pPr>
        <w:pStyle w:val="Titlu2"/>
        <w:jc w:val="center"/>
        <w:rPr>
          <w:rFonts w:ascii="Times New Roman" w:hAnsi="Times New Roman" w:cs="Times New Roman"/>
          <w:lang w:val="ro-RO"/>
        </w:rPr>
      </w:pPr>
      <w:bookmarkStart w:id="61" w:name="_Toc205370623"/>
      <w:r w:rsidRPr="0079460F">
        <w:rPr>
          <w:rFonts w:ascii="Times New Roman" w:hAnsi="Times New Roman" w:cs="Times New Roman"/>
          <w:lang w:val="ro-RO"/>
        </w:rPr>
        <w:t xml:space="preserve">Secțiunea </w:t>
      </w:r>
      <w:r w:rsidR="00150F15" w:rsidRPr="0079460F">
        <w:rPr>
          <w:rFonts w:ascii="Times New Roman" w:hAnsi="Times New Roman" w:cs="Times New Roman"/>
          <w:lang w:val="ro-RO"/>
        </w:rPr>
        <w:t>8.</w:t>
      </w:r>
      <w:r w:rsidRPr="0079460F">
        <w:rPr>
          <w:rFonts w:ascii="Times New Roman" w:hAnsi="Times New Roman" w:cs="Times New Roman"/>
          <w:lang w:val="ro-RO"/>
        </w:rPr>
        <w:t>4.</w:t>
      </w:r>
      <w:r w:rsidR="004C0CFD" w:rsidRPr="0079460F">
        <w:rPr>
          <w:rFonts w:ascii="Times New Roman" w:hAnsi="Times New Roman" w:cs="Times New Roman"/>
          <w:lang w:val="ro-RO"/>
        </w:rPr>
        <w:t xml:space="preserve"> Riscuri de reglementare și conformitate (RR)</w:t>
      </w:r>
      <w:bookmarkEnd w:id="61"/>
    </w:p>
    <w:p w14:paraId="6B81D098" w14:textId="77777777" w:rsidR="00086816" w:rsidRPr="005C2631" w:rsidRDefault="00086816" w:rsidP="0079460F">
      <w:pPr>
        <w:jc w:val="center"/>
        <w:rPr>
          <w:rFonts w:ascii="Times New Roman" w:hAnsi="Times New Roman" w:cs="Times New Roman"/>
          <w:b/>
          <w:bCs/>
          <w:sz w:val="24"/>
          <w:szCs w:val="24"/>
          <w:lang w:val="ro-RO"/>
        </w:rPr>
      </w:pPr>
    </w:p>
    <w:p w14:paraId="6E2C5399"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RR1: Modificări legislative și de reglementare</w:t>
      </w:r>
    </w:p>
    <w:p w14:paraId="35900281" w14:textId="77777777" w:rsidR="00086816" w:rsidRPr="005C2631" w:rsidRDefault="00086816" w:rsidP="00086816">
      <w:pPr>
        <w:pStyle w:val="Listparagraf"/>
        <w:numPr>
          <w:ilvl w:val="0"/>
          <w:numId w:val="23"/>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Descriere: schimbări în cadrul normativ național sau european care necesită ajustări majore ale Programului.</w:t>
      </w:r>
    </w:p>
    <w:p w14:paraId="70BCD452" w14:textId="77777777" w:rsidR="00086816" w:rsidRPr="005C2631" w:rsidRDefault="00086816" w:rsidP="00086816">
      <w:pPr>
        <w:pStyle w:val="Listparagraf"/>
        <w:numPr>
          <w:ilvl w:val="0"/>
          <w:numId w:val="23"/>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lastRenderedPageBreak/>
        <w:t>Evaluare: probabilitate = 3 (ridicată), impact = 2 (mediu), scor = 6</w:t>
      </w:r>
    </w:p>
    <w:p w14:paraId="172A363E" w14:textId="77777777" w:rsidR="00086816" w:rsidRPr="005C2631" w:rsidRDefault="00086816" w:rsidP="00086816">
      <w:pPr>
        <w:pStyle w:val="Listparagraf"/>
        <w:numPr>
          <w:ilvl w:val="0"/>
          <w:numId w:val="23"/>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Cauze potențiale:</w:t>
      </w:r>
    </w:p>
    <w:p w14:paraId="496FA417"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evoluția rapidă a legislației UE (Green Deal, Fit for 55)</w:t>
      </w:r>
    </w:p>
    <w:p w14:paraId="5AF6EFB4"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modificări în standardele de securitate cibernetică</w:t>
      </w:r>
    </w:p>
    <w:p w14:paraId="4E56B511"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noi cerințe de protecție a datelor</w:t>
      </w:r>
    </w:p>
    <w:p w14:paraId="6F6D1D7F"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schimbări politice și de </w:t>
      </w:r>
      <w:proofErr w:type="spellStart"/>
      <w:r w:rsidRPr="005C2631">
        <w:rPr>
          <w:rFonts w:ascii="Times New Roman" w:eastAsia="Times New Roman" w:hAnsi="Times New Roman" w:cs="Times New Roman"/>
          <w:sz w:val="24"/>
          <w:szCs w:val="24"/>
          <w:lang w:val="ro-RO"/>
        </w:rPr>
        <w:t>prioritizare</w:t>
      </w:r>
      <w:proofErr w:type="spellEnd"/>
    </w:p>
    <w:p w14:paraId="4811868D" w14:textId="77777777" w:rsidR="00086816" w:rsidRPr="005C2631" w:rsidRDefault="00086816" w:rsidP="00086816">
      <w:pPr>
        <w:pStyle w:val="Listparagraf"/>
        <w:numPr>
          <w:ilvl w:val="0"/>
          <w:numId w:val="23"/>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Măsuri de atenuare:</w:t>
      </w:r>
    </w:p>
    <w:p w14:paraId="63639AF9"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grup de lucru permanent pentru monitorizare legislativă</w:t>
      </w:r>
    </w:p>
    <w:p w14:paraId="7F3D34CB"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consultări periodice cu Comisia Europeană</w:t>
      </w:r>
    </w:p>
    <w:p w14:paraId="6A1F56FD"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flexibilitate contractuală pentru adaptări legislative</w:t>
      </w:r>
    </w:p>
    <w:p w14:paraId="4F5922DE"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rezervă de timp și buget pentru conformare</w:t>
      </w:r>
    </w:p>
    <w:p w14:paraId="299B7B43"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participare activă în procesele de consultare</w:t>
      </w:r>
    </w:p>
    <w:p w14:paraId="4CD4804C" w14:textId="77777777" w:rsidR="00086816" w:rsidRPr="005C2631" w:rsidRDefault="00086816" w:rsidP="00086816">
      <w:pPr>
        <w:pStyle w:val="Listparagraf"/>
        <w:numPr>
          <w:ilvl w:val="0"/>
          <w:numId w:val="23"/>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Responsabil: Cancelaria de Stat, Ministerul Energiei</w:t>
      </w:r>
    </w:p>
    <w:p w14:paraId="0F4ABDFA" w14:textId="77777777" w:rsidR="00086816" w:rsidRPr="005C2631" w:rsidRDefault="00086816" w:rsidP="00086816">
      <w:pPr>
        <w:pStyle w:val="Listparagraf"/>
        <w:numPr>
          <w:ilvl w:val="0"/>
          <w:numId w:val="23"/>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Termen: Monitorizare continuă</w:t>
      </w:r>
    </w:p>
    <w:p w14:paraId="4166D58B"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RR2: Întârzieri birocratice și administrative</w:t>
      </w:r>
    </w:p>
    <w:p w14:paraId="211B1867" w14:textId="77777777" w:rsidR="00086816" w:rsidRPr="005C2631" w:rsidRDefault="00086816" w:rsidP="00086816">
      <w:pPr>
        <w:pStyle w:val="Listparagraf"/>
        <w:numPr>
          <w:ilvl w:val="0"/>
          <w:numId w:val="24"/>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Descriere: procese administrative complexe care întârzie implementarea.</w:t>
      </w:r>
    </w:p>
    <w:p w14:paraId="2783F844" w14:textId="77777777" w:rsidR="00086816" w:rsidRPr="005C2631" w:rsidRDefault="00086816" w:rsidP="00086816">
      <w:pPr>
        <w:pStyle w:val="Listparagraf"/>
        <w:numPr>
          <w:ilvl w:val="0"/>
          <w:numId w:val="24"/>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Evaluare: probabilitate = 3 (ridicată), impact = 2 (mediu), scor = 6</w:t>
      </w:r>
    </w:p>
    <w:p w14:paraId="0CD8222C" w14:textId="77777777" w:rsidR="00086816" w:rsidRPr="005C2631" w:rsidRDefault="00086816" w:rsidP="00086816">
      <w:pPr>
        <w:pStyle w:val="Listparagraf"/>
        <w:numPr>
          <w:ilvl w:val="0"/>
          <w:numId w:val="24"/>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Măsuri de atenuare:</w:t>
      </w:r>
    </w:p>
    <w:p w14:paraId="5AA3A0D0" w14:textId="1B165521"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ghișeu unic </w:t>
      </w:r>
      <w:r w:rsidR="00917AE8">
        <w:rPr>
          <w:rFonts w:ascii="Times New Roman" w:eastAsia="Times New Roman" w:hAnsi="Times New Roman" w:cs="Times New Roman"/>
          <w:sz w:val="24"/>
          <w:szCs w:val="24"/>
          <w:lang w:val="ro-RO"/>
        </w:rPr>
        <w:t xml:space="preserve">digital </w:t>
      </w:r>
      <w:r w:rsidRPr="005C2631">
        <w:rPr>
          <w:rFonts w:ascii="Times New Roman" w:eastAsia="Times New Roman" w:hAnsi="Times New Roman" w:cs="Times New Roman"/>
          <w:sz w:val="24"/>
          <w:szCs w:val="24"/>
          <w:lang w:val="ro-RO"/>
        </w:rPr>
        <w:t>pentru autorizații în domeniul energetic</w:t>
      </w:r>
    </w:p>
    <w:p w14:paraId="525D398E"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digitalizarea completă a proceselor administrative</w:t>
      </w:r>
    </w:p>
    <w:p w14:paraId="5D75EF4D" w14:textId="0F819304"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termene maxime obligatorii pentru </w:t>
      </w:r>
      <w:r w:rsidR="00045844">
        <w:rPr>
          <w:rFonts w:ascii="Times New Roman" w:eastAsia="Times New Roman" w:hAnsi="Times New Roman" w:cs="Times New Roman"/>
          <w:sz w:val="24"/>
          <w:szCs w:val="24"/>
          <w:lang w:val="ro-RO"/>
        </w:rPr>
        <w:t xml:space="preserve">emitere </w:t>
      </w:r>
      <w:r w:rsidRPr="005C2631">
        <w:rPr>
          <w:rFonts w:ascii="Times New Roman" w:eastAsia="Times New Roman" w:hAnsi="Times New Roman" w:cs="Times New Roman"/>
          <w:sz w:val="24"/>
          <w:szCs w:val="24"/>
          <w:lang w:val="ro-RO"/>
        </w:rPr>
        <w:t>avize (30 zile)</w:t>
      </w:r>
    </w:p>
    <w:p w14:paraId="106A3A56" w14:textId="540F7A32"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mecanisme de escaladare </w:t>
      </w:r>
      <w:r w:rsidR="00F546B8">
        <w:rPr>
          <w:rFonts w:ascii="Times New Roman" w:eastAsia="Times New Roman" w:hAnsi="Times New Roman" w:cs="Times New Roman"/>
          <w:sz w:val="24"/>
          <w:szCs w:val="24"/>
          <w:lang w:val="ro-RO"/>
        </w:rPr>
        <w:t xml:space="preserve">și alertă </w:t>
      </w:r>
      <w:proofErr w:type="spellStart"/>
      <w:r w:rsidR="00F546B8">
        <w:rPr>
          <w:rFonts w:ascii="Times New Roman" w:eastAsia="Times New Roman" w:hAnsi="Times New Roman" w:cs="Times New Roman"/>
          <w:sz w:val="24"/>
          <w:szCs w:val="24"/>
          <w:lang w:val="ro-RO"/>
        </w:rPr>
        <w:t>ăn</w:t>
      </w:r>
      <w:proofErr w:type="spellEnd"/>
      <w:r w:rsidR="00F546B8">
        <w:rPr>
          <w:rFonts w:ascii="Times New Roman" w:eastAsia="Times New Roman" w:hAnsi="Times New Roman" w:cs="Times New Roman"/>
          <w:sz w:val="24"/>
          <w:szCs w:val="24"/>
          <w:lang w:val="ro-RO"/>
        </w:rPr>
        <w:t xml:space="preserve"> caz de </w:t>
      </w:r>
      <w:r w:rsidRPr="005C2631">
        <w:rPr>
          <w:rFonts w:ascii="Times New Roman" w:eastAsia="Times New Roman" w:hAnsi="Times New Roman" w:cs="Times New Roman"/>
          <w:sz w:val="24"/>
          <w:szCs w:val="24"/>
          <w:lang w:val="ro-RO"/>
        </w:rPr>
        <w:t>blocaje</w:t>
      </w:r>
      <w:r w:rsidR="00F546B8">
        <w:rPr>
          <w:rFonts w:ascii="Times New Roman" w:eastAsia="Times New Roman" w:hAnsi="Times New Roman" w:cs="Times New Roman"/>
          <w:sz w:val="24"/>
          <w:szCs w:val="24"/>
          <w:lang w:val="ro-RO"/>
        </w:rPr>
        <w:t xml:space="preserve"> procedurale</w:t>
      </w:r>
    </w:p>
    <w:p w14:paraId="564CB528" w14:textId="70CFA129" w:rsidR="00086816"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asistență juridică dedicată pentru </w:t>
      </w:r>
      <w:r w:rsidR="00894EE0" w:rsidRPr="00894EE0">
        <w:rPr>
          <w:rFonts w:ascii="Times New Roman" w:eastAsia="Times New Roman" w:hAnsi="Times New Roman" w:cs="Times New Roman"/>
          <w:sz w:val="24"/>
          <w:szCs w:val="24"/>
          <w:lang w:val="ro-RO"/>
        </w:rPr>
        <w:t>gestionarea aspectelor procedurale și contestații</w:t>
      </w:r>
    </w:p>
    <w:p w14:paraId="43890B22" w14:textId="77777777" w:rsidR="004C0CFD" w:rsidRPr="0079460F" w:rsidRDefault="004C0CFD" w:rsidP="0079460F">
      <w:pPr>
        <w:spacing w:before="100" w:beforeAutospacing="1" w:after="100" w:afterAutospacing="1" w:line="240" w:lineRule="auto"/>
        <w:jc w:val="both"/>
        <w:rPr>
          <w:rFonts w:ascii="Times New Roman" w:eastAsia="Times New Roman" w:hAnsi="Times New Roman" w:cs="Times New Roman"/>
          <w:sz w:val="24"/>
          <w:szCs w:val="24"/>
          <w:lang w:val="ro-RO"/>
        </w:rPr>
      </w:pPr>
    </w:p>
    <w:p w14:paraId="57CE970C" w14:textId="05B08DB9" w:rsidR="00086816" w:rsidRPr="0079460F" w:rsidRDefault="00086816" w:rsidP="0079460F">
      <w:pPr>
        <w:pStyle w:val="Titlu2"/>
        <w:jc w:val="center"/>
        <w:rPr>
          <w:rFonts w:ascii="Times New Roman" w:hAnsi="Times New Roman" w:cs="Times New Roman"/>
          <w:lang w:val="ro-RO"/>
        </w:rPr>
      </w:pPr>
      <w:bookmarkStart w:id="62" w:name="_Toc205370624"/>
      <w:r w:rsidRPr="0079460F">
        <w:rPr>
          <w:rFonts w:ascii="Times New Roman" w:hAnsi="Times New Roman" w:cs="Times New Roman"/>
          <w:lang w:val="ro-RO"/>
        </w:rPr>
        <w:t xml:space="preserve">Secțiunea </w:t>
      </w:r>
      <w:r w:rsidR="00150F15" w:rsidRPr="0079460F">
        <w:rPr>
          <w:rFonts w:ascii="Times New Roman" w:hAnsi="Times New Roman" w:cs="Times New Roman"/>
          <w:lang w:val="ro-RO"/>
        </w:rPr>
        <w:t>8.</w:t>
      </w:r>
      <w:r w:rsidRPr="0079460F">
        <w:rPr>
          <w:rFonts w:ascii="Times New Roman" w:hAnsi="Times New Roman" w:cs="Times New Roman"/>
          <w:lang w:val="ro-RO"/>
        </w:rPr>
        <w:t>5.</w:t>
      </w:r>
      <w:r w:rsidR="004C0CFD" w:rsidRPr="0079460F">
        <w:rPr>
          <w:rFonts w:ascii="Times New Roman" w:hAnsi="Times New Roman" w:cs="Times New Roman"/>
          <w:lang w:val="ro-RO"/>
        </w:rPr>
        <w:t xml:space="preserve"> Riscuri de resurse umane (RU)</w:t>
      </w:r>
      <w:bookmarkEnd w:id="62"/>
    </w:p>
    <w:p w14:paraId="3CA048DB" w14:textId="77777777" w:rsidR="00086816" w:rsidRPr="005C2631" w:rsidRDefault="00086816" w:rsidP="0079460F">
      <w:pPr>
        <w:jc w:val="center"/>
        <w:rPr>
          <w:rFonts w:ascii="Times New Roman" w:hAnsi="Times New Roman" w:cs="Times New Roman"/>
          <w:b/>
          <w:bCs/>
          <w:sz w:val="24"/>
          <w:szCs w:val="24"/>
          <w:lang w:val="ro-RO"/>
        </w:rPr>
      </w:pPr>
    </w:p>
    <w:p w14:paraId="6C17BC2B"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RU1: Lipsa competențelor digitale specializate</w:t>
      </w:r>
    </w:p>
    <w:p w14:paraId="659AA9D1" w14:textId="0BA9B566" w:rsidR="00086816" w:rsidRPr="005C2631" w:rsidRDefault="00086816" w:rsidP="00086816">
      <w:pPr>
        <w:pStyle w:val="Listparagraf"/>
        <w:numPr>
          <w:ilvl w:val="0"/>
          <w:numId w:val="25"/>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Descriere: lipsa acută de specialiști calificați în tehnologii digitale avansate pentru </w:t>
      </w:r>
      <w:r w:rsidR="009A5C29">
        <w:rPr>
          <w:rFonts w:ascii="Times New Roman" w:hAnsi="Times New Roman" w:cs="Times New Roman"/>
          <w:sz w:val="24"/>
          <w:szCs w:val="24"/>
          <w:lang w:val="ro-RO"/>
        </w:rPr>
        <w:t xml:space="preserve">domeniul </w:t>
      </w:r>
      <w:r w:rsidRPr="005C2631">
        <w:rPr>
          <w:rFonts w:ascii="Times New Roman" w:hAnsi="Times New Roman" w:cs="Times New Roman"/>
          <w:sz w:val="24"/>
          <w:szCs w:val="24"/>
          <w:lang w:val="ro-RO"/>
        </w:rPr>
        <w:t>energie</w:t>
      </w:r>
      <w:r w:rsidR="009A5C29">
        <w:rPr>
          <w:rFonts w:ascii="Times New Roman" w:hAnsi="Times New Roman" w:cs="Times New Roman"/>
          <w:sz w:val="24"/>
          <w:szCs w:val="24"/>
          <w:lang w:val="ro-RO"/>
        </w:rPr>
        <w:t>i</w:t>
      </w:r>
      <w:r w:rsidRPr="005C2631">
        <w:rPr>
          <w:rFonts w:ascii="Times New Roman" w:hAnsi="Times New Roman" w:cs="Times New Roman"/>
          <w:sz w:val="24"/>
          <w:szCs w:val="24"/>
          <w:lang w:val="ro-RO"/>
        </w:rPr>
        <w:t>.</w:t>
      </w:r>
    </w:p>
    <w:p w14:paraId="79719BDA" w14:textId="77777777" w:rsidR="00086816" w:rsidRPr="005C2631" w:rsidRDefault="00086816" w:rsidP="00086816">
      <w:pPr>
        <w:pStyle w:val="Listparagraf"/>
        <w:numPr>
          <w:ilvl w:val="0"/>
          <w:numId w:val="25"/>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Evaluare: probabilitate = 3 (ridicată), impact = 3 (ridicat), scor = 9</w:t>
      </w:r>
    </w:p>
    <w:p w14:paraId="1674EDBD" w14:textId="77777777" w:rsidR="00086816" w:rsidRPr="005C2631" w:rsidRDefault="00086816" w:rsidP="00086816">
      <w:pPr>
        <w:pStyle w:val="Listparagraf"/>
        <w:numPr>
          <w:ilvl w:val="0"/>
          <w:numId w:val="25"/>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Cauze potențiale:</w:t>
      </w:r>
    </w:p>
    <w:p w14:paraId="1ED122BC" w14:textId="2E39314F"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emigrarea </w:t>
      </w:r>
      <w:r w:rsidR="009A5C29">
        <w:rPr>
          <w:rFonts w:ascii="Times New Roman" w:eastAsia="Times New Roman" w:hAnsi="Times New Roman" w:cs="Times New Roman"/>
          <w:sz w:val="24"/>
          <w:szCs w:val="24"/>
          <w:lang w:val="ro-RO"/>
        </w:rPr>
        <w:t xml:space="preserve">continuă a </w:t>
      </w:r>
      <w:r w:rsidRPr="005C2631">
        <w:rPr>
          <w:rFonts w:ascii="Times New Roman" w:eastAsia="Times New Roman" w:hAnsi="Times New Roman" w:cs="Times New Roman"/>
          <w:sz w:val="24"/>
          <w:szCs w:val="24"/>
          <w:lang w:val="ro-RO"/>
        </w:rPr>
        <w:t>specialiștilor IT</w:t>
      </w:r>
    </w:p>
    <w:p w14:paraId="582E4D2E" w14:textId="7BB94869"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competiție salarială </w:t>
      </w:r>
      <w:r w:rsidR="00DC17F8">
        <w:rPr>
          <w:rFonts w:ascii="Times New Roman" w:eastAsia="Times New Roman" w:hAnsi="Times New Roman" w:cs="Times New Roman"/>
          <w:sz w:val="24"/>
          <w:szCs w:val="24"/>
          <w:lang w:val="ro-RO"/>
        </w:rPr>
        <w:t xml:space="preserve">din partea </w:t>
      </w:r>
      <w:r w:rsidRPr="005C2631">
        <w:rPr>
          <w:rFonts w:ascii="Times New Roman" w:eastAsia="Times New Roman" w:hAnsi="Times New Roman" w:cs="Times New Roman"/>
          <w:sz w:val="24"/>
          <w:szCs w:val="24"/>
          <w:lang w:val="ro-RO"/>
        </w:rPr>
        <w:t>sectorul</w:t>
      </w:r>
      <w:r w:rsidR="00DC17F8">
        <w:rPr>
          <w:rFonts w:ascii="Times New Roman" w:eastAsia="Times New Roman" w:hAnsi="Times New Roman" w:cs="Times New Roman"/>
          <w:sz w:val="24"/>
          <w:szCs w:val="24"/>
          <w:lang w:val="ro-RO"/>
        </w:rPr>
        <w:t>ui</w:t>
      </w:r>
      <w:r w:rsidRPr="005C2631">
        <w:rPr>
          <w:rFonts w:ascii="Times New Roman" w:eastAsia="Times New Roman" w:hAnsi="Times New Roman" w:cs="Times New Roman"/>
          <w:sz w:val="24"/>
          <w:szCs w:val="24"/>
          <w:lang w:val="ro-RO"/>
        </w:rPr>
        <w:t xml:space="preserve"> privat</w:t>
      </w:r>
    </w:p>
    <w:p w14:paraId="0353B11C" w14:textId="0E1BEFBD"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lipsa programelor educaționale </w:t>
      </w:r>
      <w:r w:rsidR="00DC17F8">
        <w:rPr>
          <w:rFonts w:ascii="Times New Roman" w:eastAsia="Times New Roman" w:hAnsi="Times New Roman" w:cs="Times New Roman"/>
          <w:sz w:val="24"/>
          <w:szCs w:val="24"/>
          <w:lang w:val="ro-RO"/>
        </w:rPr>
        <w:t>adaptate</w:t>
      </w:r>
    </w:p>
    <w:p w14:paraId="3CBE3904"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cerere globală ridicată pentru astfel de competențe</w:t>
      </w:r>
    </w:p>
    <w:p w14:paraId="689E30FC" w14:textId="77777777" w:rsidR="00086816" w:rsidRPr="005C2631" w:rsidRDefault="00086816" w:rsidP="00086816">
      <w:pPr>
        <w:pStyle w:val="Listparagraf"/>
        <w:numPr>
          <w:ilvl w:val="0"/>
          <w:numId w:val="25"/>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Măsuri de atenuare:</w:t>
      </w:r>
    </w:p>
    <w:p w14:paraId="17CA1EEC" w14:textId="60C8E86B"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program național de burse pentru studii în domeniu</w:t>
      </w:r>
      <w:r w:rsidR="004A574A">
        <w:rPr>
          <w:rFonts w:ascii="Times New Roman" w:eastAsia="Times New Roman" w:hAnsi="Times New Roman" w:cs="Times New Roman"/>
          <w:sz w:val="24"/>
          <w:szCs w:val="24"/>
          <w:lang w:val="ro-RO"/>
        </w:rPr>
        <w:t xml:space="preserve">l energiei digitale </w:t>
      </w:r>
      <w:r w:rsidRPr="005C2631">
        <w:rPr>
          <w:rFonts w:ascii="Times New Roman" w:eastAsia="Times New Roman" w:hAnsi="Times New Roman" w:cs="Times New Roman"/>
          <w:sz w:val="24"/>
          <w:szCs w:val="24"/>
          <w:lang w:val="ro-RO"/>
        </w:rPr>
        <w:t>(500 burse/an)</w:t>
      </w:r>
    </w:p>
    <w:p w14:paraId="40110260" w14:textId="63D90745"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parteneriate cu universități </w:t>
      </w:r>
      <w:r w:rsidR="00A323C3">
        <w:rPr>
          <w:rFonts w:ascii="Times New Roman" w:eastAsia="Times New Roman" w:hAnsi="Times New Roman" w:cs="Times New Roman"/>
          <w:sz w:val="24"/>
          <w:szCs w:val="24"/>
          <w:lang w:val="ro-RO"/>
        </w:rPr>
        <w:t xml:space="preserve">tehnice </w:t>
      </w:r>
      <w:r w:rsidRPr="005C2631">
        <w:rPr>
          <w:rFonts w:ascii="Times New Roman" w:eastAsia="Times New Roman" w:hAnsi="Times New Roman" w:cs="Times New Roman"/>
          <w:sz w:val="24"/>
          <w:szCs w:val="24"/>
          <w:lang w:val="ro-RO"/>
        </w:rPr>
        <w:t>pentru programe dedicate</w:t>
      </w:r>
      <w:r w:rsidR="00A323C3">
        <w:rPr>
          <w:rFonts w:ascii="Times New Roman" w:eastAsia="Times New Roman" w:hAnsi="Times New Roman" w:cs="Times New Roman"/>
          <w:sz w:val="24"/>
          <w:szCs w:val="24"/>
          <w:lang w:val="ro-RO"/>
        </w:rPr>
        <w:t xml:space="preserve"> </w:t>
      </w:r>
      <w:r w:rsidR="00C30D40" w:rsidRPr="00C30D40">
        <w:rPr>
          <w:rFonts w:ascii="Times New Roman" w:eastAsia="Times New Roman" w:hAnsi="Times New Roman" w:cs="Times New Roman"/>
          <w:sz w:val="24"/>
          <w:szCs w:val="24"/>
          <w:lang w:val="ro-RO"/>
        </w:rPr>
        <w:t>(</w:t>
      </w:r>
      <w:proofErr w:type="spellStart"/>
      <w:r w:rsidR="00C30D40" w:rsidRPr="00C30D40">
        <w:rPr>
          <w:rFonts w:ascii="Times New Roman" w:eastAsia="Times New Roman" w:hAnsi="Times New Roman" w:cs="Times New Roman"/>
          <w:sz w:val="24"/>
          <w:szCs w:val="24"/>
          <w:lang w:val="ro-RO"/>
        </w:rPr>
        <w:t>Smart</w:t>
      </w:r>
      <w:proofErr w:type="spellEnd"/>
      <w:r w:rsidR="00C30D40" w:rsidRPr="00C30D40">
        <w:rPr>
          <w:rFonts w:ascii="Times New Roman" w:eastAsia="Times New Roman" w:hAnsi="Times New Roman" w:cs="Times New Roman"/>
          <w:sz w:val="24"/>
          <w:szCs w:val="24"/>
          <w:lang w:val="ro-RO"/>
        </w:rPr>
        <w:t xml:space="preserve"> Energy, </w:t>
      </w:r>
      <w:proofErr w:type="spellStart"/>
      <w:r w:rsidR="00C30D40" w:rsidRPr="00C30D40">
        <w:rPr>
          <w:rFonts w:ascii="Times New Roman" w:eastAsia="Times New Roman" w:hAnsi="Times New Roman" w:cs="Times New Roman"/>
          <w:sz w:val="24"/>
          <w:szCs w:val="24"/>
          <w:lang w:val="ro-RO"/>
        </w:rPr>
        <w:t>Cyber</w:t>
      </w:r>
      <w:proofErr w:type="spellEnd"/>
      <w:r w:rsidR="00C30D40" w:rsidRPr="00C30D40">
        <w:rPr>
          <w:rFonts w:ascii="Times New Roman" w:eastAsia="Times New Roman" w:hAnsi="Times New Roman" w:cs="Times New Roman"/>
          <w:sz w:val="24"/>
          <w:szCs w:val="24"/>
          <w:lang w:val="ro-RO"/>
        </w:rPr>
        <w:t>-Energy Engineering)</w:t>
      </w:r>
    </w:p>
    <w:p w14:paraId="6794F104" w14:textId="76BC7DDB"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scheme de retenție</w:t>
      </w:r>
      <w:r w:rsidR="00C30D40">
        <w:rPr>
          <w:rFonts w:ascii="Times New Roman" w:eastAsia="Times New Roman" w:hAnsi="Times New Roman" w:cs="Times New Roman"/>
          <w:sz w:val="24"/>
          <w:szCs w:val="24"/>
          <w:lang w:val="ro-RO"/>
        </w:rPr>
        <w:t xml:space="preserve"> </w:t>
      </w:r>
      <w:r w:rsidRPr="005C2631">
        <w:rPr>
          <w:rFonts w:ascii="Times New Roman" w:eastAsia="Times New Roman" w:hAnsi="Times New Roman" w:cs="Times New Roman"/>
          <w:sz w:val="24"/>
          <w:szCs w:val="24"/>
          <w:lang w:val="ro-RO"/>
        </w:rPr>
        <w:t xml:space="preserve"> </w:t>
      </w:r>
      <w:r w:rsidR="00C30D40" w:rsidRPr="00C30D40">
        <w:rPr>
          <w:rFonts w:ascii="Times New Roman" w:eastAsia="Times New Roman" w:hAnsi="Times New Roman" w:cs="Times New Roman"/>
          <w:sz w:val="24"/>
          <w:szCs w:val="24"/>
          <w:lang w:val="ro-RO"/>
        </w:rPr>
        <w:t xml:space="preserve">în sectorul public </w:t>
      </w:r>
      <w:r w:rsidRPr="005C2631">
        <w:rPr>
          <w:rFonts w:ascii="Times New Roman" w:eastAsia="Times New Roman" w:hAnsi="Times New Roman" w:cs="Times New Roman"/>
          <w:sz w:val="24"/>
          <w:szCs w:val="24"/>
          <w:lang w:val="ro-RO"/>
        </w:rPr>
        <w:t>(bonusuri, dezvoltare profesională)</w:t>
      </w:r>
    </w:p>
    <w:p w14:paraId="57EF25FB" w14:textId="16894B02" w:rsidR="00086816" w:rsidRPr="005C2631" w:rsidRDefault="00514045"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 xml:space="preserve">atragere </w:t>
      </w:r>
      <w:r w:rsidR="00086816" w:rsidRPr="005C2631">
        <w:rPr>
          <w:rFonts w:ascii="Times New Roman" w:eastAsia="Times New Roman" w:hAnsi="Times New Roman" w:cs="Times New Roman"/>
          <w:sz w:val="24"/>
          <w:szCs w:val="24"/>
          <w:lang w:val="ro-RO"/>
        </w:rPr>
        <w:t>de expertiză pe termen scurt (consultanți)</w:t>
      </w:r>
    </w:p>
    <w:p w14:paraId="0C90EDDF"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programe de reconversie profesională (2.000 persoane/an)</w:t>
      </w:r>
    </w:p>
    <w:p w14:paraId="2F0235C4"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salarii competitive pentru poziții critice</w:t>
      </w:r>
    </w:p>
    <w:p w14:paraId="02D56B10" w14:textId="77777777" w:rsidR="00086816" w:rsidRPr="005C2631" w:rsidRDefault="00086816" w:rsidP="00086816">
      <w:pPr>
        <w:pStyle w:val="Listparagraf"/>
        <w:numPr>
          <w:ilvl w:val="0"/>
          <w:numId w:val="25"/>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Responsabil: Ministerul Educației și Cercetării, Ministerul Energiei</w:t>
      </w:r>
    </w:p>
    <w:p w14:paraId="5078E388" w14:textId="77777777" w:rsidR="00086816" w:rsidRPr="005C2631" w:rsidRDefault="00086816" w:rsidP="00086816">
      <w:pPr>
        <w:pStyle w:val="Listparagraf"/>
        <w:numPr>
          <w:ilvl w:val="0"/>
          <w:numId w:val="25"/>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Termen: lansare Q1 2026</w:t>
      </w:r>
    </w:p>
    <w:p w14:paraId="48BDC461"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RU2: Rezistența la schimbare organizațională</w:t>
      </w:r>
    </w:p>
    <w:p w14:paraId="3323A444" w14:textId="2C0F420D" w:rsidR="00086816" w:rsidRPr="005C2631" w:rsidRDefault="00086816" w:rsidP="00086816">
      <w:pPr>
        <w:pStyle w:val="Listparagraf"/>
        <w:numPr>
          <w:ilvl w:val="0"/>
          <w:numId w:val="26"/>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Descriere: </w:t>
      </w:r>
      <w:r w:rsidR="00F37B39">
        <w:rPr>
          <w:rFonts w:ascii="Times New Roman" w:hAnsi="Times New Roman" w:cs="Times New Roman"/>
          <w:sz w:val="24"/>
          <w:szCs w:val="24"/>
          <w:lang w:val="ro-RO"/>
        </w:rPr>
        <w:t xml:space="preserve">rezistența </w:t>
      </w:r>
      <w:r w:rsidRPr="005C2631">
        <w:rPr>
          <w:rFonts w:ascii="Times New Roman" w:hAnsi="Times New Roman" w:cs="Times New Roman"/>
          <w:sz w:val="24"/>
          <w:szCs w:val="24"/>
          <w:lang w:val="ro-RO"/>
        </w:rPr>
        <w:t>angajaților și managementului față de transformarea digitală.</w:t>
      </w:r>
    </w:p>
    <w:p w14:paraId="7961952C" w14:textId="77777777" w:rsidR="00086816" w:rsidRPr="005C2631" w:rsidRDefault="00086816" w:rsidP="00086816">
      <w:pPr>
        <w:pStyle w:val="Listparagraf"/>
        <w:numPr>
          <w:ilvl w:val="0"/>
          <w:numId w:val="26"/>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Evaluare: Probabilitate = 2 (Medie), Impact = 2 (Mediu), Scor = 4</w:t>
      </w:r>
    </w:p>
    <w:p w14:paraId="2FA4BC56" w14:textId="77777777" w:rsidR="00086816" w:rsidRPr="005C2631" w:rsidRDefault="00086816" w:rsidP="00086816">
      <w:pPr>
        <w:pStyle w:val="Listparagraf"/>
        <w:numPr>
          <w:ilvl w:val="0"/>
          <w:numId w:val="26"/>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Măsuri de atenuare:</w:t>
      </w:r>
    </w:p>
    <w:p w14:paraId="5DD9F2C0" w14:textId="6065BAA5" w:rsidR="00086816" w:rsidRPr="005C2631" w:rsidRDefault="00CC3A1C"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sidR="00086816" w:rsidRPr="005C2631">
        <w:rPr>
          <w:rFonts w:ascii="Times New Roman" w:eastAsia="Times New Roman" w:hAnsi="Times New Roman" w:cs="Times New Roman"/>
          <w:sz w:val="24"/>
          <w:szCs w:val="24"/>
          <w:lang w:val="ro-RO"/>
        </w:rPr>
        <w:t xml:space="preserve">ampanii </w:t>
      </w:r>
      <w:r>
        <w:rPr>
          <w:rFonts w:ascii="Times New Roman" w:eastAsia="Times New Roman" w:hAnsi="Times New Roman" w:cs="Times New Roman"/>
          <w:sz w:val="24"/>
          <w:szCs w:val="24"/>
          <w:lang w:val="ro-RO"/>
        </w:rPr>
        <w:t xml:space="preserve">interne </w:t>
      </w:r>
      <w:r w:rsidR="00086816" w:rsidRPr="005C2631">
        <w:rPr>
          <w:rFonts w:ascii="Times New Roman" w:eastAsia="Times New Roman" w:hAnsi="Times New Roman" w:cs="Times New Roman"/>
          <w:sz w:val="24"/>
          <w:szCs w:val="24"/>
          <w:lang w:val="ro-RO"/>
        </w:rPr>
        <w:t>de comunicare și conștientizare</w:t>
      </w:r>
      <w:r>
        <w:rPr>
          <w:rFonts w:ascii="Times New Roman" w:eastAsia="Times New Roman" w:hAnsi="Times New Roman" w:cs="Times New Roman"/>
          <w:sz w:val="24"/>
          <w:szCs w:val="24"/>
          <w:lang w:val="ro-RO"/>
        </w:rPr>
        <w:t xml:space="preserve"> </w:t>
      </w:r>
    </w:p>
    <w:p w14:paraId="0D42A2D8" w14:textId="39B6488C" w:rsidR="00086816" w:rsidRPr="005C2631" w:rsidRDefault="00CC3A1C"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p</w:t>
      </w:r>
      <w:r w:rsidR="00086816" w:rsidRPr="005C2631">
        <w:rPr>
          <w:rFonts w:ascii="Times New Roman" w:eastAsia="Times New Roman" w:hAnsi="Times New Roman" w:cs="Times New Roman"/>
          <w:sz w:val="24"/>
          <w:szCs w:val="24"/>
          <w:lang w:val="ro-RO"/>
        </w:rPr>
        <w:t xml:space="preserve">rograme </w:t>
      </w:r>
      <w:r>
        <w:rPr>
          <w:rFonts w:ascii="Times New Roman" w:eastAsia="Times New Roman" w:hAnsi="Times New Roman" w:cs="Times New Roman"/>
          <w:sz w:val="24"/>
          <w:szCs w:val="24"/>
          <w:lang w:val="ro-RO"/>
        </w:rPr>
        <w:t xml:space="preserve">structurate </w:t>
      </w:r>
      <w:r w:rsidR="00086816" w:rsidRPr="005C2631">
        <w:rPr>
          <w:rFonts w:ascii="Times New Roman" w:eastAsia="Times New Roman" w:hAnsi="Times New Roman" w:cs="Times New Roman"/>
          <w:sz w:val="24"/>
          <w:szCs w:val="24"/>
          <w:lang w:val="ro-RO"/>
        </w:rPr>
        <w:t xml:space="preserve">de </w:t>
      </w:r>
      <w:proofErr w:type="spellStart"/>
      <w:r w:rsidR="00086816" w:rsidRPr="005C2631">
        <w:rPr>
          <w:rFonts w:ascii="Times New Roman" w:eastAsia="Times New Roman" w:hAnsi="Times New Roman" w:cs="Times New Roman"/>
          <w:sz w:val="24"/>
          <w:szCs w:val="24"/>
          <w:lang w:val="ro-RO"/>
        </w:rPr>
        <w:t>change</w:t>
      </w:r>
      <w:proofErr w:type="spellEnd"/>
      <w:r w:rsidR="00086816" w:rsidRPr="005C2631">
        <w:rPr>
          <w:rFonts w:ascii="Times New Roman" w:eastAsia="Times New Roman" w:hAnsi="Times New Roman" w:cs="Times New Roman"/>
          <w:sz w:val="24"/>
          <w:szCs w:val="24"/>
          <w:lang w:val="ro-RO"/>
        </w:rPr>
        <w:t xml:space="preserve"> management în fiecare organizație</w:t>
      </w:r>
    </w:p>
    <w:p w14:paraId="506DEBF2" w14:textId="2109FF53" w:rsidR="00086816" w:rsidRPr="005C2631" w:rsidRDefault="00CC3A1C"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stimule</w:t>
      </w:r>
      <w:r w:rsidR="002419B2">
        <w:rPr>
          <w:rFonts w:ascii="Times New Roman" w:eastAsia="Times New Roman" w:hAnsi="Times New Roman" w:cs="Times New Roman"/>
          <w:sz w:val="24"/>
          <w:szCs w:val="24"/>
          <w:lang w:val="ro-RO"/>
        </w:rPr>
        <w:t>n</w:t>
      </w:r>
      <w:r>
        <w:rPr>
          <w:rFonts w:ascii="Times New Roman" w:eastAsia="Times New Roman" w:hAnsi="Times New Roman" w:cs="Times New Roman"/>
          <w:sz w:val="24"/>
          <w:szCs w:val="24"/>
          <w:lang w:val="ro-RO"/>
        </w:rPr>
        <w:t xml:space="preserve">te </w:t>
      </w:r>
      <w:r w:rsidR="002419B2" w:rsidRPr="002419B2">
        <w:rPr>
          <w:rFonts w:ascii="Times New Roman" w:eastAsia="Times New Roman" w:hAnsi="Times New Roman" w:cs="Times New Roman"/>
          <w:sz w:val="24"/>
          <w:szCs w:val="24"/>
          <w:lang w:val="ro-RO"/>
        </w:rPr>
        <w:t>organizaționale</w:t>
      </w:r>
      <w:r w:rsidR="002419B2">
        <w:rPr>
          <w:rFonts w:ascii="Times New Roman" w:eastAsia="Times New Roman" w:hAnsi="Times New Roman" w:cs="Times New Roman"/>
          <w:sz w:val="24"/>
          <w:szCs w:val="24"/>
          <w:lang w:val="ro-RO"/>
        </w:rPr>
        <w:t xml:space="preserve"> </w:t>
      </w:r>
      <w:r w:rsidR="00086816" w:rsidRPr="005C2631">
        <w:rPr>
          <w:rFonts w:ascii="Times New Roman" w:eastAsia="Times New Roman" w:hAnsi="Times New Roman" w:cs="Times New Roman"/>
          <w:sz w:val="24"/>
          <w:szCs w:val="24"/>
          <w:lang w:val="ro-RO"/>
        </w:rPr>
        <w:t>pentru adoptarea timpurie</w:t>
      </w:r>
      <w:r w:rsidR="002419B2">
        <w:rPr>
          <w:rFonts w:ascii="Times New Roman" w:eastAsia="Times New Roman" w:hAnsi="Times New Roman" w:cs="Times New Roman"/>
          <w:sz w:val="24"/>
          <w:szCs w:val="24"/>
          <w:lang w:val="ro-RO"/>
        </w:rPr>
        <w:t xml:space="preserve"> </w:t>
      </w:r>
      <w:r w:rsidR="002419B2" w:rsidRPr="002419B2">
        <w:rPr>
          <w:rFonts w:ascii="Times New Roman" w:eastAsia="Times New Roman" w:hAnsi="Times New Roman" w:cs="Times New Roman"/>
          <w:sz w:val="24"/>
          <w:szCs w:val="24"/>
          <w:lang w:val="ro-RO"/>
        </w:rPr>
        <w:t>a noilor soluții digitale</w:t>
      </w:r>
    </w:p>
    <w:p w14:paraId="24017497"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Identificarea și recompensarea "campionilor digitali"</w:t>
      </w:r>
    </w:p>
    <w:p w14:paraId="66E277E1" w14:textId="1274173E"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Garanții de reconversie </w:t>
      </w:r>
      <w:r w:rsidR="00224D3B" w:rsidRPr="00224D3B">
        <w:rPr>
          <w:rFonts w:ascii="Times New Roman" w:eastAsia="Times New Roman" w:hAnsi="Times New Roman" w:cs="Times New Roman"/>
          <w:sz w:val="24"/>
          <w:szCs w:val="24"/>
          <w:lang w:val="ro-RO"/>
        </w:rPr>
        <w:t>și reîncadrare</w:t>
      </w:r>
      <w:r w:rsidR="00224D3B">
        <w:rPr>
          <w:rFonts w:ascii="Times New Roman" w:eastAsia="Times New Roman" w:hAnsi="Times New Roman" w:cs="Times New Roman"/>
          <w:sz w:val="24"/>
          <w:szCs w:val="24"/>
          <w:lang w:val="ro-RO"/>
        </w:rPr>
        <w:t xml:space="preserve"> </w:t>
      </w:r>
      <w:r w:rsidRPr="005C2631">
        <w:rPr>
          <w:rFonts w:ascii="Times New Roman" w:eastAsia="Times New Roman" w:hAnsi="Times New Roman" w:cs="Times New Roman"/>
          <w:sz w:val="24"/>
          <w:szCs w:val="24"/>
          <w:lang w:val="ro-RO"/>
        </w:rPr>
        <w:t>pentru personalul afectat</w:t>
      </w:r>
    </w:p>
    <w:p w14:paraId="191DE754" w14:textId="77777777" w:rsidR="00086816" w:rsidRPr="005C2631" w:rsidRDefault="00086816" w:rsidP="00086816">
      <w:pPr>
        <w:jc w:val="center"/>
        <w:rPr>
          <w:rFonts w:ascii="Times New Roman" w:hAnsi="Times New Roman" w:cs="Times New Roman"/>
          <w:b/>
          <w:bCs/>
          <w:sz w:val="24"/>
          <w:szCs w:val="24"/>
          <w:lang w:val="ro-RO"/>
        </w:rPr>
      </w:pPr>
    </w:p>
    <w:p w14:paraId="2B404D45" w14:textId="56DEE93A" w:rsidR="00086816" w:rsidRPr="0079460F" w:rsidRDefault="00086816" w:rsidP="0079460F">
      <w:pPr>
        <w:pStyle w:val="Titlu2"/>
        <w:jc w:val="center"/>
        <w:rPr>
          <w:rFonts w:ascii="Times New Roman" w:hAnsi="Times New Roman" w:cs="Times New Roman"/>
          <w:lang w:val="ro-RO"/>
        </w:rPr>
      </w:pPr>
      <w:bookmarkStart w:id="63" w:name="_Toc205370625"/>
      <w:r w:rsidRPr="0079460F">
        <w:rPr>
          <w:rFonts w:ascii="Times New Roman" w:hAnsi="Times New Roman" w:cs="Times New Roman"/>
          <w:lang w:val="ro-RO"/>
        </w:rPr>
        <w:t xml:space="preserve">Secțiunea </w:t>
      </w:r>
      <w:r w:rsidR="00150F15" w:rsidRPr="0079460F">
        <w:rPr>
          <w:rFonts w:ascii="Times New Roman" w:hAnsi="Times New Roman" w:cs="Times New Roman"/>
          <w:lang w:val="ro-RO"/>
        </w:rPr>
        <w:t>8.</w:t>
      </w:r>
      <w:r w:rsidRPr="0079460F">
        <w:rPr>
          <w:rFonts w:ascii="Times New Roman" w:hAnsi="Times New Roman" w:cs="Times New Roman"/>
          <w:lang w:val="ro-RO"/>
        </w:rPr>
        <w:t>6.</w:t>
      </w:r>
      <w:r w:rsidR="004C0CFD" w:rsidRPr="0079460F">
        <w:rPr>
          <w:rFonts w:ascii="Times New Roman" w:hAnsi="Times New Roman" w:cs="Times New Roman"/>
          <w:lang w:val="ro-RO"/>
        </w:rPr>
        <w:t xml:space="preserve"> Riscuri operaționale (RO)</w:t>
      </w:r>
      <w:bookmarkEnd w:id="63"/>
    </w:p>
    <w:p w14:paraId="42FDB2E1" w14:textId="77777777" w:rsidR="00086816" w:rsidRPr="005C2631" w:rsidRDefault="00086816" w:rsidP="0079460F">
      <w:pPr>
        <w:jc w:val="center"/>
        <w:rPr>
          <w:rFonts w:ascii="Times New Roman" w:hAnsi="Times New Roman" w:cs="Times New Roman"/>
          <w:b/>
          <w:bCs/>
          <w:sz w:val="24"/>
          <w:szCs w:val="24"/>
          <w:lang w:val="ro-RO"/>
        </w:rPr>
      </w:pPr>
    </w:p>
    <w:p w14:paraId="19C43643"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RO1: Întreruperi de serviciu în timpul tranziției</w:t>
      </w:r>
    </w:p>
    <w:p w14:paraId="1762579F" w14:textId="77777777" w:rsidR="00086816" w:rsidRPr="005C2631" w:rsidRDefault="00086816" w:rsidP="00086816">
      <w:pPr>
        <w:pStyle w:val="Listparagraf"/>
        <w:numPr>
          <w:ilvl w:val="0"/>
          <w:numId w:val="27"/>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Descriere: perturbări ale furnizării energiei în perioada de migrare către sisteme noi.</w:t>
      </w:r>
    </w:p>
    <w:p w14:paraId="32C839D7" w14:textId="77777777" w:rsidR="00086816" w:rsidRPr="005C2631" w:rsidRDefault="00086816" w:rsidP="00086816">
      <w:pPr>
        <w:pStyle w:val="Listparagraf"/>
        <w:numPr>
          <w:ilvl w:val="0"/>
          <w:numId w:val="27"/>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Evaluare: probabilitate = 2 (Medie), impact = 3 (ridicat), Scor = 6</w:t>
      </w:r>
    </w:p>
    <w:p w14:paraId="465FC718" w14:textId="77777777" w:rsidR="00086816" w:rsidRPr="005C2631" w:rsidRDefault="00086816" w:rsidP="00086816">
      <w:pPr>
        <w:pStyle w:val="Listparagraf"/>
        <w:numPr>
          <w:ilvl w:val="0"/>
          <w:numId w:val="27"/>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Măsuri de atenuare:</w:t>
      </w:r>
    </w:p>
    <w:p w14:paraId="6365C353" w14:textId="4D6341EB"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strategii de migrare cu </w:t>
      </w:r>
      <w:r w:rsidR="00FD3669" w:rsidRPr="00FD3669">
        <w:rPr>
          <w:rFonts w:ascii="Times New Roman" w:eastAsia="Times New Roman" w:hAnsi="Times New Roman" w:cs="Times New Roman"/>
          <w:sz w:val="24"/>
          <w:szCs w:val="24"/>
          <w:lang w:val="ro-RO"/>
        </w:rPr>
        <w:t>funcționare paralelă a</w:t>
      </w:r>
      <w:r w:rsidR="00FD3669">
        <w:rPr>
          <w:rFonts w:ascii="Times New Roman" w:eastAsia="Times New Roman" w:hAnsi="Times New Roman" w:cs="Times New Roman"/>
          <w:sz w:val="24"/>
          <w:szCs w:val="24"/>
          <w:lang w:val="ro-RO"/>
        </w:rPr>
        <w:t xml:space="preserve"> </w:t>
      </w:r>
      <w:r w:rsidRPr="005C2631">
        <w:rPr>
          <w:rFonts w:ascii="Times New Roman" w:eastAsia="Times New Roman" w:hAnsi="Times New Roman" w:cs="Times New Roman"/>
          <w:sz w:val="24"/>
          <w:szCs w:val="24"/>
          <w:lang w:val="ro-RO"/>
        </w:rPr>
        <w:t>sisteme</w:t>
      </w:r>
      <w:r w:rsidR="00FD3669">
        <w:rPr>
          <w:rFonts w:ascii="Times New Roman" w:eastAsia="Times New Roman" w:hAnsi="Times New Roman" w:cs="Times New Roman"/>
          <w:sz w:val="24"/>
          <w:szCs w:val="24"/>
          <w:lang w:val="ro-RO"/>
        </w:rPr>
        <w:t>lor</w:t>
      </w:r>
      <w:r w:rsidRPr="005C2631">
        <w:rPr>
          <w:rFonts w:ascii="Times New Roman" w:eastAsia="Times New Roman" w:hAnsi="Times New Roman" w:cs="Times New Roman"/>
          <w:sz w:val="24"/>
          <w:szCs w:val="24"/>
          <w:lang w:val="ro-RO"/>
        </w:rPr>
        <w:t xml:space="preserve"> </w:t>
      </w:r>
      <w:r w:rsidR="000B6919">
        <w:rPr>
          <w:rFonts w:ascii="Times New Roman" w:eastAsia="Times New Roman" w:hAnsi="Times New Roman" w:cs="Times New Roman"/>
          <w:sz w:val="24"/>
          <w:szCs w:val="24"/>
          <w:lang w:val="ro-RO"/>
        </w:rPr>
        <w:t>vechi și noi</w:t>
      </w:r>
    </w:p>
    <w:p w14:paraId="52033EAA" w14:textId="73E4AC42"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test</w:t>
      </w:r>
      <w:r w:rsidR="000B6919">
        <w:rPr>
          <w:rFonts w:ascii="Times New Roman" w:eastAsia="Times New Roman" w:hAnsi="Times New Roman" w:cs="Times New Roman"/>
          <w:sz w:val="24"/>
          <w:szCs w:val="24"/>
          <w:lang w:val="ro-RO"/>
        </w:rPr>
        <w:t xml:space="preserve">are </w:t>
      </w:r>
      <w:r w:rsidR="000B6919" w:rsidRPr="000B6919">
        <w:rPr>
          <w:rFonts w:ascii="Times New Roman" w:eastAsia="Times New Roman" w:hAnsi="Times New Roman" w:cs="Times New Roman"/>
          <w:sz w:val="24"/>
          <w:szCs w:val="24"/>
          <w:lang w:val="ro-RO"/>
        </w:rPr>
        <w:t>riguroasă</w:t>
      </w:r>
      <w:r w:rsidR="000B6919">
        <w:rPr>
          <w:rFonts w:ascii="Times New Roman" w:eastAsia="Times New Roman" w:hAnsi="Times New Roman" w:cs="Times New Roman"/>
          <w:sz w:val="24"/>
          <w:szCs w:val="24"/>
          <w:lang w:val="ro-RO"/>
        </w:rPr>
        <w:t xml:space="preserve"> </w:t>
      </w:r>
      <w:r w:rsidRPr="005C2631">
        <w:rPr>
          <w:rFonts w:ascii="Times New Roman" w:eastAsia="Times New Roman" w:hAnsi="Times New Roman" w:cs="Times New Roman"/>
          <w:sz w:val="24"/>
          <w:szCs w:val="24"/>
          <w:lang w:val="ro-RO"/>
        </w:rPr>
        <w:t>înainte de</w:t>
      </w:r>
      <w:r w:rsidR="00DC3DC2" w:rsidRPr="0079460F">
        <w:rPr>
          <w:lang w:val="en-GB"/>
        </w:rPr>
        <w:t xml:space="preserve"> </w:t>
      </w:r>
      <w:r w:rsidR="00DC3DC2" w:rsidRPr="00DC3DC2">
        <w:rPr>
          <w:rFonts w:ascii="Times New Roman" w:eastAsia="Times New Roman" w:hAnsi="Times New Roman" w:cs="Times New Roman"/>
          <w:sz w:val="24"/>
          <w:szCs w:val="24"/>
          <w:lang w:val="ro-RO"/>
        </w:rPr>
        <w:t>trecerea în producție</w:t>
      </w:r>
      <w:r w:rsidRPr="005C2631">
        <w:rPr>
          <w:rFonts w:ascii="Times New Roman" w:eastAsia="Times New Roman" w:hAnsi="Times New Roman" w:cs="Times New Roman"/>
          <w:sz w:val="24"/>
          <w:szCs w:val="24"/>
          <w:lang w:val="ro-RO"/>
        </w:rPr>
        <w:t xml:space="preserve"> </w:t>
      </w:r>
      <w:r w:rsidR="00DC3DC2">
        <w:rPr>
          <w:rFonts w:ascii="Times New Roman" w:eastAsia="Times New Roman" w:hAnsi="Times New Roman" w:cs="Times New Roman"/>
          <w:sz w:val="24"/>
          <w:szCs w:val="24"/>
          <w:lang w:val="ro-RO"/>
        </w:rPr>
        <w:t>(</w:t>
      </w:r>
      <w:proofErr w:type="spellStart"/>
      <w:r w:rsidRPr="005C2631">
        <w:rPr>
          <w:rFonts w:ascii="Times New Roman" w:eastAsia="Times New Roman" w:hAnsi="Times New Roman" w:cs="Times New Roman"/>
          <w:sz w:val="24"/>
          <w:szCs w:val="24"/>
          <w:lang w:val="ro-RO"/>
        </w:rPr>
        <w:t>switchover</w:t>
      </w:r>
      <w:proofErr w:type="spellEnd"/>
      <w:r w:rsidR="00DC3DC2">
        <w:rPr>
          <w:rFonts w:ascii="Times New Roman" w:eastAsia="Times New Roman" w:hAnsi="Times New Roman" w:cs="Times New Roman"/>
          <w:sz w:val="24"/>
          <w:szCs w:val="24"/>
          <w:lang w:val="ro-RO"/>
        </w:rPr>
        <w:t>)</w:t>
      </w:r>
    </w:p>
    <w:p w14:paraId="6187CEBB" w14:textId="26B162A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planuri de </w:t>
      </w:r>
      <w:proofErr w:type="spellStart"/>
      <w:r w:rsidRPr="005C2631">
        <w:rPr>
          <w:rFonts w:ascii="Times New Roman" w:eastAsia="Times New Roman" w:hAnsi="Times New Roman" w:cs="Times New Roman"/>
          <w:sz w:val="24"/>
          <w:szCs w:val="24"/>
          <w:lang w:val="ro-RO"/>
        </w:rPr>
        <w:t>rollback</w:t>
      </w:r>
      <w:proofErr w:type="spellEnd"/>
      <w:r w:rsidR="00CB6DDB">
        <w:rPr>
          <w:rFonts w:ascii="Times New Roman" w:eastAsia="Times New Roman" w:hAnsi="Times New Roman" w:cs="Times New Roman"/>
          <w:sz w:val="24"/>
          <w:szCs w:val="24"/>
          <w:lang w:val="ro-RO"/>
        </w:rPr>
        <w:t xml:space="preserve"> </w:t>
      </w:r>
      <w:r w:rsidR="00CB6DDB" w:rsidRPr="00CB6DDB">
        <w:rPr>
          <w:rFonts w:ascii="Times New Roman" w:eastAsia="Times New Roman" w:hAnsi="Times New Roman" w:cs="Times New Roman"/>
          <w:sz w:val="24"/>
          <w:szCs w:val="24"/>
          <w:lang w:val="ro-RO"/>
        </w:rPr>
        <w:t>documentate, testate și actualizate periodic</w:t>
      </w:r>
    </w:p>
    <w:p w14:paraId="3212C702" w14:textId="01F0ACC5"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comunicare </w:t>
      </w:r>
      <w:proofErr w:type="spellStart"/>
      <w:r w:rsidRPr="005C2631">
        <w:rPr>
          <w:rFonts w:ascii="Times New Roman" w:eastAsia="Times New Roman" w:hAnsi="Times New Roman" w:cs="Times New Roman"/>
          <w:sz w:val="24"/>
          <w:szCs w:val="24"/>
          <w:lang w:val="ro-RO"/>
        </w:rPr>
        <w:t>proactivă</w:t>
      </w:r>
      <w:proofErr w:type="spellEnd"/>
      <w:r w:rsidRPr="005C2631">
        <w:rPr>
          <w:rFonts w:ascii="Times New Roman" w:eastAsia="Times New Roman" w:hAnsi="Times New Roman" w:cs="Times New Roman"/>
          <w:sz w:val="24"/>
          <w:szCs w:val="24"/>
          <w:lang w:val="ro-RO"/>
        </w:rPr>
        <w:t xml:space="preserve"> </w:t>
      </w:r>
      <w:r w:rsidR="00AF63CB" w:rsidRPr="00AF63CB">
        <w:rPr>
          <w:rFonts w:ascii="Times New Roman" w:eastAsia="Times New Roman" w:hAnsi="Times New Roman" w:cs="Times New Roman"/>
          <w:sz w:val="24"/>
          <w:szCs w:val="24"/>
          <w:lang w:val="ro-RO"/>
        </w:rPr>
        <w:t xml:space="preserve">și transparentă </w:t>
      </w:r>
      <w:r w:rsidRPr="005C2631">
        <w:rPr>
          <w:rFonts w:ascii="Times New Roman" w:eastAsia="Times New Roman" w:hAnsi="Times New Roman" w:cs="Times New Roman"/>
          <w:sz w:val="24"/>
          <w:szCs w:val="24"/>
          <w:lang w:val="ro-RO"/>
        </w:rPr>
        <w:t>cu consumatorii</w:t>
      </w:r>
    </w:p>
    <w:p w14:paraId="156960DC" w14:textId="7E22721D" w:rsidR="00086816" w:rsidRPr="005C2631" w:rsidRDefault="00AF63CB"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mecanisme de </w:t>
      </w:r>
      <w:r w:rsidR="00086816" w:rsidRPr="005C2631">
        <w:rPr>
          <w:rFonts w:ascii="Times New Roman" w:eastAsia="Times New Roman" w:hAnsi="Times New Roman" w:cs="Times New Roman"/>
          <w:sz w:val="24"/>
          <w:szCs w:val="24"/>
          <w:lang w:val="ro-RO"/>
        </w:rPr>
        <w:t xml:space="preserve">automate </w:t>
      </w:r>
      <w:r>
        <w:rPr>
          <w:rFonts w:ascii="Times New Roman" w:eastAsia="Times New Roman" w:hAnsi="Times New Roman" w:cs="Times New Roman"/>
          <w:sz w:val="24"/>
          <w:szCs w:val="24"/>
          <w:lang w:val="ro-RO"/>
        </w:rPr>
        <w:t xml:space="preserve">de </w:t>
      </w:r>
      <w:r w:rsidRPr="005C2631">
        <w:rPr>
          <w:rFonts w:ascii="Times New Roman" w:eastAsia="Times New Roman" w:hAnsi="Times New Roman" w:cs="Times New Roman"/>
          <w:sz w:val="24"/>
          <w:szCs w:val="24"/>
          <w:lang w:val="ro-RO"/>
        </w:rPr>
        <w:t>compensa</w:t>
      </w:r>
      <w:r>
        <w:rPr>
          <w:rFonts w:ascii="Times New Roman" w:eastAsia="Times New Roman" w:hAnsi="Times New Roman" w:cs="Times New Roman"/>
          <w:sz w:val="24"/>
          <w:szCs w:val="24"/>
          <w:lang w:val="ro-RO"/>
        </w:rPr>
        <w:t>re</w:t>
      </w:r>
      <w:r w:rsidRPr="005C2631">
        <w:rPr>
          <w:rFonts w:ascii="Times New Roman" w:eastAsia="Times New Roman" w:hAnsi="Times New Roman" w:cs="Times New Roman"/>
          <w:sz w:val="24"/>
          <w:szCs w:val="24"/>
          <w:lang w:val="ro-RO"/>
        </w:rPr>
        <w:t xml:space="preserve"> </w:t>
      </w:r>
      <w:r w:rsidR="00086816" w:rsidRPr="005C2631">
        <w:rPr>
          <w:rFonts w:ascii="Times New Roman" w:eastAsia="Times New Roman" w:hAnsi="Times New Roman" w:cs="Times New Roman"/>
          <w:sz w:val="24"/>
          <w:szCs w:val="24"/>
          <w:lang w:val="ro-RO"/>
        </w:rPr>
        <w:t>pentru întreruperi</w:t>
      </w:r>
    </w:p>
    <w:p w14:paraId="06B59631"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RO2: Lipsa interoperabilității între sisteme</w:t>
      </w:r>
    </w:p>
    <w:p w14:paraId="7F4F871A" w14:textId="77777777" w:rsidR="00086816" w:rsidRPr="005C2631" w:rsidRDefault="00086816" w:rsidP="00086816">
      <w:pPr>
        <w:pStyle w:val="Listparagraf"/>
        <w:numPr>
          <w:ilvl w:val="0"/>
          <w:numId w:val="28"/>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Descriere: sisteme digitale care nu comunică eficient între ele.</w:t>
      </w:r>
    </w:p>
    <w:p w14:paraId="28FEDE38" w14:textId="77777777" w:rsidR="00086816" w:rsidRPr="005C2631" w:rsidRDefault="00086816" w:rsidP="00086816">
      <w:pPr>
        <w:pStyle w:val="Listparagraf"/>
        <w:numPr>
          <w:ilvl w:val="0"/>
          <w:numId w:val="28"/>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Evaluare: probabilitate = 2 (medie), impact = 2 (mediu), scor = 4</w:t>
      </w:r>
    </w:p>
    <w:p w14:paraId="549FC1DD" w14:textId="77777777" w:rsidR="00086816" w:rsidRPr="005C2631" w:rsidRDefault="00086816" w:rsidP="00086816">
      <w:pPr>
        <w:pStyle w:val="Listparagraf"/>
        <w:numPr>
          <w:ilvl w:val="0"/>
          <w:numId w:val="28"/>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Măsuri de atenuare:</w:t>
      </w:r>
    </w:p>
    <w:p w14:paraId="0FDD2BFB" w14:textId="0A80AD63" w:rsidR="00086816" w:rsidRPr="005C2631" w:rsidRDefault="00A16F17"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impunere </w:t>
      </w:r>
      <w:r w:rsidR="00086816" w:rsidRPr="005C2631">
        <w:rPr>
          <w:rFonts w:ascii="Times New Roman" w:eastAsia="Times New Roman" w:hAnsi="Times New Roman" w:cs="Times New Roman"/>
          <w:sz w:val="24"/>
          <w:szCs w:val="24"/>
          <w:lang w:val="ro-RO"/>
        </w:rPr>
        <w:t xml:space="preserve">standarde tehnice obligatorii pentru toate </w:t>
      </w:r>
      <w:r>
        <w:rPr>
          <w:rFonts w:ascii="Times New Roman" w:eastAsia="Times New Roman" w:hAnsi="Times New Roman" w:cs="Times New Roman"/>
          <w:sz w:val="24"/>
          <w:szCs w:val="24"/>
          <w:lang w:val="ro-RO"/>
        </w:rPr>
        <w:t xml:space="preserve">procedurile de </w:t>
      </w:r>
      <w:r w:rsidR="00086816" w:rsidRPr="005C2631">
        <w:rPr>
          <w:rFonts w:ascii="Times New Roman" w:eastAsia="Times New Roman" w:hAnsi="Times New Roman" w:cs="Times New Roman"/>
          <w:sz w:val="24"/>
          <w:szCs w:val="24"/>
          <w:lang w:val="ro-RO"/>
        </w:rPr>
        <w:t>achiziți</w:t>
      </w:r>
      <w:r>
        <w:rPr>
          <w:rFonts w:ascii="Times New Roman" w:eastAsia="Times New Roman" w:hAnsi="Times New Roman" w:cs="Times New Roman"/>
          <w:sz w:val="24"/>
          <w:szCs w:val="24"/>
          <w:lang w:val="ro-RO"/>
        </w:rPr>
        <w:t>e</w:t>
      </w:r>
    </w:p>
    <w:p w14:paraId="32ECF6DB" w14:textId="4E6EE8BC"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teste de integrare </w:t>
      </w:r>
      <w:r w:rsidR="005D4157" w:rsidRPr="005D4157">
        <w:rPr>
          <w:rFonts w:ascii="Times New Roman" w:eastAsia="Times New Roman" w:hAnsi="Times New Roman" w:cs="Times New Roman"/>
          <w:sz w:val="24"/>
          <w:szCs w:val="24"/>
          <w:lang w:val="ro-RO"/>
        </w:rPr>
        <w:t xml:space="preserve">și interoperabilitate </w:t>
      </w:r>
      <w:r w:rsidRPr="005C2631">
        <w:rPr>
          <w:rFonts w:ascii="Times New Roman" w:eastAsia="Times New Roman" w:hAnsi="Times New Roman" w:cs="Times New Roman"/>
          <w:sz w:val="24"/>
          <w:szCs w:val="24"/>
          <w:lang w:val="ro-RO"/>
        </w:rPr>
        <w:t>înainte de acceptanță</w:t>
      </w:r>
    </w:p>
    <w:p w14:paraId="47C6EBA7" w14:textId="39DE1BD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API-uri </w:t>
      </w:r>
      <w:r w:rsidR="007C3F3B" w:rsidRPr="007C3F3B">
        <w:rPr>
          <w:rFonts w:ascii="Times New Roman" w:eastAsia="Times New Roman" w:hAnsi="Times New Roman" w:cs="Times New Roman"/>
          <w:sz w:val="24"/>
          <w:szCs w:val="24"/>
          <w:lang w:val="ro-RO"/>
        </w:rPr>
        <w:t xml:space="preserve">deschise și </w:t>
      </w:r>
      <w:r w:rsidRPr="005C2631">
        <w:rPr>
          <w:rFonts w:ascii="Times New Roman" w:eastAsia="Times New Roman" w:hAnsi="Times New Roman" w:cs="Times New Roman"/>
          <w:sz w:val="24"/>
          <w:szCs w:val="24"/>
          <w:lang w:val="ro-RO"/>
        </w:rPr>
        <w:t>standardizate pentru toate sistemele</w:t>
      </w:r>
    </w:p>
    <w:p w14:paraId="354B3312" w14:textId="05886358" w:rsidR="00086816" w:rsidRPr="005C2631" w:rsidRDefault="00897FBB"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clauze </w:t>
      </w:r>
      <w:r w:rsidR="00086816" w:rsidRPr="005C2631">
        <w:rPr>
          <w:rFonts w:ascii="Times New Roman" w:eastAsia="Times New Roman" w:hAnsi="Times New Roman" w:cs="Times New Roman"/>
          <w:sz w:val="24"/>
          <w:szCs w:val="24"/>
          <w:lang w:val="ro-RO"/>
        </w:rPr>
        <w:t xml:space="preserve">contractuale </w:t>
      </w:r>
      <w:r>
        <w:rPr>
          <w:rFonts w:ascii="Times New Roman" w:eastAsia="Times New Roman" w:hAnsi="Times New Roman" w:cs="Times New Roman"/>
          <w:sz w:val="24"/>
          <w:szCs w:val="24"/>
          <w:lang w:val="ro-RO"/>
        </w:rPr>
        <w:t xml:space="preserve">cu </w:t>
      </w:r>
      <w:r w:rsidRPr="005C2631">
        <w:rPr>
          <w:rFonts w:ascii="Times New Roman" w:eastAsia="Times New Roman" w:hAnsi="Times New Roman" w:cs="Times New Roman"/>
          <w:sz w:val="24"/>
          <w:szCs w:val="24"/>
          <w:lang w:val="ro-RO"/>
        </w:rPr>
        <w:t xml:space="preserve">penalități </w:t>
      </w:r>
      <w:r w:rsidR="00086816" w:rsidRPr="005C2631">
        <w:rPr>
          <w:rFonts w:ascii="Times New Roman" w:eastAsia="Times New Roman" w:hAnsi="Times New Roman" w:cs="Times New Roman"/>
          <w:sz w:val="24"/>
          <w:szCs w:val="24"/>
          <w:lang w:val="ro-RO"/>
        </w:rPr>
        <w:t>pentru neconformitate</w:t>
      </w:r>
    </w:p>
    <w:p w14:paraId="20F3055E" w14:textId="77777777" w:rsidR="00086816" w:rsidRPr="005C2631" w:rsidRDefault="00086816" w:rsidP="00086816">
      <w:pPr>
        <w:jc w:val="center"/>
        <w:rPr>
          <w:rFonts w:ascii="Times New Roman" w:hAnsi="Times New Roman" w:cs="Times New Roman"/>
          <w:b/>
          <w:bCs/>
          <w:sz w:val="24"/>
          <w:szCs w:val="24"/>
          <w:lang w:val="ro-RO"/>
        </w:rPr>
      </w:pPr>
    </w:p>
    <w:p w14:paraId="2621BA19" w14:textId="1BA8809C" w:rsidR="00086816" w:rsidRPr="0079460F" w:rsidRDefault="00086816" w:rsidP="0079460F">
      <w:pPr>
        <w:pStyle w:val="Titlu2"/>
        <w:jc w:val="center"/>
        <w:rPr>
          <w:rFonts w:ascii="Times New Roman" w:hAnsi="Times New Roman" w:cs="Times New Roman"/>
          <w:lang w:val="ro-RO"/>
        </w:rPr>
      </w:pPr>
      <w:bookmarkStart w:id="64" w:name="_Toc205370626"/>
      <w:r w:rsidRPr="0079460F">
        <w:rPr>
          <w:rFonts w:ascii="Times New Roman" w:hAnsi="Times New Roman" w:cs="Times New Roman"/>
          <w:lang w:val="ro-RO"/>
        </w:rPr>
        <w:t xml:space="preserve">Secțiunea </w:t>
      </w:r>
      <w:r w:rsidR="00150F15" w:rsidRPr="0079460F">
        <w:rPr>
          <w:rFonts w:ascii="Times New Roman" w:hAnsi="Times New Roman" w:cs="Times New Roman"/>
          <w:lang w:val="ro-RO"/>
        </w:rPr>
        <w:t>8.</w:t>
      </w:r>
      <w:r w:rsidRPr="0079460F">
        <w:rPr>
          <w:rFonts w:ascii="Times New Roman" w:hAnsi="Times New Roman" w:cs="Times New Roman"/>
          <w:lang w:val="ro-RO"/>
        </w:rPr>
        <w:t>7.</w:t>
      </w:r>
      <w:r w:rsidR="004C0CFD" w:rsidRPr="0079460F">
        <w:rPr>
          <w:rFonts w:ascii="Times New Roman" w:hAnsi="Times New Roman" w:cs="Times New Roman"/>
          <w:lang w:val="ro-RO"/>
        </w:rPr>
        <w:t xml:space="preserve"> Riscuri externe (RE)</w:t>
      </w:r>
      <w:bookmarkEnd w:id="64"/>
    </w:p>
    <w:p w14:paraId="76ED077A" w14:textId="0ED5D5EA" w:rsidR="00086816" w:rsidRPr="005C2631" w:rsidRDefault="00086816" w:rsidP="00086816">
      <w:pPr>
        <w:jc w:val="center"/>
        <w:rPr>
          <w:rFonts w:ascii="Times New Roman" w:hAnsi="Times New Roman" w:cs="Times New Roman"/>
          <w:b/>
          <w:bCs/>
          <w:sz w:val="24"/>
          <w:szCs w:val="24"/>
          <w:lang w:val="ro-RO"/>
        </w:rPr>
      </w:pPr>
    </w:p>
    <w:p w14:paraId="7E44CE93"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lastRenderedPageBreak/>
        <w:t>RE1: Instabilitate geopolitică și economică</w:t>
      </w:r>
    </w:p>
    <w:p w14:paraId="30B5D5F7" w14:textId="53AD7F15" w:rsidR="00086816" w:rsidRPr="005C2631" w:rsidRDefault="00086816" w:rsidP="00086816">
      <w:pPr>
        <w:pStyle w:val="Listparagraf"/>
        <w:numPr>
          <w:ilvl w:val="0"/>
          <w:numId w:val="29"/>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Descriere: conflicte regionale, crize economice </w:t>
      </w:r>
      <w:r w:rsidR="00086D63">
        <w:rPr>
          <w:rFonts w:ascii="Times New Roman" w:hAnsi="Times New Roman" w:cs="Times New Roman"/>
          <w:sz w:val="24"/>
          <w:szCs w:val="24"/>
          <w:lang w:val="ro-RO"/>
        </w:rPr>
        <w:t xml:space="preserve">globale </w:t>
      </w:r>
      <w:r w:rsidRPr="005C2631">
        <w:rPr>
          <w:rFonts w:ascii="Times New Roman" w:hAnsi="Times New Roman" w:cs="Times New Roman"/>
          <w:sz w:val="24"/>
          <w:szCs w:val="24"/>
          <w:lang w:val="ro-RO"/>
        </w:rPr>
        <w:t xml:space="preserve">sau pandemii care </w:t>
      </w:r>
      <w:r w:rsidR="001C6987">
        <w:rPr>
          <w:rFonts w:ascii="Times New Roman" w:hAnsi="Times New Roman" w:cs="Times New Roman"/>
          <w:sz w:val="24"/>
          <w:szCs w:val="24"/>
          <w:lang w:val="ro-RO"/>
        </w:rPr>
        <w:t xml:space="preserve">pot </w:t>
      </w:r>
      <w:r w:rsidRPr="005C2631">
        <w:rPr>
          <w:rFonts w:ascii="Times New Roman" w:hAnsi="Times New Roman" w:cs="Times New Roman"/>
          <w:sz w:val="24"/>
          <w:szCs w:val="24"/>
          <w:lang w:val="ro-RO"/>
        </w:rPr>
        <w:t>afecta implementarea</w:t>
      </w:r>
      <w:r w:rsidR="001C6987">
        <w:rPr>
          <w:rFonts w:ascii="Times New Roman" w:hAnsi="Times New Roman" w:cs="Times New Roman"/>
          <w:sz w:val="24"/>
          <w:szCs w:val="24"/>
          <w:lang w:val="ro-RO"/>
        </w:rPr>
        <w:t xml:space="preserve"> Programului</w:t>
      </w:r>
      <w:r w:rsidRPr="005C2631">
        <w:rPr>
          <w:rFonts w:ascii="Times New Roman" w:hAnsi="Times New Roman" w:cs="Times New Roman"/>
          <w:sz w:val="24"/>
          <w:szCs w:val="24"/>
          <w:lang w:val="ro-RO"/>
        </w:rPr>
        <w:t>.</w:t>
      </w:r>
    </w:p>
    <w:p w14:paraId="4ADE223F" w14:textId="77777777" w:rsidR="00086816" w:rsidRPr="005C2631" w:rsidRDefault="00086816" w:rsidP="00086816">
      <w:pPr>
        <w:pStyle w:val="Listparagraf"/>
        <w:numPr>
          <w:ilvl w:val="0"/>
          <w:numId w:val="29"/>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Evaluare: probabilitate = 2 (medie), impact = 3 (ridicat), scor = 6</w:t>
      </w:r>
    </w:p>
    <w:p w14:paraId="46D4A999" w14:textId="77777777" w:rsidR="00086816" w:rsidRPr="005C2631" w:rsidRDefault="00086816" w:rsidP="00086816">
      <w:pPr>
        <w:pStyle w:val="Listparagraf"/>
        <w:numPr>
          <w:ilvl w:val="0"/>
          <w:numId w:val="29"/>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Măsuri de atenuare:</w:t>
      </w:r>
    </w:p>
    <w:p w14:paraId="677B1CD5" w14:textId="5E9B3B09"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diversificarea furnizorilor și a rutelor </w:t>
      </w:r>
      <w:r w:rsidR="005E7A38">
        <w:rPr>
          <w:rFonts w:ascii="Times New Roman" w:eastAsia="Times New Roman" w:hAnsi="Times New Roman" w:cs="Times New Roman"/>
          <w:sz w:val="24"/>
          <w:szCs w:val="24"/>
          <w:lang w:val="ro-RO"/>
        </w:rPr>
        <w:t xml:space="preserve">logistice pentru </w:t>
      </w:r>
      <w:r w:rsidR="00FD2777" w:rsidRPr="0079460F">
        <w:rPr>
          <w:lang w:val="en-GB"/>
        </w:rPr>
        <w:t xml:space="preserve"> </w:t>
      </w:r>
      <w:r w:rsidR="00FD2777" w:rsidRPr="00FD2777">
        <w:rPr>
          <w:rFonts w:ascii="Times New Roman" w:eastAsia="Times New Roman" w:hAnsi="Times New Roman" w:cs="Times New Roman"/>
          <w:sz w:val="24"/>
          <w:szCs w:val="24"/>
          <w:lang w:val="ro-RO"/>
        </w:rPr>
        <w:t>echipamente și servicii critice</w:t>
      </w:r>
    </w:p>
    <w:p w14:paraId="790E17CE" w14:textId="0434ABB4"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stocuri strategice pentru componente </w:t>
      </w:r>
      <w:r w:rsidR="00FD2777">
        <w:rPr>
          <w:rFonts w:ascii="Times New Roman" w:eastAsia="Times New Roman" w:hAnsi="Times New Roman" w:cs="Times New Roman"/>
          <w:sz w:val="24"/>
          <w:szCs w:val="24"/>
          <w:lang w:val="ro-RO"/>
        </w:rPr>
        <w:t>esențiale</w:t>
      </w:r>
    </w:p>
    <w:p w14:paraId="2CB4206A" w14:textId="04B86B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planuri de continuitate </w:t>
      </w:r>
      <w:r w:rsidR="00FD2777">
        <w:rPr>
          <w:rFonts w:ascii="Times New Roman" w:eastAsia="Times New Roman" w:hAnsi="Times New Roman" w:cs="Times New Roman"/>
          <w:sz w:val="24"/>
          <w:szCs w:val="24"/>
          <w:lang w:val="ro-RO"/>
        </w:rPr>
        <w:t xml:space="preserve">operațională </w:t>
      </w:r>
      <w:r w:rsidRPr="005C2631">
        <w:rPr>
          <w:rFonts w:ascii="Times New Roman" w:eastAsia="Times New Roman" w:hAnsi="Times New Roman" w:cs="Times New Roman"/>
          <w:sz w:val="24"/>
          <w:szCs w:val="24"/>
          <w:lang w:val="ro-RO"/>
        </w:rPr>
        <w:t>actualizate anual</w:t>
      </w:r>
    </w:p>
    <w:p w14:paraId="154C4F9D" w14:textId="47A1C4B8"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asigurări pentru riscuri politice</w:t>
      </w:r>
      <w:r w:rsidR="00066EED">
        <w:rPr>
          <w:rFonts w:ascii="Times New Roman" w:eastAsia="Times New Roman" w:hAnsi="Times New Roman" w:cs="Times New Roman"/>
          <w:sz w:val="24"/>
          <w:szCs w:val="24"/>
          <w:lang w:val="ro-RO"/>
        </w:rPr>
        <w:t xml:space="preserve"> </w:t>
      </w:r>
    </w:p>
    <w:p w14:paraId="2B96E9FE" w14:textId="061B8CFF"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clauze de forță majoră echilibrate</w:t>
      </w:r>
      <w:r w:rsidR="00066EED">
        <w:rPr>
          <w:rFonts w:ascii="Times New Roman" w:eastAsia="Times New Roman" w:hAnsi="Times New Roman" w:cs="Times New Roman"/>
          <w:sz w:val="24"/>
          <w:szCs w:val="24"/>
          <w:lang w:val="ro-RO"/>
        </w:rPr>
        <w:t xml:space="preserve"> </w:t>
      </w:r>
      <w:r w:rsidR="00066EED" w:rsidRPr="00066EED">
        <w:rPr>
          <w:rFonts w:ascii="Times New Roman" w:eastAsia="Times New Roman" w:hAnsi="Times New Roman" w:cs="Times New Roman"/>
          <w:sz w:val="24"/>
          <w:szCs w:val="24"/>
          <w:lang w:val="ro-RO"/>
        </w:rPr>
        <w:t>și executabile</w:t>
      </w:r>
    </w:p>
    <w:p w14:paraId="579B7257" w14:textId="77777777" w:rsidR="00086816" w:rsidRPr="005C2631" w:rsidRDefault="00086816" w:rsidP="00086816">
      <w:pPr>
        <w:jc w:val="center"/>
        <w:rPr>
          <w:rFonts w:ascii="Times New Roman" w:hAnsi="Times New Roman" w:cs="Times New Roman"/>
          <w:b/>
          <w:bCs/>
          <w:sz w:val="24"/>
          <w:szCs w:val="24"/>
          <w:lang w:val="ro-RO"/>
        </w:rPr>
      </w:pPr>
    </w:p>
    <w:p w14:paraId="017E4EDF" w14:textId="19D4BFED" w:rsidR="00086816" w:rsidRPr="0079460F" w:rsidRDefault="00086816" w:rsidP="0079460F">
      <w:pPr>
        <w:pStyle w:val="Titlu2"/>
        <w:jc w:val="center"/>
        <w:rPr>
          <w:rFonts w:ascii="Times New Roman" w:hAnsi="Times New Roman" w:cs="Times New Roman"/>
          <w:lang w:val="ro-RO"/>
        </w:rPr>
      </w:pPr>
      <w:bookmarkStart w:id="65" w:name="_Toc205370627"/>
      <w:r w:rsidRPr="0079460F">
        <w:rPr>
          <w:rFonts w:ascii="Times New Roman" w:hAnsi="Times New Roman" w:cs="Times New Roman"/>
          <w:lang w:val="ro-RO"/>
        </w:rPr>
        <w:t xml:space="preserve">Secțiunea </w:t>
      </w:r>
      <w:r w:rsidR="00150F15" w:rsidRPr="0079460F">
        <w:rPr>
          <w:rFonts w:ascii="Times New Roman" w:hAnsi="Times New Roman" w:cs="Times New Roman"/>
          <w:lang w:val="ro-RO"/>
        </w:rPr>
        <w:t>8.</w:t>
      </w:r>
      <w:r w:rsidRPr="0079460F">
        <w:rPr>
          <w:rFonts w:ascii="Times New Roman" w:hAnsi="Times New Roman" w:cs="Times New Roman"/>
          <w:lang w:val="ro-RO"/>
        </w:rPr>
        <w:t>8.</w:t>
      </w:r>
      <w:r w:rsidR="004C0CFD" w:rsidRPr="0079460F">
        <w:rPr>
          <w:rFonts w:ascii="Times New Roman" w:hAnsi="Times New Roman" w:cs="Times New Roman"/>
          <w:lang w:val="ro-RO"/>
        </w:rPr>
        <w:t xml:space="preserve"> Riscuri sociale (RS)</w:t>
      </w:r>
      <w:bookmarkEnd w:id="65"/>
    </w:p>
    <w:p w14:paraId="65A47DA0" w14:textId="41B200E9" w:rsidR="00086816" w:rsidRPr="005C2631" w:rsidRDefault="00086816" w:rsidP="00086816">
      <w:pPr>
        <w:jc w:val="center"/>
        <w:rPr>
          <w:rFonts w:ascii="Times New Roman" w:hAnsi="Times New Roman" w:cs="Times New Roman"/>
          <w:b/>
          <w:bCs/>
          <w:sz w:val="24"/>
          <w:szCs w:val="24"/>
          <w:lang w:val="ro-RO"/>
        </w:rPr>
      </w:pPr>
    </w:p>
    <w:p w14:paraId="7274614D"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RS1: Excluziune digitală a grupurilor vulnerabile</w:t>
      </w:r>
    </w:p>
    <w:p w14:paraId="75C5CE24" w14:textId="77777777" w:rsidR="00086816" w:rsidRPr="005C2631" w:rsidRDefault="00086816" w:rsidP="00934F4D">
      <w:pPr>
        <w:pStyle w:val="Listparagraf"/>
        <w:numPr>
          <w:ilvl w:val="0"/>
          <w:numId w:val="74"/>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Descriere: gospodăriile vulnerabile riscă să fie excluse de la beneficiile digitalizării energetice din cauza lipsei competențelor digitale, a accesului limitat la internet și dispozitive, precum și a barierelor financiare pentru adoptarea tehnologiilor noi. Această excluziune poate aprofunda inegalitățile existente, creând o diviziune între consumatorii care pot beneficia de tarife dinamice, monitorizare inteligentă și eficiență energetică, și cei care rămân captivi în sistemul tradițional cu costuri mai mari.</w:t>
      </w:r>
    </w:p>
    <w:p w14:paraId="40822EFE" w14:textId="77777777" w:rsidR="00086816" w:rsidRPr="005C2631" w:rsidRDefault="00086816" w:rsidP="00934F4D">
      <w:pPr>
        <w:pStyle w:val="Listparagraf"/>
        <w:numPr>
          <w:ilvl w:val="0"/>
          <w:numId w:val="74"/>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Evaluare: probabilitate = 3 (ridicată), impact = 3 (ridicat), scor = 9</w:t>
      </w:r>
    </w:p>
    <w:p w14:paraId="5D51A01C" w14:textId="77777777" w:rsidR="00086816" w:rsidRPr="005C2631" w:rsidRDefault="00086816" w:rsidP="00934F4D">
      <w:pPr>
        <w:pStyle w:val="Listparagraf"/>
        <w:numPr>
          <w:ilvl w:val="0"/>
          <w:numId w:val="74"/>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Măsuri de atenuare:</w:t>
      </w:r>
    </w:p>
    <w:p w14:paraId="1F784A36"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înființarea centrelor de asistență digitală în primării și oficii poștale pentru suport gratuit</w:t>
      </w:r>
    </w:p>
    <w:p w14:paraId="64C3ACA4"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dezvoltarea interfețelor simplificate și multilingve (română, rusă, găgăuză, ucraineană) cu design adaptat pentru vârstnici și persoane cu dizabilități</w:t>
      </w:r>
    </w:p>
    <w:p w14:paraId="41C3042B"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linie telefonică gratuită 8/5 pentru asistență și alternativă non-digitală pentru servicii esențiale</w:t>
      </w:r>
    </w:p>
    <w:p w14:paraId="7183B15F"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RS2: Creșterea tarifelor în perioada de tranziție</w:t>
      </w:r>
    </w:p>
    <w:p w14:paraId="64387BDA" w14:textId="77777777" w:rsidR="00086816" w:rsidRPr="005C2631" w:rsidRDefault="00086816" w:rsidP="00934F4D">
      <w:pPr>
        <w:pStyle w:val="Listparagraf"/>
        <w:numPr>
          <w:ilvl w:val="0"/>
          <w:numId w:val="75"/>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Descriere: investițiile masive necesare pentru digitalizarea infrastructurii (1.5 miliarde MDL) pot genera presiuni tarifare semnificative în perioada 2026-2028, cu creșteri estimate de 10-15% peste inflație. Această creștere va afecta disproporționat gospodăriile cu venituri reduse care alocă deja 15-25% din buget pentru energie, riscând să împingă aceste gospodării în sărăcie energetică înainte ca beneficiile digitalizării să devină vizibile.</w:t>
      </w:r>
    </w:p>
    <w:p w14:paraId="65F43B3A" w14:textId="77777777" w:rsidR="00086816" w:rsidRPr="005C2631" w:rsidRDefault="00086816" w:rsidP="00934F4D">
      <w:pPr>
        <w:pStyle w:val="Listparagraf"/>
        <w:numPr>
          <w:ilvl w:val="0"/>
          <w:numId w:val="75"/>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Evaluare: probabilitate = 3 (ridicată), impact = 2 (mediu), scor = 6</w:t>
      </w:r>
    </w:p>
    <w:p w14:paraId="65910286" w14:textId="77777777" w:rsidR="00086816" w:rsidRPr="005C2631" w:rsidRDefault="00086816" w:rsidP="00934F4D">
      <w:pPr>
        <w:pStyle w:val="Listparagraf"/>
        <w:numPr>
          <w:ilvl w:val="0"/>
          <w:numId w:val="75"/>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Măsuri de atenuare:</w:t>
      </w:r>
    </w:p>
    <w:p w14:paraId="071AC273"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fond de compensare pentru protejarea gospodăriilor vulnerabile</w:t>
      </w:r>
    </w:p>
    <w:p w14:paraId="28A25B3E"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implementare graduală pe zone, începând cu cele cu potențial maxim de economii</w:t>
      </w:r>
    </w:p>
    <w:p w14:paraId="77932C77"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lastRenderedPageBreak/>
        <w:t>tarife sociale diferențiate automate pentru consumatori vulnerabili identificați prin baze de date integrate</w:t>
      </w:r>
    </w:p>
    <w:p w14:paraId="641DD45A"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plafonare temporară a creșterilor tarifare la max. 5% pe an peste inflație</w:t>
      </w:r>
    </w:p>
    <w:p w14:paraId="67687C1A"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campanie de comunicare transparentă despre beneficiile pe termen mediu și lung</w:t>
      </w:r>
    </w:p>
    <w:p w14:paraId="2E6DD181"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RS3: Dezinformare și rezistență publică la schimbare</w:t>
      </w:r>
    </w:p>
    <w:p w14:paraId="460B1675" w14:textId="77777777" w:rsidR="00086816" w:rsidRPr="005C2631" w:rsidRDefault="00086816" w:rsidP="00934F4D">
      <w:pPr>
        <w:pStyle w:val="Listparagraf"/>
        <w:numPr>
          <w:ilvl w:val="0"/>
          <w:numId w:val="76"/>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Descriere: lipsa înțelegerii beneficiilor digitalizării, combinată cu temerile legate de securitatea datelor personale, radiații de la contoare inteligente și costuri ascunse, poate genera o rezistență semnificativă din partea a 20-30% din consumatori. Campaniile de dezinformare, amplificate prin social media, pot întârzia sau bloca implementarea în anumite comunități, compromițând beneficiile sistemice ale digitalizării.</w:t>
      </w:r>
    </w:p>
    <w:p w14:paraId="3269631E" w14:textId="77777777" w:rsidR="00086816" w:rsidRPr="005C2631" w:rsidRDefault="00086816" w:rsidP="00934F4D">
      <w:pPr>
        <w:pStyle w:val="Listparagraf"/>
        <w:numPr>
          <w:ilvl w:val="0"/>
          <w:numId w:val="76"/>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Evaluare: probabilitate = 2 (medie), impact = 2 (mediu), scor = 4</w:t>
      </w:r>
    </w:p>
    <w:p w14:paraId="100C3CDC" w14:textId="77777777" w:rsidR="00086816" w:rsidRPr="005C2631" w:rsidRDefault="00086816" w:rsidP="00934F4D">
      <w:pPr>
        <w:pStyle w:val="Listparagraf"/>
        <w:numPr>
          <w:ilvl w:val="0"/>
          <w:numId w:val="76"/>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Măsuri de atenuare:</w:t>
      </w:r>
    </w:p>
    <w:p w14:paraId="408777EC"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campanie națională de informare folosind toate canalele media</w:t>
      </w:r>
    </w:p>
    <w:p w14:paraId="281074D3"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program de ambasadori comunitari locali formați pentru a explica beneficiile</w:t>
      </w:r>
    </w:p>
    <w:p w14:paraId="1A5E7F32"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transparență totală privind datele colectate și utilizarea lor, cu audit independent anual</w:t>
      </w:r>
    </w:p>
    <w:p w14:paraId="36427203"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parteneriate cu societatea civilă și organizații de consumatori pentru credibilitate</w:t>
      </w:r>
    </w:p>
    <w:p w14:paraId="2E1CB68E"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proofErr w:type="spellStart"/>
      <w:r w:rsidRPr="005C2631">
        <w:rPr>
          <w:rFonts w:ascii="Times New Roman" w:eastAsia="Times New Roman" w:hAnsi="Times New Roman" w:cs="Times New Roman"/>
          <w:sz w:val="24"/>
          <w:szCs w:val="24"/>
          <w:lang w:val="ro-RO"/>
        </w:rPr>
        <w:t>fact-checking</w:t>
      </w:r>
      <w:proofErr w:type="spellEnd"/>
      <w:r w:rsidRPr="005C2631">
        <w:rPr>
          <w:rFonts w:ascii="Times New Roman" w:eastAsia="Times New Roman" w:hAnsi="Times New Roman" w:cs="Times New Roman"/>
          <w:sz w:val="24"/>
          <w:szCs w:val="24"/>
          <w:lang w:val="ro-RO"/>
        </w:rPr>
        <w:t xml:space="preserve"> rapid și contracararea dezinformării prin canale oficiale verificate.</w:t>
      </w:r>
    </w:p>
    <w:p w14:paraId="1E943AC8" w14:textId="77777777" w:rsidR="00086816" w:rsidRPr="005C2631" w:rsidRDefault="00086816" w:rsidP="00086816">
      <w:pPr>
        <w:jc w:val="center"/>
        <w:rPr>
          <w:rFonts w:ascii="Times New Roman" w:hAnsi="Times New Roman" w:cs="Times New Roman"/>
          <w:b/>
          <w:bCs/>
          <w:sz w:val="24"/>
          <w:szCs w:val="24"/>
          <w:lang w:val="ro-RO"/>
        </w:rPr>
      </w:pPr>
    </w:p>
    <w:p w14:paraId="379FD24A" w14:textId="1290C618" w:rsidR="00086816" w:rsidRPr="0079460F" w:rsidRDefault="00086816" w:rsidP="0079460F">
      <w:pPr>
        <w:pStyle w:val="Titlu2"/>
        <w:jc w:val="center"/>
        <w:rPr>
          <w:rFonts w:ascii="Times New Roman" w:hAnsi="Times New Roman" w:cs="Times New Roman"/>
          <w:lang w:val="ro-RO"/>
        </w:rPr>
      </w:pPr>
      <w:bookmarkStart w:id="66" w:name="_Toc205370628"/>
      <w:r w:rsidRPr="0079460F">
        <w:rPr>
          <w:rFonts w:ascii="Times New Roman" w:hAnsi="Times New Roman" w:cs="Times New Roman"/>
          <w:lang w:val="ro-RO"/>
        </w:rPr>
        <w:t xml:space="preserve">Secțiunea </w:t>
      </w:r>
      <w:r w:rsidR="00150F15" w:rsidRPr="0079460F">
        <w:rPr>
          <w:rFonts w:ascii="Times New Roman" w:hAnsi="Times New Roman" w:cs="Times New Roman"/>
          <w:lang w:val="ro-RO"/>
        </w:rPr>
        <w:t>8.</w:t>
      </w:r>
      <w:r w:rsidRPr="0079460F">
        <w:rPr>
          <w:rFonts w:ascii="Times New Roman" w:hAnsi="Times New Roman" w:cs="Times New Roman"/>
          <w:lang w:val="ro-RO"/>
        </w:rPr>
        <w:t>9.</w:t>
      </w:r>
      <w:r w:rsidR="004C0CFD" w:rsidRPr="0079460F">
        <w:rPr>
          <w:rFonts w:ascii="Times New Roman" w:hAnsi="Times New Roman" w:cs="Times New Roman"/>
          <w:lang w:val="ro-RO"/>
        </w:rPr>
        <w:t xml:space="preserve"> Plan de management al riscurilor</w:t>
      </w:r>
      <w:bookmarkEnd w:id="66"/>
    </w:p>
    <w:p w14:paraId="56FB3428" w14:textId="77777777" w:rsidR="00086816" w:rsidRPr="005C2631" w:rsidRDefault="00086816" w:rsidP="0079460F">
      <w:pPr>
        <w:jc w:val="center"/>
        <w:rPr>
          <w:rFonts w:ascii="Times New Roman" w:hAnsi="Times New Roman" w:cs="Times New Roman"/>
          <w:b/>
          <w:bCs/>
          <w:sz w:val="24"/>
          <w:szCs w:val="24"/>
          <w:lang w:val="ro-RO"/>
        </w:rPr>
      </w:pPr>
    </w:p>
    <w:p w14:paraId="7E0CC8CE"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Structura de guvernanță</w:t>
      </w:r>
    </w:p>
    <w:p w14:paraId="4B8084B7" w14:textId="77777777" w:rsidR="00086816" w:rsidRPr="005C2631" w:rsidRDefault="00086816" w:rsidP="00086816">
      <w:pPr>
        <w:pStyle w:val="Listparagraf"/>
        <w:numPr>
          <w:ilvl w:val="0"/>
          <w:numId w:val="30"/>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Comitet de risc: întruniri lunare, raportare trimestrială către Guvern</w:t>
      </w:r>
    </w:p>
    <w:p w14:paraId="1C704051" w14:textId="77777777" w:rsidR="00086816" w:rsidRPr="005C2631" w:rsidRDefault="00086816" w:rsidP="00086816">
      <w:pPr>
        <w:pStyle w:val="Listparagraf"/>
        <w:numPr>
          <w:ilvl w:val="0"/>
          <w:numId w:val="30"/>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Manager de risc: dedicat Programului, raportează direct Secretarului de Stat</w:t>
      </w:r>
    </w:p>
    <w:p w14:paraId="1960231E" w14:textId="77777777" w:rsidR="00086816" w:rsidRPr="005C2631" w:rsidRDefault="00086816" w:rsidP="00086816">
      <w:pPr>
        <w:pStyle w:val="Listparagraf"/>
        <w:numPr>
          <w:ilvl w:val="0"/>
          <w:numId w:val="30"/>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Responsabili de risc: desemnat în fiecare instituție implementatoare</w:t>
      </w:r>
    </w:p>
    <w:p w14:paraId="182FF883" w14:textId="77777777" w:rsidR="00086816" w:rsidRPr="005C2631" w:rsidRDefault="00086816" w:rsidP="00086816">
      <w:pPr>
        <w:jc w:val="center"/>
        <w:rPr>
          <w:rFonts w:ascii="Times New Roman" w:hAnsi="Times New Roman" w:cs="Times New Roman"/>
          <w:sz w:val="24"/>
          <w:szCs w:val="24"/>
          <w:lang w:val="ro-RO"/>
        </w:rPr>
      </w:pPr>
      <w:r w:rsidRPr="005C2631">
        <w:rPr>
          <w:rFonts w:ascii="Times New Roman" w:hAnsi="Times New Roman" w:cs="Times New Roman"/>
          <w:noProof/>
          <w:sz w:val="24"/>
          <w:szCs w:val="24"/>
          <w:lang w:val="ro-RO" w:eastAsia="ru-RU"/>
          <w14:ligatures w14:val="standardContextual"/>
        </w:rPr>
        <w:drawing>
          <wp:inline distT="0" distB="0" distL="0" distR="0" wp14:anchorId="52EACF1A" wp14:editId="15180D09">
            <wp:extent cx="1951200" cy="1951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uctura_de_Guvernant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51200" cy="1951200"/>
                    </a:xfrm>
                    <a:prstGeom prst="rect">
                      <a:avLst/>
                    </a:prstGeom>
                  </pic:spPr>
                </pic:pic>
              </a:graphicData>
            </a:graphic>
          </wp:inline>
        </w:drawing>
      </w:r>
    </w:p>
    <w:p w14:paraId="035D7F6D" w14:textId="77777777" w:rsidR="00086816"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Proces continuu de management și monitorizare</w:t>
      </w:r>
    </w:p>
    <w:p w14:paraId="174A10BA" w14:textId="77777777" w:rsidR="00E520F0" w:rsidRPr="0079460F" w:rsidRDefault="00E520F0" w:rsidP="0079460F">
      <w:pPr>
        <w:spacing w:before="100" w:beforeAutospacing="1" w:after="100" w:afterAutospacing="1" w:line="240" w:lineRule="auto"/>
        <w:jc w:val="both"/>
        <w:rPr>
          <w:rFonts w:ascii="Times New Roman" w:hAnsi="Times New Roman" w:cs="Times New Roman"/>
          <w:sz w:val="24"/>
          <w:szCs w:val="24"/>
          <w:lang w:val="ro-RO"/>
        </w:rPr>
      </w:pPr>
    </w:p>
    <w:p w14:paraId="34EE372A" w14:textId="77777777" w:rsidR="00086816" w:rsidRPr="005C2631" w:rsidRDefault="00086816" w:rsidP="00086816">
      <w:pPr>
        <w:spacing w:before="100" w:beforeAutospacing="1" w:after="100" w:afterAutospacing="1" w:line="240" w:lineRule="auto"/>
        <w:jc w:val="right"/>
        <w:rPr>
          <w:rFonts w:ascii="Times New Roman" w:hAnsi="Times New Roman" w:cs="Times New Roman"/>
          <w:sz w:val="24"/>
          <w:szCs w:val="24"/>
          <w:lang w:val="ro-RO"/>
        </w:rPr>
      </w:pPr>
      <w:r w:rsidRPr="005C2631">
        <w:rPr>
          <w:rFonts w:ascii="Times New Roman" w:hAnsi="Times New Roman" w:cs="Times New Roman"/>
          <w:i/>
          <w:lang w:val="ro-RO"/>
        </w:rPr>
        <w:lastRenderedPageBreak/>
        <w:t>Tabelul</w:t>
      </w:r>
      <w:r w:rsidRPr="005C2631">
        <w:rPr>
          <w:rFonts w:ascii="Times New Roman" w:hAnsi="Times New Roman" w:cs="Times New Roman"/>
          <w:i/>
          <w:spacing w:val="-2"/>
          <w:lang w:val="ro-RO"/>
        </w:rPr>
        <w:t xml:space="preserve"> 30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0"/>
        <w:gridCol w:w="2165"/>
        <w:gridCol w:w="1142"/>
        <w:gridCol w:w="2935"/>
        <w:gridCol w:w="1718"/>
      </w:tblGrid>
      <w:tr w:rsidR="00E520F0" w:rsidRPr="00E520F0" w14:paraId="0CC2DCF7" w14:textId="77777777">
        <w:trPr>
          <w:tblHeader/>
          <w:jc w:val="center"/>
        </w:trPr>
        <w:tc>
          <w:tcPr>
            <w:tcW w:w="0" w:type="auto"/>
            <w:shd w:val="clear" w:color="auto" w:fill="50637D" w:themeFill="text2" w:themeFillTint="E6"/>
            <w:vAlign w:val="center"/>
            <w:hideMark/>
          </w:tcPr>
          <w:p w14:paraId="31C7136F"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Fază</w:t>
            </w:r>
          </w:p>
        </w:tc>
        <w:tc>
          <w:tcPr>
            <w:tcW w:w="0" w:type="auto"/>
            <w:shd w:val="clear" w:color="auto" w:fill="50637D" w:themeFill="text2" w:themeFillTint="E6"/>
            <w:vAlign w:val="center"/>
            <w:hideMark/>
          </w:tcPr>
          <w:p w14:paraId="3D41669C"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Activități</w:t>
            </w:r>
          </w:p>
        </w:tc>
        <w:tc>
          <w:tcPr>
            <w:tcW w:w="0" w:type="auto"/>
            <w:shd w:val="clear" w:color="auto" w:fill="50637D" w:themeFill="text2" w:themeFillTint="E6"/>
            <w:vAlign w:val="center"/>
            <w:hideMark/>
          </w:tcPr>
          <w:p w14:paraId="110A4DFC"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Frecvență</w:t>
            </w:r>
          </w:p>
        </w:tc>
        <w:tc>
          <w:tcPr>
            <w:tcW w:w="0" w:type="auto"/>
            <w:shd w:val="clear" w:color="auto" w:fill="50637D" w:themeFill="text2" w:themeFillTint="E6"/>
            <w:vAlign w:val="center"/>
            <w:hideMark/>
          </w:tcPr>
          <w:p w14:paraId="535E71D2"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Instrumente</w:t>
            </w:r>
          </w:p>
        </w:tc>
        <w:tc>
          <w:tcPr>
            <w:tcW w:w="0" w:type="auto"/>
            <w:shd w:val="clear" w:color="auto" w:fill="50637D" w:themeFill="text2" w:themeFillTint="E6"/>
            <w:vAlign w:val="center"/>
            <w:hideMark/>
          </w:tcPr>
          <w:p w14:paraId="694164BF"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Ieșire</w:t>
            </w:r>
          </w:p>
        </w:tc>
      </w:tr>
      <w:tr w:rsidR="00086816" w:rsidRPr="005C2631" w14:paraId="2D154799" w14:textId="77777777">
        <w:trPr>
          <w:jc w:val="center"/>
        </w:trPr>
        <w:tc>
          <w:tcPr>
            <w:tcW w:w="0" w:type="auto"/>
            <w:vAlign w:val="center"/>
            <w:hideMark/>
          </w:tcPr>
          <w:p w14:paraId="2AA3A09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Identificare</w:t>
            </w:r>
          </w:p>
        </w:tc>
        <w:tc>
          <w:tcPr>
            <w:tcW w:w="0" w:type="auto"/>
            <w:vAlign w:val="center"/>
            <w:hideMark/>
          </w:tcPr>
          <w:p w14:paraId="62545E7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Brainstorming</w:t>
            </w:r>
          </w:p>
          <w:p w14:paraId="59B8585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Analiza trenduri</w:t>
            </w:r>
          </w:p>
          <w:p w14:paraId="1020DC8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 </w:t>
            </w:r>
            <w:proofErr w:type="spellStart"/>
            <w:r w:rsidRPr="005C2631">
              <w:rPr>
                <w:rFonts w:ascii="Times New Roman" w:eastAsia="Times New Roman" w:hAnsi="Times New Roman" w:cs="Times New Roman"/>
                <w:sz w:val="24"/>
                <w:szCs w:val="24"/>
                <w:lang w:val="ro-RO" w:eastAsia="ru-RU"/>
              </w:rPr>
              <w:t>Benchmarking</w:t>
            </w:r>
            <w:proofErr w:type="spellEnd"/>
            <w:r w:rsidRPr="005C2631">
              <w:rPr>
                <w:rFonts w:ascii="Times New Roman" w:eastAsia="Times New Roman" w:hAnsi="Times New Roman" w:cs="Times New Roman"/>
                <w:sz w:val="24"/>
                <w:szCs w:val="24"/>
                <w:lang w:val="ro-RO" w:eastAsia="ru-RU"/>
              </w:rPr>
              <w:t xml:space="preserve"> UE</w:t>
            </w:r>
          </w:p>
        </w:tc>
        <w:tc>
          <w:tcPr>
            <w:tcW w:w="0" w:type="auto"/>
            <w:vAlign w:val="center"/>
            <w:hideMark/>
          </w:tcPr>
          <w:p w14:paraId="57B96E0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Lunar</w:t>
            </w:r>
          </w:p>
        </w:tc>
        <w:tc>
          <w:tcPr>
            <w:tcW w:w="0" w:type="auto"/>
            <w:vAlign w:val="center"/>
            <w:hideMark/>
          </w:tcPr>
          <w:p w14:paraId="7FBFD35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Ateliere de lucru privind riscurile</w:t>
            </w:r>
          </w:p>
        </w:tc>
        <w:tc>
          <w:tcPr>
            <w:tcW w:w="0" w:type="auto"/>
            <w:vAlign w:val="center"/>
            <w:hideMark/>
          </w:tcPr>
          <w:p w14:paraId="7D1BC30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Registrul de riscuri</w:t>
            </w:r>
          </w:p>
        </w:tc>
      </w:tr>
      <w:tr w:rsidR="00086816" w:rsidRPr="005C2631" w14:paraId="063021CC" w14:textId="77777777">
        <w:trPr>
          <w:jc w:val="center"/>
        </w:trPr>
        <w:tc>
          <w:tcPr>
            <w:tcW w:w="0" w:type="auto"/>
            <w:vAlign w:val="center"/>
            <w:hideMark/>
          </w:tcPr>
          <w:p w14:paraId="246875A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Evaluare</w:t>
            </w:r>
          </w:p>
        </w:tc>
        <w:tc>
          <w:tcPr>
            <w:tcW w:w="0" w:type="auto"/>
            <w:vAlign w:val="center"/>
            <w:hideMark/>
          </w:tcPr>
          <w:p w14:paraId="56763C9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Scor P×I</w:t>
            </w:r>
          </w:p>
          <w:p w14:paraId="10FE69A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 Analiza </w:t>
            </w:r>
            <w:proofErr w:type="spellStart"/>
            <w:r w:rsidRPr="005C2631">
              <w:rPr>
                <w:rFonts w:ascii="Times New Roman" w:eastAsia="Times New Roman" w:hAnsi="Times New Roman" w:cs="Times New Roman"/>
                <w:sz w:val="24"/>
                <w:szCs w:val="24"/>
                <w:lang w:val="ro-RO" w:eastAsia="ru-RU"/>
              </w:rPr>
              <w:t>cause</w:t>
            </w:r>
            <w:proofErr w:type="spellEnd"/>
          </w:p>
          <w:p w14:paraId="0B2829D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 Simulări Monte </w:t>
            </w:r>
            <w:proofErr w:type="spellStart"/>
            <w:r w:rsidRPr="005C2631">
              <w:rPr>
                <w:rFonts w:ascii="Times New Roman" w:eastAsia="Times New Roman" w:hAnsi="Times New Roman" w:cs="Times New Roman"/>
                <w:sz w:val="24"/>
                <w:szCs w:val="24"/>
                <w:lang w:val="ro-RO" w:eastAsia="ru-RU"/>
              </w:rPr>
              <w:t>Carlo</w:t>
            </w:r>
            <w:proofErr w:type="spellEnd"/>
          </w:p>
        </w:tc>
        <w:tc>
          <w:tcPr>
            <w:tcW w:w="0" w:type="auto"/>
            <w:vAlign w:val="center"/>
            <w:hideMark/>
          </w:tcPr>
          <w:p w14:paraId="1EDA3F2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Trimestrial</w:t>
            </w:r>
          </w:p>
        </w:tc>
        <w:tc>
          <w:tcPr>
            <w:tcW w:w="0" w:type="auto"/>
            <w:vAlign w:val="center"/>
            <w:hideMark/>
          </w:tcPr>
          <w:p w14:paraId="35B676E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Matricea de risc</w:t>
            </w:r>
          </w:p>
        </w:tc>
        <w:tc>
          <w:tcPr>
            <w:tcW w:w="0" w:type="auto"/>
            <w:vAlign w:val="center"/>
            <w:hideMark/>
          </w:tcPr>
          <w:p w14:paraId="33FCD97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Hartă termică</w:t>
            </w:r>
          </w:p>
        </w:tc>
      </w:tr>
      <w:tr w:rsidR="00086816" w:rsidRPr="005C2631" w14:paraId="6648160F" w14:textId="77777777">
        <w:trPr>
          <w:jc w:val="center"/>
        </w:trPr>
        <w:tc>
          <w:tcPr>
            <w:tcW w:w="0" w:type="auto"/>
            <w:vAlign w:val="center"/>
            <w:hideMark/>
          </w:tcPr>
          <w:p w14:paraId="7F8D47F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Tratare</w:t>
            </w:r>
          </w:p>
        </w:tc>
        <w:tc>
          <w:tcPr>
            <w:tcW w:w="0" w:type="auto"/>
            <w:vAlign w:val="center"/>
            <w:hideMark/>
          </w:tcPr>
          <w:p w14:paraId="6A0F3CD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 Planuri </w:t>
            </w:r>
            <w:proofErr w:type="spellStart"/>
            <w:r w:rsidRPr="005C2631">
              <w:rPr>
                <w:rFonts w:ascii="Times New Roman" w:eastAsia="Times New Roman" w:hAnsi="Times New Roman" w:cs="Times New Roman"/>
                <w:sz w:val="24"/>
                <w:szCs w:val="24"/>
                <w:lang w:val="ro-RO" w:eastAsia="ru-RU"/>
              </w:rPr>
              <w:t>mitigare</w:t>
            </w:r>
            <w:proofErr w:type="spellEnd"/>
          </w:p>
          <w:p w14:paraId="659E5AE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Alocări resurse</w:t>
            </w:r>
          </w:p>
          <w:p w14:paraId="071306E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Responsabili</w:t>
            </w:r>
          </w:p>
        </w:tc>
        <w:tc>
          <w:tcPr>
            <w:tcW w:w="0" w:type="auto"/>
            <w:vAlign w:val="center"/>
            <w:hideMark/>
          </w:tcPr>
          <w:p w14:paraId="7FFB6B8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Continuu</w:t>
            </w:r>
          </w:p>
        </w:tc>
        <w:tc>
          <w:tcPr>
            <w:tcW w:w="0" w:type="auto"/>
            <w:vAlign w:val="center"/>
            <w:hideMark/>
          </w:tcPr>
          <w:p w14:paraId="6B58338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RACI matrice</w:t>
            </w:r>
          </w:p>
        </w:tc>
        <w:tc>
          <w:tcPr>
            <w:tcW w:w="0" w:type="auto"/>
            <w:vAlign w:val="center"/>
            <w:hideMark/>
          </w:tcPr>
          <w:p w14:paraId="31BE22C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Planuri de acțiune</w:t>
            </w:r>
          </w:p>
        </w:tc>
      </w:tr>
      <w:tr w:rsidR="00086816" w:rsidRPr="005C2631" w14:paraId="7CB08278" w14:textId="77777777">
        <w:trPr>
          <w:jc w:val="center"/>
        </w:trPr>
        <w:tc>
          <w:tcPr>
            <w:tcW w:w="0" w:type="auto"/>
            <w:vAlign w:val="center"/>
            <w:hideMark/>
          </w:tcPr>
          <w:p w14:paraId="7683366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Monitorizare</w:t>
            </w:r>
          </w:p>
        </w:tc>
        <w:tc>
          <w:tcPr>
            <w:tcW w:w="0" w:type="auto"/>
            <w:vAlign w:val="center"/>
            <w:hideMark/>
          </w:tcPr>
          <w:p w14:paraId="22CA2DE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KRI urmărire</w:t>
            </w:r>
          </w:p>
          <w:p w14:paraId="414F20A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Avertismente timpurii</w:t>
            </w:r>
          </w:p>
          <w:p w14:paraId="13A5641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Tablouri de bord</w:t>
            </w:r>
          </w:p>
        </w:tc>
        <w:tc>
          <w:tcPr>
            <w:tcW w:w="0" w:type="auto"/>
            <w:vAlign w:val="center"/>
            <w:hideMark/>
          </w:tcPr>
          <w:p w14:paraId="4AFCA42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În timp real</w:t>
            </w:r>
          </w:p>
        </w:tc>
        <w:tc>
          <w:tcPr>
            <w:tcW w:w="0" w:type="auto"/>
            <w:vAlign w:val="center"/>
            <w:hideMark/>
          </w:tcPr>
          <w:p w14:paraId="5931A2E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BI platforme</w:t>
            </w:r>
          </w:p>
        </w:tc>
        <w:tc>
          <w:tcPr>
            <w:tcW w:w="0" w:type="auto"/>
            <w:vAlign w:val="center"/>
            <w:hideMark/>
          </w:tcPr>
          <w:p w14:paraId="6042C5F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Alerte</w:t>
            </w:r>
          </w:p>
        </w:tc>
      </w:tr>
      <w:tr w:rsidR="00086816" w:rsidRPr="005C2631" w14:paraId="4952C171" w14:textId="77777777">
        <w:trPr>
          <w:jc w:val="center"/>
        </w:trPr>
        <w:tc>
          <w:tcPr>
            <w:tcW w:w="0" w:type="auto"/>
            <w:vAlign w:val="center"/>
            <w:hideMark/>
          </w:tcPr>
          <w:p w14:paraId="1A8A203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Raportare</w:t>
            </w:r>
          </w:p>
        </w:tc>
        <w:tc>
          <w:tcPr>
            <w:tcW w:w="0" w:type="auto"/>
            <w:vAlign w:val="center"/>
            <w:hideMark/>
          </w:tcPr>
          <w:p w14:paraId="4002CA1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Rezumat executiv</w:t>
            </w:r>
          </w:p>
          <w:p w14:paraId="4610256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Analiza tendințelor</w:t>
            </w:r>
          </w:p>
          <w:p w14:paraId="7477D81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Recomandări</w:t>
            </w:r>
          </w:p>
        </w:tc>
        <w:tc>
          <w:tcPr>
            <w:tcW w:w="0" w:type="auto"/>
            <w:vAlign w:val="center"/>
            <w:hideMark/>
          </w:tcPr>
          <w:p w14:paraId="34A9542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Lunar</w:t>
            </w:r>
          </w:p>
        </w:tc>
        <w:tc>
          <w:tcPr>
            <w:tcW w:w="0" w:type="auto"/>
            <w:vAlign w:val="center"/>
            <w:hideMark/>
          </w:tcPr>
          <w:p w14:paraId="5F0F252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Șabloane</w:t>
            </w:r>
          </w:p>
        </w:tc>
        <w:tc>
          <w:tcPr>
            <w:tcW w:w="0" w:type="auto"/>
            <w:vAlign w:val="center"/>
            <w:hideMark/>
          </w:tcPr>
          <w:p w14:paraId="63121F9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Rapoarte de risc</w:t>
            </w:r>
          </w:p>
        </w:tc>
      </w:tr>
    </w:tbl>
    <w:p w14:paraId="06D3E0E0" w14:textId="77777777" w:rsidR="00086816" w:rsidRPr="005C2631" w:rsidRDefault="00086816" w:rsidP="00086816">
      <w:pPr>
        <w:spacing w:before="100" w:beforeAutospacing="1" w:after="100" w:afterAutospacing="1" w:line="240" w:lineRule="auto"/>
        <w:ind w:left="360"/>
        <w:jc w:val="both"/>
        <w:rPr>
          <w:rFonts w:ascii="Times New Roman" w:hAnsi="Times New Roman" w:cs="Times New Roman"/>
          <w:sz w:val="24"/>
          <w:szCs w:val="24"/>
          <w:lang w:val="ro-RO"/>
        </w:rPr>
      </w:pPr>
    </w:p>
    <w:p w14:paraId="0966962B" w14:textId="620EDE7A" w:rsidR="00086816" w:rsidRPr="0079460F" w:rsidRDefault="00086816" w:rsidP="0079460F">
      <w:pPr>
        <w:pStyle w:val="Titlu2"/>
        <w:jc w:val="center"/>
        <w:rPr>
          <w:rFonts w:ascii="Times New Roman" w:hAnsi="Times New Roman" w:cs="Times New Roman"/>
          <w:lang w:val="ro-RO"/>
        </w:rPr>
      </w:pPr>
      <w:bookmarkStart w:id="67" w:name="_Toc205370629"/>
      <w:r w:rsidRPr="0079460F">
        <w:rPr>
          <w:rFonts w:ascii="Times New Roman" w:hAnsi="Times New Roman" w:cs="Times New Roman"/>
          <w:lang w:val="ro-RO"/>
        </w:rPr>
        <w:t xml:space="preserve">Secțiunea </w:t>
      </w:r>
      <w:r w:rsidR="00150F15" w:rsidRPr="0079460F">
        <w:rPr>
          <w:rFonts w:ascii="Times New Roman" w:hAnsi="Times New Roman" w:cs="Times New Roman"/>
          <w:lang w:val="ro-RO"/>
        </w:rPr>
        <w:t>8.</w:t>
      </w:r>
      <w:r w:rsidRPr="0079460F">
        <w:rPr>
          <w:rFonts w:ascii="Times New Roman" w:hAnsi="Times New Roman" w:cs="Times New Roman"/>
          <w:lang w:val="ro-RO"/>
        </w:rPr>
        <w:t>10.</w:t>
      </w:r>
      <w:r w:rsidR="004C0CFD" w:rsidRPr="0079460F">
        <w:rPr>
          <w:rFonts w:ascii="Times New Roman" w:hAnsi="Times New Roman" w:cs="Times New Roman"/>
          <w:lang w:val="ro-RO"/>
        </w:rPr>
        <w:t xml:space="preserve"> Criterii de monitorizare a riscurilor</w:t>
      </w:r>
      <w:bookmarkEnd w:id="67"/>
    </w:p>
    <w:p w14:paraId="51DDDB78" w14:textId="77777777" w:rsidR="00086816" w:rsidRPr="005C2631" w:rsidRDefault="00086816" w:rsidP="004C0CFD">
      <w:pPr>
        <w:jc w:val="center"/>
        <w:rPr>
          <w:rFonts w:ascii="Times New Roman" w:hAnsi="Times New Roman" w:cs="Times New Roman"/>
          <w:b/>
          <w:bCs/>
          <w:sz w:val="24"/>
          <w:szCs w:val="24"/>
          <w:lang w:val="ro-RO"/>
        </w:rPr>
      </w:pPr>
    </w:p>
    <w:p w14:paraId="47395C1E"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În cadrul Programului se propun următoarele criterii cheie de monitorizare a riscurilor(KRI) și pragurile de alertă:</w:t>
      </w:r>
    </w:p>
    <w:p w14:paraId="7E8FB659" w14:textId="77777777" w:rsidR="00086816" w:rsidRPr="005C2631" w:rsidRDefault="00086816" w:rsidP="00086816">
      <w:pPr>
        <w:spacing w:before="100" w:beforeAutospacing="1" w:after="100" w:afterAutospacing="1" w:line="240" w:lineRule="auto"/>
        <w:ind w:left="4248" w:firstLine="708"/>
        <w:jc w:val="center"/>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31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9"/>
        <w:gridCol w:w="4019"/>
        <w:gridCol w:w="894"/>
        <w:gridCol w:w="1073"/>
        <w:gridCol w:w="825"/>
        <w:gridCol w:w="1610"/>
      </w:tblGrid>
      <w:tr w:rsidR="00E520F0" w:rsidRPr="00E520F0" w14:paraId="01FC787E" w14:textId="77777777" w:rsidTr="00E520F0">
        <w:trPr>
          <w:tblHeader/>
          <w:jc w:val="center"/>
        </w:trPr>
        <w:tc>
          <w:tcPr>
            <w:tcW w:w="497" w:type="pct"/>
            <w:shd w:val="clear" w:color="auto" w:fill="50637D" w:themeFill="text2" w:themeFillTint="E6"/>
            <w:vAlign w:val="center"/>
            <w:hideMark/>
          </w:tcPr>
          <w:p w14:paraId="6A53712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KRI</w:t>
            </w:r>
          </w:p>
        </w:tc>
        <w:tc>
          <w:tcPr>
            <w:tcW w:w="2149" w:type="pct"/>
            <w:shd w:val="clear" w:color="auto" w:fill="50637D" w:themeFill="text2" w:themeFillTint="E6"/>
            <w:vAlign w:val="center"/>
            <w:hideMark/>
          </w:tcPr>
          <w:p w14:paraId="1E29236A"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Descriere</w:t>
            </w:r>
          </w:p>
        </w:tc>
        <w:tc>
          <w:tcPr>
            <w:tcW w:w="478" w:type="pct"/>
            <w:shd w:val="clear" w:color="auto" w:fill="50637D" w:themeFill="text2" w:themeFillTint="E6"/>
            <w:vAlign w:val="center"/>
            <w:hideMark/>
          </w:tcPr>
          <w:p w14:paraId="2B40541A"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Verde</w:t>
            </w:r>
          </w:p>
        </w:tc>
        <w:tc>
          <w:tcPr>
            <w:tcW w:w="574" w:type="pct"/>
            <w:shd w:val="clear" w:color="auto" w:fill="50637D" w:themeFill="text2" w:themeFillTint="E6"/>
            <w:vAlign w:val="center"/>
            <w:hideMark/>
          </w:tcPr>
          <w:p w14:paraId="5DE744EE"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Galben</w:t>
            </w:r>
          </w:p>
        </w:tc>
        <w:tc>
          <w:tcPr>
            <w:tcW w:w="441" w:type="pct"/>
            <w:shd w:val="clear" w:color="auto" w:fill="50637D" w:themeFill="text2" w:themeFillTint="E6"/>
            <w:vAlign w:val="center"/>
            <w:hideMark/>
          </w:tcPr>
          <w:p w14:paraId="0C4C565A"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Roșu</w:t>
            </w:r>
          </w:p>
        </w:tc>
        <w:tc>
          <w:tcPr>
            <w:tcW w:w="861" w:type="pct"/>
            <w:shd w:val="clear" w:color="auto" w:fill="50637D" w:themeFill="text2" w:themeFillTint="E6"/>
            <w:vAlign w:val="center"/>
            <w:hideMark/>
          </w:tcPr>
          <w:p w14:paraId="67995FC8"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Frecvență</w:t>
            </w:r>
          </w:p>
        </w:tc>
      </w:tr>
      <w:tr w:rsidR="00086816" w:rsidRPr="005C2631" w14:paraId="47468516" w14:textId="77777777" w:rsidTr="0079460F">
        <w:trPr>
          <w:jc w:val="center"/>
        </w:trPr>
        <w:tc>
          <w:tcPr>
            <w:tcW w:w="497" w:type="pct"/>
            <w:vAlign w:val="center"/>
            <w:hideMark/>
          </w:tcPr>
          <w:p w14:paraId="4DA71E6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KRI-1</w:t>
            </w:r>
          </w:p>
        </w:tc>
        <w:tc>
          <w:tcPr>
            <w:tcW w:w="2149" w:type="pct"/>
            <w:vAlign w:val="center"/>
            <w:hideMark/>
          </w:tcPr>
          <w:p w14:paraId="1F469B8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Riscuri materializate/trimestru</w:t>
            </w:r>
          </w:p>
        </w:tc>
        <w:tc>
          <w:tcPr>
            <w:tcW w:w="478" w:type="pct"/>
            <w:vAlign w:val="center"/>
            <w:hideMark/>
          </w:tcPr>
          <w:p w14:paraId="72C984C6"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&lt;2</w:t>
            </w:r>
          </w:p>
        </w:tc>
        <w:tc>
          <w:tcPr>
            <w:tcW w:w="574" w:type="pct"/>
            <w:vAlign w:val="center"/>
            <w:hideMark/>
          </w:tcPr>
          <w:p w14:paraId="37F78E00"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2-4</w:t>
            </w:r>
          </w:p>
        </w:tc>
        <w:tc>
          <w:tcPr>
            <w:tcW w:w="441" w:type="pct"/>
            <w:vAlign w:val="center"/>
            <w:hideMark/>
          </w:tcPr>
          <w:p w14:paraId="2F0F6966"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&gt;4</w:t>
            </w:r>
          </w:p>
        </w:tc>
        <w:tc>
          <w:tcPr>
            <w:tcW w:w="861" w:type="pct"/>
            <w:vAlign w:val="center"/>
            <w:hideMark/>
          </w:tcPr>
          <w:p w14:paraId="7D4B27E5"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Trimestrial</w:t>
            </w:r>
          </w:p>
        </w:tc>
      </w:tr>
      <w:tr w:rsidR="00086816" w:rsidRPr="005C2631" w14:paraId="3A992A72" w14:textId="77777777" w:rsidTr="0079460F">
        <w:trPr>
          <w:jc w:val="center"/>
        </w:trPr>
        <w:tc>
          <w:tcPr>
            <w:tcW w:w="497" w:type="pct"/>
            <w:vAlign w:val="center"/>
            <w:hideMark/>
          </w:tcPr>
          <w:p w14:paraId="776C716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KRI-2</w:t>
            </w:r>
          </w:p>
        </w:tc>
        <w:tc>
          <w:tcPr>
            <w:tcW w:w="2149" w:type="pct"/>
            <w:vAlign w:val="center"/>
            <w:hideMark/>
          </w:tcPr>
          <w:p w14:paraId="1648A45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Timp răspuns la risc (zile)</w:t>
            </w:r>
          </w:p>
        </w:tc>
        <w:tc>
          <w:tcPr>
            <w:tcW w:w="478" w:type="pct"/>
            <w:vAlign w:val="center"/>
            <w:hideMark/>
          </w:tcPr>
          <w:p w14:paraId="7BD65322"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&lt;5</w:t>
            </w:r>
          </w:p>
        </w:tc>
        <w:tc>
          <w:tcPr>
            <w:tcW w:w="574" w:type="pct"/>
            <w:vAlign w:val="center"/>
            <w:hideMark/>
          </w:tcPr>
          <w:p w14:paraId="684026E6"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5-10</w:t>
            </w:r>
          </w:p>
        </w:tc>
        <w:tc>
          <w:tcPr>
            <w:tcW w:w="441" w:type="pct"/>
            <w:vAlign w:val="center"/>
            <w:hideMark/>
          </w:tcPr>
          <w:p w14:paraId="002146F6"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&gt;10</w:t>
            </w:r>
          </w:p>
        </w:tc>
        <w:tc>
          <w:tcPr>
            <w:tcW w:w="861" w:type="pct"/>
            <w:vAlign w:val="center"/>
            <w:hideMark/>
          </w:tcPr>
          <w:p w14:paraId="17ABF315"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Per incident</w:t>
            </w:r>
          </w:p>
        </w:tc>
      </w:tr>
      <w:tr w:rsidR="00086816" w:rsidRPr="005C2631" w14:paraId="433FDA5A" w14:textId="77777777" w:rsidTr="0079460F">
        <w:trPr>
          <w:jc w:val="center"/>
        </w:trPr>
        <w:tc>
          <w:tcPr>
            <w:tcW w:w="497" w:type="pct"/>
            <w:vAlign w:val="center"/>
            <w:hideMark/>
          </w:tcPr>
          <w:p w14:paraId="20FE3A0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KRI-3</w:t>
            </w:r>
          </w:p>
        </w:tc>
        <w:tc>
          <w:tcPr>
            <w:tcW w:w="2149" w:type="pct"/>
            <w:vAlign w:val="center"/>
            <w:hideMark/>
          </w:tcPr>
          <w:p w14:paraId="5403F53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Cost riscuri/buget total (%)</w:t>
            </w:r>
          </w:p>
        </w:tc>
        <w:tc>
          <w:tcPr>
            <w:tcW w:w="478" w:type="pct"/>
            <w:vAlign w:val="center"/>
            <w:hideMark/>
          </w:tcPr>
          <w:p w14:paraId="36E2B89D"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&lt;3%</w:t>
            </w:r>
          </w:p>
        </w:tc>
        <w:tc>
          <w:tcPr>
            <w:tcW w:w="574" w:type="pct"/>
            <w:vAlign w:val="center"/>
            <w:hideMark/>
          </w:tcPr>
          <w:p w14:paraId="32D12804"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3-5%</w:t>
            </w:r>
          </w:p>
        </w:tc>
        <w:tc>
          <w:tcPr>
            <w:tcW w:w="441" w:type="pct"/>
            <w:vAlign w:val="center"/>
            <w:hideMark/>
          </w:tcPr>
          <w:p w14:paraId="1CF8F826"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&gt;5%</w:t>
            </w:r>
          </w:p>
        </w:tc>
        <w:tc>
          <w:tcPr>
            <w:tcW w:w="861" w:type="pct"/>
            <w:vAlign w:val="center"/>
            <w:hideMark/>
          </w:tcPr>
          <w:p w14:paraId="1654835A"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Lunar</w:t>
            </w:r>
          </w:p>
        </w:tc>
      </w:tr>
      <w:tr w:rsidR="00086816" w:rsidRPr="005C2631" w14:paraId="2C984E18" w14:textId="77777777" w:rsidTr="0079460F">
        <w:trPr>
          <w:jc w:val="center"/>
        </w:trPr>
        <w:tc>
          <w:tcPr>
            <w:tcW w:w="497" w:type="pct"/>
            <w:vAlign w:val="center"/>
            <w:hideMark/>
          </w:tcPr>
          <w:p w14:paraId="03A8938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KRI-4</w:t>
            </w:r>
          </w:p>
        </w:tc>
        <w:tc>
          <w:tcPr>
            <w:tcW w:w="2149" w:type="pct"/>
            <w:vAlign w:val="center"/>
            <w:hideMark/>
          </w:tcPr>
          <w:p w14:paraId="75314E6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Eficacitate </w:t>
            </w:r>
            <w:proofErr w:type="spellStart"/>
            <w:r w:rsidRPr="005C2631">
              <w:rPr>
                <w:rFonts w:ascii="Times New Roman" w:eastAsia="Times New Roman" w:hAnsi="Times New Roman" w:cs="Times New Roman"/>
                <w:sz w:val="24"/>
                <w:szCs w:val="24"/>
                <w:lang w:val="ro-RO" w:eastAsia="ru-RU"/>
              </w:rPr>
              <w:t>mitigare</w:t>
            </w:r>
            <w:proofErr w:type="spellEnd"/>
            <w:r w:rsidRPr="005C2631">
              <w:rPr>
                <w:rFonts w:ascii="Times New Roman" w:eastAsia="Times New Roman" w:hAnsi="Times New Roman" w:cs="Times New Roman"/>
                <w:sz w:val="24"/>
                <w:szCs w:val="24"/>
                <w:lang w:val="ro-RO" w:eastAsia="ru-RU"/>
              </w:rPr>
              <w:t xml:space="preserve"> (%)</w:t>
            </w:r>
          </w:p>
        </w:tc>
        <w:tc>
          <w:tcPr>
            <w:tcW w:w="478" w:type="pct"/>
            <w:vAlign w:val="center"/>
            <w:hideMark/>
          </w:tcPr>
          <w:p w14:paraId="7F9AB35D"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&gt;80%</w:t>
            </w:r>
          </w:p>
        </w:tc>
        <w:tc>
          <w:tcPr>
            <w:tcW w:w="574" w:type="pct"/>
            <w:vAlign w:val="center"/>
            <w:hideMark/>
          </w:tcPr>
          <w:p w14:paraId="6CDFFC15"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60-80%</w:t>
            </w:r>
          </w:p>
        </w:tc>
        <w:tc>
          <w:tcPr>
            <w:tcW w:w="441" w:type="pct"/>
            <w:vAlign w:val="center"/>
            <w:hideMark/>
          </w:tcPr>
          <w:p w14:paraId="67D690DC"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&lt;60%</w:t>
            </w:r>
          </w:p>
        </w:tc>
        <w:tc>
          <w:tcPr>
            <w:tcW w:w="861" w:type="pct"/>
            <w:vAlign w:val="center"/>
            <w:hideMark/>
          </w:tcPr>
          <w:p w14:paraId="2D804308"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Trimestrial</w:t>
            </w:r>
          </w:p>
        </w:tc>
      </w:tr>
      <w:tr w:rsidR="00086816" w:rsidRPr="005C2631" w14:paraId="4306164C" w14:textId="77777777" w:rsidTr="0079460F">
        <w:trPr>
          <w:jc w:val="center"/>
        </w:trPr>
        <w:tc>
          <w:tcPr>
            <w:tcW w:w="497" w:type="pct"/>
            <w:vAlign w:val="center"/>
            <w:hideMark/>
          </w:tcPr>
          <w:p w14:paraId="69F8AD6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KRI-5</w:t>
            </w:r>
          </w:p>
        </w:tc>
        <w:tc>
          <w:tcPr>
            <w:tcW w:w="2149" w:type="pct"/>
            <w:vAlign w:val="center"/>
            <w:hideMark/>
          </w:tcPr>
          <w:p w14:paraId="0422567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Proiecte în risc critic (#)</w:t>
            </w:r>
          </w:p>
        </w:tc>
        <w:tc>
          <w:tcPr>
            <w:tcW w:w="478" w:type="pct"/>
            <w:vAlign w:val="center"/>
            <w:hideMark/>
          </w:tcPr>
          <w:p w14:paraId="345ADBBB"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574" w:type="pct"/>
            <w:vAlign w:val="center"/>
            <w:hideMark/>
          </w:tcPr>
          <w:p w14:paraId="1CAC74FF"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1-2</w:t>
            </w:r>
          </w:p>
        </w:tc>
        <w:tc>
          <w:tcPr>
            <w:tcW w:w="441" w:type="pct"/>
            <w:vAlign w:val="center"/>
            <w:hideMark/>
          </w:tcPr>
          <w:p w14:paraId="1F1108DF"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&gt;2</w:t>
            </w:r>
          </w:p>
        </w:tc>
        <w:tc>
          <w:tcPr>
            <w:tcW w:w="861" w:type="pct"/>
            <w:vAlign w:val="center"/>
            <w:hideMark/>
          </w:tcPr>
          <w:p w14:paraId="6B8E0942"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Săptămânal</w:t>
            </w:r>
          </w:p>
        </w:tc>
      </w:tr>
      <w:tr w:rsidR="00086816" w:rsidRPr="005C2631" w14:paraId="4CCD47B6" w14:textId="77777777" w:rsidTr="0079460F">
        <w:trPr>
          <w:jc w:val="center"/>
        </w:trPr>
        <w:tc>
          <w:tcPr>
            <w:tcW w:w="497" w:type="pct"/>
            <w:vAlign w:val="center"/>
            <w:hideMark/>
          </w:tcPr>
          <w:p w14:paraId="5B923C0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KRI-6</w:t>
            </w:r>
          </w:p>
        </w:tc>
        <w:tc>
          <w:tcPr>
            <w:tcW w:w="2149" w:type="pct"/>
            <w:vAlign w:val="center"/>
            <w:hideMark/>
          </w:tcPr>
          <w:p w14:paraId="14167B6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Competențe acoperite (%)</w:t>
            </w:r>
          </w:p>
        </w:tc>
        <w:tc>
          <w:tcPr>
            <w:tcW w:w="478" w:type="pct"/>
            <w:vAlign w:val="center"/>
            <w:hideMark/>
          </w:tcPr>
          <w:p w14:paraId="3D89704B"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&gt;90%</w:t>
            </w:r>
          </w:p>
        </w:tc>
        <w:tc>
          <w:tcPr>
            <w:tcW w:w="574" w:type="pct"/>
            <w:vAlign w:val="center"/>
            <w:hideMark/>
          </w:tcPr>
          <w:p w14:paraId="5CA5BE78"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70-90%</w:t>
            </w:r>
          </w:p>
        </w:tc>
        <w:tc>
          <w:tcPr>
            <w:tcW w:w="441" w:type="pct"/>
            <w:vAlign w:val="center"/>
            <w:hideMark/>
          </w:tcPr>
          <w:p w14:paraId="5D88D789"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&lt;70%</w:t>
            </w:r>
          </w:p>
        </w:tc>
        <w:tc>
          <w:tcPr>
            <w:tcW w:w="861" w:type="pct"/>
            <w:vAlign w:val="center"/>
            <w:hideMark/>
          </w:tcPr>
          <w:p w14:paraId="65C189B8"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Lunar</w:t>
            </w:r>
          </w:p>
        </w:tc>
      </w:tr>
      <w:tr w:rsidR="00086816" w:rsidRPr="005C2631" w14:paraId="123E9079" w14:textId="77777777" w:rsidTr="0079460F">
        <w:trPr>
          <w:jc w:val="center"/>
        </w:trPr>
        <w:tc>
          <w:tcPr>
            <w:tcW w:w="497" w:type="pct"/>
            <w:vAlign w:val="center"/>
            <w:hideMark/>
          </w:tcPr>
          <w:p w14:paraId="7A44F23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KRI-7</w:t>
            </w:r>
          </w:p>
        </w:tc>
        <w:tc>
          <w:tcPr>
            <w:tcW w:w="2149" w:type="pct"/>
            <w:vAlign w:val="center"/>
            <w:hideMark/>
          </w:tcPr>
          <w:p w14:paraId="420D5E2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Securitate - incidente majore</w:t>
            </w:r>
          </w:p>
        </w:tc>
        <w:tc>
          <w:tcPr>
            <w:tcW w:w="478" w:type="pct"/>
            <w:vAlign w:val="center"/>
            <w:hideMark/>
          </w:tcPr>
          <w:p w14:paraId="15E107B6"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574" w:type="pct"/>
            <w:vAlign w:val="center"/>
            <w:hideMark/>
          </w:tcPr>
          <w:p w14:paraId="74F17DEC"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1-2</w:t>
            </w:r>
          </w:p>
        </w:tc>
        <w:tc>
          <w:tcPr>
            <w:tcW w:w="441" w:type="pct"/>
            <w:vAlign w:val="center"/>
            <w:hideMark/>
          </w:tcPr>
          <w:p w14:paraId="6F78B866"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&gt;2</w:t>
            </w:r>
          </w:p>
        </w:tc>
        <w:tc>
          <w:tcPr>
            <w:tcW w:w="861" w:type="pct"/>
            <w:vAlign w:val="center"/>
            <w:hideMark/>
          </w:tcPr>
          <w:p w14:paraId="05471007"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Lunar</w:t>
            </w:r>
          </w:p>
        </w:tc>
      </w:tr>
      <w:tr w:rsidR="00086816" w:rsidRPr="005C2631" w14:paraId="3FFA36C3" w14:textId="77777777" w:rsidTr="0079460F">
        <w:trPr>
          <w:jc w:val="center"/>
        </w:trPr>
        <w:tc>
          <w:tcPr>
            <w:tcW w:w="497" w:type="pct"/>
            <w:vAlign w:val="center"/>
            <w:hideMark/>
          </w:tcPr>
          <w:p w14:paraId="053920B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KRI-8</w:t>
            </w:r>
          </w:p>
        </w:tc>
        <w:tc>
          <w:tcPr>
            <w:tcW w:w="2149" w:type="pct"/>
            <w:vAlign w:val="center"/>
            <w:hideMark/>
          </w:tcPr>
          <w:p w14:paraId="7BA8CD2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Părți interesate - satisfacție</w:t>
            </w:r>
          </w:p>
        </w:tc>
        <w:tc>
          <w:tcPr>
            <w:tcW w:w="478" w:type="pct"/>
            <w:vAlign w:val="center"/>
            <w:hideMark/>
          </w:tcPr>
          <w:p w14:paraId="15D2D4EB"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&gt;80%</w:t>
            </w:r>
          </w:p>
        </w:tc>
        <w:tc>
          <w:tcPr>
            <w:tcW w:w="574" w:type="pct"/>
            <w:vAlign w:val="center"/>
            <w:hideMark/>
          </w:tcPr>
          <w:p w14:paraId="543EF225"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60-80%</w:t>
            </w:r>
          </w:p>
        </w:tc>
        <w:tc>
          <w:tcPr>
            <w:tcW w:w="441" w:type="pct"/>
            <w:vAlign w:val="center"/>
            <w:hideMark/>
          </w:tcPr>
          <w:p w14:paraId="0DDC46D1"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&lt;60%</w:t>
            </w:r>
          </w:p>
        </w:tc>
        <w:tc>
          <w:tcPr>
            <w:tcW w:w="861" w:type="pct"/>
            <w:vAlign w:val="center"/>
            <w:hideMark/>
          </w:tcPr>
          <w:p w14:paraId="56957D71"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Trimestrial</w:t>
            </w:r>
          </w:p>
        </w:tc>
      </w:tr>
    </w:tbl>
    <w:p w14:paraId="7D13A117" w14:textId="77777777" w:rsidR="00086816" w:rsidRDefault="00086816" w:rsidP="00086816">
      <w:pPr>
        <w:jc w:val="both"/>
        <w:rPr>
          <w:rFonts w:ascii="Times New Roman" w:hAnsi="Times New Roman" w:cs="Times New Roman"/>
          <w:b/>
          <w:bCs/>
          <w:sz w:val="24"/>
          <w:szCs w:val="24"/>
          <w:lang w:val="ro-RO"/>
        </w:rPr>
      </w:pPr>
    </w:p>
    <w:p w14:paraId="21639E0C" w14:textId="77777777" w:rsidR="00E520F0" w:rsidRPr="005C2631" w:rsidRDefault="00E520F0" w:rsidP="00086816">
      <w:pPr>
        <w:jc w:val="both"/>
        <w:rPr>
          <w:rFonts w:ascii="Times New Roman" w:hAnsi="Times New Roman" w:cs="Times New Roman"/>
          <w:b/>
          <w:bCs/>
          <w:sz w:val="24"/>
          <w:szCs w:val="24"/>
          <w:lang w:val="ro-RO"/>
        </w:rPr>
      </w:pPr>
    </w:p>
    <w:p w14:paraId="7517EFC8" w14:textId="51D83E90" w:rsidR="00086816" w:rsidRPr="0079460F" w:rsidRDefault="00086816" w:rsidP="0079460F">
      <w:pPr>
        <w:pStyle w:val="Titlu2"/>
        <w:jc w:val="center"/>
        <w:rPr>
          <w:rFonts w:ascii="Times New Roman" w:hAnsi="Times New Roman" w:cs="Times New Roman"/>
          <w:lang w:val="ro-RO"/>
        </w:rPr>
      </w:pPr>
      <w:bookmarkStart w:id="68" w:name="_Toc205370630"/>
      <w:r w:rsidRPr="0079460F">
        <w:rPr>
          <w:rFonts w:ascii="Times New Roman" w:hAnsi="Times New Roman" w:cs="Times New Roman"/>
          <w:lang w:val="ro-RO"/>
        </w:rPr>
        <w:lastRenderedPageBreak/>
        <w:t xml:space="preserve">Secțiunea </w:t>
      </w:r>
      <w:r w:rsidR="00150F15" w:rsidRPr="0079460F">
        <w:rPr>
          <w:rFonts w:ascii="Times New Roman" w:hAnsi="Times New Roman" w:cs="Times New Roman"/>
          <w:lang w:val="ro-RO"/>
        </w:rPr>
        <w:t>8.</w:t>
      </w:r>
      <w:r w:rsidRPr="0079460F">
        <w:rPr>
          <w:rFonts w:ascii="Times New Roman" w:hAnsi="Times New Roman" w:cs="Times New Roman"/>
          <w:lang w:val="ro-RO"/>
        </w:rPr>
        <w:t>11.</w:t>
      </w:r>
      <w:r w:rsidR="004C0CFD" w:rsidRPr="0079460F">
        <w:rPr>
          <w:rFonts w:ascii="Times New Roman" w:hAnsi="Times New Roman" w:cs="Times New Roman"/>
          <w:lang w:val="ro-RO"/>
        </w:rPr>
        <w:t xml:space="preserve"> Lecții învățate și îmbunătățire continuă</w:t>
      </w:r>
      <w:bookmarkEnd w:id="68"/>
    </w:p>
    <w:p w14:paraId="3256B262" w14:textId="06AD1399" w:rsidR="00086816" w:rsidRPr="005C2631" w:rsidRDefault="00086816" w:rsidP="00086816">
      <w:pPr>
        <w:jc w:val="center"/>
        <w:rPr>
          <w:rFonts w:ascii="Times New Roman" w:hAnsi="Times New Roman" w:cs="Times New Roman"/>
          <w:b/>
          <w:bCs/>
          <w:sz w:val="24"/>
          <w:szCs w:val="24"/>
          <w:lang w:val="ro-RO"/>
        </w:rPr>
      </w:pPr>
    </w:p>
    <w:p w14:paraId="430634A4" w14:textId="77777777" w:rsidR="00086816" w:rsidRPr="005C2631" w:rsidRDefault="00086816" w:rsidP="00086816">
      <w:pPr>
        <w:jc w:val="center"/>
        <w:rPr>
          <w:rFonts w:ascii="Times New Roman" w:hAnsi="Times New Roman" w:cs="Times New Roman"/>
          <w:b/>
          <w:bCs/>
          <w:sz w:val="24"/>
          <w:szCs w:val="24"/>
          <w:lang w:val="ro-RO"/>
        </w:rPr>
      </w:pPr>
    </w:p>
    <w:p w14:paraId="601E45A7"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În cadrul Programului se propun următoarele mecanisme privind lecțiile învățate și îmbunătățire continuă a managementului riscurilor:</w:t>
      </w:r>
    </w:p>
    <w:p w14:paraId="0462FBDA" w14:textId="41C4AC0B" w:rsidR="00086816" w:rsidRPr="005C2631" w:rsidRDefault="00D0360F" w:rsidP="00086816">
      <w:pPr>
        <w:pStyle w:val="Listparagraf"/>
        <w:numPr>
          <w:ilvl w:val="0"/>
          <w:numId w:val="31"/>
        </w:numPr>
        <w:spacing w:before="100" w:beforeAutospacing="1"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crearea unui r</w:t>
      </w:r>
      <w:r w:rsidR="00086816" w:rsidRPr="005C2631">
        <w:rPr>
          <w:rFonts w:ascii="Times New Roman" w:hAnsi="Times New Roman" w:cs="Times New Roman"/>
          <w:sz w:val="24"/>
          <w:szCs w:val="24"/>
          <w:lang w:val="ro-RO"/>
        </w:rPr>
        <w:t xml:space="preserve">egistru centralizat </w:t>
      </w:r>
      <w:r w:rsidR="00681D54">
        <w:rPr>
          <w:rFonts w:ascii="Times New Roman" w:hAnsi="Times New Roman" w:cs="Times New Roman"/>
          <w:sz w:val="24"/>
          <w:szCs w:val="24"/>
          <w:lang w:val="ro-RO"/>
        </w:rPr>
        <w:t xml:space="preserve">al </w:t>
      </w:r>
      <w:r w:rsidR="00086816" w:rsidRPr="005C2631">
        <w:rPr>
          <w:rFonts w:ascii="Times New Roman" w:hAnsi="Times New Roman" w:cs="Times New Roman"/>
          <w:sz w:val="24"/>
          <w:szCs w:val="24"/>
          <w:lang w:val="ro-RO"/>
        </w:rPr>
        <w:t>lecții</w:t>
      </w:r>
      <w:r w:rsidR="00681D54">
        <w:rPr>
          <w:rFonts w:ascii="Times New Roman" w:hAnsi="Times New Roman" w:cs="Times New Roman"/>
          <w:sz w:val="24"/>
          <w:szCs w:val="24"/>
          <w:lang w:val="ro-RO"/>
        </w:rPr>
        <w:t>lor</w:t>
      </w:r>
      <w:r w:rsidR="00086816" w:rsidRPr="005C2631">
        <w:rPr>
          <w:rFonts w:ascii="Times New Roman" w:hAnsi="Times New Roman" w:cs="Times New Roman"/>
          <w:sz w:val="24"/>
          <w:szCs w:val="24"/>
          <w:lang w:val="ro-RO"/>
        </w:rPr>
        <w:t xml:space="preserve"> învățate + cazuri documentate</w:t>
      </w:r>
    </w:p>
    <w:p w14:paraId="6464880D" w14:textId="3108E7AE" w:rsidR="00086816" w:rsidRPr="005C2631" w:rsidRDefault="00681D54" w:rsidP="00086816">
      <w:pPr>
        <w:pStyle w:val="Listparagraf"/>
        <w:numPr>
          <w:ilvl w:val="0"/>
          <w:numId w:val="31"/>
        </w:numPr>
        <w:spacing w:before="100" w:beforeAutospacing="1"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r</w:t>
      </w:r>
      <w:r w:rsidR="00086816" w:rsidRPr="005C2631">
        <w:rPr>
          <w:rFonts w:ascii="Times New Roman" w:hAnsi="Times New Roman" w:cs="Times New Roman"/>
          <w:sz w:val="24"/>
          <w:szCs w:val="24"/>
          <w:lang w:val="ro-RO"/>
        </w:rPr>
        <w:t>evizuire și analiză semestrială a eficacității măsurilor și modelelor recurente</w:t>
      </w:r>
    </w:p>
    <w:p w14:paraId="7FC43ADA" w14:textId="3DACD534" w:rsidR="00086816" w:rsidRPr="005C2631" w:rsidRDefault="007E7016" w:rsidP="00086816">
      <w:pPr>
        <w:pStyle w:val="Listparagraf"/>
        <w:numPr>
          <w:ilvl w:val="0"/>
          <w:numId w:val="31"/>
        </w:numPr>
        <w:spacing w:before="100" w:beforeAutospacing="1"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w:t>
      </w:r>
      <w:r w:rsidR="00086816" w:rsidRPr="005C2631">
        <w:rPr>
          <w:rFonts w:ascii="Times New Roman" w:hAnsi="Times New Roman" w:cs="Times New Roman"/>
          <w:sz w:val="24"/>
          <w:szCs w:val="24"/>
          <w:lang w:val="ro-RO"/>
        </w:rPr>
        <w:t>naliză comparativă</w:t>
      </w:r>
      <w:r w:rsidR="00086816" w:rsidRPr="005C2631" w:rsidDel="009F3A60">
        <w:rPr>
          <w:rFonts w:ascii="Times New Roman" w:hAnsi="Times New Roman" w:cs="Times New Roman"/>
          <w:sz w:val="24"/>
          <w:szCs w:val="24"/>
          <w:lang w:val="ro-RO"/>
        </w:rPr>
        <w:t xml:space="preserve"> </w:t>
      </w:r>
      <w:r w:rsidR="00086816" w:rsidRPr="005C2631">
        <w:rPr>
          <w:rFonts w:ascii="Times New Roman" w:hAnsi="Times New Roman" w:cs="Times New Roman"/>
          <w:sz w:val="24"/>
          <w:szCs w:val="24"/>
          <w:lang w:val="ro-RO"/>
        </w:rPr>
        <w:t>cu programe similare din UE</w:t>
      </w:r>
    </w:p>
    <w:p w14:paraId="2612BF1F" w14:textId="724B103C" w:rsidR="00086816" w:rsidRPr="005C2631" w:rsidRDefault="007E7016" w:rsidP="00086816">
      <w:pPr>
        <w:pStyle w:val="Listparagraf"/>
        <w:numPr>
          <w:ilvl w:val="0"/>
          <w:numId w:val="31"/>
        </w:numPr>
        <w:spacing w:before="100" w:beforeAutospacing="1"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w:t>
      </w:r>
      <w:r w:rsidR="00086816" w:rsidRPr="005C2631">
        <w:rPr>
          <w:rFonts w:ascii="Times New Roman" w:hAnsi="Times New Roman" w:cs="Times New Roman"/>
          <w:sz w:val="24"/>
          <w:szCs w:val="24"/>
          <w:lang w:val="ro-RO"/>
        </w:rPr>
        <w:t xml:space="preserve">ctualizare anuală a metodologiei </w:t>
      </w:r>
      <w:r w:rsidR="00812B67" w:rsidRPr="00812B67">
        <w:rPr>
          <w:rFonts w:ascii="Times New Roman" w:hAnsi="Times New Roman" w:cs="Times New Roman"/>
          <w:sz w:val="24"/>
          <w:szCs w:val="24"/>
          <w:lang w:val="ro-RO"/>
        </w:rPr>
        <w:t xml:space="preserve">de evaluare și management al </w:t>
      </w:r>
      <w:r w:rsidR="00086816" w:rsidRPr="005C2631">
        <w:rPr>
          <w:rFonts w:ascii="Times New Roman" w:hAnsi="Times New Roman" w:cs="Times New Roman"/>
          <w:sz w:val="24"/>
          <w:szCs w:val="24"/>
          <w:lang w:val="ro-RO"/>
        </w:rPr>
        <w:t>risc</w:t>
      </w:r>
      <w:r w:rsidR="00812B67">
        <w:rPr>
          <w:rFonts w:ascii="Times New Roman" w:hAnsi="Times New Roman" w:cs="Times New Roman"/>
          <w:sz w:val="24"/>
          <w:szCs w:val="24"/>
          <w:lang w:val="ro-RO"/>
        </w:rPr>
        <w:t>urilor</w:t>
      </w:r>
    </w:p>
    <w:p w14:paraId="383AE0E7" w14:textId="77777777" w:rsidR="00086816" w:rsidRPr="005C2631" w:rsidRDefault="00086816" w:rsidP="00086816">
      <w:pPr>
        <w:jc w:val="both"/>
        <w:rPr>
          <w:rFonts w:ascii="Times New Roman" w:hAnsi="Times New Roman" w:cs="Times New Roman"/>
          <w:sz w:val="24"/>
          <w:szCs w:val="24"/>
          <w:lang w:val="ro-RO"/>
        </w:rPr>
      </w:pPr>
    </w:p>
    <w:p w14:paraId="45D2D330" w14:textId="3F174617" w:rsidR="00086816" w:rsidRPr="0079460F" w:rsidRDefault="00086816" w:rsidP="0079460F">
      <w:pPr>
        <w:pStyle w:val="Titlu2"/>
        <w:jc w:val="center"/>
        <w:rPr>
          <w:rFonts w:ascii="Times New Roman" w:hAnsi="Times New Roman" w:cs="Times New Roman"/>
          <w:lang w:val="ro-RO"/>
        </w:rPr>
      </w:pPr>
      <w:bookmarkStart w:id="69" w:name="_Toc205370631"/>
      <w:r w:rsidRPr="0079460F">
        <w:rPr>
          <w:rFonts w:ascii="Times New Roman" w:hAnsi="Times New Roman" w:cs="Times New Roman"/>
          <w:lang w:val="ro-RO"/>
        </w:rPr>
        <w:t xml:space="preserve">Secțiunea </w:t>
      </w:r>
      <w:r w:rsidR="00150F15" w:rsidRPr="0079460F">
        <w:rPr>
          <w:rFonts w:ascii="Times New Roman" w:hAnsi="Times New Roman" w:cs="Times New Roman"/>
          <w:lang w:val="ro-RO"/>
        </w:rPr>
        <w:t>8.</w:t>
      </w:r>
      <w:r w:rsidRPr="0079460F">
        <w:rPr>
          <w:rFonts w:ascii="Times New Roman" w:hAnsi="Times New Roman" w:cs="Times New Roman"/>
          <w:lang w:val="ro-RO"/>
        </w:rPr>
        <w:t>12.</w:t>
      </w:r>
      <w:r w:rsidR="004C0CFD" w:rsidRPr="0079460F">
        <w:rPr>
          <w:rFonts w:ascii="Times New Roman" w:hAnsi="Times New Roman" w:cs="Times New Roman"/>
          <w:lang w:val="ro-RO"/>
        </w:rPr>
        <w:t xml:space="preserve"> Matricea vizuală a riscurilor</w:t>
      </w:r>
      <w:bookmarkEnd w:id="69"/>
    </w:p>
    <w:p w14:paraId="4EA0F2DD" w14:textId="77777777" w:rsidR="00086816" w:rsidRPr="005C2631" w:rsidRDefault="00086816" w:rsidP="0079460F">
      <w:pPr>
        <w:jc w:val="center"/>
        <w:rPr>
          <w:rFonts w:ascii="Times New Roman" w:hAnsi="Times New Roman" w:cs="Times New Roman"/>
          <w:b/>
          <w:bCs/>
          <w:sz w:val="24"/>
          <w:szCs w:val="24"/>
          <w:lang w:val="ro-RO"/>
        </w:rPr>
      </w:pPr>
    </w:p>
    <w:p w14:paraId="0F91E606"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Harta termică a riscurilor identificate (Probabilitate × Impact)</w:t>
      </w:r>
    </w:p>
    <w:p w14:paraId="6B323092" w14:textId="77777777" w:rsidR="00086816" w:rsidRPr="005C2631" w:rsidRDefault="00086816" w:rsidP="0079460F">
      <w:pPr>
        <w:ind w:left="7080" w:firstLine="708"/>
        <w:jc w:val="center"/>
        <w:rPr>
          <w:rFonts w:ascii="Times New Roman" w:hAnsi="Times New Roman" w:cs="Times New Roman"/>
          <w:b/>
          <w:bCs/>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32</w:t>
      </w:r>
    </w:p>
    <w:tbl>
      <w:tblPr>
        <w:tblStyle w:val="Tabelgril"/>
        <w:tblW w:w="5000" w:type="pct"/>
        <w:jc w:val="center"/>
        <w:tblLook w:val="04A0" w:firstRow="1" w:lastRow="0" w:firstColumn="1" w:lastColumn="0" w:noHBand="0" w:noVBand="1"/>
      </w:tblPr>
      <w:tblGrid>
        <w:gridCol w:w="2669"/>
        <w:gridCol w:w="1900"/>
        <w:gridCol w:w="2023"/>
        <w:gridCol w:w="2758"/>
      </w:tblGrid>
      <w:tr w:rsidR="00E520F0" w:rsidRPr="00E520F0" w14:paraId="2535DF7F" w14:textId="77777777" w:rsidTr="00E520F0">
        <w:trPr>
          <w:jc w:val="center"/>
        </w:trPr>
        <w:tc>
          <w:tcPr>
            <w:tcW w:w="1427" w:type="pct"/>
            <w:shd w:val="clear" w:color="auto" w:fill="50637D" w:themeFill="text2" w:themeFillTint="E6"/>
            <w:vAlign w:val="center"/>
          </w:tcPr>
          <w:p w14:paraId="7F7E3A4F" w14:textId="77777777" w:rsidR="00086816" w:rsidRPr="0079460F" w:rsidRDefault="00086816">
            <w:pPr>
              <w:spacing w:after="160" w:line="259" w:lineRule="auto"/>
              <w:jc w:val="center"/>
              <w:rPr>
                <w:rFonts w:ascii="Times New Roman" w:hAnsi="Times New Roman" w:cs="Times New Roman"/>
                <w:b/>
                <w:bCs/>
                <w:color w:val="FFFFFF" w:themeColor="background1"/>
                <w:lang w:val="ro-RO"/>
              </w:rPr>
            </w:pPr>
            <w:r w:rsidRPr="0079460F">
              <w:rPr>
                <w:rFonts w:ascii="Times New Roman" w:hAnsi="Times New Roman" w:cs="Times New Roman"/>
                <w:b/>
                <w:bCs/>
                <w:color w:val="FFFFFF" w:themeColor="background1"/>
                <w:lang w:val="ro-RO"/>
              </w:rPr>
              <w:t>Impact →</w:t>
            </w:r>
            <w:r w:rsidRPr="0079460F">
              <w:rPr>
                <w:rFonts w:ascii="Times New Roman" w:hAnsi="Times New Roman" w:cs="Times New Roman"/>
                <w:b/>
                <w:bCs/>
                <w:color w:val="FFFFFF" w:themeColor="background1"/>
                <w:lang w:val="ro-RO"/>
              </w:rPr>
              <w:br/>
              <w:t>Probabilitate ↓</w:t>
            </w:r>
          </w:p>
        </w:tc>
        <w:tc>
          <w:tcPr>
            <w:tcW w:w="1016" w:type="pct"/>
            <w:shd w:val="clear" w:color="auto" w:fill="50637D" w:themeFill="text2" w:themeFillTint="E6"/>
            <w:vAlign w:val="center"/>
          </w:tcPr>
          <w:p w14:paraId="288FF0D8" w14:textId="77777777" w:rsidR="00086816" w:rsidRPr="0079460F" w:rsidRDefault="00086816">
            <w:pPr>
              <w:spacing w:after="160" w:line="259" w:lineRule="auto"/>
              <w:jc w:val="center"/>
              <w:rPr>
                <w:rFonts w:ascii="Times New Roman" w:hAnsi="Times New Roman" w:cs="Times New Roman"/>
                <w:b/>
                <w:bCs/>
                <w:color w:val="FFFFFF" w:themeColor="background1"/>
                <w:lang w:val="ro-RO"/>
              </w:rPr>
            </w:pPr>
            <w:r w:rsidRPr="0079460F">
              <w:rPr>
                <w:rFonts w:ascii="Times New Roman" w:hAnsi="Times New Roman" w:cs="Times New Roman"/>
                <w:b/>
                <w:bCs/>
                <w:color w:val="FFFFFF" w:themeColor="background1"/>
                <w:lang w:val="ro-RO"/>
              </w:rPr>
              <w:t>Scăzut (1)</w:t>
            </w:r>
          </w:p>
        </w:tc>
        <w:tc>
          <w:tcPr>
            <w:tcW w:w="1082" w:type="pct"/>
            <w:shd w:val="clear" w:color="auto" w:fill="50637D" w:themeFill="text2" w:themeFillTint="E6"/>
            <w:vAlign w:val="center"/>
          </w:tcPr>
          <w:p w14:paraId="351769F5" w14:textId="77777777" w:rsidR="00086816" w:rsidRPr="0079460F" w:rsidRDefault="00086816">
            <w:pPr>
              <w:spacing w:after="160" w:line="259" w:lineRule="auto"/>
              <w:jc w:val="center"/>
              <w:rPr>
                <w:rFonts w:ascii="Times New Roman" w:hAnsi="Times New Roman" w:cs="Times New Roman"/>
                <w:b/>
                <w:bCs/>
                <w:color w:val="FFFFFF" w:themeColor="background1"/>
                <w:lang w:val="ro-RO"/>
              </w:rPr>
            </w:pPr>
            <w:r w:rsidRPr="0079460F">
              <w:rPr>
                <w:rFonts w:ascii="Times New Roman" w:hAnsi="Times New Roman" w:cs="Times New Roman"/>
                <w:b/>
                <w:bCs/>
                <w:color w:val="FFFFFF" w:themeColor="background1"/>
                <w:lang w:val="ro-RO"/>
              </w:rPr>
              <w:t>Mediu (2)</w:t>
            </w:r>
          </w:p>
        </w:tc>
        <w:tc>
          <w:tcPr>
            <w:tcW w:w="1475" w:type="pct"/>
            <w:shd w:val="clear" w:color="auto" w:fill="50637D" w:themeFill="text2" w:themeFillTint="E6"/>
            <w:vAlign w:val="center"/>
          </w:tcPr>
          <w:p w14:paraId="5E48AD86" w14:textId="77777777" w:rsidR="00086816" w:rsidRPr="0079460F" w:rsidRDefault="00086816">
            <w:pPr>
              <w:spacing w:after="160" w:line="259" w:lineRule="auto"/>
              <w:jc w:val="center"/>
              <w:rPr>
                <w:rFonts w:ascii="Times New Roman" w:hAnsi="Times New Roman" w:cs="Times New Roman"/>
                <w:b/>
                <w:bCs/>
                <w:color w:val="FFFFFF" w:themeColor="background1"/>
                <w:lang w:val="ro-RO"/>
              </w:rPr>
            </w:pPr>
            <w:r w:rsidRPr="0079460F">
              <w:rPr>
                <w:rFonts w:ascii="Times New Roman" w:hAnsi="Times New Roman" w:cs="Times New Roman"/>
                <w:b/>
                <w:bCs/>
                <w:color w:val="FFFFFF" w:themeColor="background1"/>
                <w:lang w:val="ro-RO"/>
              </w:rPr>
              <w:t>Ridicat (3)</w:t>
            </w:r>
          </w:p>
        </w:tc>
      </w:tr>
      <w:tr w:rsidR="00086816" w:rsidRPr="005C2631" w14:paraId="2FE4F932" w14:textId="77777777" w:rsidTr="0079460F">
        <w:trPr>
          <w:jc w:val="center"/>
        </w:trPr>
        <w:tc>
          <w:tcPr>
            <w:tcW w:w="1427" w:type="pct"/>
            <w:shd w:val="clear" w:color="auto" w:fill="50637D" w:themeFill="text2" w:themeFillTint="E6"/>
            <w:vAlign w:val="center"/>
          </w:tcPr>
          <w:p w14:paraId="1ECBE19B" w14:textId="77777777" w:rsidR="00086816" w:rsidRPr="0079460F" w:rsidRDefault="00086816">
            <w:pPr>
              <w:spacing w:after="160" w:line="259" w:lineRule="auto"/>
              <w:jc w:val="center"/>
              <w:rPr>
                <w:rFonts w:ascii="Times New Roman" w:hAnsi="Times New Roman" w:cs="Times New Roman"/>
                <w:b/>
                <w:bCs/>
                <w:color w:val="FFFFFF" w:themeColor="background1"/>
                <w:lang w:val="ro-RO"/>
              </w:rPr>
            </w:pPr>
            <w:r w:rsidRPr="0079460F">
              <w:rPr>
                <w:rFonts w:ascii="Times New Roman" w:hAnsi="Times New Roman" w:cs="Times New Roman"/>
                <w:b/>
                <w:bCs/>
                <w:color w:val="FFFFFF" w:themeColor="background1"/>
                <w:lang w:val="ro-RO"/>
              </w:rPr>
              <w:t>Ridicat (3)</w:t>
            </w:r>
          </w:p>
        </w:tc>
        <w:tc>
          <w:tcPr>
            <w:tcW w:w="1016" w:type="pct"/>
            <w:shd w:val="clear" w:color="auto" w:fill="ED7D31" w:themeFill="accent2"/>
            <w:vAlign w:val="center"/>
          </w:tcPr>
          <w:p w14:paraId="0E9AC251" w14:textId="77777777" w:rsidR="00086816" w:rsidRPr="005C2631" w:rsidRDefault="00086816">
            <w:pPr>
              <w:spacing w:after="160" w:line="259" w:lineRule="auto"/>
              <w:jc w:val="center"/>
              <w:rPr>
                <w:rFonts w:ascii="Times New Roman" w:hAnsi="Times New Roman" w:cs="Times New Roman"/>
                <w:b/>
                <w:bCs/>
                <w:color w:val="000000" w:themeColor="text1"/>
                <w:lang w:val="ro-RO"/>
              </w:rPr>
            </w:pPr>
            <w:r w:rsidRPr="005C2631">
              <w:rPr>
                <w:rFonts w:ascii="Times New Roman" w:hAnsi="Times New Roman" w:cs="Times New Roman"/>
                <w:b/>
                <w:bCs/>
                <w:color w:val="000000" w:themeColor="text1"/>
                <w:lang w:val="ro-RO"/>
              </w:rPr>
              <w:t>3</w:t>
            </w:r>
          </w:p>
        </w:tc>
        <w:tc>
          <w:tcPr>
            <w:tcW w:w="1082" w:type="pct"/>
            <w:shd w:val="clear" w:color="auto" w:fill="EE0000"/>
            <w:vAlign w:val="center"/>
          </w:tcPr>
          <w:p w14:paraId="621D4A15" w14:textId="77777777" w:rsidR="00086816" w:rsidRPr="005C2631" w:rsidRDefault="00086816">
            <w:pPr>
              <w:spacing w:after="160" w:line="259" w:lineRule="auto"/>
              <w:jc w:val="center"/>
              <w:rPr>
                <w:rFonts w:ascii="Times New Roman" w:hAnsi="Times New Roman" w:cs="Times New Roman"/>
                <w:b/>
                <w:bCs/>
                <w:color w:val="000000" w:themeColor="text1"/>
                <w:lang w:val="ro-RO"/>
              </w:rPr>
            </w:pPr>
            <w:r w:rsidRPr="005C2631">
              <w:rPr>
                <w:rFonts w:ascii="Times New Roman" w:hAnsi="Times New Roman" w:cs="Times New Roman"/>
                <w:b/>
                <w:bCs/>
                <w:color w:val="000000" w:themeColor="text1"/>
                <w:lang w:val="ro-RO"/>
              </w:rPr>
              <w:t xml:space="preserve">RF2, RR1, </w:t>
            </w:r>
            <w:r w:rsidRPr="005C2631">
              <w:rPr>
                <w:rFonts w:ascii="Times New Roman" w:hAnsi="Times New Roman" w:cs="Times New Roman"/>
                <w:b/>
                <w:bCs/>
                <w:color w:val="000000" w:themeColor="text1"/>
                <w:lang w:val="ro-RO"/>
              </w:rPr>
              <w:br/>
              <w:t>RR2, RS2</w:t>
            </w:r>
            <w:r w:rsidRPr="005C2631">
              <w:rPr>
                <w:rFonts w:ascii="Times New Roman" w:hAnsi="Times New Roman" w:cs="Times New Roman"/>
                <w:b/>
                <w:bCs/>
                <w:color w:val="000000" w:themeColor="text1"/>
                <w:lang w:val="ro-RO"/>
              </w:rPr>
              <w:br/>
              <w:t>(6)</w:t>
            </w:r>
          </w:p>
        </w:tc>
        <w:tc>
          <w:tcPr>
            <w:tcW w:w="1475" w:type="pct"/>
            <w:shd w:val="clear" w:color="auto" w:fill="EE0000"/>
            <w:vAlign w:val="center"/>
          </w:tcPr>
          <w:p w14:paraId="18AFEB5C" w14:textId="77777777" w:rsidR="00086816" w:rsidRPr="005C2631" w:rsidRDefault="00086816">
            <w:pPr>
              <w:spacing w:after="160" w:line="259" w:lineRule="auto"/>
              <w:jc w:val="center"/>
              <w:rPr>
                <w:rFonts w:ascii="Times New Roman" w:hAnsi="Times New Roman" w:cs="Times New Roman"/>
                <w:b/>
                <w:bCs/>
                <w:color w:val="000000" w:themeColor="text1"/>
                <w:lang w:val="ro-RO"/>
              </w:rPr>
            </w:pPr>
            <w:r w:rsidRPr="005C2631">
              <w:rPr>
                <w:rFonts w:ascii="Times New Roman" w:hAnsi="Times New Roman" w:cs="Times New Roman"/>
                <w:b/>
                <w:bCs/>
                <w:color w:val="000000" w:themeColor="text1"/>
                <w:lang w:val="ro-RO"/>
              </w:rPr>
              <w:t>RT1, RU1, RS1</w:t>
            </w:r>
            <w:r w:rsidRPr="005C2631">
              <w:rPr>
                <w:rFonts w:ascii="Times New Roman" w:hAnsi="Times New Roman" w:cs="Times New Roman"/>
                <w:b/>
                <w:bCs/>
                <w:color w:val="000000" w:themeColor="text1"/>
                <w:lang w:val="ro-RO"/>
              </w:rPr>
              <w:br/>
              <w:t>(9)</w:t>
            </w:r>
          </w:p>
        </w:tc>
      </w:tr>
      <w:tr w:rsidR="00086816" w:rsidRPr="005C2631" w14:paraId="363CA15B" w14:textId="77777777" w:rsidTr="0079460F">
        <w:trPr>
          <w:jc w:val="center"/>
        </w:trPr>
        <w:tc>
          <w:tcPr>
            <w:tcW w:w="1427" w:type="pct"/>
            <w:shd w:val="clear" w:color="auto" w:fill="50637D" w:themeFill="text2" w:themeFillTint="E6"/>
            <w:vAlign w:val="center"/>
          </w:tcPr>
          <w:p w14:paraId="7E38C5A8" w14:textId="77777777" w:rsidR="00086816" w:rsidRPr="0079460F" w:rsidRDefault="00086816">
            <w:pPr>
              <w:spacing w:after="160" w:line="259" w:lineRule="auto"/>
              <w:jc w:val="center"/>
              <w:rPr>
                <w:rFonts w:ascii="Times New Roman" w:hAnsi="Times New Roman" w:cs="Times New Roman"/>
                <w:b/>
                <w:bCs/>
                <w:color w:val="FFFFFF" w:themeColor="background1"/>
                <w:lang w:val="ro-RO"/>
              </w:rPr>
            </w:pPr>
            <w:r w:rsidRPr="0079460F">
              <w:rPr>
                <w:rFonts w:ascii="Times New Roman" w:hAnsi="Times New Roman" w:cs="Times New Roman"/>
                <w:b/>
                <w:bCs/>
                <w:color w:val="FFFFFF" w:themeColor="background1"/>
                <w:lang w:val="ro-RO"/>
              </w:rPr>
              <w:t>Mediu (2)</w:t>
            </w:r>
          </w:p>
        </w:tc>
        <w:tc>
          <w:tcPr>
            <w:tcW w:w="1016" w:type="pct"/>
            <w:shd w:val="clear" w:color="auto" w:fill="92D050"/>
            <w:vAlign w:val="center"/>
          </w:tcPr>
          <w:p w14:paraId="6303BDB5" w14:textId="77777777" w:rsidR="00086816" w:rsidRPr="005C2631" w:rsidRDefault="00086816">
            <w:pPr>
              <w:spacing w:after="160" w:line="259" w:lineRule="auto"/>
              <w:jc w:val="center"/>
              <w:rPr>
                <w:rFonts w:ascii="Times New Roman" w:hAnsi="Times New Roman" w:cs="Times New Roman"/>
                <w:b/>
                <w:bCs/>
                <w:color w:val="000000" w:themeColor="text1"/>
                <w:lang w:val="ro-RO"/>
              </w:rPr>
            </w:pPr>
            <w:r w:rsidRPr="005C2631">
              <w:rPr>
                <w:rFonts w:ascii="Times New Roman" w:hAnsi="Times New Roman" w:cs="Times New Roman"/>
                <w:b/>
                <w:bCs/>
                <w:color w:val="000000" w:themeColor="text1"/>
                <w:lang w:val="ro-RO"/>
              </w:rPr>
              <w:t>2</w:t>
            </w:r>
          </w:p>
        </w:tc>
        <w:tc>
          <w:tcPr>
            <w:tcW w:w="1082" w:type="pct"/>
            <w:shd w:val="clear" w:color="auto" w:fill="ED7D31" w:themeFill="accent2"/>
            <w:vAlign w:val="center"/>
          </w:tcPr>
          <w:p w14:paraId="2191B660" w14:textId="77777777" w:rsidR="00086816" w:rsidRPr="005C2631" w:rsidRDefault="00086816">
            <w:pPr>
              <w:spacing w:after="160" w:line="259" w:lineRule="auto"/>
              <w:jc w:val="center"/>
              <w:rPr>
                <w:rFonts w:ascii="Times New Roman" w:hAnsi="Times New Roman" w:cs="Times New Roman"/>
                <w:b/>
                <w:bCs/>
                <w:color w:val="000000" w:themeColor="text1"/>
                <w:lang w:val="ro-RO"/>
              </w:rPr>
            </w:pPr>
            <w:r w:rsidRPr="005C2631">
              <w:rPr>
                <w:rFonts w:ascii="Times New Roman" w:hAnsi="Times New Roman" w:cs="Times New Roman"/>
                <w:b/>
                <w:bCs/>
                <w:color w:val="000000" w:themeColor="text1"/>
                <w:lang w:val="ro-RO"/>
              </w:rPr>
              <w:t xml:space="preserve">RT3, RU2, </w:t>
            </w:r>
            <w:r w:rsidRPr="005C2631">
              <w:rPr>
                <w:rFonts w:ascii="Times New Roman" w:hAnsi="Times New Roman" w:cs="Times New Roman"/>
                <w:b/>
                <w:bCs/>
                <w:color w:val="000000" w:themeColor="text1"/>
                <w:lang w:val="ro-RO"/>
              </w:rPr>
              <w:br/>
              <w:t>RO2, RS3</w:t>
            </w:r>
            <w:r w:rsidRPr="005C2631">
              <w:rPr>
                <w:rFonts w:ascii="Times New Roman" w:hAnsi="Times New Roman" w:cs="Times New Roman"/>
                <w:b/>
                <w:bCs/>
                <w:color w:val="000000" w:themeColor="text1"/>
                <w:lang w:val="ro-RO"/>
              </w:rPr>
              <w:br/>
              <w:t>(4)</w:t>
            </w:r>
          </w:p>
        </w:tc>
        <w:tc>
          <w:tcPr>
            <w:tcW w:w="1475" w:type="pct"/>
            <w:shd w:val="clear" w:color="auto" w:fill="EE0000"/>
            <w:vAlign w:val="center"/>
          </w:tcPr>
          <w:p w14:paraId="6E0E50BF" w14:textId="77777777" w:rsidR="00086816" w:rsidRPr="005C2631" w:rsidRDefault="00086816">
            <w:pPr>
              <w:spacing w:after="160" w:line="259" w:lineRule="auto"/>
              <w:jc w:val="center"/>
              <w:rPr>
                <w:rFonts w:ascii="Times New Roman" w:hAnsi="Times New Roman" w:cs="Times New Roman"/>
                <w:b/>
                <w:bCs/>
                <w:color w:val="000000" w:themeColor="text1"/>
                <w:lang w:val="ro-RO"/>
              </w:rPr>
            </w:pPr>
            <w:r w:rsidRPr="005C2631">
              <w:rPr>
                <w:rFonts w:ascii="Times New Roman" w:hAnsi="Times New Roman" w:cs="Times New Roman"/>
                <w:b/>
                <w:bCs/>
                <w:color w:val="000000" w:themeColor="text1"/>
                <w:lang w:val="ro-RO"/>
              </w:rPr>
              <w:t xml:space="preserve">RT2, RF1, </w:t>
            </w:r>
            <w:r w:rsidRPr="005C2631">
              <w:rPr>
                <w:rFonts w:ascii="Times New Roman" w:hAnsi="Times New Roman" w:cs="Times New Roman"/>
                <w:b/>
                <w:bCs/>
                <w:color w:val="000000" w:themeColor="text1"/>
                <w:lang w:val="ro-RO"/>
              </w:rPr>
              <w:br/>
              <w:t>RO1, RE1</w:t>
            </w:r>
            <w:r w:rsidRPr="005C2631">
              <w:rPr>
                <w:rFonts w:ascii="Times New Roman" w:hAnsi="Times New Roman" w:cs="Times New Roman"/>
                <w:b/>
                <w:bCs/>
                <w:color w:val="000000" w:themeColor="text1"/>
                <w:lang w:val="ro-RO"/>
              </w:rPr>
              <w:br/>
              <w:t>(6)</w:t>
            </w:r>
          </w:p>
        </w:tc>
      </w:tr>
      <w:tr w:rsidR="00086816" w:rsidRPr="005C2631" w14:paraId="1EDA96F2" w14:textId="77777777" w:rsidTr="0079460F">
        <w:trPr>
          <w:jc w:val="center"/>
        </w:trPr>
        <w:tc>
          <w:tcPr>
            <w:tcW w:w="1427" w:type="pct"/>
            <w:shd w:val="clear" w:color="auto" w:fill="50637D" w:themeFill="text2" w:themeFillTint="E6"/>
            <w:vAlign w:val="center"/>
          </w:tcPr>
          <w:p w14:paraId="4F06DE2C" w14:textId="77777777" w:rsidR="00086816" w:rsidRPr="0079460F" w:rsidRDefault="00086816">
            <w:pPr>
              <w:spacing w:after="160" w:line="259" w:lineRule="auto"/>
              <w:jc w:val="center"/>
              <w:rPr>
                <w:rFonts w:ascii="Times New Roman" w:hAnsi="Times New Roman" w:cs="Times New Roman"/>
                <w:b/>
                <w:bCs/>
                <w:color w:val="FFFFFF" w:themeColor="background1"/>
                <w:lang w:val="ro-RO"/>
              </w:rPr>
            </w:pPr>
            <w:r w:rsidRPr="0079460F">
              <w:rPr>
                <w:rFonts w:ascii="Times New Roman" w:hAnsi="Times New Roman" w:cs="Times New Roman"/>
                <w:b/>
                <w:bCs/>
                <w:color w:val="FFFFFF" w:themeColor="background1"/>
                <w:lang w:val="ro-RO"/>
              </w:rPr>
              <w:t>Scăzut (1)</w:t>
            </w:r>
          </w:p>
        </w:tc>
        <w:tc>
          <w:tcPr>
            <w:tcW w:w="1016" w:type="pct"/>
            <w:shd w:val="clear" w:color="auto" w:fill="92D050"/>
            <w:vAlign w:val="center"/>
          </w:tcPr>
          <w:p w14:paraId="55862E13" w14:textId="77777777" w:rsidR="00086816" w:rsidRPr="005C2631" w:rsidRDefault="00086816">
            <w:pPr>
              <w:spacing w:after="160" w:line="259" w:lineRule="auto"/>
              <w:jc w:val="center"/>
              <w:rPr>
                <w:rFonts w:ascii="Times New Roman" w:hAnsi="Times New Roman" w:cs="Times New Roman"/>
                <w:b/>
                <w:bCs/>
                <w:color w:val="000000" w:themeColor="text1"/>
                <w:lang w:val="ro-RO"/>
              </w:rPr>
            </w:pPr>
            <w:r w:rsidRPr="005C2631">
              <w:rPr>
                <w:rFonts w:ascii="Times New Roman" w:hAnsi="Times New Roman" w:cs="Times New Roman"/>
                <w:b/>
                <w:bCs/>
                <w:color w:val="000000" w:themeColor="text1"/>
                <w:lang w:val="ro-RO"/>
              </w:rPr>
              <w:t>1</w:t>
            </w:r>
          </w:p>
        </w:tc>
        <w:tc>
          <w:tcPr>
            <w:tcW w:w="1082" w:type="pct"/>
            <w:shd w:val="clear" w:color="auto" w:fill="92D050"/>
            <w:vAlign w:val="center"/>
          </w:tcPr>
          <w:p w14:paraId="17A284EB" w14:textId="77777777" w:rsidR="00086816" w:rsidRPr="005C2631" w:rsidRDefault="00086816">
            <w:pPr>
              <w:spacing w:after="160" w:line="259" w:lineRule="auto"/>
              <w:jc w:val="center"/>
              <w:rPr>
                <w:rFonts w:ascii="Times New Roman" w:hAnsi="Times New Roman" w:cs="Times New Roman"/>
                <w:b/>
                <w:bCs/>
                <w:color w:val="000000" w:themeColor="text1"/>
                <w:lang w:val="ro-RO"/>
              </w:rPr>
            </w:pPr>
            <w:r w:rsidRPr="005C2631">
              <w:rPr>
                <w:rFonts w:ascii="Times New Roman" w:hAnsi="Times New Roman" w:cs="Times New Roman"/>
                <w:b/>
                <w:bCs/>
                <w:color w:val="000000" w:themeColor="text1"/>
                <w:lang w:val="ro-RO"/>
              </w:rPr>
              <w:t>2</w:t>
            </w:r>
          </w:p>
        </w:tc>
        <w:tc>
          <w:tcPr>
            <w:tcW w:w="1475" w:type="pct"/>
            <w:shd w:val="clear" w:color="auto" w:fill="ED7D31" w:themeFill="accent2"/>
            <w:vAlign w:val="center"/>
          </w:tcPr>
          <w:p w14:paraId="50D1E211" w14:textId="77777777" w:rsidR="00086816" w:rsidRPr="005C2631" w:rsidRDefault="00086816">
            <w:pPr>
              <w:spacing w:after="160" w:line="259" w:lineRule="auto"/>
              <w:jc w:val="center"/>
              <w:rPr>
                <w:rFonts w:ascii="Times New Roman" w:hAnsi="Times New Roman" w:cs="Times New Roman"/>
                <w:b/>
                <w:bCs/>
                <w:color w:val="000000" w:themeColor="text1"/>
                <w:lang w:val="ro-RO"/>
              </w:rPr>
            </w:pPr>
            <w:r w:rsidRPr="005C2631">
              <w:rPr>
                <w:rFonts w:ascii="Times New Roman" w:hAnsi="Times New Roman" w:cs="Times New Roman"/>
                <w:b/>
                <w:bCs/>
                <w:color w:val="000000" w:themeColor="text1"/>
                <w:lang w:val="ro-RO"/>
              </w:rPr>
              <w:t>3</w:t>
            </w:r>
          </w:p>
        </w:tc>
      </w:tr>
    </w:tbl>
    <w:p w14:paraId="42DD838D" w14:textId="77777777" w:rsidR="00086816" w:rsidRPr="005C2631" w:rsidRDefault="00086816" w:rsidP="00086816">
      <w:pPr>
        <w:jc w:val="both"/>
        <w:rPr>
          <w:rFonts w:ascii="Times New Roman" w:hAnsi="Times New Roman" w:cs="Times New Roman"/>
          <w:b/>
          <w:bCs/>
          <w:lang w:val="ro-RO"/>
        </w:rPr>
      </w:pPr>
    </w:p>
    <w:p w14:paraId="470C968F"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Registrul detaliat al riscurilor</w:t>
      </w:r>
    </w:p>
    <w:p w14:paraId="48F8B9B9" w14:textId="77777777" w:rsidR="00086816" w:rsidRPr="005C2631" w:rsidRDefault="00086816" w:rsidP="00086816">
      <w:pPr>
        <w:spacing w:before="100" w:beforeAutospacing="1" w:after="100" w:afterAutospacing="1" w:line="240" w:lineRule="auto"/>
        <w:jc w:val="right"/>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33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0"/>
        <w:gridCol w:w="2244"/>
        <w:gridCol w:w="376"/>
        <w:gridCol w:w="350"/>
        <w:gridCol w:w="668"/>
        <w:gridCol w:w="2294"/>
        <w:gridCol w:w="1520"/>
        <w:gridCol w:w="1218"/>
      </w:tblGrid>
      <w:tr w:rsidR="00E520F0" w:rsidRPr="00E520F0" w14:paraId="115F82AD" w14:textId="77777777" w:rsidTr="00E520F0">
        <w:trPr>
          <w:tblHeader/>
          <w:jc w:val="center"/>
        </w:trPr>
        <w:tc>
          <w:tcPr>
            <w:tcW w:w="364" w:type="pct"/>
            <w:shd w:val="clear" w:color="auto" w:fill="50637D" w:themeFill="text2" w:themeFillTint="E6"/>
            <w:tcMar>
              <w:top w:w="180" w:type="dxa"/>
              <w:left w:w="120" w:type="dxa"/>
              <w:bottom w:w="180" w:type="dxa"/>
              <w:right w:w="120" w:type="dxa"/>
            </w:tcMar>
            <w:vAlign w:val="center"/>
            <w:hideMark/>
          </w:tcPr>
          <w:p w14:paraId="08F9DCE1" w14:textId="77777777" w:rsidR="00086816" w:rsidRPr="0079460F" w:rsidRDefault="00086816" w:rsidP="0079460F">
            <w:pPr>
              <w:spacing w:after="0" w:line="240" w:lineRule="auto"/>
              <w:jc w:val="center"/>
              <w:rPr>
                <w:rFonts w:ascii="Times New Roman" w:hAnsi="Times New Roman" w:cs="Times New Roman"/>
                <w:b/>
                <w:bCs/>
                <w:color w:val="FFFFFF" w:themeColor="background1"/>
                <w:lang w:val="ro-RO"/>
              </w:rPr>
            </w:pPr>
            <w:r w:rsidRPr="0079460F">
              <w:rPr>
                <w:rFonts w:ascii="Times New Roman" w:hAnsi="Times New Roman" w:cs="Times New Roman"/>
                <w:b/>
                <w:bCs/>
                <w:color w:val="FFFFFF" w:themeColor="background1"/>
                <w:lang w:val="ro-RO"/>
              </w:rPr>
              <w:t>Cod</w:t>
            </w:r>
          </w:p>
        </w:tc>
        <w:tc>
          <w:tcPr>
            <w:tcW w:w="1200" w:type="pct"/>
            <w:shd w:val="clear" w:color="auto" w:fill="50637D" w:themeFill="text2" w:themeFillTint="E6"/>
            <w:tcMar>
              <w:top w:w="180" w:type="dxa"/>
              <w:left w:w="120" w:type="dxa"/>
              <w:bottom w:w="180" w:type="dxa"/>
              <w:right w:w="120" w:type="dxa"/>
            </w:tcMar>
            <w:vAlign w:val="center"/>
            <w:hideMark/>
          </w:tcPr>
          <w:p w14:paraId="749B6213" w14:textId="77777777" w:rsidR="00086816" w:rsidRPr="0079460F" w:rsidRDefault="00086816" w:rsidP="0079460F">
            <w:pPr>
              <w:spacing w:after="0" w:line="240" w:lineRule="auto"/>
              <w:jc w:val="center"/>
              <w:rPr>
                <w:rFonts w:ascii="Times New Roman" w:hAnsi="Times New Roman" w:cs="Times New Roman"/>
                <w:b/>
                <w:bCs/>
                <w:color w:val="FFFFFF" w:themeColor="background1"/>
                <w:lang w:val="ro-RO"/>
              </w:rPr>
            </w:pPr>
            <w:r w:rsidRPr="0079460F">
              <w:rPr>
                <w:rFonts w:ascii="Times New Roman" w:hAnsi="Times New Roman" w:cs="Times New Roman"/>
                <w:b/>
                <w:bCs/>
                <w:color w:val="FFFFFF" w:themeColor="background1"/>
                <w:lang w:val="ro-RO"/>
              </w:rPr>
              <w:t>Denumire risc</w:t>
            </w:r>
          </w:p>
        </w:tc>
        <w:tc>
          <w:tcPr>
            <w:tcW w:w="201" w:type="pct"/>
            <w:shd w:val="clear" w:color="auto" w:fill="50637D" w:themeFill="text2" w:themeFillTint="E6"/>
            <w:tcMar>
              <w:top w:w="180" w:type="dxa"/>
              <w:left w:w="120" w:type="dxa"/>
              <w:bottom w:w="180" w:type="dxa"/>
              <w:right w:w="120" w:type="dxa"/>
            </w:tcMar>
            <w:vAlign w:val="center"/>
            <w:hideMark/>
          </w:tcPr>
          <w:p w14:paraId="080E77E7" w14:textId="77777777" w:rsidR="00086816" w:rsidRPr="0079460F" w:rsidRDefault="00086816" w:rsidP="0079460F">
            <w:pPr>
              <w:spacing w:after="0" w:line="240" w:lineRule="auto"/>
              <w:jc w:val="center"/>
              <w:rPr>
                <w:rFonts w:ascii="Times New Roman" w:hAnsi="Times New Roman" w:cs="Times New Roman"/>
                <w:b/>
                <w:bCs/>
                <w:color w:val="FFFFFF" w:themeColor="background1"/>
                <w:lang w:val="ro-RO"/>
              </w:rPr>
            </w:pPr>
            <w:r w:rsidRPr="0079460F">
              <w:rPr>
                <w:rFonts w:ascii="Times New Roman" w:hAnsi="Times New Roman" w:cs="Times New Roman"/>
                <w:b/>
                <w:bCs/>
                <w:color w:val="FFFFFF" w:themeColor="background1"/>
                <w:lang w:val="ro-RO"/>
              </w:rPr>
              <w:t>P</w:t>
            </w:r>
          </w:p>
        </w:tc>
        <w:tc>
          <w:tcPr>
            <w:tcW w:w="187" w:type="pct"/>
            <w:shd w:val="clear" w:color="auto" w:fill="50637D" w:themeFill="text2" w:themeFillTint="E6"/>
            <w:tcMar>
              <w:top w:w="180" w:type="dxa"/>
              <w:left w:w="120" w:type="dxa"/>
              <w:bottom w:w="180" w:type="dxa"/>
              <w:right w:w="120" w:type="dxa"/>
            </w:tcMar>
            <w:vAlign w:val="center"/>
            <w:hideMark/>
          </w:tcPr>
          <w:p w14:paraId="2E1A9C48" w14:textId="77777777" w:rsidR="00086816" w:rsidRPr="0079460F" w:rsidRDefault="00086816" w:rsidP="0079460F">
            <w:pPr>
              <w:spacing w:after="0" w:line="240" w:lineRule="auto"/>
              <w:jc w:val="center"/>
              <w:rPr>
                <w:rFonts w:ascii="Times New Roman" w:hAnsi="Times New Roman" w:cs="Times New Roman"/>
                <w:b/>
                <w:bCs/>
                <w:color w:val="FFFFFF" w:themeColor="background1"/>
                <w:lang w:val="ro-RO"/>
              </w:rPr>
            </w:pPr>
            <w:r w:rsidRPr="0079460F">
              <w:rPr>
                <w:rFonts w:ascii="Times New Roman" w:hAnsi="Times New Roman" w:cs="Times New Roman"/>
                <w:b/>
                <w:bCs/>
                <w:color w:val="FFFFFF" w:themeColor="background1"/>
                <w:lang w:val="ro-RO"/>
              </w:rPr>
              <w:t>I</w:t>
            </w:r>
          </w:p>
        </w:tc>
        <w:tc>
          <w:tcPr>
            <w:tcW w:w="357" w:type="pct"/>
            <w:shd w:val="clear" w:color="auto" w:fill="50637D" w:themeFill="text2" w:themeFillTint="E6"/>
            <w:tcMar>
              <w:top w:w="180" w:type="dxa"/>
              <w:left w:w="120" w:type="dxa"/>
              <w:bottom w:w="180" w:type="dxa"/>
              <w:right w:w="120" w:type="dxa"/>
            </w:tcMar>
            <w:vAlign w:val="center"/>
            <w:hideMark/>
          </w:tcPr>
          <w:p w14:paraId="4DEA34F2" w14:textId="77777777" w:rsidR="00086816" w:rsidRPr="0079460F" w:rsidRDefault="00086816" w:rsidP="0079460F">
            <w:pPr>
              <w:spacing w:after="0" w:line="240" w:lineRule="auto"/>
              <w:jc w:val="center"/>
              <w:rPr>
                <w:rFonts w:ascii="Times New Roman" w:hAnsi="Times New Roman" w:cs="Times New Roman"/>
                <w:b/>
                <w:bCs/>
                <w:color w:val="FFFFFF" w:themeColor="background1"/>
                <w:lang w:val="ro-RO"/>
              </w:rPr>
            </w:pPr>
            <w:r w:rsidRPr="0079460F">
              <w:rPr>
                <w:rFonts w:ascii="Times New Roman" w:hAnsi="Times New Roman" w:cs="Times New Roman"/>
                <w:b/>
                <w:bCs/>
                <w:color w:val="FFFFFF" w:themeColor="background1"/>
                <w:lang w:val="ro-RO"/>
              </w:rPr>
              <w:t>Scor (P x I)</w:t>
            </w:r>
          </w:p>
        </w:tc>
        <w:tc>
          <w:tcPr>
            <w:tcW w:w="1227" w:type="pct"/>
            <w:shd w:val="clear" w:color="auto" w:fill="50637D" w:themeFill="text2" w:themeFillTint="E6"/>
            <w:tcMar>
              <w:top w:w="180" w:type="dxa"/>
              <w:left w:w="120" w:type="dxa"/>
              <w:bottom w:w="180" w:type="dxa"/>
              <w:right w:w="120" w:type="dxa"/>
            </w:tcMar>
            <w:vAlign w:val="center"/>
            <w:hideMark/>
          </w:tcPr>
          <w:p w14:paraId="2CFE09FF" w14:textId="77777777" w:rsidR="00086816" w:rsidRPr="0079460F" w:rsidRDefault="00086816" w:rsidP="0079460F">
            <w:pPr>
              <w:spacing w:after="0" w:line="240" w:lineRule="auto"/>
              <w:jc w:val="center"/>
              <w:rPr>
                <w:rFonts w:ascii="Times New Roman" w:hAnsi="Times New Roman" w:cs="Times New Roman"/>
                <w:b/>
                <w:bCs/>
                <w:color w:val="FFFFFF" w:themeColor="background1"/>
                <w:lang w:val="ro-RO"/>
              </w:rPr>
            </w:pPr>
            <w:r w:rsidRPr="0079460F">
              <w:rPr>
                <w:rFonts w:ascii="Times New Roman" w:hAnsi="Times New Roman" w:cs="Times New Roman"/>
                <w:b/>
                <w:bCs/>
                <w:color w:val="FFFFFF" w:themeColor="background1"/>
                <w:lang w:val="ro-RO"/>
              </w:rPr>
              <w:t>Măsuri de atenuare</w:t>
            </w:r>
          </w:p>
        </w:tc>
        <w:tc>
          <w:tcPr>
            <w:tcW w:w="813" w:type="pct"/>
            <w:shd w:val="clear" w:color="auto" w:fill="50637D" w:themeFill="text2" w:themeFillTint="E6"/>
            <w:tcMar>
              <w:top w:w="180" w:type="dxa"/>
              <w:left w:w="120" w:type="dxa"/>
              <w:bottom w:w="180" w:type="dxa"/>
              <w:right w:w="120" w:type="dxa"/>
            </w:tcMar>
            <w:vAlign w:val="center"/>
            <w:hideMark/>
          </w:tcPr>
          <w:p w14:paraId="28D24C90" w14:textId="77777777" w:rsidR="00086816" w:rsidRPr="0079460F" w:rsidRDefault="00086816" w:rsidP="0079460F">
            <w:pPr>
              <w:spacing w:after="0" w:line="240" w:lineRule="auto"/>
              <w:jc w:val="center"/>
              <w:rPr>
                <w:rFonts w:ascii="Times New Roman" w:hAnsi="Times New Roman" w:cs="Times New Roman"/>
                <w:b/>
                <w:bCs/>
                <w:color w:val="FFFFFF" w:themeColor="background1"/>
                <w:lang w:val="ro-RO"/>
              </w:rPr>
            </w:pPr>
            <w:r w:rsidRPr="0079460F">
              <w:rPr>
                <w:rFonts w:ascii="Times New Roman" w:hAnsi="Times New Roman" w:cs="Times New Roman"/>
                <w:b/>
                <w:bCs/>
                <w:color w:val="FFFFFF" w:themeColor="background1"/>
                <w:lang w:val="ro-RO"/>
              </w:rPr>
              <w:t>Responsabil</w:t>
            </w:r>
          </w:p>
        </w:tc>
        <w:tc>
          <w:tcPr>
            <w:tcW w:w="651" w:type="pct"/>
            <w:shd w:val="clear" w:color="auto" w:fill="50637D" w:themeFill="text2" w:themeFillTint="E6"/>
            <w:tcMar>
              <w:top w:w="180" w:type="dxa"/>
              <w:left w:w="120" w:type="dxa"/>
              <w:bottom w:w="180" w:type="dxa"/>
              <w:right w:w="120" w:type="dxa"/>
            </w:tcMar>
            <w:vAlign w:val="center"/>
            <w:hideMark/>
          </w:tcPr>
          <w:p w14:paraId="26CFEA62" w14:textId="77777777" w:rsidR="00086816" w:rsidRPr="0079460F" w:rsidRDefault="00086816" w:rsidP="0079460F">
            <w:pPr>
              <w:spacing w:after="0" w:line="240" w:lineRule="auto"/>
              <w:jc w:val="center"/>
              <w:rPr>
                <w:rFonts w:ascii="Times New Roman" w:hAnsi="Times New Roman" w:cs="Times New Roman"/>
                <w:b/>
                <w:bCs/>
                <w:color w:val="FFFFFF" w:themeColor="background1"/>
                <w:lang w:val="ro-RO"/>
              </w:rPr>
            </w:pPr>
            <w:r w:rsidRPr="0079460F">
              <w:rPr>
                <w:rFonts w:ascii="Times New Roman" w:hAnsi="Times New Roman" w:cs="Times New Roman"/>
                <w:b/>
                <w:bCs/>
                <w:color w:val="FFFFFF" w:themeColor="background1"/>
                <w:lang w:val="ro-RO"/>
              </w:rPr>
              <w:t>Termen</w:t>
            </w:r>
          </w:p>
        </w:tc>
      </w:tr>
      <w:tr w:rsidR="00086816" w:rsidRPr="005C2631" w14:paraId="61FA503A" w14:textId="77777777" w:rsidTr="0079460F">
        <w:trPr>
          <w:jc w:val="center"/>
        </w:trPr>
        <w:tc>
          <w:tcPr>
            <w:tcW w:w="364" w:type="pct"/>
            <w:tcMar>
              <w:top w:w="150" w:type="dxa"/>
              <w:left w:w="120" w:type="dxa"/>
              <w:bottom w:w="150" w:type="dxa"/>
              <w:right w:w="120" w:type="dxa"/>
            </w:tcMar>
            <w:vAlign w:val="center"/>
            <w:hideMark/>
          </w:tcPr>
          <w:p w14:paraId="1824EEDB" w14:textId="77777777" w:rsidR="00086816" w:rsidRPr="005C2631" w:rsidRDefault="00086816" w:rsidP="0079460F">
            <w:pPr>
              <w:spacing w:after="0" w:line="240" w:lineRule="auto"/>
              <w:jc w:val="center"/>
              <w:rPr>
                <w:rFonts w:ascii="Times New Roman" w:hAnsi="Times New Roman" w:cs="Times New Roman"/>
                <w:b/>
                <w:bCs/>
                <w:lang w:val="ro-RO"/>
              </w:rPr>
            </w:pPr>
            <w:r w:rsidRPr="005C2631">
              <w:rPr>
                <w:rFonts w:ascii="Times New Roman" w:hAnsi="Times New Roman" w:cs="Times New Roman"/>
                <w:b/>
                <w:bCs/>
                <w:lang w:val="ro-RO"/>
              </w:rPr>
              <w:t>RT1</w:t>
            </w:r>
          </w:p>
        </w:tc>
        <w:tc>
          <w:tcPr>
            <w:tcW w:w="1200" w:type="pct"/>
            <w:tcMar>
              <w:top w:w="150" w:type="dxa"/>
              <w:left w:w="120" w:type="dxa"/>
              <w:bottom w:w="150" w:type="dxa"/>
              <w:right w:w="120" w:type="dxa"/>
            </w:tcMar>
            <w:vAlign w:val="center"/>
            <w:hideMark/>
          </w:tcPr>
          <w:p w14:paraId="5BEC1063"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b/>
                <w:bCs/>
                <w:lang w:val="ro-RO"/>
              </w:rPr>
              <w:t>Întârzieri implementare tehnologii</w:t>
            </w:r>
            <w:r w:rsidRPr="005C2631">
              <w:rPr>
                <w:rFonts w:ascii="Times New Roman" w:hAnsi="Times New Roman" w:cs="Times New Roman"/>
                <w:lang w:val="ro-RO"/>
              </w:rPr>
              <w:br/>
            </w:r>
            <w:r w:rsidRPr="005C2631">
              <w:rPr>
                <w:rFonts w:ascii="Times New Roman" w:hAnsi="Times New Roman" w:cs="Times New Roman"/>
                <w:lang w:val="ro-RO"/>
              </w:rPr>
              <w:lastRenderedPageBreak/>
              <w:t xml:space="preserve">Complexitate tehnică </w:t>
            </w:r>
            <w:proofErr w:type="spellStart"/>
            <w:r w:rsidRPr="005C2631">
              <w:rPr>
                <w:rFonts w:ascii="Times New Roman" w:hAnsi="Times New Roman" w:cs="Times New Roman"/>
                <w:lang w:val="ro-RO"/>
              </w:rPr>
              <w:t>smart</w:t>
            </w:r>
            <w:proofErr w:type="spellEnd"/>
            <w:r w:rsidRPr="005C2631">
              <w:rPr>
                <w:rFonts w:ascii="Times New Roman" w:hAnsi="Times New Roman" w:cs="Times New Roman"/>
                <w:lang w:val="ro-RO"/>
              </w:rPr>
              <w:t xml:space="preserve"> </w:t>
            </w:r>
            <w:proofErr w:type="spellStart"/>
            <w:r w:rsidRPr="005C2631">
              <w:rPr>
                <w:rFonts w:ascii="Times New Roman" w:hAnsi="Times New Roman" w:cs="Times New Roman"/>
                <w:lang w:val="ro-RO"/>
              </w:rPr>
              <w:t>grid</w:t>
            </w:r>
            <w:proofErr w:type="spellEnd"/>
            <w:r w:rsidRPr="005C2631">
              <w:rPr>
                <w:rFonts w:ascii="Times New Roman" w:hAnsi="Times New Roman" w:cs="Times New Roman"/>
                <w:lang w:val="ro-RO"/>
              </w:rPr>
              <w:t xml:space="preserve">, AI, </w:t>
            </w:r>
            <w:proofErr w:type="spellStart"/>
            <w:r w:rsidRPr="005C2631">
              <w:rPr>
                <w:rFonts w:ascii="Times New Roman" w:hAnsi="Times New Roman" w:cs="Times New Roman"/>
                <w:lang w:val="ro-RO"/>
              </w:rPr>
              <w:t>IoT</w:t>
            </w:r>
            <w:proofErr w:type="spellEnd"/>
          </w:p>
        </w:tc>
        <w:tc>
          <w:tcPr>
            <w:tcW w:w="201" w:type="pct"/>
            <w:tcMar>
              <w:top w:w="150" w:type="dxa"/>
              <w:left w:w="120" w:type="dxa"/>
              <w:bottom w:w="150" w:type="dxa"/>
              <w:right w:w="120" w:type="dxa"/>
            </w:tcMar>
            <w:vAlign w:val="center"/>
            <w:hideMark/>
          </w:tcPr>
          <w:p w14:paraId="0A3D9516"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lastRenderedPageBreak/>
              <w:t>3</w:t>
            </w:r>
          </w:p>
        </w:tc>
        <w:tc>
          <w:tcPr>
            <w:tcW w:w="187" w:type="pct"/>
            <w:tcMar>
              <w:top w:w="150" w:type="dxa"/>
              <w:left w:w="120" w:type="dxa"/>
              <w:bottom w:w="150" w:type="dxa"/>
              <w:right w:w="120" w:type="dxa"/>
            </w:tcMar>
            <w:vAlign w:val="center"/>
            <w:hideMark/>
          </w:tcPr>
          <w:p w14:paraId="778D2EC7"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3</w:t>
            </w:r>
          </w:p>
        </w:tc>
        <w:tc>
          <w:tcPr>
            <w:tcW w:w="357" w:type="pct"/>
            <w:tcMar>
              <w:top w:w="150" w:type="dxa"/>
              <w:left w:w="120" w:type="dxa"/>
              <w:bottom w:w="150" w:type="dxa"/>
              <w:right w:w="120" w:type="dxa"/>
            </w:tcMar>
            <w:vAlign w:val="center"/>
            <w:hideMark/>
          </w:tcPr>
          <w:p w14:paraId="7E487490"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b/>
                <w:bCs/>
                <w:lang w:val="ro-RO"/>
              </w:rPr>
              <w:t>9</w:t>
            </w:r>
          </w:p>
        </w:tc>
        <w:tc>
          <w:tcPr>
            <w:tcW w:w="1227" w:type="pct"/>
            <w:tcMar>
              <w:top w:w="150" w:type="dxa"/>
              <w:left w:w="120" w:type="dxa"/>
              <w:bottom w:w="150" w:type="dxa"/>
              <w:right w:w="120" w:type="dxa"/>
            </w:tcMar>
            <w:vAlign w:val="center"/>
            <w:hideMark/>
          </w:tcPr>
          <w:p w14:paraId="3CACA449"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Implementare etapizată prin proiecte pilot</w:t>
            </w:r>
          </w:p>
          <w:p w14:paraId="4627549E"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lastRenderedPageBreak/>
              <w:t>Contracte cu penalități pentru întârzieri</w:t>
            </w:r>
          </w:p>
          <w:p w14:paraId="6DE611E7"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Transfer obligatoriu de know-how</w:t>
            </w:r>
          </w:p>
          <w:p w14:paraId="2E49C953"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Rezervă timp 20% în planificare</w:t>
            </w:r>
          </w:p>
        </w:tc>
        <w:tc>
          <w:tcPr>
            <w:tcW w:w="813" w:type="pct"/>
            <w:tcMar>
              <w:top w:w="150" w:type="dxa"/>
              <w:left w:w="120" w:type="dxa"/>
              <w:bottom w:w="150" w:type="dxa"/>
              <w:right w:w="120" w:type="dxa"/>
            </w:tcMar>
            <w:vAlign w:val="center"/>
            <w:hideMark/>
          </w:tcPr>
          <w:p w14:paraId="5FBD391C"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lastRenderedPageBreak/>
              <w:t>Ministerul Energiei</w:t>
            </w:r>
            <w:r w:rsidRPr="005C2631">
              <w:rPr>
                <w:rFonts w:ascii="Times New Roman" w:hAnsi="Times New Roman" w:cs="Times New Roman"/>
                <w:lang w:val="ro-RO"/>
              </w:rPr>
              <w:br/>
              <w:t>UIP</w:t>
            </w:r>
          </w:p>
        </w:tc>
        <w:tc>
          <w:tcPr>
            <w:tcW w:w="651" w:type="pct"/>
            <w:tcMar>
              <w:top w:w="150" w:type="dxa"/>
              <w:left w:w="120" w:type="dxa"/>
              <w:bottom w:w="150" w:type="dxa"/>
              <w:right w:w="120" w:type="dxa"/>
            </w:tcMar>
            <w:vAlign w:val="center"/>
            <w:hideMark/>
          </w:tcPr>
          <w:p w14:paraId="7944DDB5"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Continuu</w:t>
            </w:r>
          </w:p>
        </w:tc>
      </w:tr>
      <w:tr w:rsidR="00086816" w:rsidRPr="005C2631" w14:paraId="4BF84DB8" w14:textId="77777777" w:rsidTr="0079460F">
        <w:trPr>
          <w:jc w:val="center"/>
        </w:trPr>
        <w:tc>
          <w:tcPr>
            <w:tcW w:w="364" w:type="pct"/>
            <w:tcMar>
              <w:top w:w="150" w:type="dxa"/>
              <w:left w:w="120" w:type="dxa"/>
              <w:bottom w:w="150" w:type="dxa"/>
              <w:right w:w="120" w:type="dxa"/>
            </w:tcMar>
            <w:vAlign w:val="center"/>
            <w:hideMark/>
          </w:tcPr>
          <w:p w14:paraId="5AE4BB6D" w14:textId="77777777" w:rsidR="00086816" w:rsidRPr="005C2631" w:rsidRDefault="00086816" w:rsidP="0079460F">
            <w:pPr>
              <w:spacing w:after="0" w:line="240" w:lineRule="auto"/>
              <w:jc w:val="center"/>
              <w:rPr>
                <w:rFonts w:ascii="Times New Roman" w:hAnsi="Times New Roman" w:cs="Times New Roman"/>
                <w:b/>
                <w:bCs/>
                <w:lang w:val="ro-RO"/>
              </w:rPr>
            </w:pPr>
            <w:r w:rsidRPr="005C2631">
              <w:rPr>
                <w:rFonts w:ascii="Times New Roman" w:hAnsi="Times New Roman" w:cs="Times New Roman"/>
                <w:b/>
                <w:bCs/>
                <w:lang w:val="ro-RO"/>
              </w:rPr>
              <w:t>RT2</w:t>
            </w:r>
          </w:p>
        </w:tc>
        <w:tc>
          <w:tcPr>
            <w:tcW w:w="1200" w:type="pct"/>
            <w:tcMar>
              <w:top w:w="150" w:type="dxa"/>
              <w:left w:w="120" w:type="dxa"/>
              <w:bottom w:w="150" w:type="dxa"/>
              <w:right w:w="120" w:type="dxa"/>
            </w:tcMar>
            <w:vAlign w:val="center"/>
            <w:hideMark/>
          </w:tcPr>
          <w:p w14:paraId="13F73631"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b/>
                <w:bCs/>
                <w:lang w:val="ro-RO"/>
              </w:rPr>
              <w:t>Vulnerabilități cibernetice</w:t>
            </w:r>
            <w:r w:rsidRPr="005C2631">
              <w:rPr>
                <w:rFonts w:ascii="Times New Roman" w:hAnsi="Times New Roman" w:cs="Times New Roman"/>
                <w:lang w:val="ro-RO"/>
              </w:rPr>
              <w:br/>
              <w:t>Atacuri asupra infrastructurii critice</w:t>
            </w:r>
          </w:p>
        </w:tc>
        <w:tc>
          <w:tcPr>
            <w:tcW w:w="201" w:type="pct"/>
            <w:tcMar>
              <w:top w:w="150" w:type="dxa"/>
              <w:left w:w="120" w:type="dxa"/>
              <w:bottom w:w="150" w:type="dxa"/>
              <w:right w:w="120" w:type="dxa"/>
            </w:tcMar>
            <w:vAlign w:val="center"/>
            <w:hideMark/>
          </w:tcPr>
          <w:p w14:paraId="0DE6B75E"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2</w:t>
            </w:r>
          </w:p>
        </w:tc>
        <w:tc>
          <w:tcPr>
            <w:tcW w:w="187" w:type="pct"/>
            <w:tcMar>
              <w:top w:w="150" w:type="dxa"/>
              <w:left w:w="120" w:type="dxa"/>
              <w:bottom w:w="150" w:type="dxa"/>
              <w:right w:w="120" w:type="dxa"/>
            </w:tcMar>
            <w:vAlign w:val="center"/>
            <w:hideMark/>
          </w:tcPr>
          <w:p w14:paraId="67154226"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3</w:t>
            </w:r>
          </w:p>
        </w:tc>
        <w:tc>
          <w:tcPr>
            <w:tcW w:w="357" w:type="pct"/>
            <w:tcMar>
              <w:top w:w="150" w:type="dxa"/>
              <w:left w:w="120" w:type="dxa"/>
              <w:bottom w:w="150" w:type="dxa"/>
              <w:right w:w="120" w:type="dxa"/>
            </w:tcMar>
            <w:vAlign w:val="center"/>
            <w:hideMark/>
          </w:tcPr>
          <w:p w14:paraId="3597A411"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b/>
                <w:bCs/>
                <w:lang w:val="ro-RO"/>
              </w:rPr>
              <w:t>6</w:t>
            </w:r>
          </w:p>
        </w:tc>
        <w:tc>
          <w:tcPr>
            <w:tcW w:w="1227" w:type="pct"/>
            <w:tcMar>
              <w:top w:w="150" w:type="dxa"/>
              <w:left w:w="120" w:type="dxa"/>
              <w:bottom w:w="150" w:type="dxa"/>
              <w:right w:w="120" w:type="dxa"/>
            </w:tcMar>
            <w:vAlign w:val="center"/>
            <w:hideMark/>
          </w:tcPr>
          <w:p w14:paraId="157DE81C"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Centru SOC 24/7 din 2026</w:t>
            </w:r>
          </w:p>
          <w:p w14:paraId="1A3E3C09"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Audituri securitate obligatorii</w:t>
            </w:r>
          </w:p>
          <w:p w14:paraId="6091F225"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Sisteme backup cu RTO &lt; 4h</w:t>
            </w:r>
          </w:p>
          <w:p w14:paraId="5A035D37"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Asigurare riscuri cibernetice</w:t>
            </w:r>
          </w:p>
        </w:tc>
        <w:tc>
          <w:tcPr>
            <w:tcW w:w="813" w:type="pct"/>
            <w:tcMar>
              <w:top w:w="150" w:type="dxa"/>
              <w:left w:w="120" w:type="dxa"/>
              <w:bottom w:w="150" w:type="dxa"/>
              <w:right w:w="120" w:type="dxa"/>
            </w:tcMar>
            <w:vAlign w:val="center"/>
            <w:hideMark/>
          </w:tcPr>
          <w:p w14:paraId="4E1BF6C6"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ANSC</w:t>
            </w:r>
            <w:r w:rsidRPr="005C2631">
              <w:rPr>
                <w:rFonts w:ascii="Times New Roman" w:hAnsi="Times New Roman" w:cs="Times New Roman"/>
                <w:lang w:val="ro-RO"/>
              </w:rPr>
              <w:br/>
              <w:t>CSSCE</w:t>
            </w:r>
          </w:p>
        </w:tc>
        <w:tc>
          <w:tcPr>
            <w:tcW w:w="651" w:type="pct"/>
            <w:tcMar>
              <w:top w:w="150" w:type="dxa"/>
              <w:left w:w="120" w:type="dxa"/>
              <w:bottom w:w="150" w:type="dxa"/>
              <w:right w:w="120" w:type="dxa"/>
            </w:tcMar>
            <w:vAlign w:val="center"/>
            <w:hideMark/>
          </w:tcPr>
          <w:p w14:paraId="21D6E412"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Q4 2026</w:t>
            </w:r>
          </w:p>
        </w:tc>
      </w:tr>
      <w:tr w:rsidR="00086816" w:rsidRPr="005C2631" w14:paraId="5283FBBD" w14:textId="77777777" w:rsidTr="0079460F">
        <w:trPr>
          <w:jc w:val="center"/>
        </w:trPr>
        <w:tc>
          <w:tcPr>
            <w:tcW w:w="364" w:type="pct"/>
            <w:tcMar>
              <w:top w:w="150" w:type="dxa"/>
              <w:left w:w="120" w:type="dxa"/>
              <w:bottom w:w="150" w:type="dxa"/>
              <w:right w:w="120" w:type="dxa"/>
            </w:tcMar>
            <w:vAlign w:val="center"/>
            <w:hideMark/>
          </w:tcPr>
          <w:p w14:paraId="0FCA7B1E" w14:textId="77777777" w:rsidR="00086816" w:rsidRPr="005C2631" w:rsidRDefault="00086816" w:rsidP="0079460F">
            <w:pPr>
              <w:spacing w:after="0" w:line="240" w:lineRule="auto"/>
              <w:jc w:val="center"/>
              <w:rPr>
                <w:rFonts w:ascii="Times New Roman" w:hAnsi="Times New Roman" w:cs="Times New Roman"/>
                <w:b/>
                <w:bCs/>
                <w:lang w:val="ro-RO"/>
              </w:rPr>
            </w:pPr>
            <w:r w:rsidRPr="005C2631">
              <w:rPr>
                <w:rFonts w:ascii="Times New Roman" w:hAnsi="Times New Roman" w:cs="Times New Roman"/>
                <w:b/>
                <w:bCs/>
                <w:lang w:val="ro-RO"/>
              </w:rPr>
              <w:t>RT3</w:t>
            </w:r>
          </w:p>
        </w:tc>
        <w:tc>
          <w:tcPr>
            <w:tcW w:w="1200" w:type="pct"/>
            <w:tcMar>
              <w:top w:w="150" w:type="dxa"/>
              <w:left w:w="120" w:type="dxa"/>
              <w:bottom w:w="150" w:type="dxa"/>
              <w:right w:w="120" w:type="dxa"/>
            </w:tcMar>
            <w:vAlign w:val="center"/>
            <w:hideMark/>
          </w:tcPr>
          <w:p w14:paraId="65E1D742" w14:textId="77777777" w:rsidR="00086816" w:rsidRPr="005C2631" w:rsidRDefault="00086816" w:rsidP="0079460F">
            <w:pPr>
              <w:spacing w:after="0" w:line="240" w:lineRule="auto"/>
              <w:rPr>
                <w:rFonts w:ascii="Times New Roman" w:hAnsi="Times New Roman" w:cs="Times New Roman"/>
                <w:lang w:val="ro-RO"/>
              </w:rPr>
            </w:pPr>
            <w:r w:rsidRPr="005C2631">
              <w:rPr>
                <w:rFonts w:ascii="Times New Roman" w:hAnsi="Times New Roman" w:cs="Times New Roman"/>
                <w:b/>
                <w:bCs/>
                <w:lang w:val="ro-RO"/>
              </w:rPr>
              <w:t>Obsolescență tehnologică</w:t>
            </w:r>
            <w:r w:rsidRPr="005C2631">
              <w:rPr>
                <w:rFonts w:ascii="Times New Roman" w:hAnsi="Times New Roman" w:cs="Times New Roman"/>
                <w:lang w:val="ro-RO"/>
              </w:rPr>
              <w:br/>
              <w:t>Tehnologii depășite înainte de amortizare</w:t>
            </w:r>
          </w:p>
        </w:tc>
        <w:tc>
          <w:tcPr>
            <w:tcW w:w="201" w:type="pct"/>
            <w:tcMar>
              <w:top w:w="150" w:type="dxa"/>
              <w:left w:w="120" w:type="dxa"/>
              <w:bottom w:w="150" w:type="dxa"/>
              <w:right w:w="120" w:type="dxa"/>
            </w:tcMar>
            <w:vAlign w:val="center"/>
            <w:hideMark/>
          </w:tcPr>
          <w:p w14:paraId="240BE302"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2</w:t>
            </w:r>
          </w:p>
        </w:tc>
        <w:tc>
          <w:tcPr>
            <w:tcW w:w="187" w:type="pct"/>
            <w:tcMar>
              <w:top w:w="150" w:type="dxa"/>
              <w:left w:w="120" w:type="dxa"/>
              <w:bottom w:w="150" w:type="dxa"/>
              <w:right w:w="120" w:type="dxa"/>
            </w:tcMar>
            <w:vAlign w:val="center"/>
            <w:hideMark/>
          </w:tcPr>
          <w:p w14:paraId="77108A02"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2</w:t>
            </w:r>
          </w:p>
        </w:tc>
        <w:tc>
          <w:tcPr>
            <w:tcW w:w="357" w:type="pct"/>
            <w:tcMar>
              <w:top w:w="150" w:type="dxa"/>
              <w:left w:w="120" w:type="dxa"/>
              <w:bottom w:w="150" w:type="dxa"/>
              <w:right w:w="120" w:type="dxa"/>
            </w:tcMar>
            <w:vAlign w:val="center"/>
            <w:hideMark/>
          </w:tcPr>
          <w:p w14:paraId="508B571A"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b/>
                <w:bCs/>
                <w:lang w:val="ro-RO"/>
              </w:rPr>
              <w:t>4</w:t>
            </w:r>
          </w:p>
        </w:tc>
        <w:tc>
          <w:tcPr>
            <w:tcW w:w="1227" w:type="pct"/>
            <w:tcMar>
              <w:top w:w="150" w:type="dxa"/>
              <w:left w:w="120" w:type="dxa"/>
              <w:bottom w:w="150" w:type="dxa"/>
              <w:right w:w="120" w:type="dxa"/>
            </w:tcMar>
            <w:vAlign w:val="center"/>
            <w:hideMark/>
          </w:tcPr>
          <w:p w14:paraId="0C995B56"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Arhitectură modulară și scalabilă</w:t>
            </w:r>
          </w:p>
          <w:p w14:paraId="7251B261"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Clauze upgrade în contracte</w:t>
            </w:r>
          </w:p>
          <w:p w14:paraId="43351FA9"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Buget 5% anual pentru modernizări</w:t>
            </w:r>
          </w:p>
        </w:tc>
        <w:tc>
          <w:tcPr>
            <w:tcW w:w="813" w:type="pct"/>
            <w:tcMar>
              <w:top w:w="150" w:type="dxa"/>
              <w:left w:w="120" w:type="dxa"/>
              <w:bottom w:w="150" w:type="dxa"/>
              <w:right w:w="120" w:type="dxa"/>
            </w:tcMar>
            <w:vAlign w:val="center"/>
            <w:hideMark/>
          </w:tcPr>
          <w:p w14:paraId="680C69F0"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Ministerul  Energiei</w:t>
            </w:r>
          </w:p>
          <w:p w14:paraId="3F490A55"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Operatorii</w:t>
            </w:r>
          </w:p>
        </w:tc>
        <w:tc>
          <w:tcPr>
            <w:tcW w:w="651" w:type="pct"/>
            <w:tcMar>
              <w:top w:w="150" w:type="dxa"/>
              <w:left w:w="120" w:type="dxa"/>
              <w:bottom w:w="150" w:type="dxa"/>
              <w:right w:w="120" w:type="dxa"/>
            </w:tcMar>
            <w:vAlign w:val="center"/>
            <w:hideMark/>
          </w:tcPr>
          <w:p w14:paraId="701E392A"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Anual</w:t>
            </w:r>
          </w:p>
        </w:tc>
      </w:tr>
      <w:tr w:rsidR="00086816" w:rsidRPr="005C2631" w14:paraId="3D71487E" w14:textId="77777777" w:rsidTr="0079460F">
        <w:trPr>
          <w:jc w:val="center"/>
        </w:trPr>
        <w:tc>
          <w:tcPr>
            <w:tcW w:w="364" w:type="pct"/>
            <w:shd w:val="clear" w:color="auto" w:fill="F8F9FA"/>
            <w:tcMar>
              <w:top w:w="150" w:type="dxa"/>
              <w:left w:w="120" w:type="dxa"/>
              <w:bottom w:w="150" w:type="dxa"/>
              <w:right w:w="120" w:type="dxa"/>
            </w:tcMar>
            <w:vAlign w:val="center"/>
            <w:hideMark/>
          </w:tcPr>
          <w:p w14:paraId="2C5D68B0" w14:textId="77777777" w:rsidR="00086816" w:rsidRPr="005C2631" w:rsidRDefault="00086816" w:rsidP="0079460F">
            <w:pPr>
              <w:spacing w:after="0" w:line="240" w:lineRule="auto"/>
              <w:jc w:val="center"/>
              <w:rPr>
                <w:rFonts w:ascii="Times New Roman" w:hAnsi="Times New Roman" w:cs="Times New Roman"/>
                <w:b/>
                <w:bCs/>
                <w:lang w:val="ro-RO"/>
              </w:rPr>
            </w:pPr>
            <w:r w:rsidRPr="005C2631">
              <w:rPr>
                <w:rFonts w:ascii="Times New Roman" w:hAnsi="Times New Roman" w:cs="Times New Roman"/>
                <w:b/>
                <w:bCs/>
                <w:lang w:val="ro-RO"/>
              </w:rPr>
              <w:t>RF1</w:t>
            </w:r>
          </w:p>
        </w:tc>
        <w:tc>
          <w:tcPr>
            <w:tcW w:w="1200" w:type="pct"/>
            <w:shd w:val="clear" w:color="auto" w:fill="F8F9FA"/>
            <w:tcMar>
              <w:top w:w="150" w:type="dxa"/>
              <w:left w:w="120" w:type="dxa"/>
              <w:bottom w:w="150" w:type="dxa"/>
              <w:right w:w="120" w:type="dxa"/>
            </w:tcMar>
            <w:vAlign w:val="center"/>
            <w:hideMark/>
          </w:tcPr>
          <w:p w14:paraId="1685F86A" w14:textId="77777777" w:rsidR="00086816" w:rsidRPr="005C2631" w:rsidRDefault="00086816" w:rsidP="0079460F">
            <w:pPr>
              <w:spacing w:after="0" w:line="240" w:lineRule="auto"/>
              <w:rPr>
                <w:rFonts w:ascii="Times New Roman" w:hAnsi="Times New Roman" w:cs="Times New Roman"/>
                <w:lang w:val="ro-RO"/>
              </w:rPr>
            </w:pPr>
            <w:r w:rsidRPr="005C2631">
              <w:rPr>
                <w:rFonts w:ascii="Times New Roman" w:hAnsi="Times New Roman" w:cs="Times New Roman"/>
                <w:b/>
                <w:bCs/>
                <w:lang w:val="ro-RO"/>
              </w:rPr>
              <w:t>Finanțare insuficientă</w:t>
            </w:r>
            <w:r w:rsidRPr="005C2631">
              <w:rPr>
                <w:rFonts w:ascii="Times New Roman" w:hAnsi="Times New Roman" w:cs="Times New Roman"/>
                <w:lang w:val="ro-RO"/>
              </w:rPr>
              <w:br/>
              <w:t>Lipsa fondurilor pentru implementare completă</w:t>
            </w:r>
          </w:p>
        </w:tc>
        <w:tc>
          <w:tcPr>
            <w:tcW w:w="201" w:type="pct"/>
            <w:shd w:val="clear" w:color="auto" w:fill="F8F9FA"/>
            <w:tcMar>
              <w:top w:w="150" w:type="dxa"/>
              <w:left w:w="120" w:type="dxa"/>
              <w:bottom w:w="150" w:type="dxa"/>
              <w:right w:w="120" w:type="dxa"/>
            </w:tcMar>
            <w:vAlign w:val="center"/>
            <w:hideMark/>
          </w:tcPr>
          <w:p w14:paraId="2C97B122"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2</w:t>
            </w:r>
          </w:p>
        </w:tc>
        <w:tc>
          <w:tcPr>
            <w:tcW w:w="187" w:type="pct"/>
            <w:shd w:val="clear" w:color="auto" w:fill="F8F9FA"/>
            <w:tcMar>
              <w:top w:w="150" w:type="dxa"/>
              <w:left w:w="120" w:type="dxa"/>
              <w:bottom w:w="150" w:type="dxa"/>
              <w:right w:w="120" w:type="dxa"/>
            </w:tcMar>
            <w:vAlign w:val="center"/>
            <w:hideMark/>
          </w:tcPr>
          <w:p w14:paraId="527328C9"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3</w:t>
            </w:r>
          </w:p>
        </w:tc>
        <w:tc>
          <w:tcPr>
            <w:tcW w:w="357" w:type="pct"/>
            <w:shd w:val="clear" w:color="auto" w:fill="F8F9FA"/>
            <w:tcMar>
              <w:top w:w="150" w:type="dxa"/>
              <w:left w:w="120" w:type="dxa"/>
              <w:bottom w:w="150" w:type="dxa"/>
              <w:right w:w="120" w:type="dxa"/>
            </w:tcMar>
            <w:vAlign w:val="center"/>
            <w:hideMark/>
          </w:tcPr>
          <w:p w14:paraId="26F09325"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b/>
                <w:bCs/>
                <w:lang w:val="ro-RO"/>
              </w:rPr>
              <w:t>6</w:t>
            </w:r>
          </w:p>
        </w:tc>
        <w:tc>
          <w:tcPr>
            <w:tcW w:w="1227" w:type="pct"/>
            <w:shd w:val="clear" w:color="auto" w:fill="F8F9FA"/>
            <w:tcMar>
              <w:top w:w="150" w:type="dxa"/>
              <w:left w:w="120" w:type="dxa"/>
              <w:bottom w:w="150" w:type="dxa"/>
              <w:right w:w="120" w:type="dxa"/>
            </w:tcMar>
            <w:vAlign w:val="center"/>
            <w:hideMark/>
          </w:tcPr>
          <w:p w14:paraId="7649AA09"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Diversificare: 40% național, 40% UE, 20% PPP</w:t>
            </w:r>
          </w:p>
          <w:p w14:paraId="030D12EF"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 xml:space="preserve">Implementare </w:t>
            </w:r>
            <w:proofErr w:type="spellStart"/>
            <w:r w:rsidRPr="005C2631">
              <w:rPr>
                <w:rFonts w:ascii="Times New Roman" w:hAnsi="Times New Roman" w:cs="Times New Roman"/>
                <w:lang w:val="ro-RO"/>
              </w:rPr>
              <w:t>fazată</w:t>
            </w:r>
            <w:proofErr w:type="spellEnd"/>
            <w:r w:rsidRPr="005C2631">
              <w:rPr>
                <w:rFonts w:ascii="Times New Roman" w:hAnsi="Times New Roman" w:cs="Times New Roman"/>
                <w:lang w:val="ro-RO"/>
              </w:rPr>
              <w:t xml:space="preserve"> cu puncte </w:t>
            </w:r>
            <w:proofErr w:type="spellStart"/>
            <w:r w:rsidRPr="005C2631">
              <w:rPr>
                <w:rFonts w:ascii="Times New Roman" w:hAnsi="Times New Roman" w:cs="Times New Roman"/>
                <w:lang w:val="ro-RO"/>
              </w:rPr>
              <w:t>go</w:t>
            </w:r>
            <w:proofErr w:type="spellEnd"/>
            <w:r w:rsidRPr="005C2631">
              <w:rPr>
                <w:rFonts w:ascii="Times New Roman" w:hAnsi="Times New Roman" w:cs="Times New Roman"/>
                <w:lang w:val="ro-RO"/>
              </w:rPr>
              <w:t>/</w:t>
            </w:r>
            <w:proofErr w:type="spellStart"/>
            <w:r w:rsidRPr="005C2631">
              <w:rPr>
                <w:rFonts w:ascii="Times New Roman" w:hAnsi="Times New Roman" w:cs="Times New Roman"/>
                <w:lang w:val="ro-RO"/>
              </w:rPr>
              <w:t>no-go</w:t>
            </w:r>
            <w:proofErr w:type="spellEnd"/>
          </w:p>
          <w:p w14:paraId="279C1173"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Rezervă 15% pentru contingențe</w:t>
            </w:r>
          </w:p>
          <w:p w14:paraId="29562C38" w14:textId="77777777" w:rsidR="00086816" w:rsidRPr="005C2631" w:rsidRDefault="00086816" w:rsidP="0079460F">
            <w:pPr>
              <w:numPr>
                <w:ilvl w:val="0"/>
                <w:numId w:val="17"/>
              </w:numPr>
              <w:spacing w:after="0" w:line="240" w:lineRule="auto"/>
              <w:rPr>
                <w:rFonts w:ascii="Times New Roman" w:hAnsi="Times New Roman" w:cs="Times New Roman"/>
                <w:lang w:val="ro-RO"/>
              </w:rPr>
            </w:pPr>
            <w:proofErr w:type="spellStart"/>
            <w:r w:rsidRPr="005C2631">
              <w:rPr>
                <w:rFonts w:ascii="Times New Roman" w:hAnsi="Times New Roman" w:cs="Times New Roman"/>
                <w:lang w:val="ro-RO"/>
              </w:rPr>
              <w:t>Hedging</w:t>
            </w:r>
            <w:proofErr w:type="spellEnd"/>
            <w:r w:rsidRPr="005C2631">
              <w:rPr>
                <w:rFonts w:ascii="Times New Roman" w:hAnsi="Times New Roman" w:cs="Times New Roman"/>
                <w:lang w:val="ro-RO"/>
              </w:rPr>
              <w:t xml:space="preserve"> valutar</w:t>
            </w:r>
          </w:p>
        </w:tc>
        <w:tc>
          <w:tcPr>
            <w:tcW w:w="813" w:type="pct"/>
            <w:shd w:val="clear" w:color="auto" w:fill="F8F9FA"/>
            <w:tcMar>
              <w:top w:w="150" w:type="dxa"/>
              <w:left w:w="120" w:type="dxa"/>
              <w:bottom w:w="150" w:type="dxa"/>
              <w:right w:w="120" w:type="dxa"/>
            </w:tcMar>
            <w:vAlign w:val="center"/>
            <w:hideMark/>
          </w:tcPr>
          <w:p w14:paraId="69EB16BD"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Ministerul Finanțelor</w:t>
            </w:r>
            <w:r w:rsidRPr="005C2631">
              <w:rPr>
                <w:rFonts w:ascii="Times New Roman" w:hAnsi="Times New Roman" w:cs="Times New Roman"/>
                <w:lang w:val="ro-RO"/>
              </w:rPr>
              <w:br/>
              <w:t>Ministerul  Energiei</w:t>
            </w:r>
          </w:p>
        </w:tc>
        <w:tc>
          <w:tcPr>
            <w:tcW w:w="651" w:type="pct"/>
            <w:shd w:val="clear" w:color="auto" w:fill="F8F9FA"/>
            <w:tcMar>
              <w:top w:w="150" w:type="dxa"/>
              <w:left w:w="120" w:type="dxa"/>
              <w:bottom w:w="150" w:type="dxa"/>
              <w:right w:w="120" w:type="dxa"/>
            </w:tcMar>
            <w:vAlign w:val="center"/>
            <w:hideMark/>
          </w:tcPr>
          <w:p w14:paraId="7AD44BEA"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Trimestrial</w:t>
            </w:r>
          </w:p>
        </w:tc>
      </w:tr>
      <w:tr w:rsidR="00086816" w:rsidRPr="005C2631" w14:paraId="333E1C1B" w14:textId="77777777" w:rsidTr="0079460F">
        <w:trPr>
          <w:jc w:val="center"/>
        </w:trPr>
        <w:tc>
          <w:tcPr>
            <w:tcW w:w="364" w:type="pct"/>
            <w:shd w:val="clear" w:color="auto" w:fill="F8F9FA"/>
            <w:tcMar>
              <w:top w:w="150" w:type="dxa"/>
              <w:left w:w="120" w:type="dxa"/>
              <w:bottom w:w="150" w:type="dxa"/>
              <w:right w:w="120" w:type="dxa"/>
            </w:tcMar>
            <w:vAlign w:val="center"/>
            <w:hideMark/>
          </w:tcPr>
          <w:p w14:paraId="3DF6E69C" w14:textId="77777777" w:rsidR="00086816" w:rsidRPr="005C2631" w:rsidRDefault="00086816" w:rsidP="0079460F">
            <w:pPr>
              <w:spacing w:after="0" w:line="240" w:lineRule="auto"/>
              <w:jc w:val="center"/>
              <w:rPr>
                <w:rFonts w:ascii="Times New Roman" w:hAnsi="Times New Roman" w:cs="Times New Roman"/>
                <w:b/>
                <w:bCs/>
                <w:lang w:val="ro-RO"/>
              </w:rPr>
            </w:pPr>
            <w:r w:rsidRPr="005C2631">
              <w:rPr>
                <w:rFonts w:ascii="Times New Roman" w:hAnsi="Times New Roman" w:cs="Times New Roman"/>
                <w:b/>
                <w:bCs/>
                <w:lang w:val="ro-RO"/>
              </w:rPr>
              <w:t>RF2</w:t>
            </w:r>
          </w:p>
        </w:tc>
        <w:tc>
          <w:tcPr>
            <w:tcW w:w="1200" w:type="pct"/>
            <w:shd w:val="clear" w:color="auto" w:fill="F8F9FA"/>
            <w:tcMar>
              <w:top w:w="150" w:type="dxa"/>
              <w:left w:w="120" w:type="dxa"/>
              <w:bottom w:w="150" w:type="dxa"/>
              <w:right w:w="120" w:type="dxa"/>
            </w:tcMar>
            <w:vAlign w:val="center"/>
            <w:hideMark/>
          </w:tcPr>
          <w:p w14:paraId="43F9CA89" w14:textId="77777777" w:rsidR="00086816" w:rsidRPr="005C2631" w:rsidRDefault="00086816" w:rsidP="0079460F">
            <w:pPr>
              <w:spacing w:after="0" w:line="240" w:lineRule="auto"/>
              <w:rPr>
                <w:rFonts w:ascii="Times New Roman" w:hAnsi="Times New Roman" w:cs="Times New Roman"/>
                <w:lang w:val="ro-RO"/>
              </w:rPr>
            </w:pPr>
            <w:r w:rsidRPr="005C2631">
              <w:rPr>
                <w:rFonts w:ascii="Times New Roman" w:hAnsi="Times New Roman" w:cs="Times New Roman"/>
                <w:b/>
                <w:bCs/>
                <w:lang w:val="ro-RO"/>
              </w:rPr>
              <w:t>Depășiri costuri</w:t>
            </w:r>
            <w:r w:rsidRPr="005C2631">
              <w:rPr>
                <w:rFonts w:ascii="Times New Roman" w:hAnsi="Times New Roman" w:cs="Times New Roman"/>
                <w:lang w:val="ro-RO"/>
              </w:rPr>
              <w:br/>
              <w:t>Cheltuieli neprevăzute și neeligibile</w:t>
            </w:r>
          </w:p>
        </w:tc>
        <w:tc>
          <w:tcPr>
            <w:tcW w:w="201" w:type="pct"/>
            <w:shd w:val="clear" w:color="auto" w:fill="F8F9FA"/>
            <w:tcMar>
              <w:top w:w="150" w:type="dxa"/>
              <w:left w:w="120" w:type="dxa"/>
              <w:bottom w:w="150" w:type="dxa"/>
              <w:right w:w="120" w:type="dxa"/>
            </w:tcMar>
            <w:vAlign w:val="center"/>
            <w:hideMark/>
          </w:tcPr>
          <w:p w14:paraId="60DBB7C5"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3</w:t>
            </w:r>
          </w:p>
        </w:tc>
        <w:tc>
          <w:tcPr>
            <w:tcW w:w="187" w:type="pct"/>
            <w:shd w:val="clear" w:color="auto" w:fill="F8F9FA"/>
            <w:tcMar>
              <w:top w:w="150" w:type="dxa"/>
              <w:left w:w="120" w:type="dxa"/>
              <w:bottom w:w="150" w:type="dxa"/>
              <w:right w:w="120" w:type="dxa"/>
            </w:tcMar>
            <w:vAlign w:val="center"/>
            <w:hideMark/>
          </w:tcPr>
          <w:p w14:paraId="6825DDC6"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2</w:t>
            </w:r>
          </w:p>
        </w:tc>
        <w:tc>
          <w:tcPr>
            <w:tcW w:w="357" w:type="pct"/>
            <w:shd w:val="clear" w:color="auto" w:fill="F8F9FA"/>
            <w:tcMar>
              <w:top w:w="150" w:type="dxa"/>
              <w:left w:w="120" w:type="dxa"/>
              <w:bottom w:w="150" w:type="dxa"/>
              <w:right w:w="120" w:type="dxa"/>
            </w:tcMar>
            <w:vAlign w:val="center"/>
            <w:hideMark/>
          </w:tcPr>
          <w:p w14:paraId="0FB9F3A3"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b/>
                <w:bCs/>
                <w:lang w:val="ro-RO"/>
              </w:rPr>
              <w:t>6</w:t>
            </w:r>
          </w:p>
        </w:tc>
        <w:tc>
          <w:tcPr>
            <w:tcW w:w="1227" w:type="pct"/>
            <w:shd w:val="clear" w:color="auto" w:fill="F8F9FA"/>
            <w:tcMar>
              <w:top w:w="150" w:type="dxa"/>
              <w:left w:w="120" w:type="dxa"/>
              <w:bottom w:w="150" w:type="dxa"/>
              <w:right w:w="120" w:type="dxa"/>
            </w:tcMar>
            <w:vAlign w:val="center"/>
            <w:hideMark/>
          </w:tcPr>
          <w:p w14:paraId="6BC46D9C"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Contracte cu preț fix</w:t>
            </w:r>
          </w:p>
          <w:p w14:paraId="69ADD8C1"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Audit financiar trimestrial</w:t>
            </w:r>
          </w:p>
          <w:p w14:paraId="4D615149" w14:textId="77777777" w:rsidR="00086816" w:rsidRPr="005C2631" w:rsidRDefault="00086816" w:rsidP="0079460F">
            <w:pPr>
              <w:numPr>
                <w:ilvl w:val="0"/>
                <w:numId w:val="17"/>
              </w:numPr>
              <w:spacing w:after="0" w:line="240" w:lineRule="auto"/>
              <w:rPr>
                <w:rFonts w:ascii="Times New Roman" w:hAnsi="Times New Roman" w:cs="Times New Roman"/>
                <w:lang w:val="ro-RO"/>
              </w:rPr>
            </w:pPr>
            <w:proofErr w:type="spellStart"/>
            <w:r w:rsidRPr="005C2631">
              <w:rPr>
                <w:rFonts w:ascii="Times New Roman" w:hAnsi="Times New Roman" w:cs="Times New Roman"/>
                <w:lang w:val="ro-RO"/>
              </w:rPr>
              <w:t>Early</w:t>
            </w:r>
            <w:proofErr w:type="spellEnd"/>
            <w:r w:rsidRPr="005C2631">
              <w:rPr>
                <w:rFonts w:ascii="Times New Roman" w:hAnsi="Times New Roman" w:cs="Times New Roman"/>
                <w:lang w:val="ro-RO"/>
              </w:rPr>
              <w:t xml:space="preserve"> </w:t>
            </w:r>
            <w:proofErr w:type="spellStart"/>
            <w:r w:rsidRPr="005C2631">
              <w:rPr>
                <w:rFonts w:ascii="Times New Roman" w:hAnsi="Times New Roman" w:cs="Times New Roman"/>
                <w:lang w:val="ro-RO"/>
              </w:rPr>
              <w:t>warning</w:t>
            </w:r>
            <w:proofErr w:type="spellEnd"/>
            <w:r w:rsidRPr="005C2631">
              <w:rPr>
                <w:rFonts w:ascii="Times New Roman" w:hAnsi="Times New Roman" w:cs="Times New Roman"/>
                <w:lang w:val="ro-RO"/>
              </w:rPr>
              <w:t xml:space="preserve"> pentru depășiri &gt;5%</w:t>
            </w:r>
          </w:p>
          <w:p w14:paraId="297829F3"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lastRenderedPageBreak/>
              <w:t>Verificare ex-ante &gt;100k MDL</w:t>
            </w:r>
          </w:p>
        </w:tc>
        <w:tc>
          <w:tcPr>
            <w:tcW w:w="813" w:type="pct"/>
            <w:shd w:val="clear" w:color="auto" w:fill="F8F9FA"/>
            <w:tcMar>
              <w:top w:w="150" w:type="dxa"/>
              <w:left w:w="120" w:type="dxa"/>
              <w:bottom w:w="150" w:type="dxa"/>
              <w:right w:w="120" w:type="dxa"/>
            </w:tcMar>
            <w:vAlign w:val="center"/>
            <w:hideMark/>
          </w:tcPr>
          <w:p w14:paraId="01EE0D3F"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lastRenderedPageBreak/>
              <w:t>UIP</w:t>
            </w:r>
            <w:r w:rsidRPr="005C2631">
              <w:rPr>
                <w:rFonts w:ascii="Times New Roman" w:hAnsi="Times New Roman" w:cs="Times New Roman"/>
                <w:lang w:val="ro-RO"/>
              </w:rPr>
              <w:br/>
              <w:t>Audit Intern</w:t>
            </w:r>
          </w:p>
        </w:tc>
        <w:tc>
          <w:tcPr>
            <w:tcW w:w="651" w:type="pct"/>
            <w:shd w:val="clear" w:color="auto" w:fill="F8F9FA"/>
            <w:tcMar>
              <w:top w:w="150" w:type="dxa"/>
              <w:left w:w="120" w:type="dxa"/>
              <w:bottom w:w="150" w:type="dxa"/>
              <w:right w:w="120" w:type="dxa"/>
            </w:tcMar>
            <w:vAlign w:val="center"/>
            <w:hideMark/>
          </w:tcPr>
          <w:p w14:paraId="247EE5AE"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Continuu</w:t>
            </w:r>
          </w:p>
        </w:tc>
      </w:tr>
      <w:tr w:rsidR="00086816" w:rsidRPr="005C2631" w14:paraId="0C622E86" w14:textId="77777777" w:rsidTr="0079460F">
        <w:trPr>
          <w:jc w:val="center"/>
        </w:trPr>
        <w:tc>
          <w:tcPr>
            <w:tcW w:w="364" w:type="pct"/>
            <w:tcMar>
              <w:top w:w="150" w:type="dxa"/>
              <w:left w:w="120" w:type="dxa"/>
              <w:bottom w:w="150" w:type="dxa"/>
              <w:right w:w="120" w:type="dxa"/>
            </w:tcMar>
            <w:vAlign w:val="center"/>
            <w:hideMark/>
          </w:tcPr>
          <w:p w14:paraId="70C904C2" w14:textId="77777777" w:rsidR="00086816" w:rsidRPr="005C2631" w:rsidRDefault="00086816" w:rsidP="0079460F">
            <w:pPr>
              <w:spacing w:after="0" w:line="240" w:lineRule="auto"/>
              <w:jc w:val="center"/>
              <w:rPr>
                <w:rFonts w:ascii="Times New Roman" w:hAnsi="Times New Roman" w:cs="Times New Roman"/>
                <w:b/>
                <w:bCs/>
                <w:lang w:val="ro-RO"/>
              </w:rPr>
            </w:pPr>
            <w:r w:rsidRPr="005C2631">
              <w:rPr>
                <w:rFonts w:ascii="Times New Roman" w:hAnsi="Times New Roman" w:cs="Times New Roman"/>
                <w:b/>
                <w:bCs/>
                <w:lang w:val="ro-RO"/>
              </w:rPr>
              <w:t>RR1</w:t>
            </w:r>
          </w:p>
        </w:tc>
        <w:tc>
          <w:tcPr>
            <w:tcW w:w="1200" w:type="pct"/>
            <w:tcMar>
              <w:top w:w="150" w:type="dxa"/>
              <w:left w:w="120" w:type="dxa"/>
              <w:bottom w:w="150" w:type="dxa"/>
              <w:right w:w="120" w:type="dxa"/>
            </w:tcMar>
            <w:vAlign w:val="center"/>
            <w:hideMark/>
          </w:tcPr>
          <w:p w14:paraId="6AC87538" w14:textId="77777777" w:rsidR="00086816" w:rsidRPr="005C2631" w:rsidRDefault="00086816" w:rsidP="0079460F">
            <w:pPr>
              <w:spacing w:after="0" w:line="240" w:lineRule="auto"/>
              <w:rPr>
                <w:rFonts w:ascii="Times New Roman" w:hAnsi="Times New Roman" w:cs="Times New Roman"/>
                <w:lang w:val="ro-RO"/>
              </w:rPr>
            </w:pPr>
            <w:r w:rsidRPr="005C2631">
              <w:rPr>
                <w:rFonts w:ascii="Times New Roman" w:hAnsi="Times New Roman" w:cs="Times New Roman"/>
                <w:b/>
                <w:bCs/>
                <w:lang w:val="ro-RO"/>
              </w:rPr>
              <w:t>Modificări legislative</w:t>
            </w:r>
            <w:r w:rsidRPr="005C2631">
              <w:rPr>
                <w:rFonts w:ascii="Times New Roman" w:hAnsi="Times New Roman" w:cs="Times New Roman"/>
                <w:lang w:val="ro-RO"/>
              </w:rPr>
              <w:br/>
              <w:t>Schimbări cadru legal național/UE</w:t>
            </w:r>
          </w:p>
        </w:tc>
        <w:tc>
          <w:tcPr>
            <w:tcW w:w="201" w:type="pct"/>
            <w:tcMar>
              <w:top w:w="150" w:type="dxa"/>
              <w:left w:w="120" w:type="dxa"/>
              <w:bottom w:w="150" w:type="dxa"/>
              <w:right w:w="120" w:type="dxa"/>
            </w:tcMar>
            <w:vAlign w:val="center"/>
            <w:hideMark/>
          </w:tcPr>
          <w:p w14:paraId="2745D12B"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3</w:t>
            </w:r>
          </w:p>
        </w:tc>
        <w:tc>
          <w:tcPr>
            <w:tcW w:w="187" w:type="pct"/>
            <w:tcMar>
              <w:top w:w="150" w:type="dxa"/>
              <w:left w:w="120" w:type="dxa"/>
              <w:bottom w:w="150" w:type="dxa"/>
              <w:right w:w="120" w:type="dxa"/>
            </w:tcMar>
            <w:vAlign w:val="center"/>
            <w:hideMark/>
          </w:tcPr>
          <w:p w14:paraId="3C7620C9"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2</w:t>
            </w:r>
          </w:p>
        </w:tc>
        <w:tc>
          <w:tcPr>
            <w:tcW w:w="357" w:type="pct"/>
            <w:tcMar>
              <w:top w:w="150" w:type="dxa"/>
              <w:left w:w="120" w:type="dxa"/>
              <w:bottom w:w="150" w:type="dxa"/>
              <w:right w:w="120" w:type="dxa"/>
            </w:tcMar>
            <w:vAlign w:val="center"/>
            <w:hideMark/>
          </w:tcPr>
          <w:p w14:paraId="1AD48169"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b/>
                <w:bCs/>
                <w:lang w:val="ro-RO"/>
              </w:rPr>
              <w:t>6</w:t>
            </w:r>
          </w:p>
        </w:tc>
        <w:tc>
          <w:tcPr>
            <w:tcW w:w="1227" w:type="pct"/>
            <w:tcMar>
              <w:top w:w="150" w:type="dxa"/>
              <w:left w:w="120" w:type="dxa"/>
              <w:bottom w:w="150" w:type="dxa"/>
              <w:right w:w="120" w:type="dxa"/>
            </w:tcMar>
            <w:vAlign w:val="center"/>
            <w:hideMark/>
          </w:tcPr>
          <w:p w14:paraId="65754A12"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Grup lucru monitorizare legislativă</w:t>
            </w:r>
          </w:p>
          <w:p w14:paraId="5FA785D4"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Consultări regulate cu CE</w:t>
            </w:r>
          </w:p>
          <w:p w14:paraId="38C6086F"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Flexibilitate contractuală</w:t>
            </w:r>
          </w:p>
          <w:p w14:paraId="203E4BD0"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Participare în consultări publice</w:t>
            </w:r>
          </w:p>
        </w:tc>
        <w:tc>
          <w:tcPr>
            <w:tcW w:w="813" w:type="pct"/>
            <w:tcMar>
              <w:top w:w="150" w:type="dxa"/>
              <w:left w:w="120" w:type="dxa"/>
              <w:bottom w:w="150" w:type="dxa"/>
              <w:right w:w="120" w:type="dxa"/>
            </w:tcMar>
            <w:vAlign w:val="center"/>
            <w:hideMark/>
          </w:tcPr>
          <w:p w14:paraId="10EF3AF7"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Cancelaria de Stat</w:t>
            </w:r>
            <w:r w:rsidRPr="005C2631">
              <w:rPr>
                <w:rFonts w:ascii="Times New Roman" w:hAnsi="Times New Roman" w:cs="Times New Roman"/>
                <w:lang w:val="ro-RO"/>
              </w:rPr>
              <w:br/>
              <w:t>Ministerul Energiei</w:t>
            </w:r>
          </w:p>
        </w:tc>
        <w:tc>
          <w:tcPr>
            <w:tcW w:w="651" w:type="pct"/>
            <w:tcMar>
              <w:top w:w="150" w:type="dxa"/>
              <w:left w:w="120" w:type="dxa"/>
              <w:bottom w:w="150" w:type="dxa"/>
              <w:right w:w="120" w:type="dxa"/>
            </w:tcMar>
            <w:vAlign w:val="center"/>
            <w:hideMark/>
          </w:tcPr>
          <w:p w14:paraId="44B5C563"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Continuu</w:t>
            </w:r>
          </w:p>
        </w:tc>
      </w:tr>
      <w:tr w:rsidR="00086816" w:rsidRPr="005C2631" w14:paraId="50AD31F5" w14:textId="77777777" w:rsidTr="0079460F">
        <w:trPr>
          <w:jc w:val="center"/>
        </w:trPr>
        <w:tc>
          <w:tcPr>
            <w:tcW w:w="364" w:type="pct"/>
            <w:tcMar>
              <w:top w:w="150" w:type="dxa"/>
              <w:left w:w="120" w:type="dxa"/>
              <w:bottom w:w="150" w:type="dxa"/>
              <w:right w:w="120" w:type="dxa"/>
            </w:tcMar>
            <w:vAlign w:val="center"/>
            <w:hideMark/>
          </w:tcPr>
          <w:p w14:paraId="2D9F9011" w14:textId="77777777" w:rsidR="00086816" w:rsidRPr="005C2631" w:rsidRDefault="00086816" w:rsidP="0079460F">
            <w:pPr>
              <w:spacing w:after="0" w:line="240" w:lineRule="auto"/>
              <w:jc w:val="center"/>
              <w:rPr>
                <w:rFonts w:ascii="Times New Roman" w:hAnsi="Times New Roman" w:cs="Times New Roman"/>
                <w:b/>
                <w:bCs/>
                <w:lang w:val="ro-RO"/>
              </w:rPr>
            </w:pPr>
            <w:r w:rsidRPr="005C2631">
              <w:rPr>
                <w:rFonts w:ascii="Times New Roman" w:hAnsi="Times New Roman" w:cs="Times New Roman"/>
                <w:b/>
                <w:bCs/>
                <w:lang w:val="ro-RO"/>
              </w:rPr>
              <w:t>RR2</w:t>
            </w:r>
          </w:p>
        </w:tc>
        <w:tc>
          <w:tcPr>
            <w:tcW w:w="1200" w:type="pct"/>
            <w:tcMar>
              <w:top w:w="150" w:type="dxa"/>
              <w:left w:w="120" w:type="dxa"/>
              <w:bottom w:w="150" w:type="dxa"/>
              <w:right w:w="120" w:type="dxa"/>
            </w:tcMar>
            <w:vAlign w:val="center"/>
            <w:hideMark/>
          </w:tcPr>
          <w:p w14:paraId="5D66974B" w14:textId="77777777" w:rsidR="00086816" w:rsidRPr="005C2631" w:rsidRDefault="00086816" w:rsidP="0079460F">
            <w:pPr>
              <w:spacing w:after="0" w:line="240" w:lineRule="auto"/>
              <w:rPr>
                <w:rFonts w:ascii="Times New Roman" w:hAnsi="Times New Roman" w:cs="Times New Roman"/>
                <w:lang w:val="ro-RO"/>
              </w:rPr>
            </w:pPr>
            <w:r w:rsidRPr="005C2631">
              <w:rPr>
                <w:rFonts w:ascii="Times New Roman" w:hAnsi="Times New Roman" w:cs="Times New Roman"/>
                <w:b/>
                <w:bCs/>
                <w:lang w:val="ro-RO"/>
              </w:rPr>
              <w:t>Întârzieri birocratice</w:t>
            </w:r>
            <w:r w:rsidRPr="005C2631">
              <w:rPr>
                <w:rFonts w:ascii="Times New Roman" w:hAnsi="Times New Roman" w:cs="Times New Roman"/>
                <w:lang w:val="ro-RO"/>
              </w:rPr>
              <w:br/>
              <w:t>Procese administrative complexe</w:t>
            </w:r>
          </w:p>
        </w:tc>
        <w:tc>
          <w:tcPr>
            <w:tcW w:w="201" w:type="pct"/>
            <w:tcMar>
              <w:top w:w="150" w:type="dxa"/>
              <w:left w:w="120" w:type="dxa"/>
              <w:bottom w:w="150" w:type="dxa"/>
              <w:right w:w="120" w:type="dxa"/>
            </w:tcMar>
            <w:vAlign w:val="center"/>
            <w:hideMark/>
          </w:tcPr>
          <w:p w14:paraId="43C6FE26"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3</w:t>
            </w:r>
          </w:p>
        </w:tc>
        <w:tc>
          <w:tcPr>
            <w:tcW w:w="187" w:type="pct"/>
            <w:tcMar>
              <w:top w:w="150" w:type="dxa"/>
              <w:left w:w="120" w:type="dxa"/>
              <w:bottom w:w="150" w:type="dxa"/>
              <w:right w:w="120" w:type="dxa"/>
            </w:tcMar>
            <w:vAlign w:val="center"/>
            <w:hideMark/>
          </w:tcPr>
          <w:p w14:paraId="4410D2D8"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2</w:t>
            </w:r>
          </w:p>
        </w:tc>
        <w:tc>
          <w:tcPr>
            <w:tcW w:w="357" w:type="pct"/>
            <w:tcMar>
              <w:top w:w="150" w:type="dxa"/>
              <w:left w:w="120" w:type="dxa"/>
              <w:bottom w:w="150" w:type="dxa"/>
              <w:right w:w="120" w:type="dxa"/>
            </w:tcMar>
            <w:vAlign w:val="center"/>
            <w:hideMark/>
          </w:tcPr>
          <w:p w14:paraId="5475768B"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b/>
                <w:bCs/>
                <w:lang w:val="ro-RO"/>
              </w:rPr>
              <w:t>6</w:t>
            </w:r>
          </w:p>
        </w:tc>
        <w:tc>
          <w:tcPr>
            <w:tcW w:w="1227" w:type="pct"/>
            <w:tcMar>
              <w:top w:w="150" w:type="dxa"/>
              <w:left w:w="120" w:type="dxa"/>
              <w:bottom w:w="150" w:type="dxa"/>
              <w:right w:w="120" w:type="dxa"/>
            </w:tcMar>
            <w:vAlign w:val="center"/>
            <w:hideMark/>
          </w:tcPr>
          <w:p w14:paraId="395196AD"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Ghișeu unic pentru autorizații</w:t>
            </w:r>
          </w:p>
          <w:p w14:paraId="0A0E3F12"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Digitalizare procese administrative</w:t>
            </w:r>
          </w:p>
          <w:p w14:paraId="5F964F4F"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Termene maxime 30 zile</w:t>
            </w:r>
          </w:p>
          <w:p w14:paraId="246D6543"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Asistență juridică dedicată</w:t>
            </w:r>
          </w:p>
        </w:tc>
        <w:tc>
          <w:tcPr>
            <w:tcW w:w="813" w:type="pct"/>
            <w:tcMar>
              <w:top w:w="150" w:type="dxa"/>
              <w:left w:w="120" w:type="dxa"/>
              <w:bottom w:w="150" w:type="dxa"/>
              <w:right w:w="120" w:type="dxa"/>
            </w:tcMar>
            <w:vAlign w:val="center"/>
            <w:hideMark/>
          </w:tcPr>
          <w:p w14:paraId="13D293D5"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ANRE</w:t>
            </w:r>
            <w:r w:rsidRPr="005C2631">
              <w:rPr>
                <w:rFonts w:ascii="Times New Roman" w:hAnsi="Times New Roman" w:cs="Times New Roman"/>
                <w:lang w:val="ro-RO"/>
              </w:rPr>
              <w:br/>
              <w:t>Min. Energiei</w:t>
            </w:r>
          </w:p>
        </w:tc>
        <w:tc>
          <w:tcPr>
            <w:tcW w:w="651" w:type="pct"/>
            <w:tcMar>
              <w:top w:w="150" w:type="dxa"/>
              <w:left w:w="120" w:type="dxa"/>
              <w:bottom w:w="150" w:type="dxa"/>
              <w:right w:w="120" w:type="dxa"/>
            </w:tcMar>
            <w:vAlign w:val="center"/>
            <w:hideMark/>
          </w:tcPr>
          <w:p w14:paraId="107E19B7"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Q2 2026</w:t>
            </w:r>
          </w:p>
        </w:tc>
      </w:tr>
      <w:tr w:rsidR="00086816" w:rsidRPr="005C2631" w14:paraId="5B127B47" w14:textId="77777777" w:rsidTr="0079460F">
        <w:trPr>
          <w:jc w:val="center"/>
        </w:trPr>
        <w:tc>
          <w:tcPr>
            <w:tcW w:w="364" w:type="pct"/>
            <w:shd w:val="clear" w:color="auto" w:fill="F8F9FA"/>
            <w:tcMar>
              <w:top w:w="150" w:type="dxa"/>
              <w:left w:w="120" w:type="dxa"/>
              <w:bottom w:w="150" w:type="dxa"/>
              <w:right w:w="120" w:type="dxa"/>
            </w:tcMar>
            <w:vAlign w:val="center"/>
            <w:hideMark/>
          </w:tcPr>
          <w:p w14:paraId="1F6271DA" w14:textId="77777777" w:rsidR="00086816" w:rsidRPr="005C2631" w:rsidRDefault="00086816" w:rsidP="0079460F">
            <w:pPr>
              <w:spacing w:after="0" w:line="240" w:lineRule="auto"/>
              <w:jc w:val="center"/>
              <w:rPr>
                <w:rFonts w:ascii="Times New Roman" w:hAnsi="Times New Roman" w:cs="Times New Roman"/>
                <w:b/>
                <w:bCs/>
                <w:lang w:val="ro-RO"/>
              </w:rPr>
            </w:pPr>
            <w:r w:rsidRPr="005C2631">
              <w:rPr>
                <w:rFonts w:ascii="Times New Roman" w:hAnsi="Times New Roman" w:cs="Times New Roman"/>
                <w:b/>
                <w:bCs/>
                <w:lang w:val="ro-RO"/>
              </w:rPr>
              <w:t>RU1</w:t>
            </w:r>
          </w:p>
        </w:tc>
        <w:tc>
          <w:tcPr>
            <w:tcW w:w="1200" w:type="pct"/>
            <w:shd w:val="clear" w:color="auto" w:fill="F8F9FA"/>
            <w:tcMar>
              <w:top w:w="150" w:type="dxa"/>
              <w:left w:w="120" w:type="dxa"/>
              <w:bottom w:w="150" w:type="dxa"/>
              <w:right w:w="120" w:type="dxa"/>
            </w:tcMar>
            <w:vAlign w:val="center"/>
            <w:hideMark/>
          </w:tcPr>
          <w:p w14:paraId="1EB6769D" w14:textId="77777777" w:rsidR="00086816" w:rsidRPr="005C2631" w:rsidRDefault="00086816" w:rsidP="0079460F">
            <w:pPr>
              <w:spacing w:after="0" w:line="240" w:lineRule="auto"/>
              <w:rPr>
                <w:rFonts w:ascii="Times New Roman" w:hAnsi="Times New Roman" w:cs="Times New Roman"/>
                <w:lang w:val="ro-RO"/>
              </w:rPr>
            </w:pPr>
            <w:r w:rsidRPr="005C2631">
              <w:rPr>
                <w:rFonts w:ascii="Times New Roman" w:hAnsi="Times New Roman" w:cs="Times New Roman"/>
                <w:b/>
                <w:bCs/>
                <w:lang w:val="ro-RO"/>
              </w:rPr>
              <w:t>Deficit competențe digitale</w:t>
            </w:r>
            <w:r w:rsidRPr="005C2631">
              <w:rPr>
                <w:rFonts w:ascii="Times New Roman" w:hAnsi="Times New Roman" w:cs="Times New Roman"/>
                <w:lang w:val="ro-RO"/>
              </w:rPr>
              <w:br/>
              <w:t>Lipsa specialiști calificați</w:t>
            </w:r>
          </w:p>
        </w:tc>
        <w:tc>
          <w:tcPr>
            <w:tcW w:w="201" w:type="pct"/>
            <w:shd w:val="clear" w:color="auto" w:fill="F8F9FA"/>
            <w:tcMar>
              <w:top w:w="150" w:type="dxa"/>
              <w:left w:w="120" w:type="dxa"/>
              <w:bottom w:w="150" w:type="dxa"/>
              <w:right w:w="120" w:type="dxa"/>
            </w:tcMar>
            <w:vAlign w:val="center"/>
            <w:hideMark/>
          </w:tcPr>
          <w:p w14:paraId="58F12446"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3</w:t>
            </w:r>
          </w:p>
        </w:tc>
        <w:tc>
          <w:tcPr>
            <w:tcW w:w="187" w:type="pct"/>
            <w:shd w:val="clear" w:color="auto" w:fill="F8F9FA"/>
            <w:tcMar>
              <w:top w:w="150" w:type="dxa"/>
              <w:left w:w="120" w:type="dxa"/>
              <w:bottom w:w="150" w:type="dxa"/>
              <w:right w:w="120" w:type="dxa"/>
            </w:tcMar>
            <w:vAlign w:val="center"/>
            <w:hideMark/>
          </w:tcPr>
          <w:p w14:paraId="360976F5"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3</w:t>
            </w:r>
          </w:p>
        </w:tc>
        <w:tc>
          <w:tcPr>
            <w:tcW w:w="357" w:type="pct"/>
            <w:shd w:val="clear" w:color="auto" w:fill="F8F9FA"/>
            <w:tcMar>
              <w:top w:w="150" w:type="dxa"/>
              <w:left w:w="120" w:type="dxa"/>
              <w:bottom w:w="150" w:type="dxa"/>
              <w:right w:w="120" w:type="dxa"/>
            </w:tcMar>
            <w:vAlign w:val="center"/>
            <w:hideMark/>
          </w:tcPr>
          <w:p w14:paraId="24257391"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b/>
                <w:bCs/>
                <w:lang w:val="ro-RO"/>
              </w:rPr>
              <w:t>9</w:t>
            </w:r>
          </w:p>
        </w:tc>
        <w:tc>
          <w:tcPr>
            <w:tcW w:w="1227" w:type="pct"/>
            <w:shd w:val="clear" w:color="auto" w:fill="F8F9FA"/>
            <w:tcMar>
              <w:top w:w="150" w:type="dxa"/>
              <w:left w:w="120" w:type="dxa"/>
              <w:bottom w:w="150" w:type="dxa"/>
              <w:right w:w="120" w:type="dxa"/>
            </w:tcMar>
            <w:vAlign w:val="center"/>
            <w:hideMark/>
          </w:tcPr>
          <w:p w14:paraId="4BCF3DFE"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500 burse/an pentru studii specializate</w:t>
            </w:r>
          </w:p>
          <w:p w14:paraId="688A1B94"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Parteneriate cu universități</w:t>
            </w:r>
          </w:p>
          <w:p w14:paraId="1550E299"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Reconversie 2.000 persoane/an</w:t>
            </w:r>
          </w:p>
          <w:p w14:paraId="5B11B549"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Salarii competitive poziții critice</w:t>
            </w:r>
          </w:p>
        </w:tc>
        <w:tc>
          <w:tcPr>
            <w:tcW w:w="813" w:type="pct"/>
            <w:shd w:val="clear" w:color="auto" w:fill="F8F9FA"/>
            <w:tcMar>
              <w:top w:w="150" w:type="dxa"/>
              <w:left w:w="120" w:type="dxa"/>
              <w:bottom w:w="150" w:type="dxa"/>
              <w:right w:w="120" w:type="dxa"/>
            </w:tcMar>
            <w:vAlign w:val="center"/>
            <w:hideMark/>
          </w:tcPr>
          <w:p w14:paraId="5164AA14"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Min. Educației</w:t>
            </w:r>
            <w:r w:rsidRPr="005C2631">
              <w:rPr>
                <w:rFonts w:ascii="Times New Roman" w:hAnsi="Times New Roman" w:cs="Times New Roman"/>
                <w:lang w:val="ro-RO"/>
              </w:rPr>
              <w:br/>
              <w:t>Min. Energiei</w:t>
            </w:r>
          </w:p>
        </w:tc>
        <w:tc>
          <w:tcPr>
            <w:tcW w:w="651" w:type="pct"/>
            <w:shd w:val="clear" w:color="auto" w:fill="F8F9FA"/>
            <w:tcMar>
              <w:top w:w="150" w:type="dxa"/>
              <w:left w:w="120" w:type="dxa"/>
              <w:bottom w:w="150" w:type="dxa"/>
              <w:right w:w="120" w:type="dxa"/>
            </w:tcMar>
            <w:vAlign w:val="center"/>
            <w:hideMark/>
          </w:tcPr>
          <w:p w14:paraId="1DDDA513"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2026</w:t>
            </w:r>
          </w:p>
        </w:tc>
      </w:tr>
      <w:tr w:rsidR="00086816" w:rsidRPr="005C2631" w14:paraId="308DC224" w14:textId="77777777" w:rsidTr="0079460F">
        <w:trPr>
          <w:jc w:val="center"/>
        </w:trPr>
        <w:tc>
          <w:tcPr>
            <w:tcW w:w="364" w:type="pct"/>
            <w:shd w:val="clear" w:color="auto" w:fill="F8F9FA"/>
            <w:tcMar>
              <w:top w:w="150" w:type="dxa"/>
              <w:left w:w="120" w:type="dxa"/>
              <w:bottom w:w="150" w:type="dxa"/>
              <w:right w:w="120" w:type="dxa"/>
            </w:tcMar>
            <w:vAlign w:val="center"/>
            <w:hideMark/>
          </w:tcPr>
          <w:p w14:paraId="6F104787" w14:textId="77777777" w:rsidR="00086816" w:rsidRPr="005C2631" w:rsidRDefault="00086816" w:rsidP="0079460F">
            <w:pPr>
              <w:spacing w:after="0" w:line="240" w:lineRule="auto"/>
              <w:jc w:val="center"/>
              <w:rPr>
                <w:rFonts w:ascii="Times New Roman" w:hAnsi="Times New Roman" w:cs="Times New Roman"/>
                <w:b/>
                <w:bCs/>
                <w:lang w:val="ro-RO"/>
              </w:rPr>
            </w:pPr>
            <w:r w:rsidRPr="005C2631">
              <w:rPr>
                <w:rFonts w:ascii="Times New Roman" w:hAnsi="Times New Roman" w:cs="Times New Roman"/>
                <w:b/>
                <w:bCs/>
                <w:lang w:val="ro-RO"/>
              </w:rPr>
              <w:t>RU2</w:t>
            </w:r>
          </w:p>
        </w:tc>
        <w:tc>
          <w:tcPr>
            <w:tcW w:w="1200" w:type="pct"/>
            <w:shd w:val="clear" w:color="auto" w:fill="F8F9FA"/>
            <w:tcMar>
              <w:top w:w="150" w:type="dxa"/>
              <w:left w:w="120" w:type="dxa"/>
              <w:bottom w:w="150" w:type="dxa"/>
              <w:right w:w="120" w:type="dxa"/>
            </w:tcMar>
            <w:vAlign w:val="center"/>
            <w:hideMark/>
          </w:tcPr>
          <w:p w14:paraId="5E950618" w14:textId="77777777" w:rsidR="00086816" w:rsidRPr="005C2631" w:rsidRDefault="00086816" w:rsidP="0079460F">
            <w:pPr>
              <w:spacing w:after="0" w:line="240" w:lineRule="auto"/>
              <w:rPr>
                <w:rFonts w:ascii="Times New Roman" w:hAnsi="Times New Roman" w:cs="Times New Roman"/>
                <w:lang w:val="ro-RO"/>
              </w:rPr>
            </w:pPr>
            <w:r w:rsidRPr="005C2631">
              <w:rPr>
                <w:rFonts w:ascii="Times New Roman" w:hAnsi="Times New Roman" w:cs="Times New Roman"/>
                <w:b/>
                <w:bCs/>
                <w:lang w:val="ro-RO"/>
              </w:rPr>
              <w:t>Rezistență la schimbare</w:t>
            </w:r>
            <w:r w:rsidRPr="005C2631">
              <w:rPr>
                <w:rFonts w:ascii="Times New Roman" w:hAnsi="Times New Roman" w:cs="Times New Roman"/>
                <w:lang w:val="ro-RO"/>
              </w:rPr>
              <w:br/>
              <w:t>Opoziție față de transformare digitală</w:t>
            </w:r>
          </w:p>
        </w:tc>
        <w:tc>
          <w:tcPr>
            <w:tcW w:w="201" w:type="pct"/>
            <w:shd w:val="clear" w:color="auto" w:fill="F8F9FA"/>
            <w:tcMar>
              <w:top w:w="150" w:type="dxa"/>
              <w:left w:w="120" w:type="dxa"/>
              <w:bottom w:w="150" w:type="dxa"/>
              <w:right w:w="120" w:type="dxa"/>
            </w:tcMar>
            <w:vAlign w:val="center"/>
            <w:hideMark/>
          </w:tcPr>
          <w:p w14:paraId="1617B0E5"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2</w:t>
            </w:r>
          </w:p>
        </w:tc>
        <w:tc>
          <w:tcPr>
            <w:tcW w:w="187" w:type="pct"/>
            <w:shd w:val="clear" w:color="auto" w:fill="F8F9FA"/>
            <w:tcMar>
              <w:top w:w="150" w:type="dxa"/>
              <w:left w:w="120" w:type="dxa"/>
              <w:bottom w:w="150" w:type="dxa"/>
              <w:right w:w="120" w:type="dxa"/>
            </w:tcMar>
            <w:vAlign w:val="center"/>
            <w:hideMark/>
          </w:tcPr>
          <w:p w14:paraId="25EA036E"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2</w:t>
            </w:r>
          </w:p>
        </w:tc>
        <w:tc>
          <w:tcPr>
            <w:tcW w:w="357" w:type="pct"/>
            <w:shd w:val="clear" w:color="auto" w:fill="F8F9FA"/>
            <w:tcMar>
              <w:top w:w="150" w:type="dxa"/>
              <w:left w:w="120" w:type="dxa"/>
              <w:bottom w:w="150" w:type="dxa"/>
              <w:right w:w="120" w:type="dxa"/>
            </w:tcMar>
            <w:vAlign w:val="center"/>
            <w:hideMark/>
          </w:tcPr>
          <w:p w14:paraId="1D925C51"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b/>
                <w:bCs/>
                <w:lang w:val="ro-RO"/>
              </w:rPr>
              <w:t>4</w:t>
            </w:r>
          </w:p>
        </w:tc>
        <w:tc>
          <w:tcPr>
            <w:tcW w:w="1227" w:type="pct"/>
            <w:shd w:val="clear" w:color="auto" w:fill="F8F9FA"/>
            <w:tcMar>
              <w:top w:w="150" w:type="dxa"/>
              <w:left w:w="120" w:type="dxa"/>
              <w:bottom w:w="150" w:type="dxa"/>
              <w:right w:w="120" w:type="dxa"/>
            </w:tcMar>
            <w:vAlign w:val="center"/>
            <w:hideMark/>
          </w:tcPr>
          <w:p w14:paraId="12EC6299"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Campanii comunicare și conștientizare</w:t>
            </w:r>
          </w:p>
          <w:p w14:paraId="118F52E3" w14:textId="77777777" w:rsidR="00086816" w:rsidRPr="005C2631" w:rsidRDefault="00086816" w:rsidP="0079460F">
            <w:pPr>
              <w:numPr>
                <w:ilvl w:val="0"/>
                <w:numId w:val="17"/>
              </w:numPr>
              <w:spacing w:after="0" w:line="240" w:lineRule="auto"/>
              <w:rPr>
                <w:rFonts w:ascii="Times New Roman" w:hAnsi="Times New Roman" w:cs="Times New Roman"/>
                <w:lang w:val="ro-RO"/>
              </w:rPr>
            </w:pPr>
            <w:proofErr w:type="spellStart"/>
            <w:r w:rsidRPr="005C2631">
              <w:rPr>
                <w:rFonts w:ascii="Times New Roman" w:hAnsi="Times New Roman" w:cs="Times New Roman"/>
                <w:lang w:val="ro-RO"/>
              </w:rPr>
              <w:t>Change</w:t>
            </w:r>
            <w:proofErr w:type="spellEnd"/>
            <w:r w:rsidRPr="005C2631">
              <w:rPr>
                <w:rFonts w:ascii="Times New Roman" w:hAnsi="Times New Roman" w:cs="Times New Roman"/>
                <w:lang w:val="ro-RO"/>
              </w:rPr>
              <w:t xml:space="preserve"> management în fiecare organizație</w:t>
            </w:r>
          </w:p>
          <w:p w14:paraId="426B96FF"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Identificare "campioni digitali"</w:t>
            </w:r>
          </w:p>
          <w:p w14:paraId="348C87E2"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Garanții reconversie personal</w:t>
            </w:r>
          </w:p>
        </w:tc>
        <w:tc>
          <w:tcPr>
            <w:tcW w:w="813" w:type="pct"/>
            <w:shd w:val="clear" w:color="auto" w:fill="F8F9FA"/>
            <w:tcMar>
              <w:top w:w="150" w:type="dxa"/>
              <w:left w:w="120" w:type="dxa"/>
              <w:bottom w:w="150" w:type="dxa"/>
              <w:right w:w="120" w:type="dxa"/>
            </w:tcMar>
            <w:vAlign w:val="center"/>
            <w:hideMark/>
          </w:tcPr>
          <w:p w14:paraId="0E45BB60"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Toți operatorii</w:t>
            </w:r>
          </w:p>
        </w:tc>
        <w:tc>
          <w:tcPr>
            <w:tcW w:w="651" w:type="pct"/>
            <w:shd w:val="clear" w:color="auto" w:fill="F8F9FA"/>
            <w:tcMar>
              <w:top w:w="150" w:type="dxa"/>
              <w:left w:w="120" w:type="dxa"/>
              <w:bottom w:w="150" w:type="dxa"/>
              <w:right w:w="120" w:type="dxa"/>
            </w:tcMar>
            <w:vAlign w:val="center"/>
            <w:hideMark/>
          </w:tcPr>
          <w:p w14:paraId="24321649"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Continuu</w:t>
            </w:r>
          </w:p>
        </w:tc>
      </w:tr>
      <w:tr w:rsidR="00086816" w:rsidRPr="005C2631" w14:paraId="2DA4E614" w14:textId="77777777" w:rsidTr="0079460F">
        <w:trPr>
          <w:jc w:val="center"/>
        </w:trPr>
        <w:tc>
          <w:tcPr>
            <w:tcW w:w="364" w:type="pct"/>
            <w:tcMar>
              <w:top w:w="150" w:type="dxa"/>
              <w:left w:w="120" w:type="dxa"/>
              <w:bottom w:w="150" w:type="dxa"/>
              <w:right w:w="120" w:type="dxa"/>
            </w:tcMar>
            <w:vAlign w:val="center"/>
            <w:hideMark/>
          </w:tcPr>
          <w:p w14:paraId="495DADD4" w14:textId="77777777" w:rsidR="00086816" w:rsidRPr="005C2631" w:rsidRDefault="00086816" w:rsidP="0079460F">
            <w:pPr>
              <w:spacing w:after="0" w:line="240" w:lineRule="auto"/>
              <w:jc w:val="center"/>
              <w:rPr>
                <w:rFonts w:ascii="Times New Roman" w:hAnsi="Times New Roman" w:cs="Times New Roman"/>
                <w:b/>
                <w:bCs/>
                <w:lang w:val="ro-RO"/>
              </w:rPr>
            </w:pPr>
            <w:r w:rsidRPr="005C2631">
              <w:rPr>
                <w:rFonts w:ascii="Times New Roman" w:hAnsi="Times New Roman" w:cs="Times New Roman"/>
                <w:b/>
                <w:bCs/>
                <w:lang w:val="ro-RO"/>
              </w:rPr>
              <w:lastRenderedPageBreak/>
              <w:t>RO1</w:t>
            </w:r>
          </w:p>
        </w:tc>
        <w:tc>
          <w:tcPr>
            <w:tcW w:w="1200" w:type="pct"/>
            <w:tcMar>
              <w:top w:w="150" w:type="dxa"/>
              <w:left w:w="120" w:type="dxa"/>
              <w:bottom w:w="150" w:type="dxa"/>
              <w:right w:w="120" w:type="dxa"/>
            </w:tcMar>
            <w:vAlign w:val="center"/>
            <w:hideMark/>
          </w:tcPr>
          <w:p w14:paraId="29E2742F" w14:textId="77777777" w:rsidR="00086816" w:rsidRPr="005C2631" w:rsidRDefault="00086816" w:rsidP="0079460F">
            <w:pPr>
              <w:spacing w:after="0" w:line="240" w:lineRule="auto"/>
              <w:rPr>
                <w:rFonts w:ascii="Times New Roman" w:hAnsi="Times New Roman" w:cs="Times New Roman"/>
                <w:lang w:val="ro-RO"/>
              </w:rPr>
            </w:pPr>
            <w:r w:rsidRPr="005C2631">
              <w:rPr>
                <w:rFonts w:ascii="Times New Roman" w:hAnsi="Times New Roman" w:cs="Times New Roman"/>
                <w:b/>
                <w:bCs/>
                <w:lang w:val="ro-RO"/>
              </w:rPr>
              <w:t>Întreruperi serviciu</w:t>
            </w:r>
            <w:r w:rsidRPr="005C2631">
              <w:rPr>
                <w:rFonts w:ascii="Times New Roman" w:hAnsi="Times New Roman" w:cs="Times New Roman"/>
                <w:lang w:val="ro-RO"/>
              </w:rPr>
              <w:br/>
              <w:t>Perturbări în timpul migrării</w:t>
            </w:r>
          </w:p>
        </w:tc>
        <w:tc>
          <w:tcPr>
            <w:tcW w:w="201" w:type="pct"/>
            <w:tcMar>
              <w:top w:w="150" w:type="dxa"/>
              <w:left w:w="120" w:type="dxa"/>
              <w:bottom w:w="150" w:type="dxa"/>
              <w:right w:w="120" w:type="dxa"/>
            </w:tcMar>
            <w:vAlign w:val="center"/>
            <w:hideMark/>
          </w:tcPr>
          <w:p w14:paraId="6F900491"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2</w:t>
            </w:r>
          </w:p>
        </w:tc>
        <w:tc>
          <w:tcPr>
            <w:tcW w:w="187" w:type="pct"/>
            <w:tcMar>
              <w:top w:w="150" w:type="dxa"/>
              <w:left w:w="120" w:type="dxa"/>
              <w:bottom w:w="150" w:type="dxa"/>
              <w:right w:w="120" w:type="dxa"/>
            </w:tcMar>
            <w:vAlign w:val="center"/>
            <w:hideMark/>
          </w:tcPr>
          <w:p w14:paraId="030C122F"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3</w:t>
            </w:r>
          </w:p>
        </w:tc>
        <w:tc>
          <w:tcPr>
            <w:tcW w:w="357" w:type="pct"/>
            <w:tcMar>
              <w:top w:w="150" w:type="dxa"/>
              <w:left w:w="120" w:type="dxa"/>
              <w:bottom w:w="150" w:type="dxa"/>
              <w:right w:w="120" w:type="dxa"/>
            </w:tcMar>
            <w:vAlign w:val="center"/>
            <w:hideMark/>
          </w:tcPr>
          <w:p w14:paraId="012250F2"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b/>
                <w:bCs/>
                <w:lang w:val="ro-RO"/>
              </w:rPr>
              <w:t>6</w:t>
            </w:r>
          </w:p>
        </w:tc>
        <w:tc>
          <w:tcPr>
            <w:tcW w:w="1227" w:type="pct"/>
            <w:tcMar>
              <w:top w:w="150" w:type="dxa"/>
              <w:left w:w="120" w:type="dxa"/>
              <w:bottom w:w="150" w:type="dxa"/>
              <w:right w:w="120" w:type="dxa"/>
            </w:tcMar>
            <w:vAlign w:val="center"/>
            <w:hideMark/>
          </w:tcPr>
          <w:p w14:paraId="1C880C6A"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Migrare cu sisteme paralele</w:t>
            </w:r>
          </w:p>
          <w:p w14:paraId="2A510755"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Teste extensive pre-</w:t>
            </w:r>
            <w:proofErr w:type="spellStart"/>
            <w:r w:rsidRPr="005C2631">
              <w:rPr>
                <w:rFonts w:ascii="Times New Roman" w:hAnsi="Times New Roman" w:cs="Times New Roman"/>
                <w:lang w:val="ro-RO"/>
              </w:rPr>
              <w:t>switchover</w:t>
            </w:r>
            <w:proofErr w:type="spellEnd"/>
          </w:p>
          <w:p w14:paraId="019323DC"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 xml:space="preserve">Planuri detaliate </w:t>
            </w:r>
            <w:proofErr w:type="spellStart"/>
            <w:r w:rsidRPr="005C2631">
              <w:rPr>
                <w:rFonts w:ascii="Times New Roman" w:hAnsi="Times New Roman" w:cs="Times New Roman"/>
                <w:lang w:val="ro-RO"/>
              </w:rPr>
              <w:t>rollback</w:t>
            </w:r>
            <w:proofErr w:type="spellEnd"/>
          </w:p>
          <w:p w14:paraId="04D34DD5"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Compensații automate</w:t>
            </w:r>
          </w:p>
        </w:tc>
        <w:tc>
          <w:tcPr>
            <w:tcW w:w="813" w:type="pct"/>
            <w:tcMar>
              <w:top w:w="150" w:type="dxa"/>
              <w:left w:w="120" w:type="dxa"/>
              <w:bottom w:w="150" w:type="dxa"/>
              <w:right w:w="120" w:type="dxa"/>
            </w:tcMar>
            <w:vAlign w:val="center"/>
            <w:hideMark/>
          </w:tcPr>
          <w:p w14:paraId="395DA83A"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Operatori distribuție</w:t>
            </w:r>
          </w:p>
        </w:tc>
        <w:tc>
          <w:tcPr>
            <w:tcW w:w="651" w:type="pct"/>
            <w:tcMar>
              <w:top w:w="150" w:type="dxa"/>
              <w:left w:w="120" w:type="dxa"/>
              <w:bottom w:w="150" w:type="dxa"/>
              <w:right w:w="120" w:type="dxa"/>
            </w:tcMar>
            <w:vAlign w:val="center"/>
            <w:hideMark/>
          </w:tcPr>
          <w:p w14:paraId="590B9D78"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La migrare</w:t>
            </w:r>
          </w:p>
        </w:tc>
      </w:tr>
      <w:tr w:rsidR="00086816" w:rsidRPr="005C2631" w14:paraId="0DC9A343" w14:textId="77777777" w:rsidTr="0079460F">
        <w:trPr>
          <w:jc w:val="center"/>
        </w:trPr>
        <w:tc>
          <w:tcPr>
            <w:tcW w:w="364" w:type="pct"/>
            <w:tcMar>
              <w:top w:w="150" w:type="dxa"/>
              <w:left w:w="120" w:type="dxa"/>
              <w:bottom w:w="150" w:type="dxa"/>
              <w:right w:w="120" w:type="dxa"/>
            </w:tcMar>
            <w:vAlign w:val="center"/>
            <w:hideMark/>
          </w:tcPr>
          <w:p w14:paraId="2A1B4CCE" w14:textId="77777777" w:rsidR="00086816" w:rsidRPr="005C2631" w:rsidRDefault="00086816" w:rsidP="0079460F">
            <w:pPr>
              <w:spacing w:after="0" w:line="240" w:lineRule="auto"/>
              <w:jc w:val="center"/>
              <w:rPr>
                <w:rFonts w:ascii="Times New Roman" w:hAnsi="Times New Roman" w:cs="Times New Roman"/>
                <w:b/>
                <w:bCs/>
                <w:lang w:val="ro-RO"/>
              </w:rPr>
            </w:pPr>
            <w:r w:rsidRPr="005C2631">
              <w:rPr>
                <w:rFonts w:ascii="Times New Roman" w:hAnsi="Times New Roman" w:cs="Times New Roman"/>
                <w:b/>
                <w:bCs/>
                <w:lang w:val="ro-RO"/>
              </w:rPr>
              <w:t>RO2</w:t>
            </w:r>
          </w:p>
        </w:tc>
        <w:tc>
          <w:tcPr>
            <w:tcW w:w="1200" w:type="pct"/>
            <w:tcMar>
              <w:top w:w="150" w:type="dxa"/>
              <w:left w:w="120" w:type="dxa"/>
              <w:bottom w:w="150" w:type="dxa"/>
              <w:right w:w="120" w:type="dxa"/>
            </w:tcMar>
            <w:vAlign w:val="center"/>
            <w:hideMark/>
          </w:tcPr>
          <w:p w14:paraId="745E55DF" w14:textId="77777777" w:rsidR="00086816" w:rsidRPr="005C2631" w:rsidRDefault="00086816" w:rsidP="0079460F">
            <w:pPr>
              <w:spacing w:after="0" w:line="240" w:lineRule="auto"/>
              <w:rPr>
                <w:rFonts w:ascii="Times New Roman" w:hAnsi="Times New Roman" w:cs="Times New Roman"/>
                <w:lang w:val="ro-RO"/>
              </w:rPr>
            </w:pPr>
            <w:r w:rsidRPr="005C2631">
              <w:rPr>
                <w:rFonts w:ascii="Times New Roman" w:hAnsi="Times New Roman" w:cs="Times New Roman"/>
                <w:b/>
                <w:bCs/>
                <w:lang w:val="ro-RO"/>
              </w:rPr>
              <w:t>Lipsă interoperabilitate</w:t>
            </w:r>
            <w:r w:rsidRPr="005C2631">
              <w:rPr>
                <w:rFonts w:ascii="Times New Roman" w:hAnsi="Times New Roman" w:cs="Times New Roman"/>
                <w:lang w:val="ro-RO"/>
              </w:rPr>
              <w:br/>
              <w:t>Sisteme care nu comunică între ele</w:t>
            </w:r>
          </w:p>
        </w:tc>
        <w:tc>
          <w:tcPr>
            <w:tcW w:w="201" w:type="pct"/>
            <w:tcMar>
              <w:top w:w="150" w:type="dxa"/>
              <w:left w:w="120" w:type="dxa"/>
              <w:bottom w:w="150" w:type="dxa"/>
              <w:right w:w="120" w:type="dxa"/>
            </w:tcMar>
            <w:vAlign w:val="center"/>
            <w:hideMark/>
          </w:tcPr>
          <w:p w14:paraId="62114073"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2</w:t>
            </w:r>
          </w:p>
        </w:tc>
        <w:tc>
          <w:tcPr>
            <w:tcW w:w="187" w:type="pct"/>
            <w:tcMar>
              <w:top w:w="150" w:type="dxa"/>
              <w:left w:w="120" w:type="dxa"/>
              <w:bottom w:w="150" w:type="dxa"/>
              <w:right w:w="120" w:type="dxa"/>
            </w:tcMar>
            <w:vAlign w:val="center"/>
            <w:hideMark/>
          </w:tcPr>
          <w:p w14:paraId="4AE2601B"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2</w:t>
            </w:r>
          </w:p>
        </w:tc>
        <w:tc>
          <w:tcPr>
            <w:tcW w:w="357" w:type="pct"/>
            <w:tcMar>
              <w:top w:w="150" w:type="dxa"/>
              <w:left w:w="120" w:type="dxa"/>
              <w:bottom w:w="150" w:type="dxa"/>
              <w:right w:w="120" w:type="dxa"/>
            </w:tcMar>
            <w:vAlign w:val="center"/>
            <w:hideMark/>
          </w:tcPr>
          <w:p w14:paraId="698DCDF6"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b/>
                <w:bCs/>
                <w:lang w:val="ro-RO"/>
              </w:rPr>
              <w:t>4</w:t>
            </w:r>
          </w:p>
        </w:tc>
        <w:tc>
          <w:tcPr>
            <w:tcW w:w="1227" w:type="pct"/>
            <w:tcMar>
              <w:top w:w="150" w:type="dxa"/>
              <w:left w:w="120" w:type="dxa"/>
              <w:bottom w:w="150" w:type="dxa"/>
              <w:right w:w="120" w:type="dxa"/>
            </w:tcMar>
            <w:vAlign w:val="center"/>
            <w:hideMark/>
          </w:tcPr>
          <w:p w14:paraId="002354A0"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Standarde tehnice obligatorii</w:t>
            </w:r>
          </w:p>
          <w:p w14:paraId="66723412"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Teste integrare pre-acceptanță</w:t>
            </w:r>
          </w:p>
          <w:p w14:paraId="46448E5A"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API-uri standardizate</w:t>
            </w:r>
          </w:p>
          <w:p w14:paraId="4F15E591"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Penalități pentru neconformitate</w:t>
            </w:r>
          </w:p>
        </w:tc>
        <w:tc>
          <w:tcPr>
            <w:tcW w:w="813" w:type="pct"/>
            <w:tcMar>
              <w:top w:w="150" w:type="dxa"/>
              <w:left w:w="120" w:type="dxa"/>
              <w:bottom w:w="150" w:type="dxa"/>
              <w:right w:w="120" w:type="dxa"/>
            </w:tcMar>
            <w:vAlign w:val="center"/>
            <w:hideMark/>
          </w:tcPr>
          <w:p w14:paraId="1614C179"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Toți operatorii</w:t>
            </w:r>
          </w:p>
          <w:p w14:paraId="354EF19C"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UIP</w:t>
            </w:r>
            <w:r w:rsidRPr="005C2631">
              <w:rPr>
                <w:rFonts w:ascii="Times New Roman" w:hAnsi="Times New Roman" w:cs="Times New Roman"/>
                <w:lang w:val="ro-RO"/>
              </w:rPr>
              <w:br/>
              <w:t>ANRE</w:t>
            </w:r>
          </w:p>
          <w:p w14:paraId="3097BF6B"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Min. Energiei</w:t>
            </w:r>
          </w:p>
          <w:p w14:paraId="48974C3B" w14:textId="77777777" w:rsidR="00086816" w:rsidRPr="005C2631" w:rsidRDefault="00086816" w:rsidP="0079460F">
            <w:pPr>
              <w:spacing w:after="0" w:line="240" w:lineRule="auto"/>
              <w:jc w:val="center"/>
              <w:rPr>
                <w:rFonts w:ascii="Times New Roman" w:hAnsi="Times New Roman" w:cs="Times New Roman"/>
                <w:lang w:val="ro-RO"/>
              </w:rPr>
            </w:pPr>
          </w:p>
        </w:tc>
        <w:tc>
          <w:tcPr>
            <w:tcW w:w="651" w:type="pct"/>
            <w:tcMar>
              <w:top w:w="150" w:type="dxa"/>
              <w:left w:w="120" w:type="dxa"/>
              <w:bottom w:w="150" w:type="dxa"/>
              <w:right w:w="120" w:type="dxa"/>
            </w:tcMar>
            <w:vAlign w:val="center"/>
            <w:hideMark/>
          </w:tcPr>
          <w:p w14:paraId="6F543D89"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Continuu</w:t>
            </w:r>
          </w:p>
        </w:tc>
      </w:tr>
      <w:tr w:rsidR="00086816" w:rsidRPr="005C2631" w14:paraId="4F6F203D" w14:textId="77777777" w:rsidTr="0079460F">
        <w:trPr>
          <w:jc w:val="center"/>
        </w:trPr>
        <w:tc>
          <w:tcPr>
            <w:tcW w:w="364" w:type="pct"/>
            <w:shd w:val="clear" w:color="auto" w:fill="F8F9FA"/>
            <w:tcMar>
              <w:top w:w="150" w:type="dxa"/>
              <w:left w:w="120" w:type="dxa"/>
              <w:bottom w:w="150" w:type="dxa"/>
              <w:right w:w="120" w:type="dxa"/>
            </w:tcMar>
            <w:vAlign w:val="center"/>
            <w:hideMark/>
          </w:tcPr>
          <w:p w14:paraId="0B8909CD" w14:textId="77777777" w:rsidR="00086816" w:rsidRPr="005C2631" w:rsidRDefault="00086816" w:rsidP="0079460F">
            <w:pPr>
              <w:spacing w:after="0" w:line="240" w:lineRule="auto"/>
              <w:jc w:val="center"/>
              <w:rPr>
                <w:rFonts w:ascii="Times New Roman" w:hAnsi="Times New Roman" w:cs="Times New Roman"/>
                <w:b/>
                <w:bCs/>
                <w:lang w:val="ro-RO"/>
              </w:rPr>
            </w:pPr>
            <w:r w:rsidRPr="005C2631">
              <w:rPr>
                <w:rFonts w:ascii="Times New Roman" w:hAnsi="Times New Roman" w:cs="Times New Roman"/>
                <w:b/>
                <w:bCs/>
                <w:lang w:val="ro-RO"/>
              </w:rPr>
              <w:t>RE1</w:t>
            </w:r>
          </w:p>
        </w:tc>
        <w:tc>
          <w:tcPr>
            <w:tcW w:w="1200" w:type="pct"/>
            <w:shd w:val="clear" w:color="auto" w:fill="F8F9FA"/>
            <w:tcMar>
              <w:top w:w="150" w:type="dxa"/>
              <w:left w:w="120" w:type="dxa"/>
              <w:bottom w:w="150" w:type="dxa"/>
              <w:right w:w="120" w:type="dxa"/>
            </w:tcMar>
            <w:vAlign w:val="center"/>
            <w:hideMark/>
          </w:tcPr>
          <w:p w14:paraId="2349A363" w14:textId="77777777" w:rsidR="00086816" w:rsidRPr="005C2631" w:rsidRDefault="00086816" w:rsidP="0079460F">
            <w:pPr>
              <w:spacing w:after="0" w:line="240" w:lineRule="auto"/>
              <w:rPr>
                <w:rFonts w:ascii="Times New Roman" w:hAnsi="Times New Roman" w:cs="Times New Roman"/>
                <w:lang w:val="ro-RO"/>
              </w:rPr>
            </w:pPr>
            <w:r w:rsidRPr="005C2631">
              <w:rPr>
                <w:rFonts w:ascii="Times New Roman" w:hAnsi="Times New Roman" w:cs="Times New Roman"/>
                <w:b/>
                <w:bCs/>
                <w:lang w:val="ro-RO"/>
              </w:rPr>
              <w:t>Instabilitate geopolitică</w:t>
            </w:r>
            <w:r w:rsidRPr="005C2631">
              <w:rPr>
                <w:rFonts w:ascii="Times New Roman" w:hAnsi="Times New Roman" w:cs="Times New Roman"/>
                <w:lang w:val="ro-RO"/>
              </w:rPr>
              <w:br/>
              <w:t>Conflicte, crize economice, pandemii</w:t>
            </w:r>
          </w:p>
        </w:tc>
        <w:tc>
          <w:tcPr>
            <w:tcW w:w="201" w:type="pct"/>
            <w:shd w:val="clear" w:color="auto" w:fill="F8F9FA"/>
            <w:tcMar>
              <w:top w:w="150" w:type="dxa"/>
              <w:left w:w="120" w:type="dxa"/>
              <w:bottom w:w="150" w:type="dxa"/>
              <w:right w:w="120" w:type="dxa"/>
            </w:tcMar>
            <w:vAlign w:val="center"/>
            <w:hideMark/>
          </w:tcPr>
          <w:p w14:paraId="5B0DE35B"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2</w:t>
            </w:r>
          </w:p>
        </w:tc>
        <w:tc>
          <w:tcPr>
            <w:tcW w:w="187" w:type="pct"/>
            <w:shd w:val="clear" w:color="auto" w:fill="F8F9FA"/>
            <w:tcMar>
              <w:top w:w="150" w:type="dxa"/>
              <w:left w:w="120" w:type="dxa"/>
              <w:bottom w:w="150" w:type="dxa"/>
              <w:right w:w="120" w:type="dxa"/>
            </w:tcMar>
            <w:vAlign w:val="center"/>
            <w:hideMark/>
          </w:tcPr>
          <w:p w14:paraId="3ED80475"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3</w:t>
            </w:r>
          </w:p>
        </w:tc>
        <w:tc>
          <w:tcPr>
            <w:tcW w:w="357" w:type="pct"/>
            <w:shd w:val="clear" w:color="auto" w:fill="F8F9FA"/>
            <w:tcMar>
              <w:top w:w="150" w:type="dxa"/>
              <w:left w:w="120" w:type="dxa"/>
              <w:bottom w:w="150" w:type="dxa"/>
              <w:right w:w="120" w:type="dxa"/>
            </w:tcMar>
            <w:vAlign w:val="center"/>
            <w:hideMark/>
          </w:tcPr>
          <w:p w14:paraId="002FD3A6"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b/>
                <w:bCs/>
                <w:lang w:val="ro-RO"/>
              </w:rPr>
              <w:t>6</w:t>
            </w:r>
          </w:p>
        </w:tc>
        <w:tc>
          <w:tcPr>
            <w:tcW w:w="1227" w:type="pct"/>
            <w:shd w:val="clear" w:color="auto" w:fill="F8F9FA"/>
            <w:tcMar>
              <w:top w:w="150" w:type="dxa"/>
              <w:left w:w="120" w:type="dxa"/>
              <w:bottom w:w="150" w:type="dxa"/>
              <w:right w:w="120" w:type="dxa"/>
            </w:tcMar>
            <w:vAlign w:val="center"/>
            <w:hideMark/>
          </w:tcPr>
          <w:p w14:paraId="45D7444C"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Diversificare furnizori și rute</w:t>
            </w:r>
          </w:p>
          <w:p w14:paraId="6E63EBE7"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Stocuri strategice componente critice</w:t>
            </w:r>
          </w:p>
          <w:p w14:paraId="0A5DF269"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Planuri continuitate actualizate</w:t>
            </w:r>
          </w:p>
          <w:p w14:paraId="5129526D"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Asigurări riscuri politice</w:t>
            </w:r>
          </w:p>
        </w:tc>
        <w:tc>
          <w:tcPr>
            <w:tcW w:w="813" w:type="pct"/>
            <w:shd w:val="clear" w:color="auto" w:fill="F8F9FA"/>
            <w:tcMar>
              <w:top w:w="150" w:type="dxa"/>
              <w:left w:w="120" w:type="dxa"/>
              <w:bottom w:w="150" w:type="dxa"/>
              <w:right w:w="120" w:type="dxa"/>
            </w:tcMar>
            <w:vAlign w:val="center"/>
            <w:hideMark/>
          </w:tcPr>
          <w:p w14:paraId="394C06D9"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Consiliul Suprem</w:t>
            </w:r>
            <w:r w:rsidRPr="005C2631">
              <w:rPr>
                <w:rFonts w:ascii="Times New Roman" w:hAnsi="Times New Roman" w:cs="Times New Roman"/>
                <w:lang w:val="ro-RO"/>
              </w:rPr>
              <w:br/>
              <w:t>de Securitate</w:t>
            </w:r>
          </w:p>
        </w:tc>
        <w:tc>
          <w:tcPr>
            <w:tcW w:w="651" w:type="pct"/>
            <w:shd w:val="clear" w:color="auto" w:fill="F8F9FA"/>
            <w:tcMar>
              <w:top w:w="150" w:type="dxa"/>
              <w:left w:w="120" w:type="dxa"/>
              <w:bottom w:w="150" w:type="dxa"/>
              <w:right w:w="120" w:type="dxa"/>
            </w:tcMar>
            <w:vAlign w:val="center"/>
            <w:hideMark/>
          </w:tcPr>
          <w:p w14:paraId="34AF9836"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Anual</w:t>
            </w:r>
          </w:p>
        </w:tc>
      </w:tr>
      <w:tr w:rsidR="00086816" w:rsidRPr="005C2631" w14:paraId="61AED8D5" w14:textId="77777777" w:rsidTr="0079460F">
        <w:trPr>
          <w:jc w:val="center"/>
        </w:trPr>
        <w:tc>
          <w:tcPr>
            <w:tcW w:w="364" w:type="pct"/>
            <w:shd w:val="clear" w:color="auto" w:fill="F8F9FA"/>
            <w:tcMar>
              <w:top w:w="150" w:type="dxa"/>
              <w:left w:w="120" w:type="dxa"/>
              <w:bottom w:w="150" w:type="dxa"/>
              <w:right w:w="120" w:type="dxa"/>
            </w:tcMar>
            <w:vAlign w:val="center"/>
          </w:tcPr>
          <w:p w14:paraId="7534AF14" w14:textId="77777777" w:rsidR="00086816" w:rsidRPr="005C2631" w:rsidRDefault="00086816" w:rsidP="0079460F">
            <w:pPr>
              <w:spacing w:after="0" w:line="240" w:lineRule="auto"/>
              <w:jc w:val="center"/>
              <w:rPr>
                <w:rFonts w:ascii="Times New Roman" w:hAnsi="Times New Roman" w:cs="Times New Roman"/>
                <w:b/>
                <w:bCs/>
                <w:lang w:val="ro-RO"/>
              </w:rPr>
            </w:pPr>
            <w:r w:rsidRPr="005C2631">
              <w:rPr>
                <w:rFonts w:ascii="Times New Roman" w:hAnsi="Times New Roman" w:cs="Times New Roman"/>
                <w:b/>
                <w:bCs/>
                <w:lang w:val="ro-RO"/>
              </w:rPr>
              <w:t>RS1</w:t>
            </w:r>
          </w:p>
        </w:tc>
        <w:tc>
          <w:tcPr>
            <w:tcW w:w="1200" w:type="pct"/>
            <w:shd w:val="clear" w:color="auto" w:fill="F8F9FA"/>
            <w:tcMar>
              <w:top w:w="150" w:type="dxa"/>
              <w:left w:w="120" w:type="dxa"/>
              <w:bottom w:w="150" w:type="dxa"/>
              <w:right w:w="120" w:type="dxa"/>
            </w:tcMar>
            <w:vAlign w:val="center"/>
          </w:tcPr>
          <w:p w14:paraId="012D9A31" w14:textId="77777777" w:rsidR="00086816" w:rsidRPr="005C2631" w:rsidRDefault="00086816" w:rsidP="0079460F">
            <w:pPr>
              <w:spacing w:after="0" w:line="240" w:lineRule="auto"/>
              <w:rPr>
                <w:rFonts w:ascii="Times New Roman" w:hAnsi="Times New Roman" w:cs="Times New Roman"/>
                <w:b/>
                <w:bCs/>
                <w:lang w:val="ro-RO"/>
              </w:rPr>
            </w:pPr>
            <w:r w:rsidRPr="005C2631">
              <w:rPr>
                <w:rFonts w:ascii="Times New Roman" w:hAnsi="Times New Roman" w:cs="Times New Roman"/>
                <w:b/>
                <w:lang w:val="ro-RO"/>
              </w:rPr>
              <w:t>Excluziune digitală a grupurilor vulnerabile</w:t>
            </w:r>
          </w:p>
        </w:tc>
        <w:tc>
          <w:tcPr>
            <w:tcW w:w="201" w:type="pct"/>
            <w:shd w:val="clear" w:color="auto" w:fill="F8F9FA"/>
            <w:tcMar>
              <w:top w:w="150" w:type="dxa"/>
              <w:left w:w="120" w:type="dxa"/>
              <w:bottom w:w="150" w:type="dxa"/>
              <w:right w:w="120" w:type="dxa"/>
            </w:tcMar>
            <w:vAlign w:val="center"/>
          </w:tcPr>
          <w:p w14:paraId="4D80EA18"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3</w:t>
            </w:r>
          </w:p>
        </w:tc>
        <w:tc>
          <w:tcPr>
            <w:tcW w:w="187" w:type="pct"/>
            <w:shd w:val="clear" w:color="auto" w:fill="F8F9FA"/>
            <w:tcMar>
              <w:top w:w="150" w:type="dxa"/>
              <w:left w:w="120" w:type="dxa"/>
              <w:bottom w:w="150" w:type="dxa"/>
              <w:right w:w="120" w:type="dxa"/>
            </w:tcMar>
            <w:vAlign w:val="center"/>
          </w:tcPr>
          <w:p w14:paraId="65A17F92"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3</w:t>
            </w:r>
          </w:p>
        </w:tc>
        <w:tc>
          <w:tcPr>
            <w:tcW w:w="357" w:type="pct"/>
            <w:shd w:val="clear" w:color="auto" w:fill="F8F9FA"/>
            <w:tcMar>
              <w:top w:w="150" w:type="dxa"/>
              <w:left w:w="120" w:type="dxa"/>
              <w:bottom w:w="150" w:type="dxa"/>
              <w:right w:w="120" w:type="dxa"/>
            </w:tcMar>
            <w:vAlign w:val="center"/>
          </w:tcPr>
          <w:p w14:paraId="7FA7FC12" w14:textId="77777777" w:rsidR="00086816" w:rsidRPr="005C2631" w:rsidRDefault="00086816" w:rsidP="0079460F">
            <w:pPr>
              <w:spacing w:after="0" w:line="240" w:lineRule="auto"/>
              <w:jc w:val="center"/>
              <w:rPr>
                <w:rFonts w:ascii="Times New Roman" w:hAnsi="Times New Roman" w:cs="Times New Roman"/>
                <w:b/>
                <w:bCs/>
                <w:lang w:val="ro-RO"/>
              </w:rPr>
            </w:pPr>
            <w:r w:rsidRPr="005C2631">
              <w:rPr>
                <w:rFonts w:ascii="Times New Roman" w:hAnsi="Times New Roman" w:cs="Times New Roman"/>
                <w:b/>
                <w:bCs/>
                <w:lang w:val="ro-RO"/>
              </w:rPr>
              <w:t>9</w:t>
            </w:r>
          </w:p>
        </w:tc>
        <w:tc>
          <w:tcPr>
            <w:tcW w:w="1227" w:type="pct"/>
            <w:shd w:val="clear" w:color="auto" w:fill="F8F9FA"/>
            <w:tcMar>
              <w:top w:w="150" w:type="dxa"/>
              <w:left w:w="120" w:type="dxa"/>
              <w:bottom w:w="150" w:type="dxa"/>
              <w:right w:w="120" w:type="dxa"/>
            </w:tcMar>
            <w:vAlign w:val="center"/>
          </w:tcPr>
          <w:p w14:paraId="6A7E3E4A"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Centre de asistență</w:t>
            </w:r>
          </w:p>
          <w:p w14:paraId="0828918D"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Interfețe simplificate și multilingve</w:t>
            </w:r>
          </w:p>
          <w:p w14:paraId="17647A95"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Suport telefonic 8/5</w:t>
            </w:r>
          </w:p>
        </w:tc>
        <w:tc>
          <w:tcPr>
            <w:tcW w:w="813" w:type="pct"/>
            <w:shd w:val="clear" w:color="auto" w:fill="F8F9FA"/>
            <w:tcMar>
              <w:top w:w="150" w:type="dxa"/>
              <w:left w:w="120" w:type="dxa"/>
              <w:bottom w:w="150" w:type="dxa"/>
              <w:right w:w="120" w:type="dxa"/>
            </w:tcMar>
            <w:vAlign w:val="center"/>
          </w:tcPr>
          <w:p w14:paraId="04BF6DFD"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ANRE, ME</w:t>
            </w:r>
          </w:p>
        </w:tc>
        <w:tc>
          <w:tcPr>
            <w:tcW w:w="651" w:type="pct"/>
            <w:shd w:val="clear" w:color="auto" w:fill="F8F9FA"/>
            <w:tcMar>
              <w:top w:w="150" w:type="dxa"/>
              <w:left w:w="120" w:type="dxa"/>
              <w:bottom w:w="150" w:type="dxa"/>
              <w:right w:w="120" w:type="dxa"/>
            </w:tcMar>
            <w:vAlign w:val="center"/>
          </w:tcPr>
          <w:p w14:paraId="3EEB3DCE" w14:textId="77777777" w:rsidR="00086816" w:rsidRPr="005C2631" w:rsidRDefault="00086816" w:rsidP="0079460F">
            <w:pPr>
              <w:spacing w:after="0" w:line="240" w:lineRule="auto"/>
              <w:jc w:val="center"/>
              <w:rPr>
                <w:rFonts w:ascii="Times New Roman" w:hAnsi="Times New Roman" w:cs="Times New Roman"/>
                <w:lang w:val="ro-RO"/>
              </w:rPr>
            </w:pPr>
          </w:p>
        </w:tc>
      </w:tr>
      <w:tr w:rsidR="00086816" w:rsidRPr="005C2631" w14:paraId="372556EF" w14:textId="77777777" w:rsidTr="0079460F">
        <w:trPr>
          <w:jc w:val="center"/>
        </w:trPr>
        <w:tc>
          <w:tcPr>
            <w:tcW w:w="364" w:type="pct"/>
            <w:shd w:val="clear" w:color="auto" w:fill="F8F9FA"/>
            <w:tcMar>
              <w:top w:w="150" w:type="dxa"/>
              <w:left w:w="120" w:type="dxa"/>
              <w:bottom w:w="150" w:type="dxa"/>
              <w:right w:w="120" w:type="dxa"/>
            </w:tcMar>
            <w:vAlign w:val="center"/>
          </w:tcPr>
          <w:p w14:paraId="0BC14AC9" w14:textId="77777777" w:rsidR="00086816" w:rsidRPr="005C2631" w:rsidRDefault="00086816" w:rsidP="0079460F">
            <w:pPr>
              <w:spacing w:after="0" w:line="240" w:lineRule="auto"/>
              <w:jc w:val="center"/>
              <w:rPr>
                <w:rFonts w:ascii="Times New Roman" w:hAnsi="Times New Roman" w:cs="Times New Roman"/>
                <w:b/>
                <w:bCs/>
                <w:lang w:val="ro-RO"/>
              </w:rPr>
            </w:pPr>
            <w:r w:rsidRPr="005C2631">
              <w:rPr>
                <w:rFonts w:ascii="Times New Roman" w:hAnsi="Times New Roman" w:cs="Times New Roman"/>
                <w:b/>
                <w:bCs/>
                <w:lang w:val="ro-RO"/>
              </w:rPr>
              <w:t>RS2</w:t>
            </w:r>
          </w:p>
        </w:tc>
        <w:tc>
          <w:tcPr>
            <w:tcW w:w="1200" w:type="pct"/>
            <w:shd w:val="clear" w:color="auto" w:fill="F8F9FA"/>
            <w:tcMar>
              <w:top w:w="150" w:type="dxa"/>
              <w:left w:w="120" w:type="dxa"/>
              <w:bottom w:w="150" w:type="dxa"/>
              <w:right w:w="120" w:type="dxa"/>
            </w:tcMar>
            <w:vAlign w:val="center"/>
          </w:tcPr>
          <w:p w14:paraId="115EA79C" w14:textId="77777777" w:rsidR="00086816" w:rsidRPr="005C2631" w:rsidRDefault="00086816" w:rsidP="0079460F">
            <w:pPr>
              <w:spacing w:after="0" w:line="240" w:lineRule="auto"/>
              <w:rPr>
                <w:rFonts w:ascii="Times New Roman" w:hAnsi="Times New Roman" w:cs="Times New Roman"/>
                <w:b/>
                <w:bCs/>
                <w:lang w:val="ro-RO"/>
              </w:rPr>
            </w:pPr>
            <w:r w:rsidRPr="005C2631">
              <w:rPr>
                <w:rFonts w:ascii="Times New Roman" w:hAnsi="Times New Roman" w:cs="Times New Roman"/>
                <w:b/>
                <w:lang w:val="ro-RO"/>
              </w:rPr>
              <w:t>Creșterea tarifelor în perioada de tranziție</w:t>
            </w:r>
          </w:p>
        </w:tc>
        <w:tc>
          <w:tcPr>
            <w:tcW w:w="201" w:type="pct"/>
            <w:shd w:val="clear" w:color="auto" w:fill="F8F9FA"/>
            <w:tcMar>
              <w:top w:w="150" w:type="dxa"/>
              <w:left w:w="120" w:type="dxa"/>
              <w:bottom w:w="150" w:type="dxa"/>
              <w:right w:w="120" w:type="dxa"/>
            </w:tcMar>
            <w:vAlign w:val="center"/>
          </w:tcPr>
          <w:p w14:paraId="7750D40D"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3</w:t>
            </w:r>
          </w:p>
        </w:tc>
        <w:tc>
          <w:tcPr>
            <w:tcW w:w="187" w:type="pct"/>
            <w:shd w:val="clear" w:color="auto" w:fill="F8F9FA"/>
            <w:tcMar>
              <w:top w:w="150" w:type="dxa"/>
              <w:left w:w="120" w:type="dxa"/>
              <w:bottom w:w="150" w:type="dxa"/>
              <w:right w:w="120" w:type="dxa"/>
            </w:tcMar>
            <w:vAlign w:val="center"/>
          </w:tcPr>
          <w:p w14:paraId="72E3E264"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2</w:t>
            </w:r>
          </w:p>
        </w:tc>
        <w:tc>
          <w:tcPr>
            <w:tcW w:w="357" w:type="pct"/>
            <w:shd w:val="clear" w:color="auto" w:fill="F8F9FA"/>
            <w:tcMar>
              <w:top w:w="150" w:type="dxa"/>
              <w:left w:w="120" w:type="dxa"/>
              <w:bottom w:w="150" w:type="dxa"/>
              <w:right w:w="120" w:type="dxa"/>
            </w:tcMar>
            <w:vAlign w:val="center"/>
          </w:tcPr>
          <w:p w14:paraId="2B711748" w14:textId="77777777" w:rsidR="00086816" w:rsidRPr="005C2631" w:rsidRDefault="00086816" w:rsidP="0079460F">
            <w:pPr>
              <w:spacing w:after="0" w:line="240" w:lineRule="auto"/>
              <w:jc w:val="center"/>
              <w:rPr>
                <w:rFonts w:ascii="Times New Roman" w:hAnsi="Times New Roman" w:cs="Times New Roman"/>
                <w:b/>
                <w:bCs/>
                <w:lang w:val="ro-RO"/>
              </w:rPr>
            </w:pPr>
            <w:r w:rsidRPr="005C2631">
              <w:rPr>
                <w:rFonts w:ascii="Times New Roman" w:hAnsi="Times New Roman" w:cs="Times New Roman"/>
                <w:b/>
                <w:bCs/>
                <w:lang w:val="ro-RO"/>
              </w:rPr>
              <w:t>6</w:t>
            </w:r>
          </w:p>
        </w:tc>
        <w:tc>
          <w:tcPr>
            <w:tcW w:w="1227" w:type="pct"/>
            <w:shd w:val="clear" w:color="auto" w:fill="F8F9FA"/>
            <w:tcMar>
              <w:top w:w="150" w:type="dxa"/>
              <w:left w:w="120" w:type="dxa"/>
              <w:bottom w:w="150" w:type="dxa"/>
              <w:right w:w="120" w:type="dxa"/>
            </w:tcMar>
            <w:vAlign w:val="center"/>
          </w:tcPr>
          <w:p w14:paraId="2C96EFDC"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Fond compensare</w:t>
            </w:r>
          </w:p>
          <w:p w14:paraId="357CA86F"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Implementare graduală pe zone</w:t>
            </w:r>
          </w:p>
          <w:p w14:paraId="0A56782E"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Tarife sociale diferențiate</w:t>
            </w:r>
          </w:p>
          <w:p w14:paraId="324D259F"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Plafonare temporară a tarifelor</w:t>
            </w:r>
          </w:p>
          <w:p w14:paraId="54A92558"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lastRenderedPageBreak/>
              <w:t>Campanie de comunicare transparentă</w:t>
            </w:r>
          </w:p>
        </w:tc>
        <w:tc>
          <w:tcPr>
            <w:tcW w:w="813" w:type="pct"/>
            <w:shd w:val="clear" w:color="auto" w:fill="F8F9FA"/>
            <w:tcMar>
              <w:top w:w="150" w:type="dxa"/>
              <w:left w:w="120" w:type="dxa"/>
              <w:bottom w:w="150" w:type="dxa"/>
              <w:right w:w="120" w:type="dxa"/>
            </w:tcMar>
            <w:vAlign w:val="center"/>
          </w:tcPr>
          <w:p w14:paraId="780A7FFA"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lastRenderedPageBreak/>
              <w:t>ME, MF</w:t>
            </w:r>
          </w:p>
        </w:tc>
        <w:tc>
          <w:tcPr>
            <w:tcW w:w="651" w:type="pct"/>
            <w:shd w:val="clear" w:color="auto" w:fill="F8F9FA"/>
            <w:tcMar>
              <w:top w:w="150" w:type="dxa"/>
              <w:left w:w="120" w:type="dxa"/>
              <w:bottom w:w="150" w:type="dxa"/>
              <w:right w:w="120" w:type="dxa"/>
            </w:tcMar>
            <w:vAlign w:val="center"/>
          </w:tcPr>
          <w:p w14:paraId="45DC7FF3"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Continuu</w:t>
            </w:r>
          </w:p>
        </w:tc>
      </w:tr>
      <w:tr w:rsidR="00086816" w:rsidRPr="005C2631" w14:paraId="75CF0FB5" w14:textId="77777777" w:rsidTr="0079460F">
        <w:trPr>
          <w:jc w:val="center"/>
        </w:trPr>
        <w:tc>
          <w:tcPr>
            <w:tcW w:w="364" w:type="pct"/>
            <w:shd w:val="clear" w:color="auto" w:fill="F8F9FA"/>
            <w:tcMar>
              <w:top w:w="150" w:type="dxa"/>
              <w:left w:w="120" w:type="dxa"/>
              <w:bottom w:w="150" w:type="dxa"/>
              <w:right w:w="120" w:type="dxa"/>
            </w:tcMar>
            <w:vAlign w:val="center"/>
          </w:tcPr>
          <w:p w14:paraId="2E84D782" w14:textId="77777777" w:rsidR="00086816" w:rsidRPr="005C2631" w:rsidRDefault="00086816" w:rsidP="0079460F">
            <w:pPr>
              <w:spacing w:after="0" w:line="240" w:lineRule="auto"/>
              <w:jc w:val="center"/>
              <w:rPr>
                <w:rFonts w:ascii="Times New Roman" w:hAnsi="Times New Roman" w:cs="Times New Roman"/>
                <w:b/>
                <w:bCs/>
                <w:lang w:val="ro-RO"/>
              </w:rPr>
            </w:pPr>
            <w:r w:rsidRPr="005C2631">
              <w:rPr>
                <w:rFonts w:ascii="Times New Roman" w:hAnsi="Times New Roman" w:cs="Times New Roman"/>
                <w:b/>
                <w:bCs/>
                <w:lang w:val="ro-RO"/>
              </w:rPr>
              <w:t>RS3</w:t>
            </w:r>
          </w:p>
        </w:tc>
        <w:tc>
          <w:tcPr>
            <w:tcW w:w="1200" w:type="pct"/>
            <w:shd w:val="clear" w:color="auto" w:fill="F8F9FA"/>
            <w:tcMar>
              <w:top w:w="150" w:type="dxa"/>
              <w:left w:w="120" w:type="dxa"/>
              <w:bottom w:w="150" w:type="dxa"/>
              <w:right w:w="120" w:type="dxa"/>
            </w:tcMar>
            <w:vAlign w:val="center"/>
          </w:tcPr>
          <w:p w14:paraId="394C510C" w14:textId="77777777" w:rsidR="00086816" w:rsidRPr="005C2631" w:rsidRDefault="00086816" w:rsidP="0079460F">
            <w:pPr>
              <w:spacing w:after="0" w:line="240" w:lineRule="auto"/>
              <w:rPr>
                <w:rFonts w:ascii="Times New Roman" w:hAnsi="Times New Roman" w:cs="Times New Roman"/>
                <w:b/>
                <w:bCs/>
                <w:lang w:val="ro-RO"/>
              </w:rPr>
            </w:pPr>
            <w:r w:rsidRPr="005C2631">
              <w:rPr>
                <w:rFonts w:ascii="Times New Roman" w:hAnsi="Times New Roman" w:cs="Times New Roman"/>
                <w:b/>
                <w:lang w:val="ro-RO"/>
              </w:rPr>
              <w:t>Dezinformare și rezistență publică la schimbare</w:t>
            </w:r>
          </w:p>
        </w:tc>
        <w:tc>
          <w:tcPr>
            <w:tcW w:w="201" w:type="pct"/>
            <w:shd w:val="clear" w:color="auto" w:fill="F8F9FA"/>
            <w:tcMar>
              <w:top w:w="150" w:type="dxa"/>
              <w:left w:w="120" w:type="dxa"/>
              <w:bottom w:w="150" w:type="dxa"/>
              <w:right w:w="120" w:type="dxa"/>
            </w:tcMar>
            <w:vAlign w:val="center"/>
          </w:tcPr>
          <w:p w14:paraId="3FCE0364"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2</w:t>
            </w:r>
          </w:p>
        </w:tc>
        <w:tc>
          <w:tcPr>
            <w:tcW w:w="187" w:type="pct"/>
            <w:shd w:val="clear" w:color="auto" w:fill="F8F9FA"/>
            <w:tcMar>
              <w:top w:w="150" w:type="dxa"/>
              <w:left w:w="120" w:type="dxa"/>
              <w:bottom w:w="150" w:type="dxa"/>
              <w:right w:w="120" w:type="dxa"/>
            </w:tcMar>
            <w:vAlign w:val="center"/>
          </w:tcPr>
          <w:p w14:paraId="5D64D87C"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2</w:t>
            </w:r>
          </w:p>
        </w:tc>
        <w:tc>
          <w:tcPr>
            <w:tcW w:w="357" w:type="pct"/>
            <w:shd w:val="clear" w:color="auto" w:fill="F8F9FA"/>
            <w:tcMar>
              <w:top w:w="150" w:type="dxa"/>
              <w:left w:w="120" w:type="dxa"/>
              <w:bottom w:w="150" w:type="dxa"/>
              <w:right w:w="120" w:type="dxa"/>
            </w:tcMar>
            <w:vAlign w:val="center"/>
          </w:tcPr>
          <w:p w14:paraId="00D1FFFE" w14:textId="77777777" w:rsidR="00086816" w:rsidRPr="005C2631" w:rsidRDefault="00086816" w:rsidP="0079460F">
            <w:pPr>
              <w:spacing w:after="0" w:line="240" w:lineRule="auto"/>
              <w:jc w:val="center"/>
              <w:rPr>
                <w:rFonts w:ascii="Times New Roman" w:hAnsi="Times New Roman" w:cs="Times New Roman"/>
                <w:b/>
                <w:bCs/>
                <w:lang w:val="ro-RO"/>
              </w:rPr>
            </w:pPr>
            <w:r w:rsidRPr="005C2631">
              <w:rPr>
                <w:rFonts w:ascii="Times New Roman" w:hAnsi="Times New Roman" w:cs="Times New Roman"/>
                <w:b/>
                <w:bCs/>
                <w:lang w:val="ro-RO"/>
              </w:rPr>
              <w:t>4</w:t>
            </w:r>
          </w:p>
        </w:tc>
        <w:tc>
          <w:tcPr>
            <w:tcW w:w="1227" w:type="pct"/>
            <w:shd w:val="clear" w:color="auto" w:fill="F8F9FA"/>
            <w:tcMar>
              <w:top w:w="150" w:type="dxa"/>
              <w:left w:w="120" w:type="dxa"/>
              <w:bottom w:w="150" w:type="dxa"/>
              <w:right w:w="120" w:type="dxa"/>
            </w:tcMar>
            <w:vAlign w:val="center"/>
          </w:tcPr>
          <w:p w14:paraId="135658D1"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Campanie națională de informare</w:t>
            </w:r>
          </w:p>
          <w:p w14:paraId="7299FD7A"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Ambasadori comunitari</w:t>
            </w:r>
          </w:p>
          <w:p w14:paraId="189E1577"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Transparență date colectate și utilizate</w:t>
            </w:r>
          </w:p>
          <w:p w14:paraId="03AA33E7" w14:textId="77777777" w:rsidR="00086816" w:rsidRPr="005C2631" w:rsidRDefault="00086816" w:rsidP="0079460F">
            <w:pPr>
              <w:numPr>
                <w:ilvl w:val="0"/>
                <w:numId w:val="17"/>
              </w:numPr>
              <w:spacing w:after="0" w:line="240" w:lineRule="auto"/>
              <w:rPr>
                <w:rFonts w:ascii="Times New Roman" w:hAnsi="Times New Roman" w:cs="Times New Roman"/>
                <w:lang w:val="ro-RO"/>
              </w:rPr>
            </w:pPr>
            <w:r w:rsidRPr="005C2631">
              <w:rPr>
                <w:rFonts w:ascii="Times New Roman" w:hAnsi="Times New Roman" w:cs="Times New Roman"/>
                <w:lang w:val="ro-RO"/>
              </w:rPr>
              <w:t xml:space="preserve">Parteneriate cu societatea </w:t>
            </w:r>
            <w:proofErr w:type="spellStart"/>
            <w:r w:rsidRPr="005C2631">
              <w:rPr>
                <w:rFonts w:ascii="Times New Roman" w:hAnsi="Times New Roman" w:cs="Times New Roman"/>
                <w:lang w:val="ro-RO"/>
              </w:rPr>
              <w:t>civială</w:t>
            </w:r>
            <w:proofErr w:type="spellEnd"/>
          </w:p>
        </w:tc>
        <w:tc>
          <w:tcPr>
            <w:tcW w:w="813" w:type="pct"/>
            <w:shd w:val="clear" w:color="auto" w:fill="F8F9FA"/>
            <w:tcMar>
              <w:top w:w="150" w:type="dxa"/>
              <w:left w:w="120" w:type="dxa"/>
              <w:bottom w:w="150" w:type="dxa"/>
              <w:right w:w="120" w:type="dxa"/>
            </w:tcMar>
            <w:vAlign w:val="center"/>
          </w:tcPr>
          <w:p w14:paraId="3395C4D7"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Min. Energiei, CS, Operatori</w:t>
            </w:r>
          </w:p>
        </w:tc>
        <w:tc>
          <w:tcPr>
            <w:tcW w:w="651" w:type="pct"/>
            <w:shd w:val="clear" w:color="auto" w:fill="F8F9FA"/>
            <w:tcMar>
              <w:top w:w="150" w:type="dxa"/>
              <w:left w:w="120" w:type="dxa"/>
              <w:bottom w:w="150" w:type="dxa"/>
              <w:right w:w="120" w:type="dxa"/>
            </w:tcMar>
            <w:vAlign w:val="center"/>
          </w:tcPr>
          <w:p w14:paraId="13AD2E1F" w14:textId="77777777" w:rsidR="00086816" w:rsidRPr="005C2631" w:rsidRDefault="00086816" w:rsidP="0079460F">
            <w:pPr>
              <w:spacing w:after="0" w:line="240" w:lineRule="auto"/>
              <w:jc w:val="center"/>
              <w:rPr>
                <w:rFonts w:ascii="Times New Roman" w:hAnsi="Times New Roman" w:cs="Times New Roman"/>
                <w:lang w:val="ro-RO"/>
              </w:rPr>
            </w:pPr>
            <w:r w:rsidRPr="005C2631">
              <w:rPr>
                <w:rFonts w:ascii="Times New Roman" w:hAnsi="Times New Roman" w:cs="Times New Roman"/>
                <w:lang w:val="ro-RO"/>
              </w:rPr>
              <w:t>Continuu</w:t>
            </w:r>
          </w:p>
        </w:tc>
      </w:tr>
    </w:tbl>
    <w:p w14:paraId="4FDEBBD6" w14:textId="77777777" w:rsidR="00086816" w:rsidRPr="005C2631" w:rsidRDefault="00086816" w:rsidP="00086816">
      <w:pPr>
        <w:rPr>
          <w:rFonts w:ascii="Times New Roman" w:hAnsi="Times New Roman" w:cs="Times New Roman"/>
          <w:sz w:val="24"/>
          <w:szCs w:val="24"/>
          <w:lang w:val="ro-RO"/>
        </w:rPr>
      </w:pPr>
      <w:r w:rsidRPr="005C2631">
        <w:rPr>
          <w:rFonts w:ascii="Times New Roman" w:hAnsi="Times New Roman" w:cs="Times New Roman"/>
          <w:sz w:val="24"/>
          <w:szCs w:val="24"/>
          <w:lang w:val="ro-RO"/>
        </w:rPr>
        <w:br w:type="page"/>
      </w:r>
    </w:p>
    <w:p w14:paraId="2ED8DBB5" w14:textId="77777777" w:rsidR="00086816" w:rsidRPr="005C2631" w:rsidRDefault="00086816" w:rsidP="00086816">
      <w:pPr>
        <w:pStyle w:val="Titlu1"/>
        <w:jc w:val="center"/>
        <w:rPr>
          <w:rFonts w:ascii="Times New Roman" w:hAnsi="Times New Roman" w:cs="Times New Roman"/>
          <w:b/>
          <w:bCs/>
          <w:sz w:val="24"/>
          <w:szCs w:val="24"/>
          <w:lang w:val="ro-RO"/>
        </w:rPr>
      </w:pPr>
      <w:bookmarkStart w:id="70" w:name="_Toc205370632"/>
      <w:r w:rsidRPr="005C2631">
        <w:rPr>
          <w:rFonts w:ascii="Times New Roman" w:hAnsi="Times New Roman" w:cs="Times New Roman"/>
          <w:b/>
          <w:bCs/>
          <w:sz w:val="24"/>
          <w:szCs w:val="24"/>
          <w:lang w:val="ro-RO"/>
        </w:rPr>
        <w:lastRenderedPageBreak/>
        <w:t>CAPITOLUL IX</w:t>
      </w:r>
      <w:bookmarkEnd w:id="70"/>
    </w:p>
    <w:p w14:paraId="507175DC" w14:textId="77777777" w:rsidR="00086816" w:rsidRPr="005C2631" w:rsidRDefault="00086816" w:rsidP="00086816">
      <w:pPr>
        <w:pStyle w:val="Titlu1"/>
        <w:jc w:val="center"/>
        <w:rPr>
          <w:rFonts w:ascii="Times New Roman" w:hAnsi="Times New Roman" w:cs="Times New Roman"/>
          <w:b/>
          <w:bCs/>
          <w:sz w:val="24"/>
          <w:szCs w:val="24"/>
          <w:lang w:val="ro-RO"/>
        </w:rPr>
      </w:pPr>
      <w:bookmarkStart w:id="71" w:name="_Toc205370633"/>
      <w:r w:rsidRPr="005C2631">
        <w:rPr>
          <w:rFonts w:ascii="Times New Roman" w:hAnsi="Times New Roman" w:cs="Times New Roman"/>
          <w:b/>
          <w:bCs/>
          <w:sz w:val="24"/>
          <w:szCs w:val="24"/>
          <w:lang w:val="ro-RO"/>
        </w:rPr>
        <w:t>AUTORITĂȚI ȘI INSTITUȚII RESPONSABILE</w:t>
      </w:r>
      <w:bookmarkEnd w:id="71"/>
    </w:p>
    <w:p w14:paraId="2BC36139" w14:textId="73B95165" w:rsidR="00086816"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Realizarea cu succes a </w:t>
      </w:r>
      <w:r w:rsidR="00DE12BF">
        <w:rPr>
          <w:rFonts w:ascii="Times New Roman" w:hAnsi="Times New Roman" w:cs="Times New Roman"/>
          <w:sz w:val="24"/>
          <w:szCs w:val="24"/>
          <w:lang w:val="ro-RO"/>
        </w:rPr>
        <w:t xml:space="preserve">prezentului </w:t>
      </w:r>
      <w:proofErr w:type="spellStart"/>
      <w:r w:rsidRPr="005C2631">
        <w:rPr>
          <w:rFonts w:ascii="Times New Roman" w:hAnsi="Times New Roman" w:cs="Times New Roman"/>
          <w:sz w:val="24"/>
          <w:szCs w:val="24"/>
          <w:lang w:val="ro-RO"/>
        </w:rPr>
        <w:t>Programdepinde</w:t>
      </w:r>
      <w:proofErr w:type="spellEnd"/>
      <w:r w:rsidRPr="005C2631">
        <w:rPr>
          <w:rFonts w:ascii="Times New Roman" w:hAnsi="Times New Roman" w:cs="Times New Roman"/>
          <w:sz w:val="24"/>
          <w:szCs w:val="24"/>
          <w:lang w:val="ro-RO"/>
        </w:rPr>
        <w:t xml:space="preserve"> fundamental de </w:t>
      </w:r>
      <w:r w:rsidR="00460FCA">
        <w:rPr>
          <w:rFonts w:ascii="Times New Roman" w:hAnsi="Times New Roman" w:cs="Times New Roman"/>
          <w:sz w:val="24"/>
          <w:szCs w:val="24"/>
          <w:lang w:val="ro-RO"/>
        </w:rPr>
        <w:t xml:space="preserve">existența unei </w:t>
      </w:r>
      <w:r w:rsidRPr="005C2631">
        <w:rPr>
          <w:rFonts w:ascii="Times New Roman" w:hAnsi="Times New Roman" w:cs="Times New Roman"/>
          <w:sz w:val="24"/>
          <w:szCs w:val="24"/>
          <w:lang w:val="ro-RO"/>
        </w:rPr>
        <w:t>structur</w:t>
      </w:r>
      <w:r w:rsidR="00460FCA">
        <w:rPr>
          <w:rFonts w:ascii="Times New Roman" w:hAnsi="Times New Roman" w:cs="Times New Roman"/>
          <w:sz w:val="24"/>
          <w:szCs w:val="24"/>
          <w:lang w:val="ro-RO"/>
        </w:rPr>
        <w:t>i</w:t>
      </w:r>
      <w:r w:rsidRPr="005C2631">
        <w:rPr>
          <w:rFonts w:ascii="Times New Roman" w:hAnsi="Times New Roman" w:cs="Times New Roman"/>
          <w:sz w:val="24"/>
          <w:szCs w:val="24"/>
          <w:lang w:val="ro-RO"/>
        </w:rPr>
        <w:t xml:space="preserve"> de guvernanță clar</w:t>
      </w:r>
      <w:r w:rsidR="00460FCA">
        <w:rPr>
          <w:rFonts w:ascii="Times New Roman" w:hAnsi="Times New Roman" w:cs="Times New Roman"/>
          <w:sz w:val="24"/>
          <w:szCs w:val="24"/>
          <w:lang w:val="ro-RO"/>
        </w:rPr>
        <w:t>e</w:t>
      </w:r>
      <w:r w:rsidRPr="005C2631">
        <w:rPr>
          <w:rFonts w:ascii="Times New Roman" w:hAnsi="Times New Roman" w:cs="Times New Roman"/>
          <w:sz w:val="24"/>
          <w:szCs w:val="24"/>
          <w:lang w:val="ro-RO"/>
        </w:rPr>
        <w:t>, eficient</w:t>
      </w:r>
      <w:r w:rsidR="00460FCA">
        <w:rPr>
          <w:rFonts w:ascii="Times New Roman" w:hAnsi="Times New Roman" w:cs="Times New Roman"/>
          <w:sz w:val="24"/>
          <w:szCs w:val="24"/>
          <w:lang w:val="ro-RO"/>
        </w:rPr>
        <w:t>e</w:t>
      </w:r>
      <w:r w:rsidRPr="005C2631">
        <w:rPr>
          <w:rFonts w:ascii="Times New Roman" w:hAnsi="Times New Roman" w:cs="Times New Roman"/>
          <w:sz w:val="24"/>
          <w:szCs w:val="24"/>
          <w:lang w:val="ro-RO"/>
        </w:rPr>
        <w:t xml:space="preserve"> și responsabil</w:t>
      </w:r>
      <w:r w:rsidR="00460FCA">
        <w:rPr>
          <w:rFonts w:ascii="Times New Roman" w:hAnsi="Times New Roman" w:cs="Times New Roman"/>
          <w:sz w:val="24"/>
          <w:szCs w:val="24"/>
          <w:lang w:val="ro-RO"/>
        </w:rPr>
        <w:t>e,</w:t>
      </w:r>
      <w:r w:rsidRPr="005C2631">
        <w:rPr>
          <w:rFonts w:ascii="Times New Roman" w:hAnsi="Times New Roman" w:cs="Times New Roman"/>
          <w:sz w:val="24"/>
          <w:szCs w:val="24"/>
          <w:lang w:val="ro-RO"/>
        </w:rPr>
        <w:t xml:space="preserve"> care să definească arhitectura instituțională, rolurile și responsabilitățile specifice ale fiecărei autorități implicate, precum și mecanismele de coordonare și monitorizare a performanței, în conformitate cu bunele practici europene </w:t>
      </w:r>
      <w:r w:rsidR="00C013FE">
        <w:rPr>
          <w:rFonts w:ascii="Times New Roman" w:hAnsi="Times New Roman" w:cs="Times New Roman"/>
          <w:sz w:val="24"/>
          <w:szCs w:val="24"/>
          <w:lang w:val="ro-RO"/>
        </w:rPr>
        <w:t xml:space="preserve">cuprinse în </w:t>
      </w:r>
      <w:r w:rsidRPr="005C2631">
        <w:rPr>
          <w:rFonts w:ascii="Times New Roman" w:hAnsi="Times New Roman" w:cs="Times New Roman"/>
          <w:sz w:val="24"/>
          <w:szCs w:val="24"/>
          <w:lang w:val="ro-RO"/>
        </w:rPr>
        <w:t>Planului de acțiune UE pentru digitalizarea sistemului energetic (COM(2022) 552 final).</w:t>
      </w:r>
    </w:p>
    <w:p w14:paraId="3819D497" w14:textId="77777777" w:rsidR="004C0CFD" w:rsidRPr="0079460F" w:rsidRDefault="004C0CFD" w:rsidP="0079460F">
      <w:pPr>
        <w:spacing w:before="100" w:beforeAutospacing="1" w:after="100" w:afterAutospacing="1" w:line="240" w:lineRule="auto"/>
        <w:jc w:val="both"/>
        <w:rPr>
          <w:rFonts w:ascii="Times New Roman" w:hAnsi="Times New Roman" w:cs="Times New Roman"/>
          <w:sz w:val="24"/>
          <w:szCs w:val="24"/>
          <w:lang w:val="ro-RO"/>
        </w:rPr>
      </w:pPr>
    </w:p>
    <w:p w14:paraId="01759B8E" w14:textId="70C4771B" w:rsidR="00086816" w:rsidRPr="0079460F" w:rsidRDefault="00086816" w:rsidP="0079460F">
      <w:pPr>
        <w:pStyle w:val="Titlu2"/>
        <w:jc w:val="center"/>
        <w:rPr>
          <w:rFonts w:ascii="Times New Roman" w:hAnsi="Times New Roman" w:cs="Times New Roman"/>
          <w:lang w:val="ro-RO"/>
        </w:rPr>
      </w:pPr>
      <w:bookmarkStart w:id="72" w:name="_Toc205370634"/>
      <w:r w:rsidRPr="0079460F">
        <w:rPr>
          <w:rFonts w:ascii="Times New Roman" w:hAnsi="Times New Roman" w:cs="Times New Roman"/>
          <w:lang w:val="ro-RO"/>
        </w:rPr>
        <w:t xml:space="preserve">Secțiunea </w:t>
      </w:r>
      <w:r w:rsidR="00150F15" w:rsidRPr="0079460F">
        <w:rPr>
          <w:rFonts w:ascii="Times New Roman" w:hAnsi="Times New Roman" w:cs="Times New Roman"/>
          <w:lang w:val="ro-RO"/>
        </w:rPr>
        <w:t>9.</w:t>
      </w:r>
      <w:r w:rsidRPr="0079460F">
        <w:rPr>
          <w:rFonts w:ascii="Times New Roman" w:hAnsi="Times New Roman" w:cs="Times New Roman"/>
          <w:lang w:val="ro-RO"/>
        </w:rPr>
        <w:t>1.</w:t>
      </w:r>
      <w:r w:rsidR="004C0CFD" w:rsidRPr="0079460F">
        <w:rPr>
          <w:rFonts w:ascii="Times New Roman" w:hAnsi="Times New Roman" w:cs="Times New Roman"/>
          <w:lang w:val="ro-RO"/>
        </w:rPr>
        <w:t xml:space="preserve"> Structura de guvernanță a Programului</w:t>
      </w:r>
      <w:bookmarkEnd w:id="72"/>
    </w:p>
    <w:p w14:paraId="17DD53E1" w14:textId="581AEA86" w:rsidR="00086816" w:rsidRPr="005C2631" w:rsidRDefault="00086816" w:rsidP="00086816">
      <w:pPr>
        <w:jc w:val="center"/>
        <w:rPr>
          <w:rFonts w:ascii="Times New Roman" w:hAnsi="Times New Roman" w:cs="Times New Roman"/>
          <w:b/>
          <w:bCs/>
          <w:sz w:val="24"/>
          <w:szCs w:val="24"/>
          <w:lang w:val="ro-RO"/>
        </w:rPr>
      </w:pPr>
    </w:p>
    <w:p w14:paraId="20E7A88C" w14:textId="77777777" w:rsidR="00086816" w:rsidRPr="005C2631" w:rsidRDefault="00086816" w:rsidP="00086816">
      <w:pPr>
        <w:jc w:val="both"/>
        <w:rPr>
          <w:rFonts w:ascii="Times New Roman" w:hAnsi="Times New Roman" w:cs="Times New Roman"/>
          <w:b/>
          <w:bCs/>
          <w:sz w:val="24"/>
          <w:szCs w:val="24"/>
          <w:lang w:val="ro-RO"/>
        </w:rPr>
      </w:pPr>
    </w:p>
    <w:p w14:paraId="7239BE9D"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Comitetul național de coordonare (CNC)</w:t>
      </w:r>
    </w:p>
    <w:p w14:paraId="2C5274A0" w14:textId="77777777" w:rsidR="00086816" w:rsidRPr="005C2631" w:rsidRDefault="00086816" w:rsidP="00086816">
      <w:pPr>
        <w:pStyle w:val="Listparagraf"/>
        <w:numPr>
          <w:ilvl w:val="0"/>
          <w:numId w:val="32"/>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Componență și structură:</w:t>
      </w:r>
    </w:p>
    <w:p w14:paraId="7250E96D" w14:textId="77777777" w:rsidR="00086816" w:rsidRPr="005C2631" w:rsidRDefault="00086816" w:rsidP="00086816">
      <w:pPr>
        <w:spacing w:before="100" w:beforeAutospacing="1" w:after="100" w:afterAutospacing="1" w:line="240" w:lineRule="auto"/>
        <w:jc w:val="right"/>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34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15"/>
        <w:gridCol w:w="4340"/>
        <w:gridCol w:w="2895"/>
      </w:tblGrid>
      <w:tr w:rsidR="008E0A05" w:rsidRPr="008E0A05" w14:paraId="24AFEAC4" w14:textId="77777777" w:rsidTr="008E0A05">
        <w:trPr>
          <w:tblHeader/>
          <w:jc w:val="center"/>
        </w:trPr>
        <w:tc>
          <w:tcPr>
            <w:tcW w:w="1131" w:type="pct"/>
            <w:shd w:val="clear" w:color="auto" w:fill="50637D" w:themeFill="text2" w:themeFillTint="E6"/>
            <w:vAlign w:val="center"/>
            <w:hideMark/>
          </w:tcPr>
          <w:p w14:paraId="2517E97E"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Funcție</w:t>
            </w:r>
          </w:p>
        </w:tc>
        <w:tc>
          <w:tcPr>
            <w:tcW w:w="2321" w:type="pct"/>
            <w:shd w:val="clear" w:color="auto" w:fill="50637D" w:themeFill="text2" w:themeFillTint="E6"/>
            <w:vAlign w:val="center"/>
            <w:hideMark/>
          </w:tcPr>
          <w:p w14:paraId="21655A05"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Titular</w:t>
            </w:r>
          </w:p>
        </w:tc>
        <w:tc>
          <w:tcPr>
            <w:tcW w:w="1548" w:type="pct"/>
            <w:shd w:val="clear" w:color="auto" w:fill="50637D" w:themeFill="text2" w:themeFillTint="E6"/>
            <w:vAlign w:val="center"/>
            <w:hideMark/>
          </w:tcPr>
          <w:p w14:paraId="483B4416"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Rol principal</w:t>
            </w:r>
          </w:p>
        </w:tc>
      </w:tr>
      <w:tr w:rsidR="00086816" w:rsidRPr="005C2631" w14:paraId="4BA7F9FC" w14:textId="77777777" w:rsidTr="0079460F">
        <w:trPr>
          <w:jc w:val="center"/>
        </w:trPr>
        <w:tc>
          <w:tcPr>
            <w:tcW w:w="1131" w:type="pct"/>
            <w:vAlign w:val="center"/>
            <w:hideMark/>
          </w:tcPr>
          <w:p w14:paraId="0BCE34D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Președinte</w:t>
            </w:r>
          </w:p>
        </w:tc>
        <w:tc>
          <w:tcPr>
            <w:tcW w:w="2321" w:type="pct"/>
            <w:vAlign w:val="center"/>
            <w:hideMark/>
          </w:tcPr>
          <w:p w14:paraId="00CD516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Prim-ministru</w:t>
            </w:r>
          </w:p>
        </w:tc>
        <w:tc>
          <w:tcPr>
            <w:tcW w:w="1548" w:type="pct"/>
            <w:vAlign w:val="center"/>
            <w:hideMark/>
          </w:tcPr>
          <w:p w14:paraId="5FB8B29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Decizie strategică</w:t>
            </w:r>
          </w:p>
        </w:tc>
      </w:tr>
      <w:tr w:rsidR="00086816" w:rsidRPr="005C2631" w14:paraId="611A48B6" w14:textId="77777777" w:rsidTr="0079460F">
        <w:trPr>
          <w:jc w:val="center"/>
        </w:trPr>
        <w:tc>
          <w:tcPr>
            <w:tcW w:w="1131" w:type="pct"/>
            <w:vAlign w:val="center"/>
            <w:hideMark/>
          </w:tcPr>
          <w:p w14:paraId="062E278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Vicepreședinte</w:t>
            </w:r>
          </w:p>
        </w:tc>
        <w:tc>
          <w:tcPr>
            <w:tcW w:w="2321" w:type="pct"/>
            <w:vAlign w:val="center"/>
            <w:hideMark/>
          </w:tcPr>
          <w:p w14:paraId="33AECD2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Ministrul Energiei</w:t>
            </w:r>
          </w:p>
        </w:tc>
        <w:tc>
          <w:tcPr>
            <w:tcW w:w="1548" w:type="pct"/>
            <w:vAlign w:val="center"/>
            <w:hideMark/>
          </w:tcPr>
          <w:p w14:paraId="5401B8C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Coordonare executivă</w:t>
            </w:r>
          </w:p>
        </w:tc>
      </w:tr>
      <w:tr w:rsidR="00086816" w:rsidRPr="005C2631" w14:paraId="7F54DA2C" w14:textId="77777777" w:rsidTr="0079460F">
        <w:trPr>
          <w:jc w:val="center"/>
        </w:trPr>
        <w:tc>
          <w:tcPr>
            <w:tcW w:w="1131" w:type="pct"/>
            <w:vAlign w:val="center"/>
            <w:hideMark/>
          </w:tcPr>
          <w:p w14:paraId="4864649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Membri permanenți</w:t>
            </w:r>
          </w:p>
        </w:tc>
        <w:tc>
          <w:tcPr>
            <w:tcW w:w="2321" w:type="pct"/>
            <w:vAlign w:val="center"/>
            <w:hideMark/>
          </w:tcPr>
          <w:p w14:paraId="4E73624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Min. Dezvoltării Economice și Digitalizării</w:t>
            </w:r>
          </w:p>
          <w:p w14:paraId="3B8DEF7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Min. Finanțelor</w:t>
            </w:r>
          </w:p>
          <w:p w14:paraId="4F28B8D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Min. Educației și Cercetării</w:t>
            </w:r>
          </w:p>
          <w:p w14:paraId="6847FFA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Min. Muncii și Protecției Sociale</w:t>
            </w:r>
          </w:p>
        </w:tc>
        <w:tc>
          <w:tcPr>
            <w:tcW w:w="1548" w:type="pct"/>
            <w:vAlign w:val="center"/>
            <w:hideMark/>
          </w:tcPr>
          <w:p w14:paraId="2D28551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Politici sectoriale</w:t>
            </w:r>
          </w:p>
        </w:tc>
      </w:tr>
      <w:tr w:rsidR="00086816" w:rsidRPr="005C2631" w14:paraId="7D956601" w14:textId="77777777" w:rsidTr="0079460F">
        <w:trPr>
          <w:jc w:val="center"/>
        </w:trPr>
        <w:tc>
          <w:tcPr>
            <w:tcW w:w="1131" w:type="pct"/>
            <w:vAlign w:val="center"/>
            <w:hideMark/>
          </w:tcPr>
          <w:p w14:paraId="7542B82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Membri consultanți</w:t>
            </w:r>
          </w:p>
        </w:tc>
        <w:tc>
          <w:tcPr>
            <w:tcW w:w="2321" w:type="pct"/>
            <w:vAlign w:val="center"/>
            <w:hideMark/>
          </w:tcPr>
          <w:p w14:paraId="1B9EA46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Director ANSC</w:t>
            </w:r>
          </w:p>
          <w:p w14:paraId="3016CCB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Director ANRE</w:t>
            </w:r>
          </w:p>
          <w:p w14:paraId="75B8E15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Director SIS</w:t>
            </w:r>
          </w:p>
        </w:tc>
        <w:tc>
          <w:tcPr>
            <w:tcW w:w="1548" w:type="pct"/>
            <w:vAlign w:val="center"/>
            <w:hideMark/>
          </w:tcPr>
          <w:p w14:paraId="50A8FA4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Expertiză tehnică și securitate</w:t>
            </w:r>
          </w:p>
        </w:tc>
      </w:tr>
      <w:tr w:rsidR="00086816" w:rsidRPr="005C2631" w14:paraId="5C565F6D" w14:textId="77777777" w:rsidTr="0079460F">
        <w:trPr>
          <w:jc w:val="center"/>
        </w:trPr>
        <w:tc>
          <w:tcPr>
            <w:tcW w:w="1131" w:type="pct"/>
            <w:vAlign w:val="center"/>
            <w:hideMark/>
          </w:tcPr>
          <w:p w14:paraId="67771EC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Secretariat</w:t>
            </w:r>
          </w:p>
        </w:tc>
        <w:tc>
          <w:tcPr>
            <w:tcW w:w="2321" w:type="pct"/>
            <w:vAlign w:val="center"/>
            <w:hideMark/>
          </w:tcPr>
          <w:p w14:paraId="5FE3F5F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Cancelaria de Stat</w:t>
            </w:r>
          </w:p>
        </w:tc>
        <w:tc>
          <w:tcPr>
            <w:tcW w:w="1548" w:type="pct"/>
            <w:vAlign w:val="center"/>
            <w:hideMark/>
          </w:tcPr>
          <w:p w14:paraId="4760818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Suport administrativ</w:t>
            </w:r>
          </w:p>
        </w:tc>
      </w:tr>
    </w:tbl>
    <w:p w14:paraId="7897BFB2" w14:textId="77777777" w:rsidR="00086816" w:rsidRPr="005C2631" w:rsidRDefault="00086816" w:rsidP="00086816">
      <w:pPr>
        <w:spacing w:before="100" w:beforeAutospacing="1" w:after="100" w:afterAutospacing="1" w:line="240" w:lineRule="auto"/>
        <w:jc w:val="both"/>
        <w:rPr>
          <w:rFonts w:ascii="Times New Roman" w:hAnsi="Times New Roman" w:cs="Times New Roman"/>
          <w:sz w:val="24"/>
          <w:szCs w:val="24"/>
          <w:lang w:val="ro-RO"/>
        </w:rPr>
      </w:pPr>
    </w:p>
    <w:p w14:paraId="70A20D77" w14:textId="77777777" w:rsidR="00086816" w:rsidRPr="005C2631" w:rsidRDefault="00086816" w:rsidP="00086816">
      <w:pPr>
        <w:pStyle w:val="Listparagraf"/>
        <w:numPr>
          <w:ilvl w:val="0"/>
          <w:numId w:val="32"/>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Atribuții principale:</w:t>
      </w:r>
    </w:p>
    <w:p w14:paraId="13EB8D89" w14:textId="348750DC"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aprobarea deciziilor strategice </w:t>
      </w:r>
      <w:r w:rsidRPr="005C2631">
        <w:rPr>
          <w:rFonts w:ascii="Times New Roman" w:eastAsia="Times New Roman" w:hAnsi="Times New Roman" w:cs="Times New Roman"/>
          <w:sz w:val="24"/>
          <w:szCs w:val="24"/>
          <w:lang w:val="ro-RO" w:eastAsia="ru-RU"/>
        </w:rPr>
        <w:t>cu impact major</w:t>
      </w:r>
      <w:r w:rsidR="005549A2">
        <w:rPr>
          <w:rFonts w:ascii="Times New Roman" w:eastAsia="Times New Roman" w:hAnsi="Times New Roman" w:cs="Times New Roman"/>
          <w:sz w:val="24"/>
          <w:szCs w:val="24"/>
          <w:lang w:val="ro-RO" w:eastAsia="ru-RU"/>
        </w:rPr>
        <w:t xml:space="preserve"> </w:t>
      </w:r>
      <w:r w:rsidR="00C32C7B" w:rsidRPr="00C32C7B">
        <w:rPr>
          <w:rFonts w:ascii="Times New Roman" w:eastAsia="Times New Roman" w:hAnsi="Times New Roman" w:cs="Times New Roman"/>
          <w:sz w:val="24"/>
          <w:szCs w:val="24"/>
          <w:lang w:val="ro-RO" w:eastAsia="ru-RU"/>
        </w:rPr>
        <w:t>asupra Programului</w:t>
      </w:r>
    </w:p>
    <w:p w14:paraId="4EA18B9F" w14:textId="634193C2"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monitorizarea </w:t>
      </w:r>
      <w:r w:rsidRPr="005C2631">
        <w:rPr>
          <w:rFonts w:ascii="Times New Roman" w:eastAsia="Times New Roman" w:hAnsi="Times New Roman" w:cs="Times New Roman"/>
          <w:sz w:val="24"/>
          <w:szCs w:val="24"/>
          <w:lang w:val="ro-RO" w:eastAsia="ru-RU"/>
        </w:rPr>
        <w:t xml:space="preserve">trimestrială a </w:t>
      </w:r>
      <w:r w:rsidRPr="005C2631">
        <w:rPr>
          <w:rFonts w:ascii="Times New Roman" w:eastAsia="Times New Roman" w:hAnsi="Times New Roman" w:cs="Times New Roman"/>
          <w:sz w:val="24"/>
          <w:szCs w:val="24"/>
          <w:lang w:val="ro-RO"/>
        </w:rPr>
        <w:t xml:space="preserve">progresului general al Programului </w:t>
      </w:r>
      <w:r w:rsidRPr="005C2631">
        <w:rPr>
          <w:rFonts w:ascii="Times New Roman" w:eastAsia="Times New Roman" w:hAnsi="Times New Roman" w:cs="Times New Roman"/>
          <w:sz w:val="24"/>
          <w:szCs w:val="24"/>
          <w:lang w:val="ro-RO" w:eastAsia="ru-RU"/>
        </w:rPr>
        <w:t>față de indicatori</w:t>
      </w:r>
      <w:r w:rsidR="00C32C7B">
        <w:rPr>
          <w:rFonts w:ascii="Times New Roman" w:eastAsia="Times New Roman" w:hAnsi="Times New Roman" w:cs="Times New Roman"/>
          <w:sz w:val="24"/>
          <w:szCs w:val="24"/>
          <w:lang w:val="ro-RO" w:eastAsia="ru-RU"/>
        </w:rPr>
        <w:t>i asumați</w:t>
      </w:r>
    </w:p>
    <w:p w14:paraId="26763E36" w14:textId="693AC34F"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soluționarea </w:t>
      </w:r>
      <w:r w:rsidRPr="005C2631">
        <w:rPr>
          <w:rFonts w:ascii="Times New Roman" w:eastAsia="Times New Roman" w:hAnsi="Times New Roman" w:cs="Times New Roman"/>
          <w:sz w:val="24"/>
          <w:szCs w:val="24"/>
          <w:lang w:val="ro-RO" w:eastAsia="ru-RU"/>
        </w:rPr>
        <w:t xml:space="preserve">escaladărilor și </w:t>
      </w:r>
      <w:r w:rsidRPr="005C2631">
        <w:rPr>
          <w:rFonts w:ascii="Times New Roman" w:eastAsia="Times New Roman" w:hAnsi="Times New Roman" w:cs="Times New Roman"/>
          <w:sz w:val="24"/>
          <w:szCs w:val="24"/>
          <w:lang w:val="ro-RO"/>
        </w:rPr>
        <w:t>conflictelor inter</w:t>
      </w:r>
      <w:r w:rsidR="00C32C7B">
        <w:rPr>
          <w:rFonts w:ascii="Times New Roman" w:eastAsia="Times New Roman" w:hAnsi="Times New Roman" w:cs="Times New Roman"/>
          <w:sz w:val="24"/>
          <w:szCs w:val="24"/>
          <w:lang w:val="ro-RO"/>
        </w:rPr>
        <w:t xml:space="preserve">ministeriale </w:t>
      </w:r>
    </w:p>
    <w:p w14:paraId="3766C5DF" w14:textId="0E638FA2" w:rsidR="00E5248D" w:rsidRPr="0079460F" w:rsidRDefault="00086816" w:rsidP="000933C8">
      <w:pPr>
        <w:pStyle w:val="Listparagraf"/>
        <w:numPr>
          <w:ilvl w:val="0"/>
          <w:numId w:val="32"/>
        </w:numPr>
        <w:spacing w:before="100" w:beforeAutospacing="1" w:after="100" w:afterAutospacing="1" w:line="240" w:lineRule="auto"/>
        <w:jc w:val="both"/>
        <w:rPr>
          <w:rFonts w:ascii="Times New Roman" w:hAnsi="Times New Roman" w:cs="Times New Roman"/>
          <w:sz w:val="24"/>
          <w:szCs w:val="24"/>
          <w:lang w:val="ro-RO"/>
        </w:rPr>
      </w:pPr>
      <w:r w:rsidRPr="000933C8">
        <w:rPr>
          <w:rFonts w:ascii="Times New Roman" w:eastAsia="Times New Roman" w:hAnsi="Times New Roman" w:cs="Times New Roman"/>
          <w:sz w:val="24"/>
          <w:szCs w:val="24"/>
          <w:lang w:val="ro-RO"/>
        </w:rPr>
        <w:lastRenderedPageBreak/>
        <w:t>aprobarea realocărilor bugetare majore (&gt;10% din bugetul anual)</w:t>
      </w:r>
      <w:r w:rsidRPr="0079460F">
        <w:rPr>
          <w:rFonts w:ascii="Times New Roman" w:eastAsia="Times New Roman" w:hAnsi="Times New Roman" w:cs="Times New Roman"/>
          <w:sz w:val="24"/>
          <w:szCs w:val="24"/>
          <w:lang w:val="ro-RO"/>
        </w:rPr>
        <w:t>validarea parteneriatelor strategice internaționale</w:t>
      </w:r>
    </w:p>
    <w:p w14:paraId="4B147818" w14:textId="75437184" w:rsidR="00086816" w:rsidRPr="0079460F" w:rsidRDefault="00086816" w:rsidP="0079460F">
      <w:pPr>
        <w:pStyle w:val="Listparagraf"/>
        <w:spacing w:before="100" w:beforeAutospacing="1" w:after="100" w:afterAutospacing="1" w:line="240" w:lineRule="auto"/>
        <w:ind w:left="1440"/>
        <w:jc w:val="both"/>
        <w:rPr>
          <w:rFonts w:ascii="Times New Roman" w:hAnsi="Times New Roman" w:cs="Times New Roman"/>
          <w:sz w:val="24"/>
          <w:szCs w:val="24"/>
          <w:lang w:val="ro-RO"/>
        </w:rPr>
      </w:pPr>
      <w:r w:rsidRPr="0079460F">
        <w:rPr>
          <w:rFonts w:ascii="Times New Roman" w:hAnsi="Times New Roman" w:cs="Times New Roman"/>
          <w:sz w:val="24"/>
          <w:szCs w:val="24"/>
          <w:lang w:val="ro-RO"/>
        </w:rPr>
        <w:t>Frecvența întrunirilor: trimestrial(ordinare) sau la necesitate(</w:t>
      </w:r>
      <w:r w:rsidRPr="0079460F">
        <w:rPr>
          <w:rFonts w:ascii="Times New Roman" w:eastAsia="Times New Roman" w:hAnsi="Times New Roman" w:cs="Times New Roman"/>
          <w:sz w:val="24"/>
          <w:szCs w:val="24"/>
          <w:lang w:val="ro-RO" w:eastAsia="ru-RU"/>
        </w:rPr>
        <w:t>extraordinare</w:t>
      </w:r>
      <w:r w:rsidRPr="0079460F">
        <w:rPr>
          <w:rFonts w:ascii="Times New Roman" w:hAnsi="Times New Roman" w:cs="Times New Roman"/>
          <w:sz w:val="24"/>
          <w:szCs w:val="24"/>
          <w:lang w:val="ro-RO"/>
        </w:rPr>
        <w:t>)</w:t>
      </w:r>
    </w:p>
    <w:p w14:paraId="6B500A41"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Unitatea de implementare a Programului (UIP)</w:t>
      </w:r>
    </w:p>
    <w:p w14:paraId="78A66223" w14:textId="1C89FCD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Unitatea de Implementare a Programului va fi constituită ca o </w:t>
      </w:r>
      <w:r w:rsidRPr="005C2631">
        <w:rPr>
          <w:rFonts w:ascii="Times New Roman" w:eastAsia="Times New Roman" w:hAnsi="Times New Roman" w:cs="Times New Roman"/>
          <w:bCs/>
          <w:sz w:val="24"/>
          <w:szCs w:val="24"/>
          <w:lang w:val="ro-RO" w:eastAsia="ru-RU"/>
        </w:rPr>
        <w:t>structură specializată în cadrul Ministerului Energiei</w:t>
      </w:r>
      <w:r w:rsidRPr="005C2631">
        <w:rPr>
          <w:rFonts w:ascii="Times New Roman" w:eastAsia="Times New Roman" w:hAnsi="Times New Roman" w:cs="Times New Roman"/>
          <w:sz w:val="24"/>
          <w:szCs w:val="24"/>
          <w:lang w:val="ro-RO" w:eastAsia="ru-RU"/>
        </w:rPr>
        <w:t>, conform bunelor practici internaționale p</w:t>
      </w:r>
      <w:r w:rsidR="008E39E1">
        <w:rPr>
          <w:rFonts w:ascii="Times New Roman" w:eastAsia="Times New Roman" w:hAnsi="Times New Roman" w:cs="Times New Roman"/>
          <w:sz w:val="24"/>
          <w:szCs w:val="24"/>
          <w:lang w:val="ro-RO" w:eastAsia="ru-RU"/>
        </w:rPr>
        <w:t xml:space="preserve">rivind </w:t>
      </w:r>
      <w:r w:rsidRPr="005C2631">
        <w:rPr>
          <w:rFonts w:ascii="Times New Roman" w:eastAsia="Times New Roman" w:hAnsi="Times New Roman" w:cs="Times New Roman"/>
          <w:sz w:val="24"/>
          <w:szCs w:val="24"/>
          <w:lang w:val="ro-RO" w:eastAsia="ru-RU"/>
        </w:rPr>
        <w:t xml:space="preserve">gestionarea programelor complexe de transformare digitală. Experiența programelor similare din țările UE demonstrează că rata de succes crește de la 35% la peste 80% </w:t>
      </w:r>
      <w:r w:rsidR="006F34EF">
        <w:rPr>
          <w:rFonts w:ascii="Times New Roman" w:eastAsia="Times New Roman" w:hAnsi="Times New Roman" w:cs="Times New Roman"/>
          <w:sz w:val="24"/>
          <w:szCs w:val="24"/>
          <w:lang w:val="ro-RO" w:eastAsia="ru-RU"/>
        </w:rPr>
        <w:t xml:space="preserve">atunci </w:t>
      </w:r>
      <w:r w:rsidRPr="005C2631">
        <w:rPr>
          <w:rFonts w:ascii="Times New Roman" w:eastAsia="Times New Roman" w:hAnsi="Times New Roman" w:cs="Times New Roman"/>
          <w:sz w:val="24"/>
          <w:szCs w:val="24"/>
          <w:lang w:val="ro-RO" w:eastAsia="ru-RU"/>
        </w:rPr>
        <w:t>când există o unitate dedicată de management al programului.</w:t>
      </w:r>
    </w:p>
    <w:p w14:paraId="220FC2BE" w14:textId="77777777" w:rsidR="00086816" w:rsidRPr="005C2631" w:rsidRDefault="00086816" w:rsidP="00086816">
      <w:pPr>
        <w:pStyle w:val="Listparagraf"/>
        <w:spacing w:before="100" w:beforeAutospacing="1" w:after="100" w:afterAutospacing="1" w:line="240" w:lineRule="auto"/>
        <w:jc w:val="both"/>
        <w:rPr>
          <w:rFonts w:ascii="Times New Roman" w:eastAsia="Times New Roman" w:hAnsi="Times New Roman" w:cs="Times New Roman"/>
          <w:sz w:val="24"/>
          <w:szCs w:val="24"/>
          <w:lang w:val="ro-RO" w:eastAsia="ru-RU"/>
        </w:rPr>
      </w:pPr>
    </w:p>
    <w:p w14:paraId="51AEA766" w14:textId="77777777" w:rsidR="00086816" w:rsidRPr="005C2631" w:rsidRDefault="00086816" w:rsidP="00934F4D">
      <w:pPr>
        <w:pStyle w:val="Listparagraf"/>
        <w:numPr>
          <w:ilvl w:val="0"/>
          <w:numId w:val="112"/>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Structură organizațională și justificare personal</w:t>
      </w:r>
    </w:p>
    <w:p w14:paraId="3458CC9F" w14:textId="77777777" w:rsidR="00086816" w:rsidRPr="0079460F" w:rsidRDefault="00086816" w:rsidP="00086816">
      <w:pPr>
        <w:spacing w:before="100" w:beforeAutospacing="1" w:after="100" w:afterAutospacing="1" w:line="240" w:lineRule="auto"/>
        <w:ind w:left="6372" w:firstLine="708"/>
        <w:jc w:val="center"/>
        <w:rPr>
          <w:rFonts w:ascii="Times New Roman" w:hAnsi="Times New Roman" w:cs="Times New Roman"/>
          <w:color w:val="FFFFFF" w:themeColor="background1"/>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35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29"/>
        <w:gridCol w:w="1720"/>
        <w:gridCol w:w="2530"/>
        <w:gridCol w:w="3471"/>
      </w:tblGrid>
      <w:tr w:rsidR="006F34EF" w:rsidRPr="006F34EF" w14:paraId="52A24CC0" w14:textId="77777777" w:rsidTr="0079460F">
        <w:trPr>
          <w:tblHeader/>
        </w:trPr>
        <w:tc>
          <w:tcPr>
            <w:tcW w:w="871" w:type="pct"/>
            <w:shd w:val="clear" w:color="auto" w:fill="50637D" w:themeFill="text2" w:themeFillTint="E6"/>
            <w:vAlign w:val="center"/>
            <w:hideMark/>
          </w:tcPr>
          <w:p w14:paraId="4DAEBE10"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Departament</w:t>
            </w:r>
          </w:p>
        </w:tc>
        <w:tc>
          <w:tcPr>
            <w:tcW w:w="920" w:type="pct"/>
            <w:shd w:val="clear" w:color="auto" w:fill="50637D" w:themeFill="text2" w:themeFillTint="E6"/>
            <w:vAlign w:val="center"/>
            <w:hideMark/>
          </w:tcPr>
          <w:p w14:paraId="43BE3E8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Personal</w:t>
            </w:r>
          </w:p>
        </w:tc>
        <w:tc>
          <w:tcPr>
            <w:tcW w:w="1353" w:type="pct"/>
            <w:shd w:val="clear" w:color="auto" w:fill="50637D" w:themeFill="text2" w:themeFillTint="E6"/>
            <w:vAlign w:val="center"/>
            <w:hideMark/>
          </w:tcPr>
          <w:p w14:paraId="7471D59F"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Responsabilități cheie</w:t>
            </w:r>
          </w:p>
        </w:tc>
        <w:tc>
          <w:tcPr>
            <w:tcW w:w="1856" w:type="pct"/>
            <w:shd w:val="clear" w:color="auto" w:fill="50637D" w:themeFill="text2" w:themeFillTint="E6"/>
            <w:vAlign w:val="center"/>
            <w:hideMark/>
          </w:tcPr>
          <w:p w14:paraId="4E1D3C62"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Justificare necesitate</w:t>
            </w:r>
          </w:p>
        </w:tc>
      </w:tr>
      <w:tr w:rsidR="00086816" w:rsidRPr="00F671DB" w14:paraId="1AC05513" w14:textId="77777777" w:rsidTr="0079460F">
        <w:tc>
          <w:tcPr>
            <w:tcW w:w="871" w:type="pct"/>
            <w:vAlign w:val="center"/>
            <w:hideMark/>
          </w:tcPr>
          <w:p w14:paraId="376730B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Management Executiv</w:t>
            </w:r>
          </w:p>
        </w:tc>
        <w:tc>
          <w:tcPr>
            <w:tcW w:w="920" w:type="pct"/>
            <w:vAlign w:val="center"/>
            <w:hideMark/>
          </w:tcPr>
          <w:p w14:paraId="0CC5144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 Director</w:t>
            </w:r>
          </w:p>
          <w:p w14:paraId="7FA7D74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 Director Adjunct</w:t>
            </w:r>
          </w:p>
        </w:tc>
        <w:tc>
          <w:tcPr>
            <w:tcW w:w="1353" w:type="pct"/>
            <w:vAlign w:val="center"/>
            <w:hideMark/>
          </w:tcPr>
          <w:p w14:paraId="64FAF02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Coordonare strategică și operațională</w:t>
            </w:r>
          </w:p>
          <w:p w14:paraId="09DBB98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Interfață cu CNC și Guvernul</w:t>
            </w:r>
          </w:p>
          <w:p w14:paraId="4D69FE3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Relații cu partenerii de dezvoltare</w:t>
            </w:r>
          </w:p>
          <w:p w14:paraId="764B1D7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Decizii executive și gestionare riscuri</w:t>
            </w:r>
          </w:p>
        </w:tc>
        <w:tc>
          <w:tcPr>
            <w:tcW w:w="1856" w:type="pct"/>
            <w:vAlign w:val="center"/>
            <w:hideMark/>
          </w:tcPr>
          <w:p w14:paraId="3AB7082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Programul de 1.8 miliarde MDL necesită conducere executivă dedicată cu experiență în programe internaționale similare</w:t>
            </w:r>
          </w:p>
        </w:tc>
      </w:tr>
      <w:tr w:rsidR="00086816" w:rsidRPr="00F671DB" w14:paraId="2D91FDE5" w14:textId="77777777" w:rsidTr="0079460F">
        <w:tc>
          <w:tcPr>
            <w:tcW w:w="871" w:type="pct"/>
            <w:vAlign w:val="center"/>
            <w:hideMark/>
          </w:tcPr>
          <w:p w14:paraId="5F8C876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Departament Tehnic</w:t>
            </w:r>
          </w:p>
        </w:tc>
        <w:tc>
          <w:tcPr>
            <w:tcW w:w="920" w:type="pct"/>
            <w:vAlign w:val="center"/>
            <w:hideMark/>
          </w:tcPr>
          <w:p w14:paraId="2D32670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 Manager Tehnic</w:t>
            </w:r>
          </w:p>
          <w:p w14:paraId="01A7931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 Specialiști IT/OT</w:t>
            </w:r>
          </w:p>
          <w:p w14:paraId="14C2DCD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 Specialist Securitate Cibernetică</w:t>
            </w:r>
          </w:p>
          <w:p w14:paraId="129F8EE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 Specialist Integrare Sisteme</w:t>
            </w:r>
          </w:p>
        </w:tc>
        <w:tc>
          <w:tcPr>
            <w:tcW w:w="1353" w:type="pct"/>
            <w:vAlign w:val="center"/>
            <w:hideMark/>
          </w:tcPr>
          <w:p w14:paraId="0E3B2FD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Supervizare tehnică implementare</w:t>
            </w:r>
          </w:p>
          <w:p w14:paraId="0FA7387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Asigurare standarde și interoperabilitate</w:t>
            </w:r>
          </w:p>
          <w:p w14:paraId="1D2DF7E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Validare livrabile tehnice</w:t>
            </w:r>
          </w:p>
          <w:p w14:paraId="078BF96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Coordonare cu operatorii</w:t>
            </w:r>
          </w:p>
        </w:tc>
        <w:tc>
          <w:tcPr>
            <w:tcW w:w="1856" w:type="pct"/>
            <w:vAlign w:val="center"/>
            <w:hideMark/>
          </w:tcPr>
          <w:p w14:paraId="1FEBA12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Complexitatea tehnică (3 obiective generale, 9 obiective specifice) necesită expertiză multidisciplinară permanentă</w:t>
            </w:r>
          </w:p>
        </w:tc>
      </w:tr>
      <w:tr w:rsidR="00086816" w:rsidRPr="00F671DB" w14:paraId="2426149A" w14:textId="77777777" w:rsidTr="0079460F">
        <w:tc>
          <w:tcPr>
            <w:tcW w:w="871" w:type="pct"/>
            <w:vAlign w:val="center"/>
            <w:hideMark/>
          </w:tcPr>
          <w:p w14:paraId="54C5F62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Departament Financiar</w:t>
            </w:r>
          </w:p>
        </w:tc>
        <w:tc>
          <w:tcPr>
            <w:tcW w:w="920" w:type="pct"/>
            <w:vAlign w:val="center"/>
            <w:hideMark/>
          </w:tcPr>
          <w:p w14:paraId="4981CC1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 Manager Financiar</w:t>
            </w:r>
          </w:p>
          <w:p w14:paraId="138059B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 Specialiști Financiari</w:t>
            </w:r>
          </w:p>
        </w:tc>
        <w:tc>
          <w:tcPr>
            <w:tcW w:w="1353" w:type="pct"/>
            <w:vAlign w:val="center"/>
            <w:hideMark/>
          </w:tcPr>
          <w:p w14:paraId="3DFD970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Planificare și execuție bugetară</w:t>
            </w:r>
          </w:p>
          <w:p w14:paraId="44976BB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Raportare financiară conform cerințelor donatorilor</w:t>
            </w:r>
          </w:p>
          <w:p w14:paraId="000D121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Audit și control intern</w:t>
            </w:r>
          </w:p>
          <w:p w14:paraId="107BF3C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Cash-</w:t>
            </w:r>
            <w:proofErr w:type="spellStart"/>
            <w:r w:rsidRPr="005C2631">
              <w:rPr>
                <w:rFonts w:ascii="Times New Roman" w:eastAsia="Times New Roman" w:hAnsi="Times New Roman" w:cs="Times New Roman"/>
                <w:sz w:val="24"/>
                <w:szCs w:val="24"/>
                <w:lang w:val="ro-RO" w:eastAsia="ru-RU"/>
              </w:rPr>
              <w:t>flow</w:t>
            </w:r>
            <w:proofErr w:type="spellEnd"/>
            <w:r w:rsidRPr="005C2631">
              <w:rPr>
                <w:rFonts w:ascii="Times New Roman" w:eastAsia="Times New Roman" w:hAnsi="Times New Roman" w:cs="Times New Roman"/>
                <w:sz w:val="24"/>
                <w:szCs w:val="24"/>
                <w:lang w:val="ro-RO" w:eastAsia="ru-RU"/>
              </w:rPr>
              <w:t xml:space="preserve"> management</w:t>
            </w:r>
          </w:p>
        </w:tc>
        <w:tc>
          <w:tcPr>
            <w:tcW w:w="1856" w:type="pct"/>
            <w:vAlign w:val="center"/>
            <w:hideMark/>
          </w:tcPr>
          <w:p w14:paraId="7E447AC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Gestionarea a 5+ surse de finanțare și 86% deficit necesită capacitate financiară robustă</w:t>
            </w:r>
          </w:p>
        </w:tc>
      </w:tr>
      <w:tr w:rsidR="00086816" w:rsidRPr="00F671DB" w14:paraId="04184B32" w14:textId="77777777" w:rsidTr="0079460F">
        <w:tc>
          <w:tcPr>
            <w:tcW w:w="871" w:type="pct"/>
            <w:vAlign w:val="center"/>
            <w:hideMark/>
          </w:tcPr>
          <w:p w14:paraId="63F11B2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Departament Achiziții</w:t>
            </w:r>
          </w:p>
        </w:tc>
        <w:tc>
          <w:tcPr>
            <w:tcW w:w="920" w:type="pct"/>
            <w:vAlign w:val="center"/>
            <w:hideMark/>
          </w:tcPr>
          <w:p w14:paraId="33ABA4C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 Manager Achiziții</w:t>
            </w:r>
          </w:p>
          <w:p w14:paraId="5ADC1DB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 Specialist Achiziții</w:t>
            </w:r>
          </w:p>
        </w:tc>
        <w:tc>
          <w:tcPr>
            <w:tcW w:w="1353" w:type="pct"/>
            <w:vAlign w:val="center"/>
            <w:hideMark/>
          </w:tcPr>
          <w:p w14:paraId="496C9F4A" w14:textId="74B5866A"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Plan</w:t>
            </w:r>
            <w:r w:rsidR="00C704AC">
              <w:rPr>
                <w:rFonts w:ascii="Times New Roman" w:eastAsia="Times New Roman" w:hAnsi="Times New Roman" w:cs="Times New Roman"/>
                <w:sz w:val="24"/>
                <w:szCs w:val="24"/>
                <w:lang w:val="ro-RO" w:eastAsia="ru-RU"/>
              </w:rPr>
              <w:t xml:space="preserve">ificare </w:t>
            </w:r>
            <w:r w:rsidRPr="005C2631">
              <w:rPr>
                <w:rFonts w:ascii="Times New Roman" w:eastAsia="Times New Roman" w:hAnsi="Times New Roman" w:cs="Times New Roman"/>
                <w:sz w:val="24"/>
                <w:szCs w:val="24"/>
                <w:lang w:val="ro-RO" w:eastAsia="ru-RU"/>
              </w:rPr>
              <w:t>achiziții multianuale</w:t>
            </w:r>
          </w:p>
          <w:p w14:paraId="6727C15B" w14:textId="64B039ED"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Proceduri conform</w:t>
            </w:r>
            <w:r w:rsidR="00666747">
              <w:rPr>
                <w:rFonts w:ascii="Times New Roman" w:eastAsia="Times New Roman" w:hAnsi="Times New Roman" w:cs="Times New Roman"/>
                <w:sz w:val="24"/>
                <w:szCs w:val="24"/>
                <w:lang w:val="ro-RO" w:eastAsia="ru-RU"/>
              </w:rPr>
              <w:t>e</w:t>
            </w:r>
            <w:r w:rsidRPr="005C2631">
              <w:rPr>
                <w:rFonts w:ascii="Times New Roman" w:eastAsia="Times New Roman" w:hAnsi="Times New Roman" w:cs="Times New Roman"/>
                <w:sz w:val="24"/>
                <w:szCs w:val="24"/>
                <w:lang w:val="ro-RO" w:eastAsia="ru-RU"/>
              </w:rPr>
              <w:t xml:space="preserve"> legislației naționale și cerințelor donatorilor</w:t>
            </w:r>
          </w:p>
          <w:p w14:paraId="7B31BA5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Managementul contractelor complexe</w:t>
            </w:r>
          </w:p>
        </w:tc>
        <w:tc>
          <w:tcPr>
            <w:tcW w:w="1856" w:type="pct"/>
            <w:vAlign w:val="center"/>
            <w:hideMark/>
          </w:tcPr>
          <w:p w14:paraId="3DC6863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Peste 50 de contracte majore estimate necesită expertiză specializată în achiziții publice internaționale</w:t>
            </w:r>
          </w:p>
        </w:tc>
      </w:tr>
      <w:tr w:rsidR="00086816" w:rsidRPr="00F671DB" w14:paraId="4596FAED" w14:textId="77777777" w:rsidTr="0079460F">
        <w:tc>
          <w:tcPr>
            <w:tcW w:w="871" w:type="pct"/>
            <w:vAlign w:val="center"/>
            <w:hideMark/>
          </w:tcPr>
          <w:p w14:paraId="330974C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lastRenderedPageBreak/>
              <w:t>Departament M&amp;E</w:t>
            </w:r>
          </w:p>
        </w:tc>
        <w:tc>
          <w:tcPr>
            <w:tcW w:w="920" w:type="pct"/>
            <w:vAlign w:val="center"/>
            <w:hideMark/>
          </w:tcPr>
          <w:p w14:paraId="0CD12E2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 Specialist Senior M&amp;E</w:t>
            </w:r>
          </w:p>
          <w:p w14:paraId="4FE3D1A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 Analist Date</w:t>
            </w:r>
          </w:p>
        </w:tc>
        <w:tc>
          <w:tcPr>
            <w:tcW w:w="1353" w:type="pct"/>
            <w:vAlign w:val="center"/>
            <w:hideMark/>
          </w:tcPr>
          <w:p w14:paraId="71EDC9F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Sistem de monitorizare digitalizat</w:t>
            </w:r>
          </w:p>
          <w:p w14:paraId="4A6985E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 </w:t>
            </w:r>
            <w:proofErr w:type="spellStart"/>
            <w:r w:rsidRPr="005C2631">
              <w:rPr>
                <w:rFonts w:ascii="Times New Roman" w:eastAsia="Times New Roman" w:hAnsi="Times New Roman" w:cs="Times New Roman"/>
                <w:sz w:val="24"/>
                <w:szCs w:val="24"/>
                <w:lang w:val="ro-RO" w:eastAsia="ru-RU"/>
              </w:rPr>
              <w:t>Dashboard</w:t>
            </w:r>
            <w:proofErr w:type="spellEnd"/>
            <w:r w:rsidRPr="005C2631">
              <w:rPr>
                <w:rFonts w:ascii="Times New Roman" w:eastAsia="Times New Roman" w:hAnsi="Times New Roman" w:cs="Times New Roman"/>
                <w:sz w:val="24"/>
                <w:szCs w:val="24"/>
                <w:lang w:val="ro-RO" w:eastAsia="ru-RU"/>
              </w:rPr>
              <w:t xml:space="preserve"> executiv real-</w:t>
            </w:r>
            <w:proofErr w:type="spellStart"/>
            <w:r w:rsidRPr="005C2631">
              <w:rPr>
                <w:rFonts w:ascii="Times New Roman" w:eastAsia="Times New Roman" w:hAnsi="Times New Roman" w:cs="Times New Roman"/>
                <w:sz w:val="24"/>
                <w:szCs w:val="24"/>
                <w:lang w:val="ro-RO" w:eastAsia="ru-RU"/>
              </w:rPr>
              <w:t>time</w:t>
            </w:r>
            <w:proofErr w:type="spellEnd"/>
          </w:p>
          <w:p w14:paraId="4D420CD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Raportare trimestrială</w:t>
            </w:r>
          </w:p>
          <w:p w14:paraId="79F3507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Evaluări de impact</w:t>
            </w:r>
          </w:p>
        </w:tc>
        <w:tc>
          <w:tcPr>
            <w:tcW w:w="1856" w:type="pct"/>
            <w:vAlign w:val="center"/>
            <w:hideMark/>
          </w:tcPr>
          <w:p w14:paraId="0664016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45+ indicatori de monitorizat necesită sistem profesional de M&amp;E</w:t>
            </w:r>
          </w:p>
        </w:tc>
      </w:tr>
      <w:tr w:rsidR="00086816" w:rsidRPr="00F671DB" w14:paraId="6BEF441D" w14:textId="77777777" w:rsidTr="0079460F">
        <w:tc>
          <w:tcPr>
            <w:tcW w:w="871" w:type="pct"/>
            <w:vAlign w:val="center"/>
            <w:hideMark/>
          </w:tcPr>
          <w:p w14:paraId="4C25318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Comunicare și Vizibilitate</w:t>
            </w:r>
          </w:p>
        </w:tc>
        <w:tc>
          <w:tcPr>
            <w:tcW w:w="920" w:type="pct"/>
            <w:vAlign w:val="center"/>
            <w:hideMark/>
          </w:tcPr>
          <w:p w14:paraId="49E9392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 Manager Comunicare</w:t>
            </w:r>
          </w:p>
          <w:p w14:paraId="1342100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 Specialist Digital/Social Media</w:t>
            </w:r>
          </w:p>
        </w:tc>
        <w:tc>
          <w:tcPr>
            <w:tcW w:w="1353" w:type="pct"/>
            <w:vAlign w:val="center"/>
            <w:hideMark/>
          </w:tcPr>
          <w:p w14:paraId="686D3F8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Strategie de comunicare integrate</w:t>
            </w:r>
          </w:p>
          <w:p w14:paraId="422BAC6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Website și platforme digitale</w:t>
            </w:r>
          </w:p>
          <w:p w14:paraId="2081133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Evenimente și campanii publice</w:t>
            </w:r>
          </w:p>
          <w:p w14:paraId="12CB79E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Gestionare schimbare</w:t>
            </w:r>
          </w:p>
        </w:tc>
        <w:tc>
          <w:tcPr>
            <w:tcW w:w="1856" w:type="pct"/>
            <w:vAlign w:val="center"/>
            <w:hideMark/>
          </w:tcPr>
          <w:p w14:paraId="23115B7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Succesul programului depinde de adoptarea de către 1.2 mil. consumatori</w:t>
            </w:r>
          </w:p>
        </w:tc>
      </w:tr>
      <w:tr w:rsidR="00086816" w:rsidRPr="00F671DB" w14:paraId="5521037E" w14:textId="77777777" w:rsidTr="0079460F">
        <w:tc>
          <w:tcPr>
            <w:tcW w:w="871" w:type="pct"/>
            <w:vAlign w:val="center"/>
            <w:hideMark/>
          </w:tcPr>
          <w:p w14:paraId="551502D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TOTAL</w:t>
            </w:r>
          </w:p>
        </w:tc>
        <w:tc>
          <w:tcPr>
            <w:tcW w:w="920" w:type="pct"/>
            <w:vAlign w:val="center"/>
            <w:hideMark/>
          </w:tcPr>
          <w:p w14:paraId="221B117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16 specialiști</w:t>
            </w:r>
          </w:p>
        </w:tc>
        <w:tc>
          <w:tcPr>
            <w:tcW w:w="1353" w:type="pct"/>
            <w:vAlign w:val="center"/>
            <w:hideMark/>
          </w:tcPr>
          <w:p w14:paraId="037A5C9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Capacitate operațională completă</w:t>
            </w:r>
          </w:p>
        </w:tc>
        <w:tc>
          <w:tcPr>
            <w:tcW w:w="1856" w:type="pct"/>
            <w:vAlign w:val="center"/>
            <w:hideMark/>
          </w:tcPr>
          <w:p w14:paraId="083E326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Structură minimă pentru program de această anvergură</w:t>
            </w:r>
          </w:p>
        </w:tc>
      </w:tr>
    </w:tbl>
    <w:p w14:paraId="6E8FE3B2" w14:textId="77777777"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p>
    <w:p w14:paraId="211F0539" w14:textId="77777777" w:rsidR="00086816" w:rsidRPr="005C2631" w:rsidRDefault="00086816" w:rsidP="00934F4D">
      <w:pPr>
        <w:pStyle w:val="Listparagraf"/>
        <w:numPr>
          <w:ilvl w:val="0"/>
          <w:numId w:val="112"/>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Estimare costuri operaționale UIP</w:t>
      </w:r>
    </w:p>
    <w:p w14:paraId="3E18225D" w14:textId="41215546" w:rsidR="00086816" w:rsidRDefault="00086816" w:rsidP="00086816">
      <w:p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Pentru transparență și facilitarea negocierilor cu partenerii de dezvoltare, se prezintă următoarea estimare orientativă </w:t>
      </w:r>
      <w:r w:rsidR="00984032">
        <w:rPr>
          <w:rFonts w:ascii="Times New Roman" w:eastAsia="Times New Roman" w:hAnsi="Times New Roman" w:cs="Times New Roman"/>
          <w:sz w:val="24"/>
          <w:szCs w:val="24"/>
          <w:lang w:val="ro-RO" w:eastAsia="ru-RU"/>
        </w:rPr>
        <w:t>(ne</w:t>
      </w:r>
      <w:r w:rsidRPr="005C2631">
        <w:rPr>
          <w:rFonts w:ascii="Times New Roman" w:eastAsia="Times New Roman" w:hAnsi="Times New Roman" w:cs="Times New Roman"/>
          <w:sz w:val="24"/>
          <w:szCs w:val="24"/>
          <w:lang w:val="ro-RO" w:eastAsia="ru-RU"/>
        </w:rPr>
        <w:t>inclusă în capitolul de</w:t>
      </w:r>
      <w:r w:rsidR="00984032">
        <w:rPr>
          <w:rFonts w:ascii="Times New Roman" w:eastAsia="Times New Roman" w:hAnsi="Times New Roman" w:cs="Times New Roman"/>
          <w:sz w:val="24"/>
          <w:szCs w:val="24"/>
          <w:lang w:val="ro-RO" w:eastAsia="ru-RU"/>
        </w:rPr>
        <w:t xml:space="preserve">dicat </w:t>
      </w:r>
      <w:r w:rsidRPr="005C2631">
        <w:rPr>
          <w:rFonts w:ascii="Times New Roman" w:eastAsia="Times New Roman" w:hAnsi="Times New Roman" w:cs="Times New Roman"/>
          <w:sz w:val="24"/>
          <w:szCs w:val="24"/>
          <w:lang w:val="ro-RO" w:eastAsia="ru-RU"/>
        </w:rPr>
        <w:t>costuri</w:t>
      </w:r>
      <w:r w:rsidR="00984032">
        <w:rPr>
          <w:rFonts w:ascii="Times New Roman" w:eastAsia="Times New Roman" w:hAnsi="Times New Roman" w:cs="Times New Roman"/>
          <w:sz w:val="24"/>
          <w:szCs w:val="24"/>
          <w:lang w:val="ro-RO" w:eastAsia="ru-RU"/>
        </w:rPr>
        <w:t>lor</w:t>
      </w:r>
      <w:r w:rsidRPr="005C2631">
        <w:rPr>
          <w:rFonts w:ascii="Times New Roman" w:eastAsia="Times New Roman" w:hAnsi="Times New Roman" w:cs="Times New Roman"/>
          <w:sz w:val="24"/>
          <w:szCs w:val="24"/>
          <w:lang w:val="ro-RO" w:eastAsia="ru-RU"/>
        </w:rPr>
        <w:t xml:space="preserve"> Programului</w:t>
      </w:r>
      <w:r w:rsidR="00984032">
        <w:rPr>
          <w:rFonts w:ascii="Times New Roman" w:eastAsia="Times New Roman" w:hAnsi="Times New Roman" w:cs="Times New Roman"/>
          <w:sz w:val="24"/>
          <w:szCs w:val="24"/>
          <w:lang w:val="ro-RO" w:eastAsia="ru-RU"/>
        </w:rPr>
        <w:t>)</w:t>
      </w:r>
      <w:r w:rsidRPr="005C2631">
        <w:rPr>
          <w:rFonts w:ascii="Times New Roman" w:eastAsia="Times New Roman" w:hAnsi="Times New Roman" w:cs="Times New Roman"/>
          <w:sz w:val="24"/>
          <w:szCs w:val="24"/>
          <w:lang w:val="ro-RO" w:eastAsia="ru-RU"/>
        </w:rPr>
        <w:t>:</w:t>
      </w:r>
    </w:p>
    <w:p w14:paraId="5A5F2C35" w14:textId="7A0D83BF" w:rsidR="008E0A05" w:rsidRPr="005C2631" w:rsidRDefault="008E0A05" w:rsidP="0079460F">
      <w:pPr>
        <w:spacing w:before="100" w:beforeAutospacing="1" w:after="100" w:afterAutospacing="1" w:line="240" w:lineRule="auto"/>
        <w:jc w:val="right"/>
        <w:rPr>
          <w:rFonts w:ascii="Times New Roman" w:eastAsia="Times New Roman" w:hAnsi="Times New Roman" w:cs="Times New Roman"/>
          <w:sz w:val="24"/>
          <w:szCs w:val="24"/>
          <w:lang w:val="ro-RO" w:eastAsia="ru-RU"/>
        </w:rPr>
      </w:pPr>
      <w:r w:rsidRPr="005C2631">
        <w:rPr>
          <w:rFonts w:ascii="Times New Roman" w:hAnsi="Times New Roman" w:cs="Times New Roman"/>
          <w:i/>
          <w:lang w:val="ro-RO"/>
        </w:rPr>
        <w:t>Tabelul</w:t>
      </w:r>
      <w:r>
        <w:rPr>
          <w:rFonts w:ascii="Times New Roman" w:hAnsi="Times New Roman" w:cs="Times New Roman"/>
          <w:i/>
          <w:lang w:val="ro-RO"/>
        </w:rPr>
        <w:t xml:space="preserve"> 36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3"/>
        <w:gridCol w:w="2205"/>
        <w:gridCol w:w="4312"/>
      </w:tblGrid>
      <w:tr w:rsidR="00086816" w:rsidRPr="005C2631" w14:paraId="064BFB89" w14:textId="77777777" w:rsidTr="0079460F">
        <w:trPr>
          <w:tblHeader/>
        </w:trPr>
        <w:tc>
          <w:tcPr>
            <w:tcW w:w="1515" w:type="pct"/>
            <w:shd w:val="clear" w:color="auto" w:fill="50637D" w:themeFill="text2" w:themeFillTint="E6"/>
            <w:vAlign w:val="center"/>
            <w:hideMark/>
          </w:tcPr>
          <w:p w14:paraId="3EEB2EA4"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Categorie de cost</w:t>
            </w:r>
          </w:p>
        </w:tc>
        <w:tc>
          <w:tcPr>
            <w:tcW w:w="1179" w:type="pct"/>
            <w:shd w:val="clear" w:color="auto" w:fill="50637D" w:themeFill="text2" w:themeFillTint="E6"/>
            <w:vAlign w:val="center"/>
            <w:hideMark/>
          </w:tcPr>
          <w:p w14:paraId="5F690FC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Cost anual estimat (EUR)</w:t>
            </w:r>
          </w:p>
        </w:tc>
        <w:tc>
          <w:tcPr>
            <w:tcW w:w="2306" w:type="pct"/>
            <w:shd w:val="clear" w:color="auto" w:fill="50637D" w:themeFill="text2" w:themeFillTint="E6"/>
            <w:vAlign w:val="center"/>
            <w:hideMark/>
          </w:tcPr>
          <w:p w14:paraId="5C8F736D"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Justificare</w:t>
            </w:r>
          </w:p>
        </w:tc>
      </w:tr>
      <w:tr w:rsidR="00086816" w:rsidRPr="00F671DB" w14:paraId="1D38C53B" w14:textId="77777777" w:rsidTr="0079460F">
        <w:tc>
          <w:tcPr>
            <w:tcW w:w="1515" w:type="pct"/>
            <w:vAlign w:val="center"/>
            <w:hideMark/>
          </w:tcPr>
          <w:p w14:paraId="2BFD6F9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Salarii și beneficii</w:t>
            </w:r>
            <w:r w:rsidRPr="005C2631">
              <w:rPr>
                <w:rFonts w:ascii="Times New Roman" w:eastAsia="Times New Roman" w:hAnsi="Times New Roman" w:cs="Times New Roman"/>
                <w:sz w:val="24"/>
                <w:szCs w:val="24"/>
                <w:lang w:val="ro-RO" w:eastAsia="ru-RU"/>
              </w:rPr>
              <w:t xml:space="preserve"> (16 persoane)</w:t>
            </w:r>
          </w:p>
        </w:tc>
        <w:tc>
          <w:tcPr>
            <w:tcW w:w="1179" w:type="pct"/>
            <w:vAlign w:val="center"/>
            <w:hideMark/>
          </w:tcPr>
          <w:p w14:paraId="34ADDB61"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480,000 - 560,000</w:t>
            </w:r>
          </w:p>
        </w:tc>
        <w:tc>
          <w:tcPr>
            <w:tcW w:w="2306" w:type="pct"/>
            <w:vAlign w:val="center"/>
            <w:hideMark/>
          </w:tcPr>
          <w:p w14:paraId="0CC5D99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Salarii competitive pentru atragerea experților necesari</w:t>
            </w:r>
          </w:p>
        </w:tc>
      </w:tr>
      <w:tr w:rsidR="00086816" w:rsidRPr="005C2631" w14:paraId="315C4B1E" w14:textId="77777777" w:rsidTr="0079460F">
        <w:tc>
          <w:tcPr>
            <w:tcW w:w="1515" w:type="pct"/>
            <w:vAlign w:val="center"/>
            <w:hideMark/>
          </w:tcPr>
          <w:p w14:paraId="25F3205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Costuri operaționale</w:t>
            </w:r>
          </w:p>
        </w:tc>
        <w:tc>
          <w:tcPr>
            <w:tcW w:w="1179" w:type="pct"/>
            <w:vAlign w:val="center"/>
            <w:hideMark/>
          </w:tcPr>
          <w:p w14:paraId="7B2C23AF"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80,000 - 100,000</w:t>
            </w:r>
          </w:p>
        </w:tc>
        <w:tc>
          <w:tcPr>
            <w:tcW w:w="2306" w:type="pct"/>
            <w:vAlign w:val="center"/>
            <w:hideMark/>
          </w:tcPr>
          <w:p w14:paraId="6761E35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Birou, utilități, comunicații, IT</w:t>
            </w:r>
          </w:p>
        </w:tc>
      </w:tr>
      <w:tr w:rsidR="00086816" w:rsidRPr="00F671DB" w14:paraId="0E9B38FC" w14:textId="77777777" w:rsidTr="0079460F">
        <w:tc>
          <w:tcPr>
            <w:tcW w:w="1515" w:type="pct"/>
            <w:vAlign w:val="center"/>
            <w:hideMark/>
          </w:tcPr>
          <w:p w14:paraId="3CBA79B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Asistență tehnică internațională</w:t>
            </w:r>
          </w:p>
        </w:tc>
        <w:tc>
          <w:tcPr>
            <w:tcW w:w="1179" w:type="pct"/>
            <w:vAlign w:val="center"/>
            <w:hideMark/>
          </w:tcPr>
          <w:p w14:paraId="58DB5331"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150,000 - 200,000</w:t>
            </w:r>
          </w:p>
        </w:tc>
        <w:tc>
          <w:tcPr>
            <w:tcW w:w="2306" w:type="pct"/>
            <w:vAlign w:val="center"/>
            <w:hideMark/>
          </w:tcPr>
          <w:p w14:paraId="71135B1C" w14:textId="36D13F76"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Expertiză </w:t>
            </w:r>
            <w:proofErr w:type="spellStart"/>
            <w:r w:rsidRPr="005C2631">
              <w:rPr>
                <w:rFonts w:ascii="Times New Roman" w:eastAsia="Times New Roman" w:hAnsi="Times New Roman" w:cs="Times New Roman"/>
                <w:sz w:val="24"/>
                <w:szCs w:val="24"/>
                <w:lang w:val="ro-RO" w:eastAsia="ru-RU"/>
              </w:rPr>
              <w:t>speci</w:t>
            </w:r>
            <w:r w:rsidR="00C2319D">
              <w:rPr>
                <w:rFonts w:ascii="Times New Roman" w:eastAsia="Times New Roman" w:hAnsi="Times New Roman" w:cs="Times New Roman"/>
                <w:sz w:val="24"/>
                <w:szCs w:val="24"/>
                <w:lang w:val="ro-RO" w:eastAsia="ru-RU"/>
              </w:rPr>
              <w:t>slizată</w:t>
            </w:r>
            <w:proofErr w:type="spellEnd"/>
            <w:r w:rsidR="00C2319D">
              <w:rPr>
                <w:rFonts w:ascii="Times New Roman" w:eastAsia="Times New Roman" w:hAnsi="Times New Roman" w:cs="Times New Roman"/>
                <w:sz w:val="24"/>
                <w:szCs w:val="24"/>
                <w:lang w:val="ro-RO" w:eastAsia="ru-RU"/>
              </w:rPr>
              <w:t xml:space="preserve"> </w:t>
            </w:r>
            <w:r w:rsidRPr="005C2631">
              <w:rPr>
                <w:rFonts w:ascii="Times New Roman" w:eastAsia="Times New Roman" w:hAnsi="Times New Roman" w:cs="Times New Roman"/>
                <w:sz w:val="24"/>
                <w:szCs w:val="24"/>
                <w:lang w:val="ro-RO" w:eastAsia="ru-RU"/>
              </w:rPr>
              <w:t>pentru componente complexe</w:t>
            </w:r>
          </w:p>
        </w:tc>
      </w:tr>
      <w:tr w:rsidR="00086816" w:rsidRPr="005C2631" w14:paraId="7D5624B0" w14:textId="77777777" w:rsidTr="0079460F">
        <w:tc>
          <w:tcPr>
            <w:tcW w:w="1515" w:type="pct"/>
            <w:vAlign w:val="center"/>
            <w:hideMark/>
          </w:tcPr>
          <w:p w14:paraId="73E5E01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Training și dezvoltare capacități</w:t>
            </w:r>
          </w:p>
        </w:tc>
        <w:tc>
          <w:tcPr>
            <w:tcW w:w="1179" w:type="pct"/>
            <w:vAlign w:val="center"/>
            <w:hideMark/>
          </w:tcPr>
          <w:p w14:paraId="54D34D5D"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40,000 - 60,000</w:t>
            </w:r>
          </w:p>
        </w:tc>
        <w:tc>
          <w:tcPr>
            <w:tcW w:w="2306" w:type="pct"/>
            <w:vAlign w:val="center"/>
            <w:hideMark/>
          </w:tcPr>
          <w:p w14:paraId="494BD5C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Certificări, instruiri, schimb experiență</w:t>
            </w:r>
          </w:p>
        </w:tc>
      </w:tr>
      <w:tr w:rsidR="00086816" w:rsidRPr="005C2631" w14:paraId="18B8D4F1" w14:textId="77777777" w:rsidTr="0079460F">
        <w:tc>
          <w:tcPr>
            <w:tcW w:w="1515" w:type="pct"/>
            <w:vAlign w:val="center"/>
            <w:hideMark/>
          </w:tcPr>
          <w:p w14:paraId="6CCA608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Audit și evaluări</w:t>
            </w:r>
          </w:p>
        </w:tc>
        <w:tc>
          <w:tcPr>
            <w:tcW w:w="1179" w:type="pct"/>
            <w:vAlign w:val="center"/>
            <w:hideMark/>
          </w:tcPr>
          <w:p w14:paraId="2AE53CB6"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30,000 - 40,000</w:t>
            </w:r>
          </w:p>
        </w:tc>
        <w:tc>
          <w:tcPr>
            <w:tcW w:w="2306" w:type="pct"/>
            <w:vAlign w:val="center"/>
            <w:hideMark/>
          </w:tcPr>
          <w:p w14:paraId="3756D1B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Audit anual, evaluări intermediare</w:t>
            </w:r>
          </w:p>
        </w:tc>
      </w:tr>
      <w:tr w:rsidR="00086816" w:rsidRPr="005C2631" w14:paraId="07D2D992" w14:textId="77777777" w:rsidTr="0079460F">
        <w:tc>
          <w:tcPr>
            <w:tcW w:w="1515" w:type="pct"/>
            <w:vAlign w:val="center"/>
            <w:hideMark/>
          </w:tcPr>
          <w:p w14:paraId="05CDEB8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Comunicare și vizibilitate</w:t>
            </w:r>
          </w:p>
        </w:tc>
        <w:tc>
          <w:tcPr>
            <w:tcW w:w="1179" w:type="pct"/>
            <w:vAlign w:val="center"/>
            <w:hideMark/>
          </w:tcPr>
          <w:p w14:paraId="47D0986B"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50,000 - 70,000</w:t>
            </w:r>
          </w:p>
        </w:tc>
        <w:tc>
          <w:tcPr>
            <w:tcW w:w="2306" w:type="pct"/>
            <w:vAlign w:val="center"/>
            <w:hideMark/>
          </w:tcPr>
          <w:p w14:paraId="2874119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Campanii, evenimente, materiale</w:t>
            </w:r>
          </w:p>
        </w:tc>
      </w:tr>
      <w:tr w:rsidR="00086816" w:rsidRPr="005C2631" w14:paraId="716E74E9" w14:textId="77777777" w:rsidTr="0079460F">
        <w:tc>
          <w:tcPr>
            <w:tcW w:w="1515" w:type="pct"/>
            <w:vAlign w:val="center"/>
            <w:hideMark/>
          </w:tcPr>
          <w:p w14:paraId="3EF16D1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Contingență</w:t>
            </w:r>
            <w:r w:rsidRPr="005C2631">
              <w:rPr>
                <w:rFonts w:ascii="Times New Roman" w:eastAsia="Times New Roman" w:hAnsi="Times New Roman" w:cs="Times New Roman"/>
                <w:sz w:val="24"/>
                <w:szCs w:val="24"/>
                <w:lang w:val="ro-RO" w:eastAsia="ru-RU"/>
              </w:rPr>
              <w:t xml:space="preserve"> (10%)</w:t>
            </w:r>
          </w:p>
        </w:tc>
        <w:tc>
          <w:tcPr>
            <w:tcW w:w="1179" w:type="pct"/>
            <w:vAlign w:val="center"/>
            <w:hideMark/>
          </w:tcPr>
          <w:p w14:paraId="4EF3B86B"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83,000 - 103,000</w:t>
            </w:r>
          </w:p>
        </w:tc>
        <w:tc>
          <w:tcPr>
            <w:tcW w:w="2306" w:type="pct"/>
            <w:vAlign w:val="center"/>
            <w:hideMark/>
          </w:tcPr>
          <w:p w14:paraId="76F6B44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Management riscuri neprevăzute</w:t>
            </w:r>
          </w:p>
        </w:tc>
      </w:tr>
      <w:tr w:rsidR="00086816" w:rsidRPr="005C2631" w14:paraId="6A84676E" w14:textId="77777777" w:rsidTr="0079460F">
        <w:tc>
          <w:tcPr>
            <w:tcW w:w="1515" w:type="pct"/>
            <w:vAlign w:val="center"/>
            <w:hideMark/>
          </w:tcPr>
          <w:p w14:paraId="3587F12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TOTAL ANUAL</w:t>
            </w:r>
          </w:p>
        </w:tc>
        <w:tc>
          <w:tcPr>
            <w:tcW w:w="1179" w:type="pct"/>
            <w:vAlign w:val="center"/>
            <w:hideMark/>
          </w:tcPr>
          <w:p w14:paraId="3B3C1FCB"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913,000 - 1,133,000</w:t>
            </w:r>
          </w:p>
        </w:tc>
        <w:tc>
          <w:tcPr>
            <w:tcW w:w="2306" w:type="pct"/>
            <w:vAlign w:val="center"/>
            <w:hideMark/>
          </w:tcPr>
          <w:p w14:paraId="0C9C7D6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
        </w:tc>
      </w:tr>
      <w:tr w:rsidR="00086816" w:rsidRPr="005C2631" w14:paraId="47067EAF" w14:textId="77777777" w:rsidTr="0079460F">
        <w:tc>
          <w:tcPr>
            <w:tcW w:w="1515" w:type="pct"/>
            <w:vAlign w:val="center"/>
            <w:hideMark/>
          </w:tcPr>
          <w:p w14:paraId="7480E6F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TOTAL 5 ANI</w:t>
            </w:r>
          </w:p>
        </w:tc>
        <w:tc>
          <w:tcPr>
            <w:tcW w:w="1179" w:type="pct"/>
            <w:vAlign w:val="center"/>
            <w:hideMark/>
          </w:tcPr>
          <w:p w14:paraId="10286852" w14:textId="77777777" w:rsidR="00086816" w:rsidRPr="005C2631" w:rsidRDefault="00086816">
            <w:pPr>
              <w:spacing w:after="0" w:line="240" w:lineRule="auto"/>
              <w:jc w:val="center"/>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4,565,000 - 5,665,000</w:t>
            </w:r>
          </w:p>
        </w:tc>
        <w:tc>
          <w:tcPr>
            <w:tcW w:w="2306" w:type="pct"/>
            <w:vAlign w:val="center"/>
            <w:hideMark/>
          </w:tcPr>
          <w:p w14:paraId="7936D14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0.25-0.31% din valoarea programului</w:t>
            </w:r>
          </w:p>
        </w:tc>
      </w:tr>
    </w:tbl>
    <w:p w14:paraId="5F36D1EB" w14:textId="77777777" w:rsidR="00086816" w:rsidRPr="005C2631" w:rsidRDefault="00086816" w:rsidP="00934F4D">
      <w:pPr>
        <w:pStyle w:val="Listparagraf"/>
        <w:numPr>
          <w:ilvl w:val="0"/>
          <w:numId w:val="112"/>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Argumente pentru finanțarea UIP din asistență externă</w:t>
      </w:r>
    </w:p>
    <w:p w14:paraId="5520161C" w14:textId="147C7453" w:rsidR="00086816" w:rsidRPr="005C2631" w:rsidRDefault="00086816" w:rsidP="00934F4D">
      <w:pPr>
        <w:numPr>
          <w:ilvl w:val="0"/>
          <w:numId w:val="113"/>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lastRenderedPageBreak/>
        <w:t>Standard internațional</w:t>
      </w:r>
      <w:r w:rsidRPr="005C2631">
        <w:rPr>
          <w:rFonts w:ascii="Times New Roman" w:eastAsia="Times New Roman" w:hAnsi="Times New Roman" w:cs="Times New Roman"/>
          <w:sz w:val="24"/>
          <w:szCs w:val="24"/>
          <w:lang w:val="ro-RO" w:eastAsia="ru-RU"/>
        </w:rPr>
        <w:t xml:space="preserve">: </w:t>
      </w:r>
      <w:r w:rsidR="00FE7DC9">
        <w:rPr>
          <w:rFonts w:ascii="Times New Roman" w:eastAsia="Times New Roman" w:hAnsi="Times New Roman" w:cs="Times New Roman"/>
          <w:sz w:val="24"/>
          <w:szCs w:val="24"/>
          <w:lang w:val="ro-RO" w:eastAsia="ru-RU"/>
        </w:rPr>
        <w:t>t</w:t>
      </w:r>
      <w:r w:rsidRPr="005C2631">
        <w:rPr>
          <w:rFonts w:ascii="Times New Roman" w:eastAsia="Times New Roman" w:hAnsi="Times New Roman" w:cs="Times New Roman"/>
          <w:sz w:val="24"/>
          <w:szCs w:val="24"/>
          <w:lang w:val="ro-RO" w:eastAsia="ru-RU"/>
        </w:rPr>
        <w:t>oate programele majore finanțate de UE, Banca Mondială, BERD alocă 2-5% pentru management. UIP propus reprezintă doar 0.25-0.31% din valoarea programului.</w:t>
      </w:r>
    </w:p>
    <w:p w14:paraId="4AFD2609" w14:textId="2E37C574" w:rsidR="00086816" w:rsidRPr="005C2631" w:rsidRDefault="00086816" w:rsidP="00934F4D">
      <w:pPr>
        <w:numPr>
          <w:ilvl w:val="0"/>
          <w:numId w:val="113"/>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Reducere riscuri</w:t>
      </w:r>
      <w:r w:rsidRPr="005C2631">
        <w:rPr>
          <w:rFonts w:ascii="Times New Roman" w:eastAsia="Times New Roman" w:hAnsi="Times New Roman" w:cs="Times New Roman"/>
          <w:sz w:val="24"/>
          <w:szCs w:val="24"/>
          <w:lang w:val="ro-RO" w:eastAsia="ru-RU"/>
        </w:rPr>
        <w:t xml:space="preserve">: </w:t>
      </w:r>
      <w:r w:rsidR="00D20B9C">
        <w:rPr>
          <w:rFonts w:ascii="Times New Roman" w:eastAsia="Times New Roman" w:hAnsi="Times New Roman" w:cs="Times New Roman"/>
          <w:sz w:val="24"/>
          <w:szCs w:val="24"/>
          <w:lang w:val="ro-RO" w:eastAsia="ru-RU"/>
        </w:rPr>
        <w:t>i</w:t>
      </w:r>
      <w:r w:rsidRPr="005C2631">
        <w:rPr>
          <w:rFonts w:ascii="Times New Roman" w:eastAsia="Times New Roman" w:hAnsi="Times New Roman" w:cs="Times New Roman"/>
          <w:sz w:val="24"/>
          <w:szCs w:val="24"/>
          <w:lang w:val="ro-RO" w:eastAsia="ru-RU"/>
        </w:rPr>
        <w:t>nvestiția în UIP reduce riscul de eșec al programului (</w:t>
      </w:r>
      <w:r w:rsidR="00CE5ABB">
        <w:rPr>
          <w:rFonts w:ascii="Times New Roman" w:eastAsia="Times New Roman" w:hAnsi="Times New Roman" w:cs="Times New Roman"/>
          <w:sz w:val="24"/>
          <w:szCs w:val="24"/>
          <w:lang w:val="ro-RO" w:eastAsia="ru-RU"/>
        </w:rPr>
        <w:t xml:space="preserve">pierderi </w:t>
      </w:r>
      <w:r w:rsidR="00CE5ABB" w:rsidRPr="005C2631">
        <w:rPr>
          <w:rFonts w:ascii="Times New Roman" w:eastAsia="Times New Roman" w:hAnsi="Times New Roman" w:cs="Times New Roman"/>
          <w:sz w:val="24"/>
          <w:szCs w:val="24"/>
          <w:lang w:val="ro-RO" w:eastAsia="ru-RU"/>
        </w:rPr>
        <w:t>potențial</w:t>
      </w:r>
      <w:r w:rsidR="00CE5ABB">
        <w:rPr>
          <w:rFonts w:ascii="Times New Roman" w:eastAsia="Times New Roman" w:hAnsi="Times New Roman" w:cs="Times New Roman"/>
          <w:sz w:val="24"/>
          <w:szCs w:val="24"/>
          <w:lang w:val="ro-RO" w:eastAsia="ru-RU"/>
        </w:rPr>
        <w:t>e</w:t>
      </w:r>
      <w:r w:rsidRPr="005C2631">
        <w:rPr>
          <w:rFonts w:ascii="Times New Roman" w:eastAsia="Times New Roman" w:hAnsi="Times New Roman" w:cs="Times New Roman"/>
          <w:sz w:val="24"/>
          <w:szCs w:val="24"/>
          <w:lang w:val="ro-RO" w:eastAsia="ru-RU"/>
        </w:rPr>
        <w:t xml:space="preserve"> de 1.8 miliarde MDL) și asigură utilizarea eficientă a fondurilor.</w:t>
      </w:r>
    </w:p>
    <w:p w14:paraId="6CA8F664" w14:textId="3ED7EEAF" w:rsidR="00086816" w:rsidRPr="005C2631" w:rsidRDefault="00086816" w:rsidP="00934F4D">
      <w:pPr>
        <w:numPr>
          <w:ilvl w:val="0"/>
          <w:numId w:val="113"/>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Capacitate instituțională</w:t>
      </w:r>
      <w:r w:rsidRPr="005C2631">
        <w:rPr>
          <w:rFonts w:ascii="Times New Roman" w:eastAsia="Times New Roman" w:hAnsi="Times New Roman" w:cs="Times New Roman"/>
          <w:sz w:val="24"/>
          <w:szCs w:val="24"/>
          <w:lang w:val="ro-RO" w:eastAsia="ru-RU"/>
        </w:rPr>
        <w:t xml:space="preserve">: Ministerul Energiei nu dispune de </w:t>
      </w:r>
      <w:r w:rsidR="00BE2542">
        <w:rPr>
          <w:rFonts w:ascii="Times New Roman" w:eastAsia="Times New Roman" w:hAnsi="Times New Roman" w:cs="Times New Roman"/>
          <w:sz w:val="24"/>
          <w:szCs w:val="24"/>
          <w:lang w:val="ro-RO" w:eastAsia="ru-RU"/>
        </w:rPr>
        <w:t xml:space="preserve">suficiente </w:t>
      </w:r>
      <w:r w:rsidRPr="005C2631">
        <w:rPr>
          <w:rFonts w:ascii="Times New Roman" w:eastAsia="Times New Roman" w:hAnsi="Times New Roman" w:cs="Times New Roman"/>
          <w:sz w:val="24"/>
          <w:szCs w:val="24"/>
          <w:lang w:val="ro-RO" w:eastAsia="ru-RU"/>
        </w:rPr>
        <w:t xml:space="preserve">resurse umane specializate pentru gestionarea simultană a 3 obiective generale </w:t>
      </w:r>
      <w:r w:rsidR="00C95EB5" w:rsidRPr="00C95EB5">
        <w:rPr>
          <w:rFonts w:ascii="Times New Roman" w:eastAsia="Times New Roman" w:hAnsi="Times New Roman" w:cs="Times New Roman"/>
          <w:sz w:val="24"/>
          <w:szCs w:val="24"/>
          <w:lang w:val="ro-RO" w:eastAsia="ru-RU"/>
        </w:rPr>
        <w:t>și 9 obiective specifice ale Programului.</w:t>
      </w:r>
    </w:p>
    <w:p w14:paraId="29015357" w14:textId="7CEC8C68" w:rsidR="00086816" w:rsidRPr="005C2631" w:rsidRDefault="00086816" w:rsidP="00934F4D">
      <w:pPr>
        <w:numPr>
          <w:ilvl w:val="0"/>
          <w:numId w:val="113"/>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Sustenabilitate</w:t>
      </w:r>
      <w:r w:rsidR="00C95EB5">
        <w:rPr>
          <w:rFonts w:ascii="Times New Roman" w:eastAsia="Times New Roman" w:hAnsi="Times New Roman" w:cs="Times New Roman"/>
          <w:bCs/>
          <w:sz w:val="24"/>
          <w:szCs w:val="24"/>
          <w:lang w:val="ro-RO" w:eastAsia="ru-RU"/>
        </w:rPr>
        <w:t xml:space="preserve"> </w:t>
      </w:r>
      <w:r w:rsidR="00B41F94" w:rsidRPr="00B41F94">
        <w:rPr>
          <w:rFonts w:ascii="Times New Roman" w:eastAsia="Times New Roman" w:hAnsi="Times New Roman" w:cs="Times New Roman"/>
          <w:bCs/>
          <w:sz w:val="24"/>
          <w:szCs w:val="24"/>
          <w:lang w:val="ro-RO" w:eastAsia="ru-RU"/>
        </w:rPr>
        <w:t>instituțională</w:t>
      </w:r>
      <w:r w:rsidRPr="005C2631">
        <w:rPr>
          <w:rFonts w:ascii="Times New Roman" w:eastAsia="Times New Roman" w:hAnsi="Times New Roman" w:cs="Times New Roman"/>
          <w:sz w:val="24"/>
          <w:szCs w:val="24"/>
          <w:lang w:val="ro-RO" w:eastAsia="ru-RU"/>
        </w:rPr>
        <w:t xml:space="preserve">: </w:t>
      </w:r>
      <w:r w:rsidR="00B41F94" w:rsidRPr="00B41F94">
        <w:rPr>
          <w:rFonts w:ascii="Times New Roman" w:eastAsia="Times New Roman" w:hAnsi="Times New Roman" w:cs="Times New Roman"/>
          <w:sz w:val="24"/>
          <w:szCs w:val="24"/>
          <w:lang w:val="ro-RO" w:eastAsia="ru-RU"/>
        </w:rPr>
        <w:t>va funcționa și ca mecanism de transfer de competențe către structurile permanente ale ministerului și operatorilor.</w:t>
      </w:r>
      <w:r w:rsidR="00B41F94">
        <w:rPr>
          <w:rFonts w:ascii="Times New Roman" w:eastAsia="Times New Roman" w:hAnsi="Times New Roman" w:cs="Times New Roman"/>
          <w:sz w:val="24"/>
          <w:szCs w:val="24"/>
          <w:lang w:val="ro-RO" w:eastAsia="ru-RU"/>
        </w:rPr>
        <w:t xml:space="preserve"> </w:t>
      </w:r>
    </w:p>
    <w:p w14:paraId="32E6F192" w14:textId="33244884" w:rsidR="00086816" w:rsidRPr="005C2631" w:rsidRDefault="00086816" w:rsidP="00934F4D">
      <w:pPr>
        <w:numPr>
          <w:ilvl w:val="0"/>
          <w:numId w:val="113"/>
        </w:numPr>
        <w:spacing w:before="100" w:beforeAutospacing="1" w:after="100" w:afterAutospacing="1" w:line="240" w:lineRule="auto"/>
        <w:jc w:val="both"/>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Cs/>
          <w:sz w:val="24"/>
          <w:szCs w:val="24"/>
          <w:lang w:val="ro-RO" w:eastAsia="ru-RU"/>
        </w:rPr>
        <w:t>Cerinț</w:t>
      </w:r>
      <w:r w:rsidR="00AB4CEE" w:rsidRPr="00AB4CEE">
        <w:rPr>
          <w:rFonts w:ascii="Times New Roman" w:eastAsia="Times New Roman" w:hAnsi="Times New Roman" w:cs="Times New Roman"/>
          <w:bCs/>
          <w:sz w:val="24"/>
          <w:szCs w:val="24"/>
          <w:lang w:val="ro-RO" w:eastAsia="ru-RU"/>
        </w:rPr>
        <w:t>ă a finanțatorilo</w:t>
      </w:r>
      <w:r w:rsidR="00AB4CEE">
        <w:rPr>
          <w:rFonts w:ascii="Times New Roman" w:eastAsia="Times New Roman" w:hAnsi="Times New Roman" w:cs="Times New Roman"/>
          <w:bCs/>
          <w:sz w:val="24"/>
          <w:szCs w:val="24"/>
          <w:lang w:val="ro-RO" w:eastAsia="ru-RU"/>
        </w:rPr>
        <w:t>r</w:t>
      </w:r>
      <w:r w:rsidRPr="005C2631">
        <w:rPr>
          <w:rFonts w:ascii="Times New Roman" w:eastAsia="Times New Roman" w:hAnsi="Times New Roman" w:cs="Times New Roman"/>
          <w:sz w:val="24"/>
          <w:szCs w:val="24"/>
          <w:lang w:val="ro-RO" w:eastAsia="ru-RU"/>
        </w:rPr>
        <w:t xml:space="preserve">: UE, </w:t>
      </w:r>
      <w:r w:rsidR="00FF3F56" w:rsidRPr="00FF3F56">
        <w:rPr>
          <w:rFonts w:ascii="Times New Roman" w:eastAsia="Times New Roman" w:hAnsi="Times New Roman" w:cs="Times New Roman"/>
          <w:sz w:val="24"/>
          <w:szCs w:val="24"/>
          <w:lang w:val="ro-RO" w:eastAsia="ru-RU"/>
        </w:rPr>
        <w:t>Banca Mondială</w:t>
      </w:r>
      <w:r w:rsidRPr="005C2631">
        <w:rPr>
          <w:rFonts w:ascii="Times New Roman" w:eastAsia="Times New Roman" w:hAnsi="Times New Roman" w:cs="Times New Roman"/>
          <w:sz w:val="24"/>
          <w:szCs w:val="24"/>
          <w:lang w:val="ro-RO" w:eastAsia="ru-RU"/>
        </w:rPr>
        <w:t>, BERD</w:t>
      </w:r>
      <w:r w:rsidR="00FF3F56">
        <w:rPr>
          <w:rFonts w:ascii="Times New Roman" w:eastAsia="Times New Roman" w:hAnsi="Times New Roman" w:cs="Times New Roman"/>
          <w:sz w:val="24"/>
          <w:szCs w:val="24"/>
          <w:lang w:val="ro-RO" w:eastAsia="ru-RU"/>
        </w:rPr>
        <w:t xml:space="preserve"> </w:t>
      </w:r>
      <w:r w:rsidR="00FF3F56" w:rsidRPr="00FF3F56">
        <w:rPr>
          <w:rFonts w:ascii="Times New Roman" w:eastAsia="Times New Roman" w:hAnsi="Times New Roman" w:cs="Times New Roman"/>
          <w:sz w:val="24"/>
          <w:szCs w:val="24"/>
          <w:lang w:val="ro-RO" w:eastAsia="ru-RU"/>
        </w:rPr>
        <w:t xml:space="preserve">și alți </w:t>
      </w:r>
      <w:proofErr w:type="spellStart"/>
      <w:r w:rsidR="00FF3F56" w:rsidRPr="00FF3F56">
        <w:rPr>
          <w:rFonts w:ascii="Times New Roman" w:eastAsia="Times New Roman" w:hAnsi="Times New Roman" w:cs="Times New Roman"/>
          <w:sz w:val="24"/>
          <w:szCs w:val="24"/>
          <w:lang w:val="ro-RO" w:eastAsia="ru-RU"/>
        </w:rPr>
        <w:t>donatori</w:t>
      </w:r>
      <w:r w:rsidRPr="005C2631">
        <w:rPr>
          <w:rFonts w:ascii="Times New Roman" w:eastAsia="Times New Roman" w:hAnsi="Times New Roman" w:cs="Times New Roman"/>
          <w:sz w:val="24"/>
          <w:szCs w:val="24"/>
          <w:lang w:val="ro-RO" w:eastAsia="ru-RU"/>
        </w:rPr>
        <w:t>solicită</w:t>
      </w:r>
      <w:proofErr w:type="spellEnd"/>
      <w:r w:rsidRPr="005C2631">
        <w:rPr>
          <w:rFonts w:ascii="Times New Roman" w:eastAsia="Times New Roman" w:hAnsi="Times New Roman" w:cs="Times New Roman"/>
          <w:sz w:val="24"/>
          <w:szCs w:val="24"/>
          <w:lang w:val="ro-RO" w:eastAsia="ru-RU"/>
        </w:rPr>
        <w:t xml:space="preserve"> </w:t>
      </w:r>
      <w:r w:rsidR="00A57297">
        <w:rPr>
          <w:rFonts w:ascii="Times New Roman" w:eastAsia="Times New Roman" w:hAnsi="Times New Roman" w:cs="Times New Roman"/>
          <w:sz w:val="24"/>
          <w:szCs w:val="24"/>
          <w:lang w:val="ro-RO" w:eastAsia="ru-RU"/>
        </w:rPr>
        <w:t xml:space="preserve">expres existența unor </w:t>
      </w:r>
      <w:r w:rsidRPr="005C2631">
        <w:rPr>
          <w:rFonts w:ascii="Times New Roman" w:eastAsia="Times New Roman" w:hAnsi="Times New Roman" w:cs="Times New Roman"/>
          <w:sz w:val="24"/>
          <w:szCs w:val="24"/>
          <w:lang w:val="ro-RO" w:eastAsia="ru-RU"/>
        </w:rPr>
        <w:t>unități dedicate pentru programe de această magnitudine.</w:t>
      </w:r>
    </w:p>
    <w:p w14:paraId="60CE3405" w14:textId="77777777" w:rsidR="00086816" w:rsidRPr="005C2631" w:rsidRDefault="00086816" w:rsidP="00934F4D">
      <w:pPr>
        <w:pStyle w:val="Listparagraf"/>
        <w:numPr>
          <w:ilvl w:val="0"/>
          <w:numId w:val="112"/>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Mecanisme de finanțare propuse</w:t>
      </w:r>
    </w:p>
    <w:p w14:paraId="61AE96AE"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Grant de asistență tehnică pentru salarii experți internaționali și training,</w:t>
      </w:r>
    </w:p>
    <w:p w14:paraId="01D77C83"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Co-finanțare de către Guvernul Republicii Moldova prin asigurarea spațiului pentru birou și utilitățile, donatorii acoperă salariile și expertiza,</w:t>
      </w:r>
    </w:p>
    <w:p w14:paraId="42D06543"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Fee-</w:t>
      </w:r>
      <w:proofErr w:type="spellStart"/>
      <w:r w:rsidRPr="005C2631">
        <w:rPr>
          <w:rFonts w:ascii="Times New Roman" w:eastAsia="Times New Roman" w:hAnsi="Times New Roman" w:cs="Times New Roman"/>
          <w:sz w:val="24"/>
          <w:szCs w:val="24"/>
          <w:lang w:val="ro-RO"/>
        </w:rPr>
        <w:t>based</w:t>
      </w:r>
      <w:proofErr w:type="spellEnd"/>
      <w:r w:rsidRPr="005C2631">
        <w:rPr>
          <w:rFonts w:ascii="Times New Roman" w:eastAsia="Times New Roman" w:hAnsi="Times New Roman" w:cs="Times New Roman"/>
          <w:sz w:val="24"/>
          <w:szCs w:val="24"/>
          <w:lang w:val="ro-RO"/>
        </w:rPr>
        <w:t xml:space="preserve"> prin alocarea circa 0.5% pentru management fee din fiecare componentă finanțată,</w:t>
      </w:r>
    </w:p>
    <w:p w14:paraId="4FC9939B"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Finanțare etapizată cu costuri mai mari în primii 2 ani, ulterior reducere graduală.</w:t>
      </w:r>
    </w:p>
    <w:p w14:paraId="0330911B" w14:textId="77777777" w:rsidR="00086816" w:rsidRPr="005C2631" w:rsidRDefault="00086816" w:rsidP="00086816">
      <w:pPr>
        <w:pStyle w:val="Listparagraf"/>
        <w:spacing w:before="100" w:beforeAutospacing="1" w:after="100" w:afterAutospacing="1" w:line="240" w:lineRule="auto"/>
        <w:ind w:left="1635"/>
        <w:jc w:val="both"/>
        <w:rPr>
          <w:rFonts w:ascii="Times New Roman" w:eastAsia="Times New Roman" w:hAnsi="Times New Roman" w:cs="Times New Roman"/>
          <w:sz w:val="24"/>
          <w:szCs w:val="24"/>
          <w:lang w:val="ro-RO"/>
        </w:rPr>
      </w:pPr>
    </w:p>
    <w:p w14:paraId="793B6C95" w14:textId="77777777"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Notă: Costurile finale ale UIP vor fi stabilite prin negociere directă cu partenerii de dezvoltare după aprobarea Programului, luând în considerare cerințele specifice ale fiecărui finanțator și bunele practici pentru programe similare în regiune.</w:t>
      </w:r>
    </w:p>
    <w:p w14:paraId="77C17DAC" w14:textId="77777777"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p>
    <w:p w14:paraId="54FF35D4" w14:textId="77777777" w:rsidR="00086816" w:rsidRPr="005C2631" w:rsidRDefault="00086816" w:rsidP="00086816">
      <w:pPr>
        <w:pStyle w:val="Listparagraf"/>
        <w:spacing w:before="100" w:beforeAutospacing="1" w:after="100" w:afterAutospacing="1" w:line="240" w:lineRule="auto"/>
        <w:jc w:val="both"/>
        <w:rPr>
          <w:rFonts w:ascii="Times New Roman" w:hAnsi="Times New Roman" w:cs="Times New Roman"/>
          <w:sz w:val="24"/>
          <w:szCs w:val="24"/>
          <w:lang w:val="ro-RO"/>
        </w:rPr>
      </w:pPr>
    </w:p>
    <w:p w14:paraId="5DC0FA14"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Grupurile tehnice de lucru (GTL)</w:t>
      </w:r>
    </w:p>
    <w:p w14:paraId="4F46B8F7" w14:textId="11FEBF4E" w:rsidR="00086816" w:rsidRPr="005C2631" w:rsidRDefault="00086816" w:rsidP="00086816">
      <w:pPr>
        <w:jc w:val="right"/>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3</w:t>
      </w:r>
      <w:r w:rsidR="008E0A05">
        <w:rPr>
          <w:rFonts w:ascii="Times New Roman" w:hAnsi="Times New Roman" w:cs="Times New Roman"/>
          <w:i/>
          <w:spacing w:val="-2"/>
          <w:lang w:val="ro-RO"/>
        </w:rPr>
        <w:t>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73"/>
        <w:gridCol w:w="1364"/>
        <w:gridCol w:w="4186"/>
        <w:gridCol w:w="870"/>
        <w:gridCol w:w="1057"/>
      </w:tblGrid>
      <w:tr w:rsidR="008E0A05" w:rsidRPr="008E0A05" w14:paraId="2FC58A75" w14:textId="77777777" w:rsidTr="008E0A05">
        <w:trPr>
          <w:tblHeader/>
          <w:jc w:val="center"/>
        </w:trPr>
        <w:tc>
          <w:tcPr>
            <w:tcW w:w="1002" w:type="pct"/>
            <w:shd w:val="clear" w:color="auto" w:fill="50637D" w:themeFill="text2" w:themeFillTint="E6"/>
            <w:vAlign w:val="center"/>
            <w:hideMark/>
          </w:tcPr>
          <w:p w14:paraId="6732C48E"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GTL</w:t>
            </w:r>
          </w:p>
        </w:tc>
        <w:tc>
          <w:tcPr>
            <w:tcW w:w="729" w:type="pct"/>
            <w:shd w:val="clear" w:color="auto" w:fill="50637D" w:themeFill="text2" w:themeFillTint="E6"/>
            <w:vAlign w:val="center"/>
            <w:hideMark/>
          </w:tcPr>
          <w:p w14:paraId="21AB59D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Coordonator</w:t>
            </w:r>
          </w:p>
        </w:tc>
        <w:tc>
          <w:tcPr>
            <w:tcW w:w="2239" w:type="pct"/>
            <w:shd w:val="clear" w:color="auto" w:fill="50637D" w:themeFill="text2" w:themeFillTint="E6"/>
            <w:vAlign w:val="center"/>
            <w:hideMark/>
          </w:tcPr>
          <w:p w14:paraId="45A2A0A4"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Focus</w:t>
            </w:r>
          </w:p>
        </w:tc>
        <w:tc>
          <w:tcPr>
            <w:tcW w:w="465" w:type="pct"/>
            <w:shd w:val="clear" w:color="auto" w:fill="50637D" w:themeFill="text2" w:themeFillTint="E6"/>
            <w:vAlign w:val="center"/>
            <w:hideMark/>
          </w:tcPr>
          <w:p w14:paraId="0AF98002"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Membri</w:t>
            </w:r>
          </w:p>
        </w:tc>
        <w:tc>
          <w:tcPr>
            <w:tcW w:w="565" w:type="pct"/>
            <w:shd w:val="clear" w:color="auto" w:fill="50637D" w:themeFill="text2" w:themeFillTint="E6"/>
            <w:vAlign w:val="center"/>
            <w:hideMark/>
          </w:tcPr>
          <w:p w14:paraId="20B08AB2"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Frecvență</w:t>
            </w:r>
          </w:p>
        </w:tc>
      </w:tr>
      <w:tr w:rsidR="00086816" w:rsidRPr="005C2631" w14:paraId="7A930EA5" w14:textId="77777777" w:rsidTr="0079460F">
        <w:trPr>
          <w:jc w:val="center"/>
        </w:trPr>
        <w:tc>
          <w:tcPr>
            <w:tcW w:w="1002" w:type="pct"/>
            <w:vAlign w:val="center"/>
            <w:hideMark/>
          </w:tcPr>
          <w:p w14:paraId="485D826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GTL1 - Infrastructură</w:t>
            </w:r>
          </w:p>
        </w:tc>
        <w:tc>
          <w:tcPr>
            <w:tcW w:w="729" w:type="pct"/>
            <w:vAlign w:val="center"/>
            <w:hideMark/>
          </w:tcPr>
          <w:p w14:paraId="4660390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MDED</w:t>
            </w:r>
          </w:p>
        </w:tc>
        <w:tc>
          <w:tcPr>
            <w:tcW w:w="2239" w:type="pct"/>
            <w:vAlign w:val="center"/>
            <w:hideMark/>
          </w:tcPr>
          <w:p w14:paraId="7477ACC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Infrastructură digitală, interoperabilitate</w:t>
            </w:r>
          </w:p>
        </w:tc>
        <w:tc>
          <w:tcPr>
            <w:tcW w:w="465" w:type="pct"/>
            <w:vAlign w:val="center"/>
            <w:hideMark/>
          </w:tcPr>
          <w:p w14:paraId="2E2D6C0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8-10</w:t>
            </w:r>
          </w:p>
        </w:tc>
        <w:tc>
          <w:tcPr>
            <w:tcW w:w="565" w:type="pct"/>
            <w:vAlign w:val="center"/>
            <w:hideMark/>
          </w:tcPr>
          <w:p w14:paraId="1F96E31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Lunar</w:t>
            </w:r>
          </w:p>
        </w:tc>
      </w:tr>
      <w:tr w:rsidR="00086816" w:rsidRPr="005C2631" w14:paraId="5447BB50" w14:textId="77777777" w:rsidTr="0079460F">
        <w:trPr>
          <w:jc w:val="center"/>
        </w:trPr>
        <w:tc>
          <w:tcPr>
            <w:tcW w:w="1002" w:type="pct"/>
            <w:vAlign w:val="center"/>
            <w:hideMark/>
          </w:tcPr>
          <w:p w14:paraId="76A5C49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GTL2 - Securitate</w:t>
            </w:r>
          </w:p>
        </w:tc>
        <w:tc>
          <w:tcPr>
            <w:tcW w:w="729" w:type="pct"/>
            <w:vAlign w:val="center"/>
            <w:hideMark/>
          </w:tcPr>
          <w:p w14:paraId="5074411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ANSC</w:t>
            </w:r>
          </w:p>
        </w:tc>
        <w:tc>
          <w:tcPr>
            <w:tcW w:w="2239" w:type="pct"/>
            <w:vAlign w:val="center"/>
            <w:hideMark/>
          </w:tcPr>
          <w:p w14:paraId="16F277B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roofErr w:type="spellStart"/>
            <w:r w:rsidRPr="005C2631">
              <w:rPr>
                <w:rFonts w:ascii="Times New Roman" w:eastAsia="Times New Roman" w:hAnsi="Times New Roman" w:cs="Times New Roman"/>
                <w:sz w:val="24"/>
                <w:szCs w:val="24"/>
                <w:lang w:val="ro-RO" w:eastAsia="ru-RU"/>
              </w:rPr>
              <w:t>Srecuritate</w:t>
            </w:r>
            <w:proofErr w:type="spellEnd"/>
            <w:r w:rsidRPr="005C2631">
              <w:rPr>
                <w:rFonts w:ascii="Times New Roman" w:eastAsia="Times New Roman" w:hAnsi="Times New Roman" w:cs="Times New Roman"/>
                <w:sz w:val="24"/>
                <w:szCs w:val="24"/>
                <w:lang w:val="ro-RO" w:eastAsia="ru-RU"/>
              </w:rPr>
              <w:t xml:space="preserve"> cibernetică, reziliență, standarde și reglementări specifice sectoriale</w:t>
            </w:r>
          </w:p>
        </w:tc>
        <w:tc>
          <w:tcPr>
            <w:tcW w:w="465" w:type="pct"/>
            <w:vAlign w:val="center"/>
            <w:hideMark/>
          </w:tcPr>
          <w:p w14:paraId="6EE73ED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6-8</w:t>
            </w:r>
          </w:p>
        </w:tc>
        <w:tc>
          <w:tcPr>
            <w:tcW w:w="565" w:type="pct"/>
            <w:vAlign w:val="center"/>
            <w:hideMark/>
          </w:tcPr>
          <w:p w14:paraId="38634B2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Lunar</w:t>
            </w:r>
          </w:p>
        </w:tc>
      </w:tr>
      <w:tr w:rsidR="00086816" w:rsidRPr="005C2631" w14:paraId="7779B258" w14:textId="77777777" w:rsidTr="0079460F">
        <w:trPr>
          <w:jc w:val="center"/>
        </w:trPr>
        <w:tc>
          <w:tcPr>
            <w:tcW w:w="1002" w:type="pct"/>
            <w:vAlign w:val="center"/>
            <w:hideMark/>
          </w:tcPr>
          <w:p w14:paraId="5EE9CE3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GTL3 - Competențe</w:t>
            </w:r>
          </w:p>
        </w:tc>
        <w:tc>
          <w:tcPr>
            <w:tcW w:w="729" w:type="pct"/>
            <w:vAlign w:val="center"/>
            <w:hideMark/>
          </w:tcPr>
          <w:p w14:paraId="4A99123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MEC</w:t>
            </w:r>
          </w:p>
        </w:tc>
        <w:tc>
          <w:tcPr>
            <w:tcW w:w="2239" w:type="pct"/>
            <w:vAlign w:val="center"/>
            <w:hideMark/>
          </w:tcPr>
          <w:p w14:paraId="6D5D641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Formare, </w:t>
            </w:r>
            <w:proofErr w:type="spellStart"/>
            <w:r w:rsidRPr="005C2631">
              <w:rPr>
                <w:rFonts w:ascii="Times New Roman" w:eastAsia="Times New Roman" w:hAnsi="Times New Roman" w:cs="Times New Roman"/>
                <w:sz w:val="24"/>
                <w:szCs w:val="24"/>
                <w:lang w:val="ro-RO" w:eastAsia="ru-RU"/>
              </w:rPr>
              <w:t>curricula</w:t>
            </w:r>
            <w:proofErr w:type="spellEnd"/>
            <w:r w:rsidRPr="005C2631">
              <w:rPr>
                <w:rFonts w:ascii="Times New Roman" w:eastAsia="Times New Roman" w:hAnsi="Times New Roman" w:cs="Times New Roman"/>
                <w:sz w:val="24"/>
                <w:szCs w:val="24"/>
                <w:lang w:val="ro-RO" w:eastAsia="ru-RU"/>
              </w:rPr>
              <w:t>, certificare</w:t>
            </w:r>
          </w:p>
        </w:tc>
        <w:tc>
          <w:tcPr>
            <w:tcW w:w="465" w:type="pct"/>
            <w:vAlign w:val="center"/>
            <w:hideMark/>
          </w:tcPr>
          <w:p w14:paraId="32D6579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8-10</w:t>
            </w:r>
          </w:p>
        </w:tc>
        <w:tc>
          <w:tcPr>
            <w:tcW w:w="565" w:type="pct"/>
            <w:vAlign w:val="center"/>
            <w:hideMark/>
          </w:tcPr>
          <w:p w14:paraId="63EC335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Lunar</w:t>
            </w:r>
          </w:p>
        </w:tc>
      </w:tr>
      <w:tr w:rsidR="00086816" w:rsidRPr="005C2631" w14:paraId="2EF6A966" w14:textId="77777777" w:rsidTr="0079460F">
        <w:trPr>
          <w:jc w:val="center"/>
        </w:trPr>
        <w:tc>
          <w:tcPr>
            <w:tcW w:w="1002" w:type="pct"/>
            <w:vAlign w:val="center"/>
            <w:hideMark/>
          </w:tcPr>
          <w:p w14:paraId="12BBC6D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GTL4 - Finanțare</w:t>
            </w:r>
          </w:p>
        </w:tc>
        <w:tc>
          <w:tcPr>
            <w:tcW w:w="729" w:type="pct"/>
            <w:vAlign w:val="center"/>
            <w:hideMark/>
          </w:tcPr>
          <w:p w14:paraId="48C7FD1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MF</w:t>
            </w:r>
          </w:p>
        </w:tc>
        <w:tc>
          <w:tcPr>
            <w:tcW w:w="2239" w:type="pct"/>
            <w:vAlign w:val="center"/>
            <w:hideMark/>
          </w:tcPr>
          <w:p w14:paraId="3B457D8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Sustenabilitate, PPP, investiții</w:t>
            </w:r>
          </w:p>
        </w:tc>
        <w:tc>
          <w:tcPr>
            <w:tcW w:w="465" w:type="pct"/>
            <w:vAlign w:val="center"/>
            <w:hideMark/>
          </w:tcPr>
          <w:p w14:paraId="73EC740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6-8</w:t>
            </w:r>
          </w:p>
        </w:tc>
        <w:tc>
          <w:tcPr>
            <w:tcW w:w="565" w:type="pct"/>
            <w:vAlign w:val="center"/>
            <w:hideMark/>
          </w:tcPr>
          <w:p w14:paraId="512C639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Lunar</w:t>
            </w:r>
          </w:p>
        </w:tc>
      </w:tr>
      <w:tr w:rsidR="00086816" w:rsidRPr="005C2631" w14:paraId="28D8452C" w14:textId="77777777" w:rsidTr="0079460F">
        <w:trPr>
          <w:jc w:val="center"/>
        </w:trPr>
        <w:tc>
          <w:tcPr>
            <w:tcW w:w="1002" w:type="pct"/>
            <w:vAlign w:val="center"/>
            <w:hideMark/>
          </w:tcPr>
          <w:p w14:paraId="47CD715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GTL5 - Incluziune</w:t>
            </w:r>
          </w:p>
        </w:tc>
        <w:tc>
          <w:tcPr>
            <w:tcW w:w="729" w:type="pct"/>
            <w:vAlign w:val="center"/>
            <w:hideMark/>
          </w:tcPr>
          <w:p w14:paraId="2F81F4C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MSMPS</w:t>
            </w:r>
          </w:p>
        </w:tc>
        <w:tc>
          <w:tcPr>
            <w:tcW w:w="2239" w:type="pct"/>
            <w:vAlign w:val="center"/>
            <w:hideMark/>
          </w:tcPr>
          <w:p w14:paraId="2798CF9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LNOB, grupuri vulnerabile</w:t>
            </w:r>
          </w:p>
        </w:tc>
        <w:tc>
          <w:tcPr>
            <w:tcW w:w="465" w:type="pct"/>
            <w:vAlign w:val="center"/>
            <w:hideMark/>
          </w:tcPr>
          <w:p w14:paraId="2C607E0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8-10</w:t>
            </w:r>
          </w:p>
        </w:tc>
        <w:tc>
          <w:tcPr>
            <w:tcW w:w="565" w:type="pct"/>
            <w:vAlign w:val="center"/>
            <w:hideMark/>
          </w:tcPr>
          <w:p w14:paraId="0CD0299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Lunar</w:t>
            </w:r>
          </w:p>
        </w:tc>
      </w:tr>
    </w:tbl>
    <w:p w14:paraId="0BE26F1F" w14:textId="77777777" w:rsidR="00086816" w:rsidRPr="005C2631" w:rsidRDefault="00086816" w:rsidP="00086816">
      <w:pPr>
        <w:jc w:val="both"/>
        <w:rPr>
          <w:rFonts w:ascii="Times New Roman" w:hAnsi="Times New Roman" w:cs="Times New Roman"/>
          <w:sz w:val="24"/>
          <w:szCs w:val="24"/>
          <w:lang w:val="ro-RO"/>
        </w:rPr>
      </w:pPr>
    </w:p>
    <w:p w14:paraId="08CDAC57" w14:textId="77777777" w:rsidR="00086816" w:rsidRPr="005C2631" w:rsidRDefault="00086816" w:rsidP="00086816">
      <w:pPr>
        <w:jc w:val="center"/>
        <w:rPr>
          <w:rFonts w:ascii="Times New Roman" w:hAnsi="Times New Roman" w:cs="Times New Roman"/>
          <w:b/>
          <w:bCs/>
          <w:sz w:val="24"/>
          <w:szCs w:val="24"/>
          <w:lang w:val="ro-RO"/>
        </w:rPr>
      </w:pPr>
    </w:p>
    <w:p w14:paraId="5559424C" w14:textId="715FA833" w:rsidR="00086816" w:rsidRPr="0079460F" w:rsidRDefault="00086816" w:rsidP="0079460F">
      <w:pPr>
        <w:pStyle w:val="Titlu2"/>
        <w:jc w:val="center"/>
        <w:rPr>
          <w:rFonts w:ascii="Times New Roman" w:hAnsi="Times New Roman" w:cs="Times New Roman"/>
          <w:lang w:val="ro-RO"/>
        </w:rPr>
      </w:pPr>
      <w:bookmarkStart w:id="73" w:name="_Toc205370635"/>
      <w:r w:rsidRPr="0079460F">
        <w:rPr>
          <w:rFonts w:ascii="Times New Roman" w:hAnsi="Times New Roman" w:cs="Times New Roman"/>
          <w:lang w:val="ro-RO"/>
        </w:rPr>
        <w:lastRenderedPageBreak/>
        <w:t xml:space="preserve">Secțiunea </w:t>
      </w:r>
      <w:r w:rsidR="00150F15" w:rsidRPr="0079460F">
        <w:rPr>
          <w:rFonts w:ascii="Times New Roman" w:hAnsi="Times New Roman" w:cs="Times New Roman"/>
          <w:lang w:val="ro-RO"/>
        </w:rPr>
        <w:t>9.</w:t>
      </w:r>
      <w:r w:rsidRPr="0079460F">
        <w:rPr>
          <w:rFonts w:ascii="Times New Roman" w:hAnsi="Times New Roman" w:cs="Times New Roman"/>
          <w:lang w:val="ro-RO"/>
        </w:rPr>
        <w:t>2.</w:t>
      </w:r>
      <w:r w:rsidR="004C0CFD" w:rsidRPr="0079460F">
        <w:rPr>
          <w:rFonts w:ascii="Times New Roman" w:hAnsi="Times New Roman" w:cs="Times New Roman"/>
          <w:lang w:val="ro-RO"/>
        </w:rPr>
        <w:t xml:space="preserve"> Autorități și instituții responsabile și roluri specifice</w:t>
      </w:r>
      <w:bookmarkEnd w:id="73"/>
    </w:p>
    <w:p w14:paraId="5C513C64" w14:textId="5FAD4D06" w:rsidR="00086816" w:rsidRPr="005C2631" w:rsidRDefault="00086816" w:rsidP="00086816">
      <w:pPr>
        <w:jc w:val="center"/>
        <w:rPr>
          <w:rFonts w:ascii="Times New Roman" w:hAnsi="Times New Roman" w:cs="Times New Roman"/>
          <w:b/>
          <w:bCs/>
          <w:sz w:val="24"/>
          <w:szCs w:val="24"/>
          <w:lang w:val="ro-RO"/>
        </w:rPr>
      </w:pPr>
    </w:p>
    <w:p w14:paraId="3386BFEA" w14:textId="77777777" w:rsidR="00086816" w:rsidRPr="005C2631" w:rsidRDefault="00086816" w:rsidP="00086816">
      <w:pPr>
        <w:jc w:val="both"/>
        <w:rPr>
          <w:rFonts w:ascii="Times New Roman" w:hAnsi="Times New Roman" w:cs="Times New Roman"/>
          <w:b/>
          <w:bCs/>
          <w:sz w:val="24"/>
          <w:szCs w:val="24"/>
          <w:lang w:val="ro-RO"/>
        </w:rPr>
      </w:pPr>
    </w:p>
    <w:p w14:paraId="537D49F3"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Ministerul Energiei - Coordonator principal</w:t>
      </w:r>
    </w:p>
    <w:p w14:paraId="088AD63C" w14:textId="77777777" w:rsidR="00086816" w:rsidRPr="005C2631" w:rsidRDefault="00086816" w:rsidP="00934F4D">
      <w:pPr>
        <w:pStyle w:val="Listparagraf"/>
        <w:numPr>
          <w:ilvl w:val="0"/>
          <w:numId w:val="33"/>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Responsabilități strategice:</w:t>
      </w:r>
    </w:p>
    <w:p w14:paraId="51495EF0" w14:textId="050909BA"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coordonarea generală a implementării Programului </w:t>
      </w:r>
    </w:p>
    <w:p w14:paraId="06CBFE4C"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elaborarea și actualizarea cadrului normativ sectorial</w:t>
      </w:r>
    </w:p>
    <w:p w14:paraId="5AE76CAB"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monitorizarea realizării obiectivelor specifice</w:t>
      </w:r>
    </w:p>
    <w:p w14:paraId="7B40CBC3"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asigurarea funcționării UIP</w:t>
      </w:r>
    </w:p>
    <w:p w14:paraId="7FD5EA67"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raportarea către Guvern și partenerii de dezvoltare</w:t>
      </w:r>
    </w:p>
    <w:p w14:paraId="4C8E6748" w14:textId="77777777" w:rsidR="00086816" w:rsidRPr="005C2631" w:rsidRDefault="00086816" w:rsidP="00086816">
      <w:pPr>
        <w:numPr>
          <w:ilvl w:val="0"/>
          <w:numId w:val="9"/>
        </w:numPr>
        <w:spacing w:before="100" w:beforeAutospacing="1" w:after="100" w:afterAutospacing="1"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interfață cu Comisia Europeană și ENTSO-E</w:t>
      </w:r>
    </w:p>
    <w:p w14:paraId="0E1D045C" w14:textId="5771BDFA" w:rsidR="00086816" w:rsidRPr="005C2631" w:rsidRDefault="00086816" w:rsidP="00086816">
      <w:pPr>
        <w:numPr>
          <w:ilvl w:val="0"/>
          <w:numId w:val="9"/>
        </w:numPr>
        <w:spacing w:before="100" w:beforeAutospacing="1" w:after="100" w:afterAutospacing="1"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garanta</w:t>
      </w:r>
      <w:r w:rsidR="008E5DD9">
        <w:rPr>
          <w:rFonts w:ascii="Times New Roman" w:eastAsia="Times New Roman" w:hAnsi="Times New Roman" w:cs="Times New Roman"/>
          <w:sz w:val="24"/>
          <w:szCs w:val="24"/>
          <w:lang w:val="ro-RO" w:eastAsia="ru-RU"/>
        </w:rPr>
        <w:t xml:space="preserve">rea </w:t>
      </w:r>
      <w:r w:rsidRPr="005C2631">
        <w:rPr>
          <w:rFonts w:ascii="Times New Roman" w:eastAsia="Times New Roman" w:hAnsi="Times New Roman" w:cs="Times New Roman"/>
          <w:sz w:val="24"/>
          <w:szCs w:val="24"/>
          <w:lang w:val="ro-RO" w:eastAsia="ru-RU"/>
        </w:rPr>
        <w:t>alinierii la acquis-</w:t>
      </w:r>
      <w:proofErr w:type="spellStart"/>
      <w:r w:rsidRPr="005C2631">
        <w:rPr>
          <w:rFonts w:ascii="Times New Roman" w:eastAsia="Times New Roman" w:hAnsi="Times New Roman" w:cs="Times New Roman"/>
          <w:sz w:val="24"/>
          <w:szCs w:val="24"/>
          <w:lang w:val="ro-RO" w:eastAsia="ru-RU"/>
        </w:rPr>
        <w:t>ul</w:t>
      </w:r>
      <w:proofErr w:type="spellEnd"/>
      <w:r w:rsidRPr="005C2631">
        <w:rPr>
          <w:rFonts w:ascii="Times New Roman" w:eastAsia="Times New Roman" w:hAnsi="Times New Roman" w:cs="Times New Roman"/>
          <w:sz w:val="24"/>
          <w:szCs w:val="24"/>
          <w:lang w:val="ro-RO" w:eastAsia="ru-RU"/>
        </w:rPr>
        <w:t xml:space="preserve"> energetic digital</w:t>
      </w:r>
    </w:p>
    <w:p w14:paraId="0A3CF0AD" w14:textId="77777777" w:rsidR="00086816" w:rsidRPr="005C2631" w:rsidRDefault="00086816" w:rsidP="00934F4D">
      <w:pPr>
        <w:pStyle w:val="Listparagraf"/>
        <w:numPr>
          <w:ilvl w:val="0"/>
          <w:numId w:val="33"/>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Responsabilități operaționale specifice pe obiective:</w:t>
      </w:r>
    </w:p>
    <w:p w14:paraId="5EE9D99D" w14:textId="4191F9F6" w:rsidR="00086816" w:rsidRPr="0079460F" w:rsidRDefault="00086816" w:rsidP="00086816">
      <w:pPr>
        <w:spacing w:before="100" w:beforeAutospacing="1" w:after="100" w:afterAutospacing="1" w:line="240" w:lineRule="auto"/>
        <w:ind w:left="4956" w:firstLine="708"/>
        <w:jc w:val="center"/>
        <w:rPr>
          <w:rFonts w:ascii="Times New Roman" w:hAnsi="Times New Roman" w:cs="Times New Roman"/>
          <w:color w:val="FFFFFF" w:themeColor="background1"/>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3</w:t>
      </w:r>
      <w:r w:rsidR="008E0A05">
        <w:rPr>
          <w:rFonts w:ascii="Times New Roman" w:hAnsi="Times New Roman" w:cs="Times New Roman"/>
          <w:i/>
          <w:spacing w:val="-2"/>
          <w:lang w:val="ro-RO"/>
        </w:rPr>
        <w:t>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7"/>
        <w:gridCol w:w="3389"/>
        <w:gridCol w:w="1690"/>
        <w:gridCol w:w="844"/>
      </w:tblGrid>
      <w:tr w:rsidR="00483FF9" w:rsidRPr="00483FF9" w14:paraId="2DC12E3F" w14:textId="77777777">
        <w:trPr>
          <w:tblHeader/>
          <w:jc w:val="center"/>
        </w:trPr>
        <w:tc>
          <w:tcPr>
            <w:tcW w:w="0" w:type="auto"/>
            <w:shd w:val="clear" w:color="auto" w:fill="50637D" w:themeFill="text2" w:themeFillTint="E6"/>
            <w:vAlign w:val="center"/>
            <w:hideMark/>
          </w:tcPr>
          <w:p w14:paraId="4C4E41CA"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Obiectiv</w:t>
            </w:r>
          </w:p>
        </w:tc>
        <w:tc>
          <w:tcPr>
            <w:tcW w:w="0" w:type="auto"/>
            <w:shd w:val="clear" w:color="auto" w:fill="50637D" w:themeFill="text2" w:themeFillTint="E6"/>
            <w:vAlign w:val="center"/>
            <w:hideMark/>
          </w:tcPr>
          <w:p w14:paraId="713EAF7B"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Responsabilitate</w:t>
            </w:r>
          </w:p>
        </w:tc>
        <w:tc>
          <w:tcPr>
            <w:tcW w:w="0" w:type="auto"/>
            <w:shd w:val="clear" w:color="auto" w:fill="50637D" w:themeFill="text2" w:themeFillTint="E6"/>
            <w:vAlign w:val="center"/>
            <w:hideMark/>
          </w:tcPr>
          <w:p w14:paraId="0CDEFE5E"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Indicator succes</w:t>
            </w:r>
          </w:p>
        </w:tc>
        <w:tc>
          <w:tcPr>
            <w:tcW w:w="0" w:type="auto"/>
            <w:shd w:val="clear" w:color="auto" w:fill="50637D" w:themeFill="text2" w:themeFillTint="E6"/>
            <w:vAlign w:val="center"/>
            <w:hideMark/>
          </w:tcPr>
          <w:p w14:paraId="61D11937"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Termen</w:t>
            </w:r>
          </w:p>
        </w:tc>
      </w:tr>
      <w:tr w:rsidR="00086816" w:rsidRPr="005C2631" w14:paraId="3E6FA2A4" w14:textId="77777777">
        <w:trPr>
          <w:jc w:val="center"/>
        </w:trPr>
        <w:tc>
          <w:tcPr>
            <w:tcW w:w="0" w:type="auto"/>
            <w:vAlign w:val="center"/>
            <w:hideMark/>
          </w:tcPr>
          <w:p w14:paraId="6717E38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OS 1.1</w:t>
            </w:r>
          </w:p>
        </w:tc>
        <w:tc>
          <w:tcPr>
            <w:tcW w:w="0" w:type="auto"/>
            <w:vAlign w:val="center"/>
            <w:hideMark/>
          </w:tcPr>
          <w:p w14:paraId="1A7FA3A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roofErr w:type="spellStart"/>
            <w:r w:rsidRPr="005C2631">
              <w:rPr>
                <w:rFonts w:ascii="Times New Roman" w:eastAsia="Times New Roman" w:hAnsi="Times New Roman" w:cs="Times New Roman"/>
                <w:sz w:val="24"/>
                <w:szCs w:val="24"/>
                <w:lang w:val="ro-RO" w:eastAsia="ru-RU"/>
              </w:rPr>
              <w:t>Lead</w:t>
            </w:r>
            <w:proofErr w:type="spellEnd"/>
            <w:r w:rsidRPr="005C2631">
              <w:rPr>
                <w:rFonts w:ascii="Times New Roman" w:eastAsia="Times New Roman" w:hAnsi="Times New Roman" w:cs="Times New Roman"/>
                <w:sz w:val="24"/>
                <w:szCs w:val="24"/>
                <w:lang w:val="ro-RO" w:eastAsia="ru-RU"/>
              </w:rPr>
              <w:t xml:space="preserve"> modernizare infrastructură</w:t>
            </w:r>
          </w:p>
        </w:tc>
        <w:tc>
          <w:tcPr>
            <w:tcW w:w="0" w:type="auto"/>
            <w:vAlign w:val="center"/>
            <w:hideMark/>
          </w:tcPr>
          <w:p w14:paraId="2DB71F8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80% digitalizare</w:t>
            </w:r>
          </w:p>
        </w:tc>
        <w:tc>
          <w:tcPr>
            <w:tcW w:w="0" w:type="auto"/>
            <w:vAlign w:val="center"/>
            <w:hideMark/>
          </w:tcPr>
          <w:p w14:paraId="6542602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2028</w:t>
            </w:r>
          </w:p>
        </w:tc>
      </w:tr>
      <w:tr w:rsidR="00086816" w:rsidRPr="005C2631" w14:paraId="21E99E17" w14:textId="77777777">
        <w:trPr>
          <w:jc w:val="center"/>
        </w:trPr>
        <w:tc>
          <w:tcPr>
            <w:tcW w:w="0" w:type="auto"/>
            <w:vAlign w:val="center"/>
            <w:hideMark/>
          </w:tcPr>
          <w:p w14:paraId="5BBF4BB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OS 1.2</w:t>
            </w:r>
          </w:p>
        </w:tc>
        <w:tc>
          <w:tcPr>
            <w:tcW w:w="0" w:type="auto"/>
            <w:vAlign w:val="center"/>
            <w:hideMark/>
          </w:tcPr>
          <w:p w14:paraId="54C77E2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Supervizare contorizare inteligentă</w:t>
            </w:r>
          </w:p>
        </w:tc>
        <w:tc>
          <w:tcPr>
            <w:tcW w:w="0" w:type="auto"/>
            <w:vAlign w:val="center"/>
            <w:hideMark/>
          </w:tcPr>
          <w:p w14:paraId="044032A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500k instalate</w:t>
            </w:r>
          </w:p>
        </w:tc>
        <w:tc>
          <w:tcPr>
            <w:tcW w:w="0" w:type="auto"/>
            <w:vAlign w:val="center"/>
            <w:hideMark/>
          </w:tcPr>
          <w:p w14:paraId="2DE4144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2030</w:t>
            </w:r>
          </w:p>
        </w:tc>
      </w:tr>
      <w:tr w:rsidR="00086816" w:rsidRPr="005C2631" w14:paraId="7DB54304" w14:textId="77777777">
        <w:trPr>
          <w:jc w:val="center"/>
        </w:trPr>
        <w:tc>
          <w:tcPr>
            <w:tcW w:w="0" w:type="auto"/>
            <w:vAlign w:val="center"/>
            <w:hideMark/>
          </w:tcPr>
          <w:p w14:paraId="1A628CB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OS 1.3</w:t>
            </w:r>
          </w:p>
        </w:tc>
        <w:tc>
          <w:tcPr>
            <w:tcW w:w="0" w:type="auto"/>
            <w:vAlign w:val="center"/>
            <w:hideMark/>
          </w:tcPr>
          <w:p w14:paraId="51BDBA8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Monitorizare automatizare</w:t>
            </w:r>
          </w:p>
        </w:tc>
        <w:tc>
          <w:tcPr>
            <w:tcW w:w="0" w:type="auto"/>
            <w:vAlign w:val="center"/>
            <w:hideMark/>
          </w:tcPr>
          <w:p w14:paraId="76A88EC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90% procese</w:t>
            </w:r>
          </w:p>
        </w:tc>
        <w:tc>
          <w:tcPr>
            <w:tcW w:w="0" w:type="auto"/>
            <w:vAlign w:val="center"/>
            <w:hideMark/>
          </w:tcPr>
          <w:p w14:paraId="3B7B213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2028</w:t>
            </w:r>
          </w:p>
        </w:tc>
      </w:tr>
      <w:tr w:rsidR="00086816" w:rsidRPr="005C2631" w14:paraId="1716099C" w14:textId="77777777">
        <w:trPr>
          <w:jc w:val="center"/>
        </w:trPr>
        <w:tc>
          <w:tcPr>
            <w:tcW w:w="0" w:type="auto"/>
            <w:vAlign w:val="center"/>
            <w:hideMark/>
          </w:tcPr>
          <w:p w14:paraId="2DD8F81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OS 3.1</w:t>
            </w:r>
          </w:p>
        </w:tc>
        <w:tc>
          <w:tcPr>
            <w:tcW w:w="0" w:type="auto"/>
            <w:vAlign w:val="center"/>
            <w:hideMark/>
          </w:tcPr>
          <w:p w14:paraId="77B1C20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Facilitare integrare SER</w:t>
            </w:r>
          </w:p>
        </w:tc>
        <w:tc>
          <w:tcPr>
            <w:tcW w:w="0" w:type="auto"/>
            <w:vAlign w:val="center"/>
            <w:hideMark/>
          </w:tcPr>
          <w:p w14:paraId="796E3BB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600 MW</w:t>
            </w:r>
          </w:p>
        </w:tc>
        <w:tc>
          <w:tcPr>
            <w:tcW w:w="0" w:type="auto"/>
            <w:vAlign w:val="center"/>
            <w:hideMark/>
          </w:tcPr>
          <w:p w14:paraId="14F506E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2030</w:t>
            </w:r>
          </w:p>
        </w:tc>
      </w:tr>
      <w:tr w:rsidR="00086816" w:rsidRPr="005C2631" w14:paraId="6A713895" w14:textId="77777777">
        <w:trPr>
          <w:jc w:val="center"/>
        </w:trPr>
        <w:tc>
          <w:tcPr>
            <w:tcW w:w="0" w:type="auto"/>
            <w:vAlign w:val="center"/>
            <w:hideMark/>
          </w:tcPr>
          <w:p w14:paraId="437B62A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OS 3.3</w:t>
            </w:r>
          </w:p>
        </w:tc>
        <w:tc>
          <w:tcPr>
            <w:tcW w:w="0" w:type="auto"/>
            <w:vAlign w:val="center"/>
            <w:hideMark/>
          </w:tcPr>
          <w:p w14:paraId="6F84E80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Dezvoltare stocare</w:t>
            </w:r>
          </w:p>
        </w:tc>
        <w:tc>
          <w:tcPr>
            <w:tcW w:w="0" w:type="auto"/>
            <w:vAlign w:val="center"/>
            <w:hideMark/>
          </w:tcPr>
          <w:p w14:paraId="58C721D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 MW</w:t>
            </w:r>
          </w:p>
        </w:tc>
        <w:tc>
          <w:tcPr>
            <w:tcW w:w="0" w:type="auto"/>
            <w:vAlign w:val="center"/>
            <w:hideMark/>
          </w:tcPr>
          <w:p w14:paraId="6A69731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2029</w:t>
            </w:r>
          </w:p>
        </w:tc>
      </w:tr>
    </w:tbl>
    <w:p w14:paraId="1494964E" w14:textId="77777777" w:rsidR="00086816" w:rsidRPr="005C2631" w:rsidRDefault="00086816" w:rsidP="00086816">
      <w:pPr>
        <w:spacing w:before="100" w:beforeAutospacing="1" w:after="100" w:afterAutospacing="1" w:line="240" w:lineRule="auto"/>
        <w:jc w:val="both"/>
        <w:rPr>
          <w:rFonts w:ascii="Times New Roman" w:eastAsia="Times New Roman" w:hAnsi="Times New Roman" w:cs="Times New Roman"/>
          <w:sz w:val="24"/>
          <w:szCs w:val="24"/>
          <w:lang w:val="ro-RO"/>
        </w:rPr>
      </w:pPr>
    </w:p>
    <w:p w14:paraId="2356F093"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Agenția Națională pentru Reglementare în Energetică (ANRE)</w:t>
      </w:r>
    </w:p>
    <w:p w14:paraId="595800C2" w14:textId="77777777" w:rsidR="00086816" w:rsidRPr="005C2631" w:rsidRDefault="00086816" w:rsidP="00934F4D">
      <w:pPr>
        <w:pStyle w:val="Listparagraf"/>
        <w:numPr>
          <w:ilvl w:val="0"/>
          <w:numId w:val="34"/>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Responsabilități principale:</w:t>
      </w:r>
    </w:p>
    <w:p w14:paraId="2021E5A6" w14:textId="61F3FF20"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actualizarea cadrului de reglementare pentru digitaliz</w:t>
      </w:r>
      <w:r w:rsidR="00521757">
        <w:rPr>
          <w:rFonts w:ascii="Times New Roman" w:eastAsia="Times New Roman" w:hAnsi="Times New Roman" w:cs="Times New Roman"/>
          <w:sz w:val="24"/>
          <w:szCs w:val="24"/>
          <w:lang w:val="ro-RO"/>
        </w:rPr>
        <w:t>area domeniul</w:t>
      </w:r>
      <w:r w:rsidR="00320DF6">
        <w:rPr>
          <w:rFonts w:ascii="Times New Roman" w:eastAsia="Times New Roman" w:hAnsi="Times New Roman" w:cs="Times New Roman"/>
          <w:sz w:val="24"/>
          <w:szCs w:val="24"/>
          <w:lang w:val="ro-RO"/>
        </w:rPr>
        <w:t xml:space="preserve">ui </w:t>
      </w:r>
      <w:r w:rsidRPr="005C2631">
        <w:rPr>
          <w:rFonts w:ascii="Times New Roman" w:eastAsia="Times New Roman" w:hAnsi="Times New Roman" w:cs="Times New Roman"/>
          <w:sz w:val="24"/>
          <w:szCs w:val="24"/>
          <w:lang w:val="ro-RO"/>
        </w:rPr>
        <w:t>energetic</w:t>
      </w:r>
    </w:p>
    <w:p w14:paraId="4F73DC9B"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aprobarea metodologiilor tarifare pentru investiții </w:t>
      </w:r>
      <w:proofErr w:type="spellStart"/>
      <w:r w:rsidRPr="005C2631">
        <w:rPr>
          <w:rFonts w:ascii="Times New Roman" w:eastAsia="Times New Roman" w:hAnsi="Times New Roman" w:cs="Times New Roman"/>
          <w:sz w:val="24"/>
          <w:szCs w:val="24"/>
          <w:lang w:val="ro-RO"/>
        </w:rPr>
        <w:t>smart</w:t>
      </w:r>
      <w:proofErr w:type="spellEnd"/>
    </w:p>
    <w:p w14:paraId="2AE31534"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monitorizarea conformității operatorilor</w:t>
      </w:r>
    </w:p>
    <w:p w14:paraId="64B13F22"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certificarea sistemelor de măsurare inteligentă</w:t>
      </w:r>
    </w:p>
    <w:p w14:paraId="7ECFF3FC"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protecția consumatorilor în mediul digital</w:t>
      </w:r>
    </w:p>
    <w:p w14:paraId="0ACFF553" w14:textId="77777777" w:rsidR="00086816" w:rsidRDefault="00086816" w:rsidP="00934F4D">
      <w:pPr>
        <w:pStyle w:val="Listparagraf"/>
        <w:numPr>
          <w:ilvl w:val="0"/>
          <w:numId w:val="34"/>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Responsabilități specifice:</w:t>
      </w:r>
    </w:p>
    <w:p w14:paraId="2B7EC6BE" w14:textId="77777777" w:rsidR="008E0A05" w:rsidRDefault="008E0A05" w:rsidP="008E0A05">
      <w:pPr>
        <w:spacing w:before="100" w:beforeAutospacing="1" w:after="100" w:afterAutospacing="1" w:line="240" w:lineRule="auto"/>
        <w:jc w:val="both"/>
        <w:rPr>
          <w:rFonts w:ascii="Times New Roman" w:hAnsi="Times New Roman" w:cs="Times New Roman"/>
          <w:sz w:val="24"/>
          <w:szCs w:val="24"/>
          <w:lang w:val="ro-RO"/>
        </w:rPr>
      </w:pPr>
    </w:p>
    <w:p w14:paraId="3290C670" w14:textId="77777777" w:rsidR="008E0A05" w:rsidRDefault="008E0A05" w:rsidP="008E0A05">
      <w:pPr>
        <w:spacing w:before="100" w:beforeAutospacing="1" w:after="100" w:afterAutospacing="1" w:line="240" w:lineRule="auto"/>
        <w:jc w:val="both"/>
        <w:rPr>
          <w:rFonts w:ascii="Times New Roman" w:hAnsi="Times New Roman" w:cs="Times New Roman"/>
          <w:sz w:val="24"/>
          <w:szCs w:val="24"/>
          <w:lang w:val="ro-RO"/>
        </w:rPr>
      </w:pPr>
    </w:p>
    <w:p w14:paraId="432ED6F5" w14:textId="77777777" w:rsidR="008E0A05" w:rsidRDefault="008E0A05" w:rsidP="008E0A05">
      <w:pPr>
        <w:spacing w:before="100" w:beforeAutospacing="1" w:after="100" w:afterAutospacing="1" w:line="240" w:lineRule="auto"/>
        <w:jc w:val="both"/>
        <w:rPr>
          <w:rFonts w:ascii="Times New Roman" w:hAnsi="Times New Roman" w:cs="Times New Roman"/>
          <w:sz w:val="24"/>
          <w:szCs w:val="24"/>
          <w:lang w:val="ro-RO"/>
        </w:rPr>
      </w:pPr>
    </w:p>
    <w:p w14:paraId="7684E81D" w14:textId="77777777" w:rsidR="008E0A05" w:rsidRPr="0079460F" w:rsidRDefault="008E0A05" w:rsidP="0079460F">
      <w:pPr>
        <w:spacing w:before="100" w:beforeAutospacing="1" w:after="100" w:afterAutospacing="1" w:line="240" w:lineRule="auto"/>
        <w:jc w:val="both"/>
        <w:rPr>
          <w:rFonts w:ascii="Times New Roman" w:hAnsi="Times New Roman" w:cs="Times New Roman"/>
          <w:sz w:val="24"/>
          <w:szCs w:val="24"/>
          <w:lang w:val="ro-RO"/>
        </w:rPr>
      </w:pPr>
    </w:p>
    <w:p w14:paraId="67031E7B" w14:textId="688F64B6" w:rsidR="00086816" w:rsidRPr="005C2631" w:rsidRDefault="00086816" w:rsidP="00086816">
      <w:pPr>
        <w:spacing w:before="100" w:beforeAutospacing="1" w:after="100" w:afterAutospacing="1" w:line="240" w:lineRule="auto"/>
        <w:jc w:val="right"/>
        <w:rPr>
          <w:rFonts w:ascii="Times New Roman" w:hAnsi="Times New Roman" w:cs="Times New Roman"/>
          <w:sz w:val="24"/>
          <w:szCs w:val="24"/>
          <w:lang w:val="ro-RO"/>
        </w:rPr>
      </w:pPr>
      <w:r w:rsidRPr="005C2631">
        <w:rPr>
          <w:rFonts w:ascii="Times New Roman" w:hAnsi="Times New Roman" w:cs="Times New Roman"/>
          <w:i/>
          <w:lang w:val="ro-RO"/>
        </w:rPr>
        <w:lastRenderedPageBreak/>
        <w:t>Tabelul</w:t>
      </w:r>
      <w:r w:rsidRPr="005C2631">
        <w:rPr>
          <w:rFonts w:ascii="Times New Roman" w:hAnsi="Times New Roman" w:cs="Times New Roman"/>
          <w:i/>
          <w:spacing w:val="-2"/>
          <w:lang w:val="ro-RO"/>
        </w:rPr>
        <w:t xml:space="preserve"> 3</w:t>
      </w:r>
      <w:r w:rsidR="008E0A05">
        <w:rPr>
          <w:rFonts w:ascii="Times New Roman" w:hAnsi="Times New Roman" w:cs="Times New Roman"/>
          <w:i/>
          <w:spacing w:val="-2"/>
          <w:lang w:val="ro-RO"/>
        </w:rPr>
        <w:t>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04"/>
        <w:gridCol w:w="3306"/>
        <w:gridCol w:w="1820"/>
        <w:gridCol w:w="1820"/>
      </w:tblGrid>
      <w:tr w:rsidR="008E0A05" w:rsidRPr="008E0A05" w14:paraId="0E1E15C5" w14:textId="77777777" w:rsidTr="008E0A05">
        <w:trPr>
          <w:tblHeader/>
          <w:jc w:val="center"/>
        </w:trPr>
        <w:tc>
          <w:tcPr>
            <w:tcW w:w="1286" w:type="pct"/>
            <w:shd w:val="clear" w:color="auto" w:fill="50637D" w:themeFill="text2" w:themeFillTint="E6"/>
            <w:vAlign w:val="center"/>
            <w:hideMark/>
          </w:tcPr>
          <w:p w14:paraId="7DB550C3"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Pachet</w:t>
            </w:r>
          </w:p>
        </w:tc>
        <w:tc>
          <w:tcPr>
            <w:tcW w:w="1768" w:type="pct"/>
            <w:shd w:val="clear" w:color="auto" w:fill="50637D" w:themeFill="text2" w:themeFillTint="E6"/>
            <w:vAlign w:val="center"/>
            <w:hideMark/>
          </w:tcPr>
          <w:p w14:paraId="2FE84140"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Conținut</w:t>
            </w:r>
          </w:p>
        </w:tc>
        <w:tc>
          <w:tcPr>
            <w:tcW w:w="973" w:type="pct"/>
            <w:shd w:val="clear" w:color="auto" w:fill="50637D" w:themeFill="text2" w:themeFillTint="E6"/>
            <w:vAlign w:val="center"/>
            <w:hideMark/>
          </w:tcPr>
          <w:p w14:paraId="7C1C0A30"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Termen adoptare</w:t>
            </w:r>
          </w:p>
        </w:tc>
        <w:tc>
          <w:tcPr>
            <w:tcW w:w="973" w:type="pct"/>
            <w:shd w:val="clear" w:color="auto" w:fill="50637D" w:themeFill="text2" w:themeFillTint="E6"/>
            <w:vAlign w:val="center"/>
            <w:hideMark/>
          </w:tcPr>
          <w:p w14:paraId="5ABFE0C0"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Impact</w:t>
            </w:r>
          </w:p>
        </w:tc>
      </w:tr>
      <w:tr w:rsidR="00086816" w:rsidRPr="005C2631" w14:paraId="08E5AF09" w14:textId="77777777" w:rsidTr="0079460F">
        <w:trPr>
          <w:jc w:val="center"/>
        </w:trPr>
        <w:tc>
          <w:tcPr>
            <w:tcW w:w="1286" w:type="pct"/>
            <w:vAlign w:val="center"/>
            <w:hideMark/>
          </w:tcPr>
          <w:p w14:paraId="3335EF3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Contorizare inteligentă</w:t>
            </w:r>
          </w:p>
        </w:tc>
        <w:tc>
          <w:tcPr>
            <w:tcW w:w="1768" w:type="pct"/>
            <w:vAlign w:val="center"/>
            <w:hideMark/>
          </w:tcPr>
          <w:p w14:paraId="3728251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Standarde tehnice</w:t>
            </w:r>
          </w:p>
          <w:p w14:paraId="1A22ED9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Certificare</w:t>
            </w:r>
          </w:p>
          <w:p w14:paraId="4900BF3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Protecție date digitale energetice</w:t>
            </w:r>
          </w:p>
        </w:tc>
        <w:tc>
          <w:tcPr>
            <w:tcW w:w="973" w:type="pct"/>
            <w:vAlign w:val="center"/>
            <w:hideMark/>
          </w:tcPr>
          <w:p w14:paraId="3CB3D41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Q2 2026</w:t>
            </w:r>
          </w:p>
        </w:tc>
        <w:tc>
          <w:tcPr>
            <w:tcW w:w="973" w:type="pct"/>
            <w:vAlign w:val="center"/>
            <w:hideMark/>
          </w:tcPr>
          <w:p w14:paraId="59DCDBB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500k contoare</w:t>
            </w:r>
          </w:p>
        </w:tc>
      </w:tr>
      <w:tr w:rsidR="00086816" w:rsidRPr="005C2631" w14:paraId="05967E2B" w14:textId="77777777" w:rsidTr="0079460F">
        <w:trPr>
          <w:jc w:val="center"/>
        </w:trPr>
        <w:tc>
          <w:tcPr>
            <w:tcW w:w="1286" w:type="pct"/>
            <w:vAlign w:val="center"/>
            <w:hideMark/>
          </w:tcPr>
          <w:p w14:paraId="6E789E8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Flexibilitate</w:t>
            </w:r>
          </w:p>
        </w:tc>
        <w:tc>
          <w:tcPr>
            <w:tcW w:w="1768" w:type="pct"/>
            <w:vAlign w:val="center"/>
            <w:hideMark/>
          </w:tcPr>
          <w:p w14:paraId="2467362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Agregatori</w:t>
            </w:r>
          </w:p>
          <w:p w14:paraId="26945EB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Răspuns la cerere</w:t>
            </w:r>
          </w:p>
          <w:p w14:paraId="25034ED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Tarife dinamice</w:t>
            </w:r>
          </w:p>
        </w:tc>
        <w:tc>
          <w:tcPr>
            <w:tcW w:w="973" w:type="pct"/>
            <w:vAlign w:val="center"/>
            <w:hideMark/>
          </w:tcPr>
          <w:p w14:paraId="0AF3F08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Q4 2026</w:t>
            </w:r>
          </w:p>
        </w:tc>
        <w:tc>
          <w:tcPr>
            <w:tcW w:w="973" w:type="pct"/>
            <w:vAlign w:val="center"/>
            <w:hideMark/>
          </w:tcPr>
          <w:p w14:paraId="4B5E8EB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 reducere vârf</w:t>
            </w:r>
          </w:p>
        </w:tc>
      </w:tr>
      <w:tr w:rsidR="00086816" w:rsidRPr="005C2631" w14:paraId="341C6F8E" w14:textId="77777777" w:rsidTr="0079460F">
        <w:trPr>
          <w:jc w:val="center"/>
        </w:trPr>
        <w:tc>
          <w:tcPr>
            <w:tcW w:w="1286" w:type="pct"/>
            <w:vAlign w:val="center"/>
            <w:hideMark/>
          </w:tcPr>
          <w:p w14:paraId="7972F01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proofErr w:type="spellStart"/>
            <w:r w:rsidRPr="005C2631">
              <w:rPr>
                <w:rFonts w:ascii="Times New Roman" w:eastAsia="Times New Roman" w:hAnsi="Times New Roman" w:cs="Times New Roman"/>
                <w:b/>
                <w:bCs/>
                <w:sz w:val="24"/>
                <w:szCs w:val="24"/>
                <w:lang w:val="ro-RO" w:eastAsia="ru-RU"/>
              </w:rPr>
              <w:t>Prosumatori</w:t>
            </w:r>
            <w:proofErr w:type="spellEnd"/>
          </w:p>
        </w:tc>
        <w:tc>
          <w:tcPr>
            <w:tcW w:w="1768" w:type="pct"/>
            <w:vAlign w:val="center"/>
            <w:hideMark/>
          </w:tcPr>
          <w:p w14:paraId="4972871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Acces rețea</w:t>
            </w:r>
          </w:p>
          <w:p w14:paraId="49B54F4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Contorizare netă</w:t>
            </w:r>
          </w:p>
          <w:p w14:paraId="4BAE388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Comunități energie</w:t>
            </w:r>
          </w:p>
        </w:tc>
        <w:tc>
          <w:tcPr>
            <w:tcW w:w="973" w:type="pct"/>
            <w:vAlign w:val="center"/>
            <w:hideMark/>
          </w:tcPr>
          <w:p w14:paraId="75BC14B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Q2 2027</w:t>
            </w:r>
          </w:p>
        </w:tc>
        <w:tc>
          <w:tcPr>
            <w:tcW w:w="973" w:type="pct"/>
            <w:vAlign w:val="center"/>
            <w:hideMark/>
          </w:tcPr>
          <w:p w14:paraId="4B73CA1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12k </w:t>
            </w:r>
            <w:proofErr w:type="spellStart"/>
            <w:r w:rsidRPr="005C2631">
              <w:rPr>
                <w:rFonts w:ascii="Times New Roman" w:eastAsia="Times New Roman" w:hAnsi="Times New Roman" w:cs="Times New Roman"/>
                <w:sz w:val="24"/>
                <w:szCs w:val="24"/>
                <w:lang w:val="ro-RO" w:eastAsia="ru-RU"/>
              </w:rPr>
              <w:t>prosumatori</w:t>
            </w:r>
            <w:proofErr w:type="spellEnd"/>
          </w:p>
        </w:tc>
      </w:tr>
      <w:tr w:rsidR="00086816" w:rsidRPr="005C2631" w14:paraId="75DB31CA" w14:textId="77777777" w:rsidTr="0079460F">
        <w:trPr>
          <w:jc w:val="center"/>
        </w:trPr>
        <w:tc>
          <w:tcPr>
            <w:tcW w:w="1286" w:type="pct"/>
            <w:vAlign w:val="center"/>
            <w:hideMark/>
          </w:tcPr>
          <w:p w14:paraId="41F071F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Date energetice</w:t>
            </w:r>
          </w:p>
        </w:tc>
        <w:tc>
          <w:tcPr>
            <w:tcW w:w="1768" w:type="pct"/>
            <w:vAlign w:val="center"/>
            <w:hideMark/>
          </w:tcPr>
          <w:p w14:paraId="40506F8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Acces date</w:t>
            </w:r>
          </w:p>
          <w:p w14:paraId="68D3C91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Portabilitate</w:t>
            </w:r>
          </w:p>
          <w:p w14:paraId="1FD5530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Confidențialitate</w:t>
            </w:r>
          </w:p>
        </w:tc>
        <w:tc>
          <w:tcPr>
            <w:tcW w:w="973" w:type="pct"/>
            <w:vAlign w:val="center"/>
            <w:hideMark/>
          </w:tcPr>
          <w:p w14:paraId="55DF738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Q4 2027</w:t>
            </w:r>
          </w:p>
        </w:tc>
        <w:tc>
          <w:tcPr>
            <w:tcW w:w="973" w:type="pct"/>
            <w:vAlign w:val="center"/>
            <w:hideMark/>
          </w:tcPr>
          <w:p w14:paraId="785F2A0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 transparență</w:t>
            </w:r>
          </w:p>
        </w:tc>
      </w:tr>
    </w:tbl>
    <w:p w14:paraId="751212E2" w14:textId="77777777" w:rsidR="00086816" w:rsidRPr="005C2631" w:rsidRDefault="00086816" w:rsidP="00086816">
      <w:pPr>
        <w:spacing w:before="100" w:beforeAutospacing="1" w:after="100" w:afterAutospacing="1" w:line="240" w:lineRule="auto"/>
        <w:jc w:val="both"/>
        <w:rPr>
          <w:rFonts w:ascii="Times New Roman" w:hAnsi="Times New Roman" w:cs="Times New Roman"/>
          <w:sz w:val="24"/>
          <w:szCs w:val="24"/>
          <w:lang w:val="ro-RO"/>
        </w:rPr>
      </w:pPr>
    </w:p>
    <w:p w14:paraId="516B55B9" w14:textId="77777777" w:rsidR="00086816" w:rsidRPr="005C2631" w:rsidRDefault="00086816" w:rsidP="00934F4D">
      <w:pPr>
        <w:pStyle w:val="Listparagraf"/>
        <w:numPr>
          <w:ilvl w:val="0"/>
          <w:numId w:val="34"/>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Indicatori de performanță:</w:t>
      </w:r>
    </w:p>
    <w:p w14:paraId="1DC46A28"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100% pachete de reglementări, necesare </w:t>
      </w:r>
      <w:proofErr w:type="spellStart"/>
      <w:r w:rsidRPr="005C2631">
        <w:rPr>
          <w:rFonts w:ascii="Times New Roman" w:eastAsia="Times New Roman" w:hAnsi="Times New Roman" w:cs="Times New Roman"/>
          <w:sz w:val="24"/>
          <w:szCs w:val="24"/>
          <w:lang w:val="ro-RO"/>
        </w:rPr>
        <w:t>alinierei</w:t>
      </w:r>
      <w:proofErr w:type="spellEnd"/>
      <w:r w:rsidRPr="005C2631">
        <w:rPr>
          <w:rFonts w:ascii="Times New Roman" w:eastAsia="Times New Roman" w:hAnsi="Times New Roman" w:cs="Times New Roman"/>
          <w:sz w:val="24"/>
          <w:szCs w:val="24"/>
          <w:lang w:val="ro-RO"/>
        </w:rPr>
        <w:t xml:space="preserve"> la planul de digitalizare UE, actualizate până la finele 2026</w:t>
      </w:r>
    </w:p>
    <w:p w14:paraId="1329531B"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timp mediu aprobare tarife: </w:t>
      </w:r>
      <w:proofErr w:type="spellStart"/>
      <w:r w:rsidRPr="005C2631">
        <w:rPr>
          <w:rFonts w:ascii="Times New Roman" w:eastAsia="Times New Roman" w:hAnsi="Times New Roman" w:cs="Times New Roman"/>
          <w:sz w:val="24"/>
          <w:szCs w:val="24"/>
          <w:lang w:val="ro-RO"/>
        </w:rPr>
        <w:t>max</w:t>
      </w:r>
      <w:proofErr w:type="spellEnd"/>
      <w:r w:rsidRPr="005C2631">
        <w:rPr>
          <w:rFonts w:ascii="Times New Roman" w:eastAsia="Times New Roman" w:hAnsi="Times New Roman" w:cs="Times New Roman"/>
          <w:sz w:val="24"/>
          <w:szCs w:val="24"/>
          <w:lang w:val="ro-RO"/>
        </w:rPr>
        <w:t xml:space="preserve"> 60 zile</w:t>
      </w:r>
    </w:p>
    <w:p w14:paraId="3365ECBB"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rata de conformitate operatori: &gt;95%</w:t>
      </w:r>
    </w:p>
    <w:p w14:paraId="68378511"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Ministerul Dezvoltării Economice și Digitalizării (MDED)</w:t>
      </w:r>
    </w:p>
    <w:p w14:paraId="34F8D3CA" w14:textId="77777777" w:rsidR="00086816" w:rsidRPr="005C2631" w:rsidRDefault="00086816" w:rsidP="00934F4D">
      <w:pPr>
        <w:pStyle w:val="Listparagraf"/>
        <w:numPr>
          <w:ilvl w:val="0"/>
          <w:numId w:val="35"/>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Responsabilități principale:</w:t>
      </w:r>
    </w:p>
    <w:p w14:paraId="48E1B477" w14:textId="004F3E1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coerenț</w:t>
      </w:r>
      <w:r w:rsidR="003C3462">
        <w:rPr>
          <w:rFonts w:ascii="Times New Roman" w:eastAsia="Times New Roman" w:hAnsi="Times New Roman" w:cs="Times New Roman"/>
          <w:sz w:val="24"/>
          <w:szCs w:val="24"/>
          <w:lang w:val="ro-RO"/>
        </w:rPr>
        <w:t>a</w:t>
      </w:r>
      <w:r w:rsidRPr="005C2631">
        <w:rPr>
          <w:rFonts w:ascii="Times New Roman" w:eastAsia="Times New Roman" w:hAnsi="Times New Roman" w:cs="Times New Roman"/>
          <w:sz w:val="24"/>
          <w:szCs w:val="24"/>
          <w:lang w:val="ro-RO"/>
        </w:rPr>
        <w:t xml:space="preserve"> cu Strategia națională de transformare digitală 2023 – 2030, precum și post 2030</w:t>
      </w:r>
    </w:p>
    <w:p w14:paraId="15D50908" w14:textId="0A3BAD45"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interoperabilitate</w:t>
      </w:r>
      <w:r w:rsidR="00F650CE">
        <w:rPr>
          <w:rFonts w:ascii="Times New Roman" w:eastAsia="Times New Roman" w:hAnsi="Times New Roman" w:cs="Times New Roman"/>
          <w:sz w:val="24"/>
          <w:szCs w:val="24"/>
          <w:lang w:val="ro-RO"/>
        </w:rPr>
        <w:t>a</w:t>
      </w:r>
      <w:r w:rsidRPr="005C2631">
        <w:rPr>
          <w:rFonts w:ascii="Times New Roman" w:eastAsia="Times New Roman" w:hAnsi="Times New Roman" w:cs="Times New Roman"/>
          <w:sz w:val="24"/>
          <w:szCs w:val="24"/>
          <w:lang w:val="ro-RO"/>
        </w:rPr>
        <w:t xml:space="preserve"> platformel</w:t>
      </w:r>
      <w:r w:rsidR="00F650CE">
        <w:rPr>
          <w:rFonts w:ascii="Times New Roman" w:eastAsia="Times New Roman" w:hAnsi="Times New Roman" w:cs="Times New Roman"/>
          <w:sz w:val="24"/>
          <w:szCs w:val="24"/>
          <w:lang w:val="ro-RO"/>
        </w:rPr>
        <w:t xml:space="preserve">or </w:t>
      </w:r>
      <w:r w:rsidR="00F650CE" w:rsidRPr="005C2631">
        <w:rPr>
          <w:rFonts w:ascii="Times New Roman" w:eastAsia="Times New Roman" w:hAnsi="Times New Roman" w:cs="Times New Roman"/>
          <w:sz w:val="24"/>
          <w:szCs w:val="24"/>
          <w:lang w:val="ro-RO"/>
        </w:rPr>
        <w:t xml:space="preserve">guvernamentală </w:t>
      </w:r>
      <w:r w:rsidR="00802D22">
        <w:rPr>
          <w:rFonts w:ascii="Times New Roman" w:eastAsia="Times New Roman" w:hAnsi="Times New Roman" w:cs="Times New Roman"/>
          <w:sz w:val="24"/>
          <w:szCs w:val="24"/>
          <w:lang w:val="ro-RO"/>
        </w:rPr>
        <w:t xml:space="preserve">și </w:t>
      </w:r>
      <w:r w:rsidRPr="005C2631">
        <w:rPr>
          <w:rFonts w:ascii="Times New Roman" w:eastAsia="Times New Roman" w:hAnsi="Times New Roman" w:cs="Times New Roman"/>
          <w:sz w:val="24"/>
          <w:szCs w:val="24"/>
          <w:lang w:val="ro-RO"/>
        </w:rPr>
        <w:t>energetice</w:t>
      </w:r>
    </w:p>
    <w:p w14:paraId="28C83C8B" w14:textId="2E72EB56"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facilitarea parteneriatelor public-private </w:t>
      </w:r>
      <w:r w:rsidR="00802D22">
        <w:rPr>
          <w:rFonts w:ascii="Times New Roman" w:eastAsia="Times New Roman" w:hAnsi="Times New Roman" w:cs="Times New Roman"/>
          <w:sz w:val="24"/>
          <w:szCs w:val="24"/>
          <w:lang w:val="ro-RO"/>
        </w:rPr>
        <w:t xml:space="preserve">în </w:t>
      </w:r>
      <w:r w:rsidR="00802D22" w:rsidRPr="005C2631">
        <w:rPr>
          <w:rFonts w:ascii="Times New Roman" w:eastAsia="Times New Roman" w:hAnsi="Times New Roman" w:cs="Times New Roman"/>
          <w:sz w:val="24"/>
          <w:szCs w:val="24"/>
          <w:lang w:val="ro-RO"/>
        </w:rPr>
        <w:t>digital</w:t>
      </w:r>
      <w:r w:rsidR="00802D22">
        <w:rPr>
          <w:rFonts w:ascii="Times New Roman" w:eastAsia="Times New Roman" w:hAnsi="Times New Roman" w:cs="Times New Roman"/>
          <w:sz w:val="24"/>
          <w:szCs w:val="24"/>
          <w:lang w:val="ro-RO"/>
        </w:rPr>
        <w:t>izarea</w:t>
      </w:r>
      <w:r w:rsidR="00802D22" w:rsidRPr="005C2631">
        <w:rPr>
          <w:rFonts w:ascii="Times New Roman" w:eastAsia="Times New Roman" w:hAnsi="Times New Roman" w:cs="Times New Roman"/>
          <w:sz w:val="24"/>
          <w:szCs w:val="24"/>
          <w:lang w:val="ro-RO"/>
        </w:rPr>
        <w:t xml:space="preserve"> </w:t>
      </w:r>
      <w:r w:rsidRPr="005C2631">
        <w:rPr>
          <w:rFonts w:ascii="Times New Roman" w:eastAsia="Times New Roman" w:hAnsi="Times New Roman" w:cs="Times New Roman"/>
          <w:sz w:val="24"/>
          <w:szCs w:val="24"/>
          <w:lang w:val="ro-RO"/>
        </w:rPr>
        <w:t>energetic</w:t>
      </w:r>
      <w:r w:rsidR="00802D22">
        <w:rPr>
          <w:rFonts w:ascii="Times New Roman" w:eastAsia="Times New Roman" w:hAnsi="Times New Roman" w:cs="Times New Roman"/>
          <w:sz w:val="24"/>
          <w:szCs w:val="24"/>
          <w:lang w:val="ro-RO"/>
        </w:rPr>
        <w:t>ă</w:t>
      </w:r>
    </w:p>
    <w:p w14:paraId="24C762A9" w14:textId="6E00D892"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sprijin pentru atragerea investițiilor în tehnologii</w:t>
      </w:r>
      <w:r w:rsidR="00114A37">
        <w:rPr>
          <w:rFonts w:ascii="Times New Roman" w:eastAsia="Times New Roman" w:hAnsi="Times New Roman" w:cs="Times New Roman"/>
          <w:sz w:val="24"/>
          <w:szCs w:val="24"/>
          <w:lang w:val="ro-RO"/>
        </w:rPr>
        <w:t xml:space="preserve"> </w:t>
      </w:r>
      <w:r w:rsidRPr="005C2631">
        <w:rPr>
          <w:rFonts w:ascii="Times New Roman" w:eastAsia="Times New Roman" w:hAnsi="Times New Roman" w:cs="Times New Roman"/>
          <w:sz w:val="24"/>
          <w:szCs w:val="24"/>
          <w:lang w:val="ro-RO"/>
        </w:rPr>
        <w:t>(digitalizare, securitate, etc) pentru domeniul energetic</w:t>
      </w:r>
    </w:p>
    <w:p w14:paraId="1020AFC9"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coordonarea GTL 1 - Infrastructură digitală</w:t>
      </w:r>
    </w:p>
    <w:p w14:paraId="510462F2" w14:textId="77777777" w:rsidR="00086816" w:rsidRPr="005C2631" w:rsidRDefault="00086816" w:rsidP="00934F4D">
      <w:pPr>
        <w:pStyle w:val="Listparagraf"/>
        <w:numPr>
          <w:ilvl w:val="0"/>
          <w:numId w:val="35"/>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Responsabilități specifice:</w:t>
      </w:r>
    </w:p>
    <w:p w14:paraId="3054CF35" w14:textId="66C1DA67" w:rsidR="00086816" w:rsidRPr="005C2631" w:rsidRDefault="00114A37"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00086816" w:rsidRPr="005C2631">
        <w:rPr>
          <w:rFonts w:ascii="Times New Roman" w:eastAsia="Times New Roman" w:hAnsi="Times New Roman" w:cs="Times New Roman"/>
          <w:sz w:val="24"/>
          <w:szCs w:val="24"/>
          <w:lang w:val="ro-RO"/>
        </w:rPr>
        <w:t>ntegr</w:t>
      </w:r>
      <w:r>
        <w:rPr>
          <w:rFonts w:ascii="Times New Roman" w:eastAsia="Times New Roman" w:hAnsi="Times New Roman" w:cs="Times New Roman"/>
          <w:sz w:val="24"/>
          <w:szCs w:val="24"/>
          <w:lang w:val="ro-RO"/>
        </w:rPr>
        <w:t xml:space="preserve">area </w:t>
      </w:r>
      <w:r w:rsidR="00086816" w:rsidRPr="005C2631">
        <w:rPr>
          <w:rFonts w:ascii="Times New Roman" w:eastAsia="Times New Roman" w:hAnsi="Times New Roman" w:cs="Times New Roman"/>
          <w:sz w:val="24"/>
          <w:szCs w:val="24"/>
          <w:lang w:val="ro-RO"/>
        </w:rPr>
        <w:t xml:space="preserve">cu </w:t>
      </w:r>
      <w:proofErr w:type="spellStart"/>
      <w:r w:rsidR="00086816" w:rsidRPr="005C2631">
        <w:rPr>
          <w:rFonts w:ascii="Times New Roman" w:eastAsia="Times New Roman" w:hAnsi="Times New Roman" w:cs="Times New Roman"/>
          <w:sz w:val="24"/>
          <w:szCs w:val="24"/>
          <w:lang w:val="ro-RO"/>
        </w:rPr>
        <w:t>MConect</w:t>
      </w:r>
      <w:proofErr w:type="spellEnd"/>
      <w:r w:rsidR="00086816" w:rsidRPr="005C2631">
        <w:rPr>
          <w:rFonts w:ascii="Times New Roman" w:eastAsia="Times New Roman" w:hAnsi="Times New Roman" w:cs="Times New Roman"/>
          <w:sz w:val="24"/>
          <w:szCs w:val="24"/>
          <w:lang w:val="ro-RO"/>
        </w:rPr>
        <w:t xml:space="preserve">, </w:t>
      </w:r>
      <w:proofErr w:type="spellStart"/>
      <w:r w:rsidR="00086816" w:rsidRPr="005C2631">
        <w:rPr>
          <w:rFonts w:ascii="Times New Roman" w:eastAsia="Times New Roman" w:hAnsi="Times New Roman" w:cs="Times New Roman"/>
          <w:sz w:val="24"/>
          <w:szCs w:val="24"/>
          <w:lang w:val="ro-RO"/>
        </w:rPr>
        <w:t>MCabinet</w:t>
      </w:r>
      <w:proofErr w:type="spellEnd"/>
      <w:r w:rsidR="00086816" w:rsidRPr="005C2631">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w:t>
      </w:r>
      <w:r w:rsidR="00086816" w:rsidRPr="005C2631">
        <w:rPr>
          <w:rFonts w:ascii="Times New Roman" w:eastAsia="Times New Roman" w:hAnsi="Times New Roman" w:cs="Times New Roman"/>
          <w:sz w:val="24"/>
          <w:szCs w:val="24"/>
          <w:lang w:val="ro-RO"/>
        </w:rPr>
        <w:t>cu suportul AGE</w:t>
      </w:r>
      <w:r>
        <w:rPr>
          <w:rFonts w:ascii="Times New Roman" w:eastAsia="Times New Roman" w:hAnsi="Times New Roman" w:cs="Times New Roman"/>
          <w:sz w:val="24"/>
          <w:szCs w:val="24"/>
          <w:lang w:val="ro-RO"/>
        </w:rPr>
        <w:t>)</w:t>
      </w:r>
    </w:p>
    <w:p w14:paraId="409DF04E" w14:textId="35E47E8E"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dezvoltarea standardelor naționale de date deschise </w:t>
      </w:r>
    </w:p>
    <w:p w14:paraId="0618C831"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highlight w:val="yellow"/>
          <w:lang w:val="ro-RO"/>
        </w:rPr>
      </w:pPr>
      <w:r w:rsidRPr="005C2631">
        <w:rPr>
          <w:rFonts w:ascii="Times New Roman" w:eastAsia="Times New Roman" w:hAnsi="Times New Roman" w:cs="Times New Roman"/>
          <w:sz w:val="24"/>
          <w:szCs w:val="24"/>
          <w:highlight w:val="yellow"/>
          <w:lang w:val="ro-RO"/>
        </w:rPr>
        <w:t>facilitarea a minimum 5 PPP-uri majore</w:t>
      </w:r>
    </w:p>
    <w:p w14:paraId="7FC4A9D5"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highlight w:val="yellow"/>
          <w:lang w:val="ro-RO"/>
        </w:rPr>
      </w:pPr>
      <w:r w:rsidRPr="005C2631">
        <w:rPr>
          <w:rFonts w:ascii="Times New Roman" w:eastAsia="Times New Roman" w:hAnsi="Times New Roman" w:cs="Times New Roman"/>
          <w:sz w:val="24"/>
          <w:szCs w:val="24"/>
          <w:highlight w:val="yellow"/>
          <w:lang w:val="ro-RO"/>
        </w:rPr>
        <w:t>atragerea a 200 mil. MDL investiții private</w:t>
      </w:r>
    </w:p>
    <w:p w14:paraId="36B44CC3"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Agenția Națională pentru Securitate Cibernetică (ANSC)</w:t>
      </w:r>
    </w:p>
    <w:p w14:paraId="3DF19C66" w14:textId="77777777" w:rsidR="00086816" w:rsidRPr="005C2631" w:rsidRDefault="00086816" w:rsidP="00934F4D">
      <w:pPr>
        <w:pStyle w:val="Listparagraf"/>
        <w:numPr>
          <w:ilvl w:val="0"/>
          <w:numId w:val="36"/>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Responsabilități principale:</w:t>
      </w:r>
    </w:p>
    <w:p w14:paraId="7909BA6F" w14:textId="19D7DEF6"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stabilirea cerințelor de securitate pentru infrastructura digitală critică energetic</w:t>
      </w:r>
      <w:r w:rsidR="00FA4F50">
        <w:rPr>
          <w:rFonts w:ascii="Times New Roman" w:eastAsia="Times New Roman" w:hAnsi="Times New Roman" w:cs="Times New Roman"/>
          <w:sz w:val="24"/>
          <w:szCs w:val="24"/>
          <w:lang w:val="ro-RO"/>
        </w:rPr>
        <w:t>ă</w:t>
      </w:r>
    </w:p>
    <w:p w14:paraId="05423C2C"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coordonarea înființării CSSCE</w:t>
      </w:r>
    </w:p>
    <w:p w14:paraId="590B2399" w14:textId="37558830"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monitorizarea conformității cu standardele și reglementările de securitate naționale și EU</w:t>
      </w:r>
      <w:r w:rsidR="00B51437">
        <w:rPr>
          <w:rFonts w:ascii="Times New Roman" w:eastAsia="Times New Roman" w:hAnsi="Times New Roman" w:cs="Times New Roman"/>
          <w:sz w:val="24"/>
          <w:szCs w:val="24"/>
          <w:lang w:val="ro-RO"/>
        </w:rPr>
        <w:t xml:space="preserve"> </w:t>
      </w:r>
      <w:r w:rsidRPr="005C2631">
        <w:rPr>
          <w:rFonts w:ascii="Times New Roman" w:eastAsia="Times New Roman" w:hAnsi="Times New Roman" w:cs="Times New Roman"/>
          <w:sz w:val="24"/>
          <w:szCs w:val="24"/>
          <w:lang w:val="ro-RO"/>
        </w:rPr>
        <w:t>(NIS2)</w:t>
      </w:r>
    </w:p>
    <w:p w14:paraId="1B618697"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lastRenderedPageBreak/>
        <w:t>coordonarea răspunsului la incidente majore</w:t>
      </w:r>
    </w:p>
    <w:p w14:paraId="077518D0"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coordonarea GTL 2 - Securitate cibernetică</w:t>
      </w:r>
    </w:p>
    <w:p w14:paraId="3245A1C1" w14:textId="77777777" w:rsidR="00086816" w:rsidRPr="005C2631" w:rsidRDefault="00086816" w:rsidP="00934F4D">
      <w:pPr>
        <w:pStyle w:val="Listparagraf"/>
        <w:numPr>
          <w:ilvl w:val="0"/>
          <w:numId w:val="36"/>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Responsabilități specifice pentru OS 2.1-2.3:</w:t>
      </w:r>
    </w:p>
    <w:p w14:paraId="345B39D0"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suport în operaționalizarea CSSCE până în Q4 2026</w:t>
      </w:r>
    </w:p>
    <w:p w14:paraId="2AC5AC18"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facilitarea certificării a 100% operatori critici până în 2027</w:t>
      </w:r>
    </w:p>
    <w:p w14:paraId="7C67CBCA"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dezvoltarea ghidurilor și metodologiilor de securitate cibernetică și informațională sectoriale</w:t>
      </w:r>
    </w:p>
    <w:p w14:paraId="3501F1A1"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organizarea a 4 exerciții naționale anuale</w:t>
      </w:r>
    </w:p>
    <w:p w14:paraId="269F8109" w14:textId="77777777" w:rsidR="00086816" w:rsidRPr="005C2631" w:rsidRDefault="00086816" w:rsidP="00934F4D">
      <w:pPr>
        <w:pStyle w:val="Listparagraf"/>
        <w:numPr>
          <w:ilvl w:val="0"/>
          <w:numId w:val="36"/>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Indicatori de performanță:</w:t>
      </w:r>
    </w:p>
    <w:p w14:paraId="5025FE0D"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timp răspuns incidente critice: &lt;1 oră, RTO &lt; 4 ore</w:t>
      </w:r>
    </w:p>
    <w:p w14:paraId="5C901303"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rata de conformitate securitate: 100% operatori critici</w:t>
      </w:r>
    </w:p>
    <w:p w14:paraId="1E362F36"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Ministerul Educației și Cercetării (MEC)</w:t>
      </w:r>
    </w:p>
    <w:p w14:paraId="1FBDEB48" w14:textId="77777777" w:rsidR="00086816" w:rsidRPr="005C2631" w:rsidRDefault="00086816" w:rsidP="00934F4D">
      <w:pPr>
        <w:pStyle w:val="Listparagraf"/>
        <w:numPr>
          <w:ilvl w:val="0"/>
          <w:numId w:val="37"/>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Responsabilități principale:</w:t>
      </w:r>
    </w:p>
    <w:p w14:paraId="53F7F9A1"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dezvoltarea </w:t>
      </w:r>
      <w:proofErr w:type="spellStart"/>
      <w:r w:rsidRPr="005C2631">
        <w:rPr>
          <w:rFonts w:ascii="Times New Roman" w:eastAsia="Times New Roman" w:hAnsi="Times New Roman" w:cs="Times New Roman"/>
          <w:sz w:val="24"/>
          <w:szCs w:val="24"/>
          <w:lang w:val="ro-RO"/>
        </w:rPr>
        <w:t>curriculei</w:t>
      </w:r>
      <w:proofErr w:type="spellEnd"/>
      <w:r w:rsidRPr="005C2631">
        <w:rPr>
          <w:rFonts w:ascii="Times New Roman" w:eastAsia="Times New Roman" w:hAnsi="Times New Roman" w:cs="Times New Roman"/>
          <w:sz w:val="24"/>
          <w:szCs w:val="24"/>
          <w:lang w:val="ro-RO"/>
        </w:rPr>
        <w:t xml:space="preserve"> pentru competențe digitale energetice</w:t>
      </w:r>
    </w:p>
    <w:p w14:paraId="6B307279"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coordonarea programelor de formare și reconversie</w:t>
      </w:r>
    </w:p>
    <w:p w14:paraId="3CA475C2"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facilitarea parteneriatelor cu universitățile</w:t>
      </w:r>
    </w:p>
    <w:p w14:paraId="0C46593D"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sprijinirea cercetării aplicate în domeniu</w:t>
      </w:r>
    </w:p>
    <w:p w14:paraId="01DA30C3"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coordonarea GTL 3 - Competențe digitale</w:t>
      </w:r>
    </w:p>
    <w:p w14:paraId="2A8D53C7" w14:textId="77777777" w:rsidR="00086816" w:rsidRPr="005C2631" w:rsidRDefault="00086816" w:rsidP="00934F4D">
      <w:pPr>
        <w:pStyle w:val="Listparagraf"/>
        <w:numPr>
          <w:ilvl w:val="0"/>
          <w:numId w:val="37"/>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Responsabilități specifice pentru OS 3.2:</w:t>
      </w:r>
    </w:p>
    <w:p w14:paraId="0AD3AFD9" w14:textId="099140E3" w:rsidR="00086816" w:rsidRPr="005C2631" w:rsidRDefault="00086816" w:rsidP="0079460F">
      <w:pPr>
        <w:spacing w:before="100" w:beforeAutospacing="1" w:after="100" w:afterAutospacing="1" w:line="240" w:lineRule="auto"/>
        <w:ind w:left="6372" w:firstLine="708"/>
        <w:jc w:val="center"/>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w:t>
      </w:r>
      <w:r w:rsidR="008E0A05">
        <w:rPr>
          <w:rFonts w:ascii="Times New Roman" w:hAnsi="Times New Roman" w:cs="Times New Roman"/>
          <w:i/>
          <w:spacing w:val="-2"/>
          <w:lang w:val="ro-RO"/>
        </w:rPr>
        <w:t>40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87"/>
        <w:gridCol w:w="1831"/>
        <w:gridCol w:w="735"/>
        <w:gridCol w:w="735"/>
        <w:gridCol w:w="735"/>
        <w:gridCol w:w="735"/>
        <w:gridCol w:w="735"/>
        <w:gridCol w:w="1257"/>
      </w:tblGrid>
      <w:tr w:rsidR="008E0A05" w:rsidRPr="008E0A05" w14:paraId="73F5C7F2" w14:textId="77777777" w:rsidTr="008E0A05">
        <w:trPr>
          <w:tblHeader/>
          <w:jc w:val="center"/>
        </w:trPr>
        <w:tc>
          <w:tcPr>
            <w:tcW w:w="1383" w:type="pct"/>
            <w:shd w:val="clear" w:color="auto" w:fill="50637D" w:themeFill="text2" w:themeFillTint="E6"/>
            <w:vAlign w:val="center"/>
            <w:hideMark/>
          </w:tcPr>
          <w:p w14:paraId="760DC4F0"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Categorie formare</w:t>
            </w:r>
          </w:p>
        </w:tc>
        <w:tc>
          <w:tcPr>
            <w:tcW w:w="979" w:type="pct"/>
            <w:shd w:val="clear" w:color="auto" w:fill="50637D" w:themeFill="text2" w:themeFillTint="E6"/>
          </w:tcPr>
          <w:p w14:paraId="0949125E"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Competențe</w:t>
            </w:r>
          </w:p>
        </w:tc>
        <w:tc>
          <w:tcPr>
            <w:tcW w:w="393" w:type="pct"/>
            <w:shd w:val="clear" w:color="auto" w:fill="50637D" w:themeFill="text2" w:themeFillTint="E6"/>
            <w:vAlign w:val="center"/>
            <w:hideMark/>
          </w:tcPr>
          <w:p w14:paraId="53525845"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2026</w:t>
            </w:r>
          </w:p>
        </w:tc>
        <w:tc>
          <w:tcPr>
            <w:tcW w:w="393" w:type="pct"/>
            <w:shd w:val="clear" w:color="auto" w:fill="50637D" w:themeFill="text2" w:themeFillTint="E6"/>
            <w:vAlign w:val="center"/>
            <w:hideMark/>
          </w:tcPr>
          <w:p w14:paraId="19112AC8"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2027</w:t>
            </w:r>
          </w:p>
        </w:tc>
        <w:tc>
          <w:tcPr>
            <w:tcW w:w="393" w:type="pct"/>
            <w:shd w:val="clear" w:color="auto" w:fill="50637D" w:themeFill="text2" w:themeFillTint="E6"/>
            <w:vAlign w:val="center"/>
            <w:hideMark/>
          </w:tcPr>
          <w:p w14:paraId="42A2FAB8"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2028</w:t>
            </w:r>
          </w:p>
        </w:tc>
        <w:tc>
          <w:tcPr>
            <w:tcW w:w="393" w:type="pct"/>
            <w:shd w:val="clear" w:color="auto" w:fill="50637D" w:themeFill="text2" w:themeFillTint="E6"/>
            <w:vAlign w:val="center"/>
            <w:hideMark/>
          </w:tcPr>
          <w:p w14:paraId="01794A4D"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2029</w:t>
            </w:r>
          </w:p>
        </w:tc>
        <w:tc>
          <w:tcPr>
            <w:tcW w:w="393" w:type="pct"/>
            <w:shd w:val="clear" w:color="auto" w:fill="50637D" w:themeFill="text2" w:themeFillTint="E6"/>
            <w:vAlign w:val="center"/>
            <w:hideMark/>
          </w:tcPr>
          <w:p w14:paraId="25241D34"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2030</w:t>
            </w:r>
          </w:p>
        </w:tc>
        <w:tc>
          <w:tcPr>
            <w:tcW w:w="672" w:type="pct"/>
            <w:shd w:val="clear" w:color="auto" w:fill="50637D" w:themeFill="text2" w:themeFillTint="E6"/>
            <w:vAlign w:val="center"/>
            <w:hideMark/>
          </w:tcPr>
          <w:p w14:paraId="75811454"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TOTAL</w:t>
            </w:r>
          </w:p>
        </w:tc>
      </w:tr>
      <w:tr w:rsidR="00086816" w:rsidRPr="005C2631" w14:paraId="47F6D10D" w14:textId="77777777" w:rsidTr="0079460F">
        <w:trPr>
          <w:jc w:val="center"/>
        </w:trPr>
        <w:tc>
          <w:tcPr>
            <w:tcW w:w="1383" w:type="pct"/>
            <w:vAlign w:val="center"/>
            <w:hideMark/>
          </w:tcPr>
          <w:p w14:paraId="3704870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Specialiști înalt calificați</w:t>
            </w:r>
          </w:p>
        </w:tc>
        <w:tc>
          <w:tcPr>
            <w:tcW w:w="979" w:type="pct"/>
          </w:tcPr>
          <w:p w14:paraId="43BCD19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lang w:val="ro-RO"/>
              </w:rPr>
              <w:t>Expertiza de bază digitală energie</w:t>
            </w:r>
          </w:p>
        </w:tc>
        <w:tc>
          <w:tcPr>
            <w:tcW w:w="393" w:type="pct"/>
            <w:vAlign w:val="center"/>
            <w:hideMark/>
          </w:tcPr>
          <w:p w14:paraId="3DC2451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w:t>
            </w:r>
          </w:p>
        </w:tc>
        <w:tc>
          <w:tcPr>
            <w:tcW w:w="393" w:type="pct"/>
            <w:vAlign w:val="center"/>
            <w:hideMark/>
          </w:tcPr>
          <w:p w14:paraId="60E20B2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393" w:type="pct"/>
            <w:vAlign w:val="center"/>
            <w:hideMark/>
          </w:tcPr>
          <w:p w14:paraId="5AD3AC8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150</w:t>
            </w:r>
          </w:p>
        </w:tc>
        <w:tc>
          <w:tcPr>
            <w:tcW w:w="393" w:type="pct"/>
            <w:vAlign w:val="center"/>
            <w:hideMark/>
          </w:tcPr>
          <w:p w14:paraId="058F194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393" w:type="pct"/>
            <w:vAlign w:val="center"/>
            <w:hideMark/>
          </w:tcPr>
          <w:p w14:paraId="5DC8946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672" w:type="pct"/>
            <w:vAlign w:val="center"/>
            <w:hideMark/>
          </w:tcPr>
          <w:p w14:paraId="72F1F95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500</w:t>
            </w:r>
          </w:p>
        </w:tc>
      </w:tr>
      <w:tr w:rsidR="00086816" w:rsidRPr="005C2631" w14:paraId="1655E547" w14:textId="77777777" w:rsidTr="0079460F">
        <w:trPr>
          <w:jc w:val="center"/>
        </w:trPr>
        <w:tc>
          <w:tcPr>
            <w:tcW w:w="1383" w:type="pct"/>
            <w:vAlign w:val="center"/>
            <w:hideMark/>
          </w:tcPr>
          <w:p w14:paraId="62BEA8C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Tehnicieni digitali energie</w:t>
            </w:r>
          </w:p>
        </w:tc>
        <w:tc>
          <w:tcPr>
            <w:tcW w:w="979" w:type="pct"/>
          </w:tcPr>
          <w:p w14:paraId="475DB7F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lang w:val="ro-RO"/>
              </w:rPr>
              <w:t xml:space="preserve">Operare sisteme </w:t>
            </w:r>
            <w:proofErr w:type="spellStart"/>
            <w:r w:rsidRPr="005C2631">
              <w:rPr>
                <w:lang w:val="ro-RO"/>
              </w:rPr>
              <w:t>smart</w:t>
            </w:r>
            <w:proofErr w:type="spellEnd"/>
          </w:p>
        </w:tc>
        <w:tc>
          <w:tcPr>
            <w:tcW w:w="393" w:type="pct"/>
            <w:vAlign w:val="center"/>
            <w:hideMark/>
          </w:tcPr>
          <w:p w14:paraId="7166E76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w:t>
            </w:r>
          </w:p>
        </w:tc>
        <w:tc>
          <w:tcPr>
            <w:tcW w:w="393" w:type="pct"/>
            <w:vAlign w:val="center"/>
            <w:hideMark/>
          </w:tcPr>
          <w:p w14:paraId="13C92DF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75</w:t>
            </w:r>
          </w:p>
        </w:tc>
        <w:tc>
          <w:tcPr>
            <w:tcW w:w="393" w:type="pct"/>
            <w:vAlign w:val="center"/>
            <w:hideMark/>
          </w:tcPr>
          <w:p w14:paraId="27F64A9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75</w:t>
            </w:r>
          </w:p>
        </w:tc>
        <w:tc>
          <w:tcPr>
            <w:tcW w:w="393" w:type="pct"/>
            <w:vAlign w:val="center"/>
            <w:hideMark/>
          </w:tcPr>
          <w:p w14:paraId="2E98F44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w:t>
            </w:r>
          </w:p>
        </w:tc>
        <w:tc>
          <w:tcPr>
            <w:tcW w:w="393" w:type="pct"/>
            <w:vAlign w:val="center"/>
            <w:hideMark/>
          </w:tcPr>
          <w:p w14:paraId="3CE004B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50</w:t>
            </w:r>
          </w:p>
        </w:tc>
        <w:tc>
          <w:tcPr>
            <w:tcW w:w="672" w:type="pct"/>
            <w:vAlign w:val="center"/>
            <w:hideMark/>
          </w:tcPr>
          <w:p w14:paraId="7921877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300</w:t>
            </w:r>
          </w:p>
        </w:tc>
      </w:tr>
      <w:tr w:rsidR="00086816" w:rsidRPr="005C2631" w14:paraId="6359DF67" w14:textId="77777777" w:rsidTr="0079460F">
        <w:trPr>
          <w:jc w:val="center"/>
        </w:trPr>
        <w:tc>
          <w:tcPr>
            <w:tcW w:w="1383" w:type="pct"/>
            <w:vAlign w:val="center"/>
            <w:hideMark/>
          </w:tcPr>
          <w:p w14:paraId="7849859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Reconversie profesională</w:t>
            </w:r>
          </w:p>
        </w:tc>
        <w:tc>
          <w:tcPr>
            <w:tcW w:w="979" w:type="pct"/>
          </w:tcPr>
          <w:p w14:paraId="3796156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lang w:val="ro-RO"/>
              </w:rPr>
              <w:t>Personal existent perfecționare</w:t>
            </w:r>
          </w:p>
        </w:tc>
        <w:tc>
          <w:tcPr>
            <w:tcW w:w="393" w:type="pct"/>
            <w:vAlign w:val="center"/>
            <w:hideMark/>
          </w:tcPr>
          <w:p w14:paraId="13BF982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w:t>
            </w:r>
          </w:p>
        </w:tc>
        <w:tc>
          <w:tcPr>
            <w:tcW w:w="393" w:type="pct"/>
            <w:vAlign w:val="center"/>
            <w:hideMark/>
          </w:tcPr>
          <w:p w14:paraId="383C456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30</w:t>
            </w:r>
          </w:p>
        </w:tc>
        <w:tc>
          <w:tcPr>
            <w:tcW w:w="393" w:type="pct"/>
            <w:vAlign w:val="center"/>
            <w:hideMark/>
          </w:tcPr>
          <w:p w14:paraId="7B3EDC8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40</w:t>
            </w:r>
          </w:p>
        </w:tc>
        <w:tc>
          <w:tcPr>
            <w:tcW w:w="393" w:type="pct"/>
            <w:vAlign w:val="center"/>
            <w:hideMark/>
          </w:tcPr>
          <w:p w14:paraId="359F00A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30</w:t>
            </w:r>
          </w:p>
        </w:tc>
        <w:tc>
          <w:tcPr>
            <w:tcW w:w="393" w:type="pct"/>
            <w:vAlign w:val="center"/>
            <w:hideMark/>
          </w:tcPr>
          <w:p w14:paraId="2FE9102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30</w:t>
            </w:r>
          </w:p>
        </w:tc>
        <w:tc>
          <w:tcPr>
            <w:tcW w:w="672" w:type="pct"/>
            <w:vAlign w:val="center"/>
            <w:hideMark/>
          </w:tcPr>
          <w:p w14:paraId="1B1DDAA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150</w:t>
            </w:r>
          </w:p>
        </w:tc>
      </w:tr>
      <w:tr w:rsidR="00086816" w:rsidRPr="005C2631" w14:paraId="439DD1EC" w14:textId="77777777" w:rsidTr="0079460F">
        <w:trPr>
          <w:jc w:val="center"/>
        </w:trPr>
        <w:tc>
          <w:tcPr>
            <w:tcW w:w="1383" w:type="pct"/>
            <w:vAlign w:val="center"/>
            <w:hideMark/>
          </w:tcPr>
          <w:p w14:paraId="09DC6F1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Manageri digitalizare</w:t>
            </w:r>
          </w:p>
        </w:tc>
        <w:tc>
          <w:tcPr>
            <w:tcW w:w="979" w:type="pct"/>
          </w:tcPr>
          <w:p w14:paraId="689EF58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lang w:val="ro-RO"/>
              </w:rPr>
              <w:t>Leadership transformare</w:t>
            </w:r>
          </w:p>
        </w:tc>
        <w:tc>
          <w:tcPr>
            <w:tcW w:w="393" w:type="pct"/>
            <w:vAlign w:val="center"/>
            <w:hideMark/>
          </w:tcPr>
          <w:p w14:paraId="353D7DD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w:t>
            </w:r>
          </w:p>
        </w:tc>
        <w:tc>
          <w:tcPr>
            <w:tcW w:w="393" w:type="pct"/>
            <w:vAlign w:val="center"/>
            <w:hideMark/>
          </w:tcPr>
          <w:p w14:paraId="1311F72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w:t>
            </w:r>
          </w:p>
        </w:tc>
        <w:tc>
          <w:tcPr>
            <w:tcW w:w="393" w:type="pct"/>
            <w:vAlign w:val="center"/>
            <w:hideMark/>
          </w:tcPr>
          <w:p w14:paraId="3344512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w:t>
            </w:r>
          </w:p>
        </w:tc>
        <w:tc>
          <w:tcPr>
            <w:tcW w:w="393" w:type="pct"/>
            <w:vAlign w:val="center"/>
            <w:hideMark/>
          </w:tcPr>
          <w:p w14:paraId="5EEA8D9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w:t>
            </w:r>
          </w:p>
        </w:tc>
        <w:tc>
          <w:tcPr>
            <w:tcW w:w="393" w:type="pct"/>
            <w:vAlign w:val="center"/>
            <w:hideMark/>
          </w:tcPr>
          <w:p w14:paraId="6747228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w:t>
            </w:r>
          </w:p>
        </w:tc>
        <w:tc>
          <w:tcPr>
            <w:tcW w:w="672" w:type="pct"/>
            <w:vAlign w:val="center"/>
            <w:hideMark/>
          </w:tcPr>
          <w:p w14:paraId="2F03E61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50</w:t>
            </w:r>
          </w:p>
        </w:tc>
      </w:tr>
      <w:tr w:rsidR="00086816" w:rsidRPr="005C2631" w14:paraId="21D8FDC0" w14:textId="77777777" w:rsidTr="0079460F">
        <w:trPr>
          <w:jc w:val="center"/>
        </w:trPr>
        <w:tc>
          <w:tcPr>
            <w:tcW w:w="1383" w:type="pct"/>
            <w:vAlign w:val="center"/>
            <w:hideMark/>
          </w:tcPr>
          <w:p w14:paraId="188B29F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TOTAL ANUAL</w:t>
            </w:r>
          </w:p>
        </w:tc>
        <w:tc>
          <w:tcPr>
            <w:tcW w:w="979" w:type="pct"/>
          </w:tcPr>
          <w:p w14:paraId="2DD5E3C4" w14:textId="77777777" w:rsidR="00086816" w:rsidRPr="005C2631" w:rsidRDefault="00086816">
            <w:pPr>
              <w:spacing w:after="0" w:line="240" w:lineRule="auto"/>
              <w:rPr>
                <w:rFonts w:ascii="Times New Roman" w:eastAsia="Times New Roman" w:hAnsi="Times New Roman" w:cs="Times New Roman"/>
                <w:b/>
                <w:bCs/>
                <w:sz w:val="24"/>
                <w:szCs w:val="24"/>
                <w:lang w:val="ro-RO" w:eastAsia="ru-RU"/>
              </w:rPr>
            </w:pPr>
          </w:p>
        </w:tc>
        <w:tc>
          <w:tcPr>
            <w:tcW w:w="393" w:type="pct"/>
            <w:vAlign w:val="center"/>
            <w:hideMark/>
          </w:tcPr>
          <w:p w14:paraId="018F936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130</w:t>
            </w:r>
          </w:p>
        </w:tc>
        <w:tc>
          <w:tcPr>
            <w:tcW w:w="393" w:type="pct"/>
            <w:vAlign w:val="center"/>
            <w:hideMark/>
          </w:tcPr>
          <w:p w14:paraId="7C17591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215</w:t>
            </w:r>
          </w:p>
        </w:tc>
        <w:tc>
          <w:tcPr>
            <w:tcW w:w="393" w:type="pct"/>
            <w:vAlign w:val="center"/>
            <w:hideMark/>
          </w:tcPr>
          <w:p w14:paraId="26C0E24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275</w:t>
            </w:r>
          </w:p>
        </w:tc>
        <w:tc>
          <w:tcPr>
            <w:tcW w:w="393" w:type="pct"/>
            <w:vAlign w:val="center"/>
            <w:hideMark/>
          </w:tcPr>
          <w:p w14:paraId="50B5A1F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190</w:t>
            </w:r>
          </w:p>
        </w:tc>
        <w:tc>
          <w:tcPr>
            <w:tcW w:w="393" w:type="pct"/>
            <w:vAlign w:val="center"/>
            <w:hideMark/>
          </w:tcPr>
          <w:p w14:paraId="6313A1A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190</w:t>
            </w:r>
          </w:p>
        </w:tc>
        <w:tc>
          <w:tcPr>
            <w:tcW w:w="672" w:type="pct"/>
            <w:vAlign w:val="center"/>
            <w:hideMark/>
          </w:tcPr>
          <w:p w14:paraId="032E49F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1,000</w:t>
            </w:r>
          </w:p>
        </w:tc>
      </w:tr>
    </w:tbl>
    <w:p w14:paraId="1C8B60E2" w14:textId="77777777" w:rsidR="00086816" w:rsidRPr="005C2631" w:rsidRDefault="00086816" w:rsidP="00086816">
      <w:pPr>
        <w:spacing w:before="100" w:beforeAutospacing="1" w:after="100" w:afterAutospacing="1" w:line="240" w:lineRule="auto"/>
        <w:jc w:val="both"/>
        <w:rPr>
          <w:rFonts w:ascii="Times New Roman" w:hAnsi="Times New Roman" w:cs="Times New Roman"/>
          <w:sz w:val="24"/>
          <w:szCs w:val="24"/>
          <w:lang w:val="ro-RO"/>
        </w:rPr>
      </w:pPr>
    </w:p>
    <w:p w14:paraId="2A107613"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Ministerul Finanțelor (MF)</w:t>
      </w:r>
    </w:p>
    <w:p w14:paraId="548E84AD" w14:textId="77777777" w:rsidR="00086816" w:rsidRPr="005C2631" w:rsidRDefault="00086816" w:rsidP="00934F4D">
      <w:pPr>
        <w:pStyle w:val="Listparagraf"/>
        <w:numPr>
          <w:ilvl w:val="0"/>
          <w:numId w:val="46"/>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Responsabilități principale:</w:t>
      </w:r>
    </w:p>
    <w:p w14:paraId="7A84CF83"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Asigurarea finanțării publice a Programului</w:t>
      </w:r>
    </w:p>
    <w:p w14:paraId="5419DFA8" w14:textId="6A5981D0" w:rsidR="00086816" w:rsidRPr="005C2631" w:rsidRDefault="00082703"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R</w:t>
      </w:r>
      <w:r w:rsidR="00086816" w:rsidRPr="005C2631">
        <w:rPr>
          <w:rFonts w:ascii="Times New Roman" w:eastAsia="Times New Roman" w:hAnsi="Times New Roman" w:cs="Times New Roman"/>
          <w:sz w:val="24"/>
          <w:szCs w:val="24"/>
          <w:lang w:val="ro-RO"/>
        </w:rPr>
        <w:t>elați</w:t>
      </w:r>
      <w:r>
        <w:rPr>
          <w:rFonts w:ascii="Times New Roman" w:eastAsia="Times New Roman" w:hAnsi="Times New Roman" w:cs="Times New Roman"/>
          <w:sz w:val="24"/>
          <w:szCs w:val="24"/>
          <w:lang w:val="ro-RO"/>
        </w:rPr>
        <w:t>a</w:t>
      </w:r>
      <w:r w:rsidR="00086816" w:rsidRPr="005C2631">
        <w:rPr>
          <w:rFonts w:ascii="Times New Roman" w:eastAsia="Times New Roman" w:hAnsi="Times New Roman" w:cs="Times New Roman"/>
          <w:sz w:val="24"/>
          <w:szCs w:val="24"/>
          <w:lang w:val="ro-RO"/>
        </w:rPr>
        <w:t xml:space="preserve"> cu finanțatorii externi</w:t>
      </w:r>
    </w:p>
    <w:p w14:paraId="7FA60EAA"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Monitorizarea eficienței cheltuielilor</w:t>
      </w:r>
    </w:p>
    <w:p w14:paraId="208D7969"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Dezvoltarea instrumentelor financiare inovative</w:t>
      </w:r>
    </w:p>
    <w:p w14:paraId="6E77691D"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Coordonarea GTL 4 - Finanțare și sustenabilitate</w:t>
      </w:r>
    </w:p>
    <w:p w14:paraId="760871AC" w14:textId="77777777" w:rsidR="00086816" w:rsidRPr="005C2631" w:rsidRDefault="00086816" w:rsidP="00934F4D">
      <w:pPr>
        <w:pStyle w:val="Listparagraf"/>
        <w:numPr>
          <w:ilvl w:val="0"/>
          <w:numId w:val="46"/>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Responsabilități specifice:</w:t>
      </w:r>
    </w:p>
    <w:p w14:paraId="3CFDC24E"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Dezvoltarea schemei de garantare pentru PPP</w:t>
      </w:r>
    </w:p>
    <w:p w14:paraId="6E13F6AF"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lastRenderedPageBreak/>
        <w:t>Monitorizarea indicatorilor cost-beneficiu</w:t>
      </w:r>
    </w:p>
    <w:p w14:paraId="0EEB9B4D" w14:textId="77777777" w:rsidR="00086816" w:rsidRPr="005C2631" w:rsidRDefault="00086816" w:rsidP="00086816">
      <w:pPr>
        <w:spacing w:before="100" w:beforeAutospacing="1" w:after="100" w:afterAutospacing="1" w:line="240" w:lineRule="auto"/>
        <w:jc w:val="both"/>
        <w:rPr>
          <w:rFonts w:ascii="Times New Roman" w:eastAsia="Times New Roman" w:hAnsi="Times New Roman" w:cs="Times New Roman"/>
          <w:sz w:val="24"/>
          <w:szCs w:val="24"/>
          <w:lang w:val="ro-RO"/>
        </w:rPr>
      </w:pPr>
    </w:p>
    <w:p w14:paraId="7FB19908"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Operatorii de sistem și rețea</w:t>
      </w:r>
    </w:p>
    <w:p w14:paraId="5B48D3B9" w14:textId="77777777" w:rsidR="00086816" w:rsidRPr="005C2631" w:rsidRDefault="00086816" w:rsidP="00934F4D">
      <w:pPr>
        <w:pStyle w:val="Listparagraf"/>
        <w:numPr>
          <w:ilvl w:val="0"/>
          <w:numId w:val="45"/>
        </w:numPr>
        <w:spacing w:before="100" w:beforeAutospacing="1" w:after="100" w:afterAutospacing="1" w:line="240" w:lineRule="auto"/>
        <w:jc w:val="both"/>
        <w:rPr>
          <w:rFonts w:ascii="Times New Roman" w:hAnsi="Times New Roman" w:cs="Times New Roman"/>
          <w:sz w:val="24"/>
          <w:szCs w:val="24"/>
          <w:lang w:val="ro-RO"/>
        </w:rPr>
      </w:pPr>
      <w:proofErr w:type="spellStart"/>
      <w:r w:rsidRPr="005C2631">
        <w:rPr>
          <w:rFonts w:ascii="Times New Roman" w:hAnsi="Times New Roman" w:cs="Times New Roman"/>
          <w:sz w:val="24"/>
          <w:szCs w:val="24"/>
          <w:lang w:val="ro-RO"/>
        </w:rPr>
        <w:t>Moldelectrica</w:t>
      </w:r>
      <w:proofErr w:type="spellEnd"/>
      <w:r w:rsidRPr="005C2631">
        <w:rPr>
          <w:rFonts w:ascii="Times New Roman" w:hAnsi="Times New Roman" w:cs="Times New Roman"/>
          <w:sz w:val="24"/>
          <w:szCs w:val="24"/>
          <w:lang w:val="ro-RO"/>
        </w:rPr>
        <w:t xml:space="preserve"> SA:</w:t>
      </w:r>
    </w:p>
    <w:p w14:paraId="13EF37F3"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modernizarea sistemului SCADA național</w:t>
      </w:r>
    </w:p>
    <w:p w14:paraId="5B4233A7" w14:textId="06D608FE"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implementarea platformei </w:t>
      </w:r>
      <w:r w:rsidR="00AF0DE9" w:rsidRPr="005C2631">
        <w:rPr>
          <w:rFonts w:ascii="Times New Roman" w:eastAsia="Times New Roman" w:hAnsi="Times New Roman" w:cs="Times New Roman"/>
          <w:sz w:val="24"/>
          <w:szCs w:val="24"/>
          <w:lang w:val="ro-RO"/>
        </w:rPr>
        <w:t xml:space="preserve">digitală </w:t>
      </w:r>
      <w:r w:rsidRPr="005C2631">
        <w:rPr>
          <w:rFonts w:ascii="Times New Roman" w:eastAsia="Times New Roman" w:hAnsi="Times New Roman" w:cs="Times New Roman"/>
          <w:sz w:val="24"/>
          <w:szCs w:val="24"/>
          <w:lang w:val="ro-RO"/>
        </w:rPr>
        <w:t xml:space="preserve">de balansare </w:t>
      </w:r>
    </w:p>
    <w:p w14:paraId="15C4675C"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integrarea aprofundată cu ENTSO-E pentru piața unică</w:t>
      </w:r>
    </w:p>
    <w:p w14:paraId="2ABDF829"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investiții: 400 mil. MDL până în 2030</w:t>
      </w:r>
    </w:p>
    <w:p w14:paraId="54E5F829" w14:textId="77777777" w:rsidR="00086816" w:rsidRPr="005C2631" w:rsidRDefault="00086816" w:rsidP="00934F4D">
      <w:pPr>
        <w:pStyle w:val="Listparagraf"/>
        <w:numPr>
          <w:ilvl w:val="0"/>
          <w:numId w:val="45"/>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eastAsia="Times New Roman" w:hAnsi="Times New Roman" w:cs="Times New Roman"/>
          <w:sz w:val="24"/>
          <w:szCs w:val="24"/>
          <w:lang w:val="ro-RO"/>
        </w:rPr>
        <w:t>Premier Energy Distribution și</w:t>
      </w:r>
      <w:r w:rsidRPr="005C2631">
        <w:rPr>
          <w:rFonts w:ascii="Times New Roman" w:hAnsi="Times New Roman" w:cs="Times New Roman"/>
          <w:sz w:val="24"/>
          <w:szCs w:val="24"/>
          <w:lang w:val="ro-RO"/>
        </w:rPr>
        <w:t xml:space="preserve"> RED-Nord SA</w:t>
      </w:r>
    </w:p>
    <w:p w14:paraId="156E30BD"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instalarea a 250.000 contoare inteligente fiecare</w:t>
      </w:r>
    </w:p>
    <w:p w14:paraId="3F506F18"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digitalizarea rețelelor MT/JT</w:t>
      </w:r>
    </w:p>
    <w:p w14:paraId="0BC2BA8C"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implementarea sistemelor ADMS</w:t>
      </w:r>
    </w:p>
    <w:p w14:paraId="487B43A2"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investiții: 300 mil. MDL fiecare</w:t>
      </w:r>
    </w:p>
    <w:p w14:paraId="3BDE6F39" w14:textId="77777777" w:rsidR="00086816" w:rsidRPr="005C2631" w:rsidRDefault="00086816" w:rsidP="00934F4D">
      <w:pPr>
        <w:pStyle w:val="Listparagraf"/>
        <w:numPr>
          <w:ilvl w:val="0"/>
          <w:numId w:val="45"/>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Termoelectrica SA și CET-Nord SA:</w:t>
      </w:r>
    </w:p>
    <w:p w14:paraId="5F5DC196"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digitalizarea sistemelor de termoficare</w:t>
      </w:r>
    </w:p>
    <w:p w14:paraId="2AD87634"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implementarea managementului inteligent al cererii</w:t>
      </w:r>
    </w:p>
    <w:p w14:paraId="4D3B7325"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investiții: 200 mil. MDL total</w:t>
      </w:r>
    </w:p>
    <w:p w14:paraId="7CBD2C80"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Parteneri de dezvoltare și finanțatori</w:t>
      </w:r>
    </w:p>
    <w:p w14:paraId="00613772" w14:textId="77777777" w:rsidR="00086816" w:rsidRPr="005C2631" w:rsidRDefault="00086816" w:rsidP="00934F4D">
      <w:pPr>
        <w:pStyle w:val="Listparagraf"/>
        <w:numPr>
          <w:ilvl w:val="0"/>
          <w:numId w:val="44"/>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Uniunea Europeană:</w:t>
      </w:r>
    </w:p>
    <w:p w14:paraId="2C98B727"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suport financiar: 300 mil. MDL granturi</w:t>
      </w:r>
    </w:p>
    <w:p w14:paraId="79B7297C"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asistență tehnică pentru alinierea la acquis</w:t>
      </w:r>
    </w:p>
    <w:p w14:paraId="02BF6BDE"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transfer de bune practici din statele membre</w:t>
      </w:r>
    </w:p>
    <w:p w14:paraId="0499D3D5" w14:textId="77777777" w:rsidR="00086816" w:rsidRPr="005C2631" w:rsidRDefault="00086816" w:rsidP="00934F4D">
      <w:pPr>
        <w:pStyle w:val="Listparagraf"/>
        <w:numPr>
          <w:ilvl w:val="0"/>
          <w:numId w:val="44"/>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Banca Mondială:</w:t>
      </w:r>
    </w:p>
    <w:p w14:paraId="1C603DFE"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împrumut de 200 mil. MDL pentru </w:t>
      </w:r>
      <w:proofErr w:type="spellStart"/>
      <w:r w:rsidRPr="005C2631">
        <w:rPr>
          <w:rFonts w:ascii="Times New Roman" w:eastAsia="Times New Roman" w:hAnsi="Times New Roman" w:cs="Times New Roman"/>
          <w:sz w:val="24"/>
          <w:szCs w:val="24"/>
          <w:lang w:val="ro-RO"/>
        </w:rPr>
        <w:t>smart</w:t>
      </w:r>
      <w:proofErr w:type="spellEnd"/>
      <w:r w:rsidRPr="005C2631">
        <w:rPr>
          <w:rFonts w:ascii="Times New Roman" w:eastAsia="Times New Roman" w:hAnsi="Times New Roman" w:cs="Times New Roman"/>
          <w:sz w:val="24"/>
          <w:szCs w:val="24"/>
          <w:lang w:val="ro-RO"/>
        </w:rPr>
        <w:t xml:space="preserve"> </w:t>
      </w:r>
      <w:proofErr w:type="spellStart"/>
      <w:r w:rsidRPr="005C2631">
        <w:rPr>
          <w:rFonts w:ascii="Times New Roman" w:eastAsia="Times New Roman" w:hAnsi="Times New Roman" w:cs="Times New Roman"/>
          <w:sz w:val="24"/>
          <w:szCs w:val="24"/>
          <w:lang w:val="ro-RO"/>
        </w:rPr>
        <w:t>grid</w:t>
      </w:r>
      <w:proofErr w:type="spellEnd"/>
    </w:p>
    <w:p w14:paraId="3336F8CE"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asistență tehnică pentru reforme tarifare</w:t>
      </w:r>
    </w:p>
    <w:p w14:paraId="5EF3C2A0"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studii de fezabilitate pentru proiecte majore</w:t>
      </w:r>
    </w:p>
    <w:p w14:paraId="487E56C5" w14:textId="77777777" w:rsidR="00086816" w:rsidRPr="005C2631" w:rsidRDefault="00086816" w:rsidP="00934F4D">
      <w:pPr>
        <w:pStyle w:val="Listparagraf"/>
        <w:numPr>
          <w:ilvl w:val="0"/>
          <w:numId w:val="44"/>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BERD:</w:t>
      </w:r>
    </w:p>
    <w:p w14:paraId="31D38F3F"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cofinanțare PPP-uri: 150 mil. MDL</w:t>
      </w:r>
    </w:p>
    <w:p w14:paraId="1C2B28E6"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instrumente de garantare pentru investiții private</w:t>
      </w:r>
    </w:p>
    <w:p w14:paraId="3ECCBE32"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suport pentru dezvoltarea pieței de capital</w:t>
      </w:r>
    </w:p>
    <w:p w14:paraId="4FA9584F" w14:textId="77777777" w:rsidR="00086816" w:rsidRPr="005C2631" w:rsidRDefault="00086816" w:rsidP="00934F4D">
      <w:pPr>
        <w:pStyle w:val="Listparagraf"/>
        <w:numPr>
          <w:ilvl w:val="0"/>
          <w:numId w:val="44"/>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GIZ și alți parteneri de dezvoltare:</w:t>
      </w:r>
    </w:p>
    <w:p w14:paraId="2EADA7DE"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granturi pentru securitate cibernetică: 50 mil. MDL</w:t>
      </w:r>
    </w:p>
    <w:p w14:paraId="570DA8F8"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programe de formare și schimb de experiență</w:t>
      </w:r>
    </w:p>
    <w:p w14:paraId="42180A36"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suport în atragerea sectorului privat</w:t>
      </w:r>
    </w:p>
    <w:p w14:paraId="2F4C8479" w14:textId="77777777" w:rsidR="00086816" w:rsidRDefault="00086816" w:rsidP="00086816">
      <w:pPr>
        <w:jc w:val="center"/>
        <w:rPr>
          <w:rFonts w:ascii="Times New Roman" w:hAnsi="Times New Roman" w:cs="Times New Roman"/>
          <w:b/>
          <w:bCs/>
          <w:sz w:val="24"/>
          <w:szCs w:val="24"/>
          <w:lang w:val="ro-RO"/>
        </w:rPr>
      </w:pPr>
    </w:p>
    <w:p w14:paraId="21569247" w14:textId="77777777" w:rsidR="008E0A05" w:rsidRDefault="008E0A05" w:rsidP="00086816">
      <w:pPr>
        <w:jc w:val="center"/>
        <w:rPr>
          <w:rFonts w:ascii="Times New Roman" w:hAnsi="Times New Roman" w:cs="Times New Roman"/>
          <w:b/>
          <w:bCs/>
          <w:sz w:val="24"/>
          <w:szCs w:val="24"/>
          <w:lang w:val="ro-RO"/>
        </w:rPr>
      </w:pPr>
    </w:p>
    <w:p w14:paraId="30104C73" w14:textId="77777777" w:rsidR="008E0A05" w:rsidRDefault="008E0A05" w:rsidP="00086816">
      <w:pPr>
        <w:jc w:val="center"/>
        <w:rPr>
          <w:rFonts w:ascii="Times New Roman" w:hAnsi="Times New Roman" w:cs="Times New Roman"/>
          <w:b/>
          <w:bCs/>
          <w:sz w:val="24"/>
          <w:szCs w:val="24"/>
          <w:lang w:val="ro-RO"/>
        </w:rPr>
      </w:pPr>
    </w:p>
    <w:p w14:paraId="7E78DEDA" w14:textId="77777777" w:rsidR="008E0A05" w:rsidRPr="005C2631" w:rsidRDefault="008E0A05" w:rsidP="00086816">
      <w:pPr>
        <w:jc w:val="center"/>
        <w:rPr>
          <w:rFonts w:ascii="Times New Roman" w:hAnsi="Times New Roman" w:cs="Times New Roman"/>
          <w:b/>
          <w:bCs/>
          <w:sz w:val="24"/>
          <w:szCs w:val="24"/>
          <w:lang w:val="ro-RO"/>
        </w:rPr>
      </w:pPr>
    </w:p>
    <w:p w14:paraId="2582DB0B"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lastRenderedPageBreak/>
        <w:t>Matrice RACI pentru distribuirea responsabilități cheie și rolurilor prin metodologia RACI:</w:t>
      </w:r>
    </w:p>
    <w:p w14:paraId="2819FA9B" w14:textId="5C23B87C" w:rsidR="00086816" w:rsidRPr="005C2631" w:rsidRDefault="00086816" w:rsidP="0079460F">
      <w:pPr>
        <w:spacing w:before="100" w:beforeAutospacing="1" w:after="100" w:afterAutospacing="1" w:line="240" w:lineRule="auto"/>
        <w:ind w:left="6732" w:firstLine="348"/>
        <w:jc w:val="center"/>
        <w:rPr>
          <w:rFonts w:ascii="Times New Roman" w:hAnsi="Times New Roman" w:cs="Times New Roman"/>
          <w:b/>
          <w:bCs/>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4</w:t>
      </w:r>
      <w:r w:rsidR="008E0A05">
        <w:rPr>
          <w:rFonts w:ascii="Times New Roman" w:hAnsi="Times New Roman" w:cs="Times New Roman"/>
          <w:i/>
          <w:spacing w:val="-2"/>
          <w:lang w:val="ro-RO"/>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83"/>
        <w:gridCol w:w="630"/>
        <w:gridCol w:w="1075"/>
        <w:gridCol w:w="1156"/>
        <w:gridCol w:w="1034"/>
        <w:gridCol w:w="892"/>
        <w:gridCol w:w="611"/>
        <w:gridCol w:w="669"/>
      </w:tblGrid>
      <w:tr w:rsidR="008E0A05" w:rsidRPr="008E0A05" w14:paraId="49A7B243" w14:textId="77777777" w:rsidTr="008E0A05">
        <w:trPr>
          <w:tblHeader/>
          <w:jc w:val="center"/>
        </w:trPr>
        <w:tc>
          <w:tcPr>
            <w:tcW w:w="1755" w:type="pct"/>
            <w:shd w:val="clear" w:color="auto" w:fill="50637D" w:themeFill="text2" w:themeFillTint="E6"/>
            <w:vAlign w:val="center"/>
            <w:hideMark/>
          </w:tcPr>
          <w:p w14:paraId="07AFDC56" w14:textId="77777777" w:rsidR="00086816" w:rsidRPr="0079460F" w:rsidRDefault="00086816">
            <w:pPr>
              <w:pStyle w:val="Listparagraf"/>
              <w:spacing w:after="0" w:line="240" w:lineRule="auto"/>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Activitate</w:t>
            </w:r>
          </w:p>
        </w:tc>
        <w:tc>
          <w:tcPr>
            <w:tcW w:w="337" w:type="pct"/>
            <w:shd w:val="clear" w:color="auto" w:fill="50637D" w:themeFill="text2" w:themeFillTint="E6"/>
            <w:vAlign w:val="center"/>
            <w:hideMark/>
          </w:tcPr>
          <w:p w14:paraId="00A4826C"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ME</w:t>
            </w:r>
          </w:p>
        </w:tc>
        <w:tc>
          <w:tcPr>
            <w:tcW w:w="575" w:type="pct"/>
            <w:shd w:val="clear" w:color="auto" w:fill="50637D" w:themeFill="text2" w:themeFillTint="E6"/>
            <w:vAlign w:val="center"/>
            <w:hideMark/>
          </w:tcPr>
          <w:p w14:paraId="422C1F08"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ANRE</w:t>
            </w:r>
          </w:p>
        </w:tc>
        <w:tc>
          <w:tcPr>
            <w:tcW w:w="618" w:type="pct"/>
            <w:shd w:val="clear" w:color="auto" w:fill="50637D" w:themeFill="text2" w:themeFillTint="E6"/>
            <w:vAlign w:val="center"/>
            <w:hideMark/>
          </w:tcPr>
          <w:p w14:paraId="31AF5FC8"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MDED</w:t>
            </w:r>
          </w:p>
        </w:tc>
        <w:tc>
          <w:tcPr>
            <w:tcW w:w="553" w:type="pct"/>
            <w:shd w:val="clear" w:color="auto" w:fill="50637D" w:themeFill="text2" w:themeFillTint="E6"/>
            <w:vAlign w:val="center"/>
            <w:hideMark/>
          </w:tcPr>
          <w:p w14:paraId="2FFA53D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ANSC</w:t>
            </w:r>
          </w:p>
        </w:tc>
        <w:tc>
          <w:tcPr>
            <w:tcW w:w="477" w:type="pct"/>
            <w:shd w:val="clear" w:color="auto" w:fill="50637D" w:themeFill="text2" w:themeFillTint="E6"/>
            <w:vAlign w:val="center"/>
            <w:hideMark/>
          </w:tcPr>
          <w:p w14:paraId="316F7DA8"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MEC</w:t>
            </w:r>
          </w:p>
        </w:tc>
        <w:tc>
          <w:tcPr>
            <w:tcW w:w="327" w:type="pct"/>
            <w:shd w:val="clear" w:color="auto" w:fill="50637D" w:themeFill="text2" w:themeFillTint="E6"/>
            <w:vAlign w:val="center"/>
            <w:hideMark/>
          </w:tcPr>
          <w:p w14:paraId="1D3456FF"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MF</w:t>
            </w:r>
          </w:p>
        </w:tc>
        <w:tc>
          <w:tcPr>
            <w:tcW w:w="359" w:type="pct"/>
            <w:shd w:val="clear" w:color="auto" w:fill="50637D" w:themeFill="text2" w:themeFillTint="E6"/>
            <w:vAlign w:val="center"/>
            <w:hideMark/>
          </w:tcPr>
          <w:p w14:paraId="7BFA3A9E"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UIP</w:t>
            </w:r>
          </w:p>
        </w:tc>
      </w:tr>
      <w:tr w:rsidR="00086816" w:rsidRPr="005C2631" w14:paraId="21710C0C" w14:textId="77777777" w:rsidTr="0079460F">
        <w:trPr>
          <w:jc w:val="center"/>
        </w:trPr>
        <w:tc>
          <w:tcPr>
            <w:tcW w:w="1755" w:type="pct"/>
            <w:vAlign w:val="center"/>
            <w:hideMark/>
          </w:tcPr>
          <w:p w14:paraId="416E9FB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Strategie digitalizare</w:t>
            </w:r>
          </w:p>
        </w:tc>
        <w:tc>
          <w:tcPr>
            <w:tcW w:w="337" w:type="pct"/>
            <w:vAlign w:val="center"/>
            <w:hideMark/>
          </w:tcPr>
          <w:p w14:paraId="4BF1EE1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w:t>
            </w:r>
          </w:p>
        </w:tc>
        <w:tc>
          <w:tcPr>
            <w:tcW w:w="575" w:type="pct"/>
            <w:vAlign w:val="center"/>
            <w:hideMark/>
          </w:tcPr>
          <w:p w14:paraId="1B48EF6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w:t>
            </w:r>
          </w:p>
        </w:tc>
        <w:tc>
          <w:tcPr>
            <w:tcW w:w="618" w:type="pct"/>
            <w:vAlign w:val="center"/>
            <w:hideMark/>
          </w:tcPr>
          <w:p w14:paraId="581541F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w:t>
            </w:r>
          </w:p>
        </w:tc>
        <w:tc>
          <w:tcPr>
            <w:tcW w:w="553" w:type="pct"/>
            <w:vAlign w:val="center"/>
            <w:hideMark/>
          </w:tcPr>
          <w:p w14:paraId="428FC09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w:t>
            </w:r>
          </w:p>
        </w:tc>
        <w:tc>
          <w:tcPr>
            <w:tcW w:w="477" w:type="pct"/>
            <w:vAlign w:val="center"/>
            <w:hideMark/>
          </w:tcPr>
          <w:p w14:paraId="1FDC85B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w:t>
            </w:r>
          </w:p>
        </w:tc>
        <w:tc>
          <w:tcPr>
            <w:tcW w:w="327" w:type="pct"/>
            <w:vAlign w:val="center"/>
            <w:hideMark/>
          </w:tcPr>
          <w:p w14:paraId="6A01EEE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w:t>
            </w:r>
          </w:p>
        </w:tc>
        <w:tc>
          <w:tcPr>
            <w:tcW w:w="359" w:type="pct"/>
            <w:vAlign w:val="center"/>
            <w:hideMark/>
          </w:tcPr>
          <w:p w14:paraId="6736192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w:t>
            </w:r>
          </w:p>
        </w:tc>
      </w:tr>
      <w:tr w:rsidR="00086816" w:rsidRPr="005C2631" w14:paraId="46730F48" w14:textId="77777777" w:rsidTr="0079460F">
        <w:trPr>
          <w:jc w:val="center"/>
        </w:trPr>
        <w:tc>
          <w:tcPr>
            <w:tcW w:w="1755" w:type="pct"/>
            <w:vAlign w:val="center"/>
            <w:hideMark/>
          </w:tcPr>
          <w:p w14:paraId="08E7F86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 xml:space="preserve">Reglementări </w:t>
            </w:r>
            <w:proofErr w:type="spellStart"/>
            <w:r w:rsidRPr="005C2631">
              <w:rPr>
                <w:rFonts w:ascii="Times New Roman" w:eastAsia="Times New Roman" w:hAnsi="Times New Roman" w:cs="Times New Roman"/>
                <w:b/>
                <w:bCs/>
                <w:sz w:val="24"/>
                <w:szCs w:val="24"/>
                <w:lang w:val="ro-RO" w:eastAsia="ru-RU"/>
              </w:rPr>
              <w:t>smart</w:t>
            </w:r>
            <w:proofErr w:type="spellEnd"/>
          </w:p>
        </w:tc>
        <w:tc>
          <w:tcPr>
            <w:tcW w:w="337" w:type="pct"/>
            <w:vAlign w:val="center"/>
            <w:hideMark/>
          </w:tcPr>
          <w:p w14:paraId="4630A12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w:t>
            </w:r>
          </w:p>
        </w:tc>
        <w:tc>
          <w:tcPr>
            <w:tcW w:w="575" w:type="pct"/>
            <w:vAlign w:val="center"/>
            <w:hideMark/>
          </w:tcPr>
          <w:p w14:paraId="52A2BE3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A/R</w:t>
            </w:r>
          </w:p>
        </w:tc>
        <w:tc>
          <w:tcPr>
            <w:tcW w:w="618" w:type="pct"/>
            <w:vAlign w:val="center"/>
            <w:hideMark/>
          </w:tcPr>
          <w:p w14:paraId="4869140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w:t>
            </w:r>
          </w:p>
        </w:tc>
        <w:tc>
          <w:tcPr>
            <w:tcW w:w="553" w:type="pct"/>
            <w:vAlign w:val="center"/>
            <w:hideMark/>
          </w:tcPr>
          <w:p w14:paraId="02326A0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w:t>
            </w:r>
          </w:p>
        </w:tc>
        <w:tc>
          <w:tcPr>
            <w:tcW w:w="477" w:type="pct"/>
            <w:vAlign w:val="center"/>
            <w:hideMark/>
          </w:tcPr>
          <w:p w14:paraId="6319357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w:t>
            </w:r>
          </w:p>
        </w:tc>
        <w:tc>
          <w:tcPr>
            <w:tcW w:w="327" w:type="pct"/>
            <w:vAlign w:val="center"/>
            <w:hideMark/>
          </w:tcPr>
          <w:p w14:paraId="59255AF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w:t>
            </w:r>
          </w:p>
        </w:tc>
        <w:tc>
          <w:tcPr>
            <w:tcW w:w="359" w:type="pct"/>
            <w:vAlign w:val="center"/>
            <w:hideMark/>
          </w:tcPr>
          <w:p w14:paraId="0920B2A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w:t>
            </w:r>
          </w:p>
        </w:tc>
      </w:tr>
      <w:tr w:rsidR="00086816" w:rsidRPr="005C2631" w14:paraId="0110EA79" w14:textId="77777777" w:rsidTr="0079460F">
        <w:trPr>
          <w:jc w:val="center"/>
        </w:trPr>
        <w:tc>
          <w:tcPr>
            <w:tcW w:w="1755" w:type="pct"/>
            <w:vAlign w:val="center"/>
            <w:hideMark/>
          </w:tcPr>
          <w:p w14:paraId="471E09B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 xml:space="preserve">Securitate </w:t>
            </w:r>
            <w:proofErr w:type="spellStart"/>
            <w:r w:rsidRPr="005C2631">
              <w:rPr>
                <w:rFonts w:ascii="Times New Roman" w:eastAsia="Times New Roman" w:hAnsi="Times New Roman" w:cs="Times New Roman"/>
                <w:b/>
                <w:bCs/>
                <w:sz w:val="24"/>
                <w:szCs w:val="24"/>
                <w:lang w:val="ro-RO" w:eastAsia="ru-RU"/>
              </w:rPr>
              <w:t>cyber</w:t>
            </w:r>
            <w:proofErr w:type="spellEnd"/>
          </w:p>
        </w:tc>
        <w:tc>
          <w:tcPr>
            <w:tcW w:w="337" w:type="pct"/>
            <w:vAlign w:val="center"/>
            <w:hideMark/>
          </w:tcPr>
          <w:p w14:paraId="66683D3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w:t>
            </w:r>
          </w:p>
        </w:tc>
        <w:tc>
          <w:tcPr>
            <w:tcW w:w="575" w:type="pct"/>
            <w:vAlign w:val="center"/>
            <w:hideMark/>
          </w:tcPr>
          <w:p w14:paraId="4800A77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w:t>
            </w:r>
          </w:p>
        </w:tc>
        <w:tc>
          <w:tcPr>
            <w:tcW w:w="618" w:type="pct"/>
            <w:vAlign w:val="center"/>
            <w:hideMark/>
          </w:tcPr>
          <w:p w14:paraId="5C2472B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w:t>
            </w:r>
          </w:p>
        </w:tc>
        <w:tc>
          <w:tcPr>
            <w:tcW w:w="553" w:type="pct"/>
            <w:vAlign w:val="center"/>
            <w:hideMark/>
          </w:tcPr>
          <w:p w14:paraId="7D50C59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A/R</w:t>
            </w:r>
          </w:p>
        </w:tc>
        <w:tc>
          <w:tcPr>
            <w:tcW w:w="477" w:type="pct"/>
            <w:vAlign w:val="center"/>
            <w:hideMark/>
          </w:tcPr>
          <w:p w14:paraId="1EB840A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w:t>
            </w:r>
          </w:p>
        </w:tc>
        <w:tc>
          <w:tcPr>
            <w:tcW w:w="327" w:type="pct"/>
            <w:vAlign w:val="center"/>
            <w:hideMark/>
          </w:tcPr>
          <w:p w14:paraId="1D949BE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w:t>
            </w:r>
          </w:p>
        </w:tc>
        <w:tc>
          <w:tcPr>
            <w:tcW w:w="359" w:type="pct"/>
            <w:vAlign w:val="center"/>
            <w:hideMark/>
          </w:tcPr>
          <w:p w14:paraId="692D11C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w:t>
            </w:r>
          </w:p>
        </w:tc>
      </w:tr>
      <w:tr w:rsidR="00086816" w:rsidRPr="005C2631" w14:paraId="4080EC8D" w14:textId="77777777" w:rsidTr="0079460F">
        <w:trPr>
          <w:jc w:val="center"/>
        </w:trPr>
        <w:tc>
          <w:tcPr>
            <w:tcW w:w="1755" w:type="pct"/>
            <w:vAlign w:val="center"/>
            <w:hideMark/>
          </w:tcPr>
          <w:p w14:paraId="00FFE73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Formare specialiști</w:t>
            </w:r>
          </w:p>
        </w:tc>
        <w:tc>
          <w:tcPr>
            <w:tcW w:w="337" w:type="pct"/>
            <w:vAlign w:val="center"/>
            <w:hideMark/>
          </w:tcPr>
          <w:p w14:paraId="745713B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w:t>
            </w:r>
          </w:p>
        </w:tc>
        <w:tc>
          <w:tcPr>
            <w:tcW w:w="575" w:type="pct"/>
            <w:vAlign w:val="center"/>
            <w:hideMark/>
          </w:tcPr>
          <w:p w14:paraId="4B9BF87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w:t>
            </w:r>
          </w:p>
        </w:tc>
        <w:tc>
          <w:tcPr>
            <w:tcW w:w="618" w:type="pct"/>
            <w:vAlign w:val="center"/>
            <w:hideMark/>
          </w:tcPr>
          <w:p w14:paraId="399768C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w:t>
            </w:r>
          </w:p>
        </w:tc>
        <w:tc>
          <w:tcPr>
            <w:tcW w:w="553" w:type="pct"/>
            <w:vAlign w:val="center"/>
            <w:hideMark/>
          </w:tcPr>
          <w:p w14:paraId="009CB1E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w:t>
            </w:r>
          </w:p>
        </w:tc>
        <w:tc>
          <w:tcPr>
            <w:tcW w:w="477" w:type="pct"/>
            <w:vAlign w:val="center"/>
            <w:hideMark/>
          </w:tcPr>
          <w:p w14:paraId="1661C98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A/R</w:t>
            </w:r>
          </w:p>
        </w:tc>
        <w:tc>
          <w:tcPr>
            <w:tcW w:w="327" w:type="pct"/>
            <w:vAlign w:val="center"/>
            <w:hideMark/>
          </w:tcPr>
          <w:p w14:paraId="407E0FD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w:t>
            </w:r>
          </w:p>
        </w:tc>
        <w:tc>
          <w:tcPr>
            <w:tcW w:w="359" w:type="pct"/>
            <w:vAlign w:val="center"/>
            <w:hideMark/>
          </w:tcPr>
          <w:p w14:paraId="3F33C7B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w:t>
            </w:r>
          </w:p>
        </w:tc>
      </w:tr>
      <w:tr w:rsidR="00086816" w:rsidRPr="005C2631" w14:paraId="4B543D16" w14:textId="77777777" w:rsidTr="0079460F">
        <w:trPr>
          <w:jc w:val="center"/>
        </w:trPr>
        <w:tc>
          <w:tcPr>
            <w:tcW w:w="1755" w:type="pct"/>
            <w:vAlign w:val="center"/>
            <w:hideMark/>
          </w:tcPr>
          <w:p w14:paraId="2CFFC4D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Atragere finanțare</w:t>
            </w:r>
          </w:p>
        </w:tc>
        <w:tc>
          <w:tcPr>
            <w:tcW w:w="337" w:type="pct"/>
            <w:vAlign w:val="center"/>
            <w:hideMark/>
          </w:tcPr>
          <w:p w14:paraId="6B2F9AB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w:t>
            </w:r>
          </w:p>
        </w:tc>
        <w:tc>
          <w:tcPr>
            <w:tcW w:w="575" w:type="pct"/>
            <w:vAlign w:val="center"/>
            <w:hideMark/>
          </w:tcPr>
          <w:p w14:paraId="1C4E345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w:t>
            </w:r>
          </w:p>
        </w:tc>
        <w:tc>
          <w:tcPr>
            <w:tcW w:w="618" w:type="pct"/>
            <w:vAlign w:val="center"/>
            <w:hideMark/>
          </w:tcPr>
          <w:p w14:paraId="7F39F44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w:t>
            </w:r>
          </w:p>
        </w:tc>
        <w:tc>
          <w:tcPr>
            <w:tcW w:w="553" w:type="pct"/>
            <w:vAlign w:val="center"/>
            <w:hideMark/>
          </w:tcPr>
          <w:p w14:paraId="6D5DDE8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w:t>
            </w:r>
          </w:p>
        </w:tc>
        <w:tc>
          <w:tcPr>
            <w:tcW w:w="477" w:type="pct"/>
            <w:vAlign w:val="center"/>
            <w:hideMark/>
          </w:tcPr>
          <w:p w14:paraId="452EAF7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w:t>
            </w:r>
          </w:p>
        </w:tc>
        <w:tc>
          <w:tcPr>
            <w:tcW w:w="327" w:type="pct"/>
            <w:vAlign w:val="center"/>
            <w:hideMark/>
          </w:tcPr>
          <w:p w14:paraId="2B0F558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w:t>
            </w:r>
          </w:p>
        </w:tc>
        <w:tc>
          <w:tcPr>
            <w:tcW w:w="359" w:type="pct"/>
            <w:vAlign w:val="center"/>
            <w:hideMark/>
          </w:tcPr>
          <w:p w14:paraId="065022D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w:t>
            </w:r>
          </w:p>
        </w:tc>
      </w:tr>
      <w:tr w:rsidR="00086816" w:rsidRPr="005C2631" w14:paraId="6A0EBA7A" w14:textId="77777777" w:rsidTr="0079460F">
        <w:trPr>
          <w:jc w:val="center"/>
        </w:trPr>
        <w:tc>
          <w:tcPr>
            <w:tcW w:w="1755" w:type="pct"/>
            <w:vAlign w:val="center"/>
            <w:hideMark/>
          </w:tcPr>
          <w:p w14:paraId="79B83F5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 xml:space="preserve">Monitorizare </w:t>
            </w:r>
            <w:proofErr w:type="spellStart"/>
            <w:r w:rsidRPr="005C2631">
              <w:rPr>
                <w:rFonts w:ascii="Times New Roman" w:eastAsia="Times New Roman" w:hAnsi="Times New Roman" w:cs="Times New Roman"/>
                <w:b/>
                <w:bCs/>
                <w:sz w:val="24"/>
                <w:szCs w:val="24"/>
                <w:lang w:val="ro-RO" w:eastAsia="ru-RU"/>
              </w:rPr>
              <w:t>KPIs</w:t>
            </w:r>
            <w:proofErr w:type="spellEnd"/>
          </w:p>
        </w:tc>
        <w:tc>
          <w:tcPr>
            <w:tcW w:w="337" w:type="pct"/>
            <w:vAlign w:val="center"/>
            <w:hideMark/>
          </w:tcPr>
          <w:p w14:paraId="2C620DD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w:t>
            </w:r>
          </w:p>
        </w:tc>
        <w:tc>
          <w:tcPr>
            <w:tcW w:w="575" w:type="pct"/>
            <w:vAlign w:val="center"/>
            <w:hideMark/>
          </w:tcPr>
          <w:p w14:paraId="48B913D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w:t>
            </w:r>
          </w:p>
        </w:tc>
        <w:tc>
          <w:tcPr>
            <w:tcW w:w="618" w:type="pct"/>
            <w:vAlign w:val="center"/>
            <w:hideMark/>
          </w:tcPr>
          <w:p w14:paraId="7F3A33A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w:t>
            </w:r>
          </w:p>
        </w:tc>
        <w:tc>
          <w:tcPr>
            <w:tcW w:w="553" w:type="pct"/>
            <w:vAlign w:val="center"/>
            <w:hideMark/>
          </w:tcPr>
          <w:p w14:paraId="76DCA21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w:t>
            </w:r>
          </w:p>
        </w:tc>
        <w:tc>
          <w:tcPr>
            <w:tcW w:w="477" w:type="pct"/>
            <w:vAlign w:val="center"/>
            <w:hideMark/>
          </w:tcPr>
          <w:p w14:paraId="094392D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w:t>
            </w:r>
          </w:p>
        </w:tc>
        <w:tc>
          <w:tcPr>
            <w:tcW w:w="327" w:type="pct"/>
            <w:vAlign w:val="center"/>
            <w:hideMark/>
          </w:tcPr>
          <w:p w14:paraId="0065226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w:t>
            </w:r>
          </w:p>
        </w:tc>
        <w:tc>
          <w:tcPr>
            <w:tcW w:w="359" w:type="pct"/>
            <w:vAlign w:val="center"/>
            <w:hideMark/>
          </w:tcPr>
          <w:p w14:paraId="42E5197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w:t>
            </w:r>
          </w:p>
        </w:tc>
      </w:tr>
      <w:tr w:rsidR="00086816" w:rsidRPr="005C2631" w14:paraId="1829411F" w14:textId="77777777" w:rsidTr="0079460F">
        <w:trPr>
          <w:jc w:val="center"/>
        </w:trPr>
        <w:tc>
          <w:tcPr>
            <w:tcW w:w="1755" w:type="pct"/>
            <w:vAlign w:val="center"/>
            <w:hideMark/>
          </w:tcPr>
          <w:p w14:paraId="5214D72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Comunicare publică</w:t>
            </w:r>
          </w:p>
        </w:tc>
        <w:tc>
          <w:tcPr>
            <w:tcW w:w="337" w:type="pct"/>
            <w:vAlign w:val="center"/>
            <w:hideMark/>
          </w:tcPr>
          <w:p w14:paraId="048EBE2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w:t>
            </w:r>
          </w:p>
        </w:tc>
        <w:tc>
          <w:tcPr>
            <w:tcW w:w="575" w:type="pct"/>
            <w:vAlign w:val="center"/>
            <w:hideMark/>
          </w:tcPr>
          <w:p w14:paraId="7322710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w:t>
            </w:r>
          </w:p>
        </w:tc>
        <w:tc>
          <w:tcPr>
            <w:tcW w:w="618" w:type="pct"/>
            <w:vAlign w:val="center"/>
            <w:hideMark/>
          </w:tcPr>
          <w:p w14:paraId="0B56171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w:t>
            </w:r>
          </w:p>
        </w:tc>
        <w:tc>
          <w:tcPr>
            <w:tcW w:w="553" w:type="pct"/>
            <w:vAlign w:val="center"/>
            <w:hideMark/>
          </w:tcPr>
          <w:p w14:paraId="00C0C49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w:t>
            </w:r>
          </w:p>
        </w:tc>
        <w:tc>
          <w:tcPr>
            <w:tcW w:w="477" w:type="pct"/>
            <w:vAlign w:val="center"/>
            <w:hideMark/>
          </w:tcPr>
          <w:p w14:paraId="7E41C82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w:t>
            </w:r>
          </w:p>
        </w:tc>
        <w:tc>
          <w:tcPr>
            <w:tcW w:w="327" w:type="pct"/>
            <w:vAlign w:val="center"/>
            <w:hideMark/>
          </w:tcPr>
          <w:p w14:paraId="3CA7E24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w:t>
            </w:r>
          </w:p>
        </w:tc>
        <w:tc>
          <w:tcPr>
            <w:tcW w:w="359" w:type="pct"/>
            <w:vAlign w:val="center"/>
            <w:hideMark/>
          </w:tcPr>
          <w:p w14:paraId="0FA06AA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w:t>
            </w:r>
          </w:p>
        </w:tc>
      </w:tr>
    </w:tbl>
    <w:p w14:paraId="01B406AD" w14:textId="77777777" w:rsidR="00086816" w:rsidRPr="005C2631" w:rsidRDefault="00086816" w:rsidP="00086816">
      <w:pPr>
        <w:spacing w:before="100" w:beforeAutospacing="1" w:after="100" w:afterAutospacing="1" w:line="240" w:lineRule="auto"/>
        <w:ind w:left="1416" w:firstLine="708"/>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i/>
          <w:iCs/>
          <w:sz w:val="24"/>
          <w:szCs w:val="24"/>
          <w:lang w:val="ro-RO" w:eastAsia="ru-RU"/>
        </w:rPr>
        <w:t>R=Responsabil, A=Autoritate, C=Consultat, I=Informat</w:t>
      </w:r>
    </w:p>
    <w:p w14:paraId="7270C81A" w14:textId="77777777" w:rsidR="00086816" w:rsidRPr="005C2631" w:rsidRDefault="00086816" w:rsidP="00086816">
      <w:pPr>
        <w:rPr>
          <w:rFonts w:ascii="Times New Roman" w:hAnsi="Times New Roman" w:cs="Times New Roman"/>
          <w:b/>
          <w:bCs/>
          <w:sz w:val="24"/>
          <w:szCs w:val="24"/>
          <w:lang w:val="ro-RO"/>
        </w:rPr>
      </w:pPr>
    </w:p>
    <w:p w14:paraId="6BB9828F" w14:textId="77777777" w:rsidR="00086816" w:rsidRPr="005C2631" w:rsidRDefault="00086816" w:rsidP="00086816">
      <w:pPr>
        <w:jc w:val="center"/>
        <w:rPr>
          <w:rFonts w:ascii="Times New Roman" w:hAnsi="Times New Roman" w:cs="Times New Roman"/>
          <w:b/>
          <w:bCs/>
          <w:sz w:val="24"/>
          <w:szCs w:val="24"/>
          <w:lang w:val="ro-RO"/>
        </w:rPr>
      </w:pPr>
    </w:p>
    <w:p w14:paraId="46D2951F" w14:textId="029F98DE" w:rsidR="00086816" w:rsidRPr="0079460F" w:rsidRDefault="00086816" w:rsidP="0079460F">
      <w:pPr>
        <w:pStyle w:val="Titlu2"/>
        <w:jc w:val="center"/>
        <w:rPr>
          <w:rFonts w:ascii="Times New Roman" w:hAnsi="Times New Roman" w:cs="Times New Roman"/>
          <w:lang w:val="ro-RO"/>
        </w:rPr>
      </w:pPr>
      <w:bookmarkStart w:id="74" w:name="_Toc205370636"/>
      <w:r w:rsidRPr="0079460F">
        <w:rPr>
          <w:rFonts w:ascii="Times New Roman" w:hAnsi="Times New Roman" w:cs="Times New Roman"/>
          <w:lang w:val="ro-RO"/>
        </w:rPr>
        <w:t xml:space="preserve">Secțiunea </w:t>
      </w:r>
      <w:r w:rsidR="00150F15" w:rsidRPr="0079460F">
        <w:rPr>
          <w:rFonts w:ascii="Times New Roman" w:hAnsi="Times New Roman" w:cs="Times New Roman"/>
          <w:lang w:val="ro-RO"/>
        </w:rPr>
        <w:t>9.</w:t>
      </w:r>
      <w:r w:rsidRPr="0079460F">
        <w:rPr>
          <w:rFonts w:ascii="Times New Roman" w:hAnsi="Times New Roman" w:cs="Times New Roman"/>
          <w:lang w:val="ro-RO"/>
        </w:rPr>
        <w:t>3.</w:t>
      </w:r>
      <w:r w:rsidR="004C0CFD" w:rsidRPr="0079460F">
        <w:rPr>
          <w:rFonts w:ascii="Times New Roman" w:hAnsi="Times New Roman" w:cs="Times New Roman"/>
          <w:lang w:val="ro-RO"/>
        </w:rPr>
        <w:t xml:space="preserve"> Mecanisme de coordonare și colaborare</w:t>
      </w:r>
      <w:bookmarkEnd w:id="74"/>
    </w:p>
    <w:p w14:paraId="17AF92C4" w14:textId="15D562FA" w:rsidR="00086816" w:rsidRPr="005C2631" w:rsidRDefault="00086816" w:rsidP="00086816">
      <w:pPr>
        <w:jc w:val="center"/>
        <w:rPr>
          <w:rFonts w:ascii="Times New Roman" w:hAnsi="Times New Roman" w:cs="Times New Roman"/>
          <w:b/>
          <w:bCs/>
          <w:sz w:val="24"/>
          <w:szCs w:val="24"/>
          <w:lang w:val="ro-RO"/>
        </w:rPr>
      </w:pPr>
    </w:p>
    <w:p w14:paraId="459E2E23"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Instrumente de coordonare</w:t>
      </w:r>
    </w:p>
    <w:p w14:paraId="605CD2C0" w14:textId="77777777" w:rsidR="00086816" w:rsidRPr="005C2631" w:rsidRDefault="00086816" w:rsidP="00934F4D">
      <w:pPr>
        <w:pStyle w:val="Listparagraf"/>
        <w:numPr>
          <w:ilvl w:val="0"/>
          <w:numId w:val="43"/>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Protocoale de colaborare interinstituțională:</w:t>
      </w:r>
    </w:p>
    <w:p w14:paraId="640DE803" w14:textId="4E3A1ACD" w:rsidR="00086816" w:rsidRPr="005C2631" w:rsidRDefault="00086816" w:rsidP="00086816">
      <w:pPr>
        <w:spacing w:before="100" w:beforeAutospacing="1" w:after="100" w:afterAutospacing="1" w:line="240" w:lineRule="auto"/>
        <w:jc w:val="right"/>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4</w:t>
      </w:r>
      <w:r w:rsidR="008E0A05">
        <w:rPr>
          <w:rFonts w:ascii="Times New Roman" w:hAnsi="Times New Roman" w:cs="Times New Roman"/>
          <w:i/>
          <w:spacing w:val="-2"/>
          <w:lang w:val="ro-RO"/>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36"/>
        <w:gridCol w:w="1947"/>
        <w:gridCol w:w="2207"/>
        <w:gridCol w:w="860"/>
      </w:tblGrid>
      <w:tr w:rsidR="008E0A05" w:rsidRPr="008E0A05" w14:paraId="61069CE9" w14:textId="77777777" w:rsidTr="008E0A05">
        <w:trPr>
          <w:tblHeader/>
        </w:trPr>
        <w:tc>
          <w:tcPr>
            <w:tcW w:w="2319" w:type="pct"/>
            <w:shd w:val="clear" w:color="auto" w:fill="50637D" w:themeFill="text2" w:themeFillTint="E6"/>
            <w:vAlign w:val="center"/>
            <w:hideMark/>
          </w:tcPr>
          <w:p w14:paraId="048ABA3F"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Tip protocol</w:t>
            </w:r>
          </w:p>
        </w:tc>
        <w:tc>
          <w:tcPr>
            <w:tcW w:w="1041" w:type="pct"/>
            <w:shd w:val="clear" w:color="auto" w:fill="50637D" w:themeFill="text2" w:themeFillTint="E6"/>
            <w:vAlign w:val="center"/>
            <w:hideMark/>
          </w:tcPr>
          <w:p w14:paraId="5917BFBA"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Părți</w:t>
            </w:r>
          </w:p>
        </w:tc>
        <w:tc>
          <w:tcPr>
            <w:tcW w:w="1180" w:type="pct"/>
            <w:shd w:val="clear" w:color="auto" w:fill="50637D" w:themeFill="text2" w:themeFillTint="E6"/>
            <w:vAlign w:val="center"/>
            <w:hideMark/>
          </w:tcPr>
          <w:p w14:paraId="7F232F4A"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Conținut</w:t>
            </w:r>
          </w:p>
        </w:tc>
        <w:tc>
          <w:tcPr>
            <w:tcW w:w="461" w:type="pct"/>
            <w:shd w:val="clear" w:color="auto" w:fill="50637D" w:themeFill="text2" w:themeFillTint="E6"/>
            <w:vAlign w:val="center"/>
            <w:hideMark/>
          </w:tcPr>
          <w:p w14:paraId="03DA193B"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Termen</w:t>
            </w:r>
          </w:p>
        </w:tc>
      </w:tr>
      <w:tr w:rsidR="00086816" w:rsidRPr="005C2631" w14:paraId="1750A775" w14:textId="77777777" w:rsidTr="0079460F">
        <w:tc>
          <w:tcPr>
            <w:tcW w:w="2319" w:type="pct"/>
            <w:vAlign w:val="center"/>
            <w:hideMark/>
          </w:tcPr>
          <w:p w14:paraId="55BE847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Memorandum de înțelegere strategic</w:t>
            </w:r>
          </w:p>
        </w:tc>
        <w:tc>
          <w:tcPr>
            <w:tcW w:w="1041" w:type="pct"/>
            <w:vAlign w:val="center"/>
            <w:hideMark/>
          </w:tcPr>
          <w:p w14:paraId="08ED943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Toate instituțiile</w:t>
            </w:r>
          </w:p>
        </w:tc>
        <w:tc>
          <w:tcPr>
            <w:tcW w:w="1180" w:type="pct"/>
            <w:vAlign w:val="center"/>
            <w:hideMark/>
          </w:tcPr>
          <w:p w14:paraId="1D5ADB0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Angajament, roluri</w:t>
            </w:r>
          </w:p>
        </w:tc>
        <w:tc>
          <w:tcPr>
            <w:tcW w:w="461" w:type="pct"/>
            <w:vAlign w:val="center"/>
            <w:hideMark/>
          </w:tcPr>
          <w:p w14:paraId="4191F42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Q1 2026</w:t>
            </w:r>
          </w:p>
        </w:tc>
      </w:tr>
      <w:tr w:rsidR="00086816" w:rsidRPr="005C2631" w14:paraId="53772428" w14:textId="77777777" w:rsidTr="0079460F">
        <w:tc>
          <w:tcPr>
            <w:tcW w:w="2319" w:type="pct"/>
            <w:vAlign w:val="center"/>
            <w:hideMark/>
          </w:tcPr>
          <w:p w14:paraId="0C34EFD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Acord de nivel de serviciu (SLA) operațional</w:t>
            </w:r>
          </w:p>
        </w:tc>
        <w:tc>
          <w:tcPr>
            <w:tcW w:w="1041" w:type="pct"/>
            <w:vAlign w:val="center"/>
            <w:hideMark/>
          </w:tcPr>
          <w:p w14:paraId="65E12D9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Furnizori-beneficiari</w:t>
            </w:r>
          </w:p>
        </w:tc>
        <w:tc>
          <w:tcPr>
            <w:tcW w:w="1180" w:type="pct"/>
            <w:vAlign w:val="center"/>
            <w:hideMark/>
          </w:tcPr>
          <w:p w14:paraId="0A9F060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Nivele servicii, </w:t>
            </w:r>
            <w:proofErr w:type="spellStart"/>
            <w:r w:rsidRPr="005C2631">
              <w:rPr>
                <w:rFonts w:ascii="Times New Roman" w:eastAsia="Times New Roman" w:hAnsi="Times New Roman" w:cs="Times New Roman"/>
                <w:sz w:val="24"/>
                <w:szCs w:val="24"/>
                <w:lang w:val="ro-RO" w:eastAsia="ru-RU"/>
              </w:rPr>
              <w:t>KPIs</w:t>
            </w:r>
            <w:proofErr w:type="spellEnd"/>
          </w:p>
        </w:tc>
        <w:tc>
          <w:tcPr>
            <w:tcW w:w="461" w:type="pct"/>
            <w:vAlign w:val="center"/>
            <w:hideMark/>
          </w:tcPr>
          <w:p w14:paraId="11B7CE6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Q2 2026</w:t>
            </w:r>
          </w:p>
        </w:tc>
      </w:tr>
      <w:tr w:rsidR="00086816" w:rsidRPr="005C2631" w14:paraId="20716569" w14:textId="77777777" w:rsidTr="0079460F">
        <w:tc>
          <w:tcPr>
            <w:tcW w:w="2319" w:type="pct"/>
            <w:vAlign w:val="center"/>
            <w:hideMark/>
          </w:tcPr>
          <w:p w14:paraId="1CB2F65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Distribuirea datelor</w:t>
            </w:r>
          </w:p>
        </w:tc>
        <w:tc>
          <w:tcPr>
            <w:tcW w:w="1041" w:type="pct"/>
            <w:vAlign w:val="center"/>
            <w:hideMark/>
          </w:tcPr>
          <w:p w14:paraId="18A118F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Toți operatorii</w:t>
            </w:r>
          </w:p>
        </w:tc>
        <w:tc>
          <w:tcPr>
            <w:tcW w:w="1180" w:type="pct"/>
            <w:vAlign w:val="center"/>
            <w:hideMark/>
          </w:tcPr>
          <w:p w14:paraId="774849E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API, formate, frecvență</w:t>
            </w:r>
          </w:p>
        </w:tc>
        <w:tc>
          <w:tcPr>
            <w:tcW w:w="461" w:type="pct"/>
            <w:vAlign w:val="center"/>
            <w:hideMark/>
          </w:tcPr>
          <w:p w14:paraId="2B48BC6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Q2 2026</w:t>
            </w:r>
          </w:p>
        </w:tc>
      </w:tr>
      <w:tr w:rsidR="00086816" w:rsidRPr="005C2631" w14:paraId="6DC0A532" w14:textId="77777777" w:rsidTr="0079460F">
        <w:tc>
          <w:tcPr>
            <w:tcW w:w="2319" w:type="pct"/>
            <w:vAlign w:val="center"/>
            <w:hideMark/>
          </w:tcPr>
          <w:p w14:paraId="394C2F6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Escaladare</w:t>
            </w:r>
          </w:p>
        </w:tc>
        <w:tc>
          <w:tcPr>
            <w:tcW w:w="1041" w:type="pct"/>
            <w:vAlign w:val="center"/>
            <w:hideMark/>
          </w:tcPr>
          <w:p w14:paraId="3AC28BF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UIP-CNC</w:t>
            </w:r>
          </w:p>
        </w:tc>
        <w:tc>
          <w:tcPr>
            <w:tcW w:w="1180" w:type="pct"/>
            <w:vAlign w:val="center"/>
            <w:hideMark/>
          </w:tcPr>
          <w:p w14:paraId="5480092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Proceduri, termene</w:t>
            </w:r>
          </w:p>
        </w:tc>
        <w:tc>
          <w:tcPr>
            <w:tcW w:w="461" w:type="pct"/>
            <w:vAlign w:val="center"/>
            <w:hideMark/>
          </w:tcPr>
          <w:p w14:paraId="4EECCEA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Q1 2026</w:t>
            </w:r>
          </w:p>
        </w:tc>
      </w:tr>
    </w:tbl>
    <w:p w14:paraId="128E68C7" w14:textId="77777777" w:rsidR="00086816" w:rsidRPr="005C2631" w:rsidRDefault="00086816" w:rsidP="00086816">
      <w:pPr>
        <w:spacing w:before="100" w:beforeAutospacing="1" w:after="100" w:afterAutospacing="1" w:line="240" w:lineRule="auto"/>
        <w:jc w:val="both"/>
        <w:rPr>
          <w:rFonts w:ascii="Times New Roman" w:eastAsia="Times New Roman" w:hAnsi="Times New Roman" w:cs="Times New Roman"/>
          <w:sz w:val="24"/>
          <w:szCs w:val="24"/>
          <w:lang w:val="ro-RO"/>
        </w:rPr>
      </w:pPr>
    </w:p>
    <w:p w14:paraId="7C564646" w14:textId="77777777" w:rsidR="00086816" w:rsidRPr="005C2631" w:rsidRDefault="00086816" w:rsidP="00934F4D">
      <w:pPr>
        <w:pStyle w:val="Listparagraf"/>
        <w:numPr>
          <w:ilvl w:val="0"/>
          <w:numId w:val="43"/>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Platformă digitală de management a programului:</w:t>
      </w:r>
    </w:p>
    <w:p w14:paraId="14D2DD2C" w14:textId="77777777" w:rsidR="00086816" w:rsidRPr="005C2631" w:rsidRDefault="00086816" w:rsidP="00086816">
      <w:pPr>
        <w:spacing w:before="100" w:beforeAutospacing="1" w:after="100" w:afterAutospacing="1" w:line="240" w:lineRule="auto"/>
        <w:jc w:val="center"/>
        <w:rPr>
          <w:rFonts w:ascii="Times New Roman" w:hAnsi="Times New Roman" w:cs="Times New Roman"/>
          <w:sz w:val="24"/>
          <w:szCs w:val="24"/>
          <w:lang w:val="ro-RO"/>
        </w:rPr>
      </w:pPr>
      <w:r w:rsidRPr="005C2631">
        <w:rPr>
          <w:rFonts w:ascii="Times New Roman" w:hAnsi="Times New Roman" w:cs="Times New Roman"/>
          <w:noProof/>
          <w:sz w:val="24"/>
          <w:szCs w:val="24"/>
          <w:lang w:val="ro-RO" w:eastAsia="ru-RU"/>
          <w14:ligatures w14:val="standardContextual"/>
        </w:rPr>
        <w:lastRenderedPageBreak/>
        <w:drawing>
          <wp:inline distT="0" distB="0" distL="0" distR="0" wp14:anchorId="56B8DE05" wp14:editId="0D2A5829">
            <wp:extent cx="2438400" cy="3657600"/>
            <wp:effectExtent l="0" t="0" r="0" b="0"/>
            <wp:docPr id="1395301523" name="Picture 1" descr="A screenshot of a whit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01523" name="Picture 1" descr="A screenshot of a white document"/>
                    <pic:cNvPicPr/>
                  </pic:nvPicPr>
                  <pic:blipFill>
                    <a:blip r:embed="rId11"/>
                    <a:stretch>
                      <a:fillRect/>
                    </a:stretch>
                  </pic:blipFill>
                  <pic:spPr>
                    <a:xfrm>
                      <a:off x="0" y="0"/>
                      <a:ext cx="2438400" cy="3657600"/>
                    </a:xfrm>
                    <a:prstGeom prst="rect">
                      <a:avLst/>
                    </a:prstGeom>
                  </pic:spPr>
                </pic:pic>
              </a:graphicData>
            </a:graphic>
          </wp:inline>
        </w:drawing>
      </w:r>
    </w:p>
    <w:p w14:paraId="787BB0A1"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Procese de coordonare</w:t>
      </w:r>
    </w:p>
    <w:p w14:paraId="3C3413EA" w14:textId="77777777" w:rsidR="00086816" w:rsidRPr="005C2631" w:rsidRDefault="00086816" w:rsidP="00934F4D">
      <w:pPr>
        <w:pStyle w:val="Listparagraf"/>
        <w:numPr>
          <w:ilvl w:val="0"/>
          <w:numId w:val="42"/>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Reuniuni de coordonare:</w:t>
      </w:r>
    </w:p>
    <w:p w14:paraId="34ECC290"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CNC: trimestrial</w:t>
      </w:r>
    </w:p>
    <w:p w14:paraId="79F0DDE2"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UIP cu implementatori: lunar</w:t>
      </w:r>
    </w:p>
    <w:p w14:paraId="287D238F"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GTL-uri: lunar</w:t>
      </w:r>
    </w:p>
    <w:p w14:paraId="63C9F38C"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coordonare operațională: săptămânal</w:t>
      </w:r>
    </w:p>
    <w:p w14:paraId="55913074" w14:textId="77777777" w:rsidR="00086816" w:rsidRPr="005C2631" w:rsidRDefault="00086816" w:rsidP="00934F4D">
      <w:pPr>
        <w:pStyle w:val="Listparagraf"/>
        <w:numPr>
          <w:ilvl w:val="0"/>
          <w:numId w:val="42"/>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Raportare integrată:</w:t>
      </w:r>
    </w:p>
    <w:p w14:paraId="3DFCAFE0"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rapoarte lunare de progres de la implementatori</w:t>
      </w:r>
    </w:p>
    <w:p w14:paraId="21F40722"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rapoarte trimestriale consolidate către CNC</w:t>
      </w:r>
    </w:p>
    <w:p w14:paraId="29C26644"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raport anual către Parlament</w:t>
      </w:r>
    </w:p>
    <w:p w14:paraId="21D9FA0C"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raportare în timp real prin </w:t>
      </w:r>
      <w:proofErr w:type="spellStart"/>
      <w:r w:rsidRPr="005C2631">
        <w:rPr>
          <w:rFonts w:ascii="Times New Roman" w:eastAsia="Times New Roman" w:hAnsi="Times New Roman" w:cs="Times New Roman"/>
          <w:sz w:val="24"/>
          <w:szCs w:val="24"/>
          <w:lang w:val="ro-RO"/>
        </w:rPr>
        <w:t>dashboard</w:t>
      </w:r>
      <w:proofErr w:type="spellEnd"/>
    </w:p>
    <w:p w14:paraId="425A72CE"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Rezolvarea conflictelor</w:t>
      </w:r>
    </w:p>
    <w:p w14:paraId="22F31783" w14:textId="77777777" w:rsidR="00086816" w:rsidRPr="005C2631" w:rsidRDefault="00086816" w:rsidP="00934F4D">
      <w:pPr>
        <w:pStyle w:val="Listparagraf"/>
        <w:numPr>
          <w:ilvl w:val="0"/>
          <w:numId w:val="4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Procedură de escaladare:</w:t>
      </w:r>
    </w:p>
    <w:p w14:paraId="62D9CBCA"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Nivel operațional: UIP (5 zile)</w:t>
      </w:r>
    </w:p>
    <w:p w14:paraId="586BDDFF"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Nivel tehnic: GTL relevant (10 zile)</w:t>
      </w:r>
    </w:p>
    <w:p w14:paraId="3D3062C4"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Nivel strategic: CNC (15 zile)</w:t>
      </w:r>
    </w:p>
    <w:p w14:paraId="0449DEF6"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Nivel politic: Prim-ministru (decizie finală)</w:t>
      </w:r>
    </w:p>
    <w:p w14:paraId="20FB2A1B" w14:textId="77777777" w:rsidR="00086816" w:rsidRDefault="00086816" w:rsidP="00086816">
      <w:pPr>
        <w:jc w:val="center"/>
        <w:rPr>
          <w:rFonts w:ascii="Times New Roman" w:hAnsi="Times New Roman" w:cs="Times New Roman"/>
          <w:b/>
          <w:bCs/>
          <w:sz w:val="24"/>
          <w:szCs w:val="24"/>
          <w:lang w:val="ro-RO"/>
        </w:rPr>
      </w:pPr>
    </w:p>
    <w:p w14:paraId="09710C80" w14:textId="77777777" w:rsidR="008E0A05" w:rsidRDefault="008E0A05" w:rsidP="00086816">
      <w:pPr>
        <w:jc w:val="center"/>
        <w:rPr>
          <w:rFonts w:ascii="Times New Roman" w:hAnsi="Times New Roman" w:cs="Times New Roman"/>
          <w:b/>
          <w:bCs/>
          <w:sz w:val="24"/>
          <w:szCs w:val="24"/>
          <w:lang w:val="ro-RO"/>
        </w:rPr>
      </w:pPr>
    </w:p>
    <w:p w14:paraId="312CAEBB" w14:textId="77777777" w:rsidR="008E0A05" w:rsidRPr="005C2631" w:rsidRDefault="008E0A05" w:rsidP="00086816">
      <w:pPr>
        <w:jc w:val="center"/>
        <w:rPr>
          <w:rFonts w:ascii="Times New Roman" w:hAnsi="Times New Roman" w:cs="Times New Roman"/>
          <w:b/>
          <w:bCs/>
          <w:sz w:val="24"/>
          <w:szCs w:val="24"/>
          <w:lang w:val="ro-RO"/>
        </w:rPr>
      </w:pPr>
    </w:p>
    <w:p w14:paraId="5E8B2420" w14:textId="56EC19D6" w:rsidR="00086816" w:rsidRPr="0079460F" w:rsidRDefault="00086816" w:rsidP="0079460F">
      <w:pPr>
        <w:pStyle w:val="Titlu2"/>
        <w:jc w:val="center"/>
        <w:rPr>
          <w:rFonts w:ascii="Times New Roman" w:hAnsi="Times New Roman" w:cs="Times New Roman"/>
          <w:lang w:val="ro-RO"/>
        </w:rPr>
      </w:pPr>
      <w:bookmarkStart w:id="75" w:name="_Toc205370637"/>
      <w:r w:rsidRPr="0079460F">
        <w:rPr>
          <w:rFonts w:ascii="Times New Roman" w:hAnsi="Times New Roman" w:cs="Times New Roman"/>
          <w:lang w:val="ro-RO"/>
        </w:rPr>
        <w:lastRenderedPageBreak/>
        <w:t xml:space="preserve">Secțiunea </w:t>
      </w:r>
      <w:r w:rsidR="00150F15" w:rsidRPr="0079460F">
        <w:rPr>
          <w:rFonts w:ascii="Times New Roman" w:hAnsi="Times New Roman" w:cs="Times New Roman"/>
          <w:lang w:val="ro-RO"/>
        </w:rPr>
        <w:t>9.</w:t>
      </w:r>
      <w:r w:rsidRPr="0079460F">
        <w:rPr>
          <w:rFonts w:ascii="Times New Roman" w:hAnsi="Times New Roman" w:cs="Times New Roman"/>
          <w:lang w:val="ro-RO"/>
        </w:rPr>
        <w:t>4.</w:t>
      </w:r>
      <w:r w:rsidR="004C0CFD" w:rsidRPr="0079460F">
        <w:rPr>
          <w:rFonts w:ascii="Times New Roman" w:hAnsi="Times New Roman" w:cs="Times New Roman"/>
          <w:lang w:val="ro-RO"/>
        </w:rPr>
        <w:t xml:space="preserve"> Monitorizarea performanței instituționale</w:t>
      </w:r>
      <w:bookmarkEnd w:id="75"/>
    </w:p>
    <w:p w14:paraId="1AF5C30F" w14:textId="69929ABF" w:rsidR="00086816" w:rsidRPr="005C2631" w:rsidRDefault="00086816" w:rsidP="00086816">
      <w:pPr>
        <w:jc w:val="center"/>
        <w:rPr>
          <w:rFonts w:ascii="Times New Roman" w:hAnsi="Times New Roman" w:cs="Times New Roman"/>
          <w:b/>
          <w:bCs/>
          <w:sz w:val="24"/>
          <w:szCs w:val="24"/>
          <w:lang w:val="ro-RO"/>
        </w:rPr>
      </w:pPr>
    </w:p>
    <w:p w14:paraId="6148CB59" w14:textId="77777777" w:rsidR="00086816" w:rsidRPr="005C2631" w:rsidRDefault="00086816" w:rsidP="00086816">
      <w:pPr>
        <w:jc w:val="both"/>
        <w:rPr>
          <w:rFonts w:ascii="Times New Roman" w:hAnsi="Times New Roman" w:cs="Times New Roman"/>
          <w:b/>
          <w:bCs/>
          <w:sz w:val="24"/>
          <w:szCs w:val="24"/>
          <w:lang w:val="ro-RO"/>
        </w:rPr>
      </w:pPr>
    </w:p>
    <w:p w14:paraId="40ADF850"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Indicatori de performanță instituțională:</w:t>
      </w:r>
    </w:p>
    <w:p w14:paraId="6D1BECE0" w14:textId="3D8B775F" w:rsidR="00086816" w:rsidRPr="005C2631" w:rsidRDefault="00086816" w:rsidP="00086816">
      <w:pPr>
        <w:spacing w:before="100" w:beforeAutospacing="1" w:after="100" w:afterAutospacing="1" w:line="240" w:lineRule="auto"/>
        <w:jc w:val="right"/>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4</w:t>
      </w:r>
      <w:r w:rsidR="008E0A05">
        <w:rPr>
          <w:rFonts w:ascii="Times New Roman" w:hAnsi="Times New Roman" w:cs="Times New Roman"/>
          <w:i/>
          <w:spacing w:val="-2"/>
          <w:lang w:val="ro-RO"/>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9"/>
        <w:gridCol w:w="2775"/>
        <w:gridCol w:w="2381"/>
        <w:gridCol w:w="1135"/>
        <w:gridCol w:w="1202"/>
        <w:gridCol w:w="888"/>
      </w:tblGrid>
      <w:tr w:rsidR="008E0A05" w:rsidRPr="008E0A05" w14:paraId="3C331557" w14:textId="77777777" w:rsidTr="008E0A05">
        <w:trPr>
          <w:tblHeader/>
        </w:trPr>
        <w:tc>
          <w:tcPr>
            <w:tcW w:w="518" w:type="pct"/>
            <w:shd w:val="clear" w:color="auto" w:fill="50637D" w:themeFill="text2" w:themeFillTint="E6"/>
            <w:vAlign w:val="center"/>
            <w:hideMark/>
          </w:tcPr>
          <w:p w14:paraId="635B4914"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Instituție</w:t>
            </w:r>
          </w:p>
        </w:tc>
        <w:tc>
          <w:tcPr>
            <w:tcW w:w="1484" w:type="pct"/>
            <w:shd w:val="clear" w:color="auto" w:fill="50637D" w:themeFill="text2" w:themeFillTint="E6"/>
            <w:vAlign w:val="center"/>
            <w:hideMark/>
          </w:tcPr>
          <w:p w14:paraId="400F8046"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KPI principal</w:t>
            </w:r>
          </w:p>
        </w:tc>
        <w:tc>
          <w:tcPr>
            <w:tcW w:w="1273" w:type="pct"/>
            <w:shd w:val="clear" w:color="auto" w:fill="50637D" w:themeFill="text2" w:themeFillTint="E6"/>
            <w:vAlign w:val="center"/>
            <w:hideMark/>
          </w:tcPr>
          <w:p w14:paraId="2DB8C882"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Nivel de referință 2025</w:t>
            </w:r>
          </w:p>
        </w:tc>
        <w:tc>
          <w:tcPr>
            <w:tcW w:w="607" w:type="pct"/>
            <w:shd w:val="clear" w:color="auto" w:fill="50637D" w:themeFill="text2" w:themeFillTint="E6"/>
            <w:vAlign w:val="center"/>
            <w:hideMark/>
          </w:tcPr>
          <w:p w14:paraId="24F0FD38"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proofErr w:type="spellStart"/>
            <w:r w:rsidRPr="0079460F">
              <w:rPr>
                <w:rFonts w:ascii="Times New Roman" w:eastAsia="Times New Roman" w:hAnsi="Times New Roman" w:cs="Times New Roman"/>
                <w:b/>
                <w:bCs/>
                <w:color w:val="FFFFFF" w:themeColor="background1"/>
                <w:sz w:val="24"/>
                <w:szCs w:val="24"/>
                <w:lang w:val="ro-RO" w:eastAsia="ru-RU"/>
              </w:rPr>
              <w:t>Ţintă</w:t>
            </w:r>
            <w:proofErr w:type="spellEnd"/>
            <w:r w:rsidRPr="0079460F">
              <w:rPr>
                <w:rFonts w:ascii="Times New Roman" w:eastAsia="Times New Roman" w:hAnsi="Times New Roman" w:cs="Times New Roman"/>
                <w:b/>
                <w:bCs/>
                <w:color w:val="FFFFFF" w:themeColor="background1"/>
                <w:sz w:val="24"/>
                <w:szCs w:val="24"/>
                <w:lang w:val="ro-RO" w:eastAsia="ru-RU"/>
              </w:rPr>
              <w:t xml:space="preserve"> 2028</w:t>
            </w:r>
          </w:p>
        </w:tc>
        <w:tc>
          <w:tcPr>
            <w:tcW w:w="643" w:type="pct"/>
            <w:shd w:val="clear" w:color="auto" w:fill="50637D" w:themeFill="text2" w:themeFillTint="E6"/>
            <w:vAlign w:val="center"/>
            <w:hideMark/>
          </w:tcPr>
          <w:p w14:paraId="4C2F0697"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proofErr w:type="spellStart"/>
            <w:r w:rsidRPr="0079460F">
              <w:rPr>
                <w:rFonts w:ascii="Times New Roman" w:eastAsia="Times New Roman" w:hAnsi="Times New Roman" w:cs="Times New Roman"/>
                <w:b/>
                <w:bCs/>
                <w:color w:val="FFFFFF" w:themeColor="background1"/>
                <w:sz w:val="24"/>
                <w:szCs w:val="24"/>
                <w:lang w:val="ro-RO" w:eastAsia="ru-RU"/>
              </w:rPr>
              <w:t>Ţintă</w:t>
            </w:r>
            <w:proofErr w:type="spellEnd"/>
            <w:r w:rsidRPr="0079460F">
              <w:rPr>
                <w:rFonts w:ascii="Times New Roman" w:eastAsia="Times New Roman" w:hAnsi="Times New Roman" w:cs="Times New Roman"/>
                <w:b/>
                <w:bCs/>
                <w:color w:val="FFFFFF" w:themeColor="background1"/>
                <w:sz w:val="24"/>
                <w:szCs w:val="24"/>
                <w:lang w:val="ro-RO" w:eastAsia="ru-RU"/>
              </w:rPr>
              <w:t xml:space="preserve"> 2030</w:t>
            </w:r>
          </w:p>
        </w:tc>
        <w:tc>
          <w:tcPr>
            <w:tcW w:w="475" w:type="pct"/>
            <w:shd w:val="clear" w:color="auto" w:fill="50637D" w:themeFill="text2" w:themeFillTint="E6"/>
            <w:vAlign w:val="center"/>
            <w:hideMark/>
          </w:tcPr>
          <w:p w14:paraId="431CA001"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Pondere</w:t>
            </w:r>
          </w:p>
        </w:tc>
      </w:tr>
      <w:tr w:rsidR="00086816" w:rsidRPr="005C2631" w14:paraId="7E7D3C05" w14:textId="77777777" w:rsidTr="0079460F">
        <w:tc>
          <w:tcPr>
            <w:tcW w:w="518" w:type="pct"/>
            <w:vAlign w:val="center"/>
            <w:hideMark/>
          </w:tcPr>
          <w:p w14:paraId="0EC66F5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ME</w:t>
            </w:r>
          </w:p>
        </w:tc>
        <w:tc>
          <w:tcPr>
            <w:tcW w:w="1484" w:type="pct"/>
            <w:vAlign w:val="center"/>
            <w:hideMark/>
          </w:tcPr>
          <w:p w14:paraId="6DA93F8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Realizare obiective Program</w:t>
            </w:r>
          </w:p>
        </w:tc>
        <w:tc>
          <w:tcPr>
            <w:tcW w:w="1273" w:type="pct"/>
            <w:vAlign w:val="center"/>
            <w:hideMark/>
          </w:tcPr>
          <w:p w14:paraId="10F80F3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07" w:type="pct"/>
            <w:vAlign w:val="center"/>
            <w:hideMark/>
          </w:tcPr>
          <w:p w14:paraId="176C88B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60%</w:t>
            </w:r>
          </w:p>
        </w:tc>
        <w:tc>
          <w:tcPr>
            <w:tcW w:w="643" w:type="pct"/>
            <w:vAlign w:val="center"/>
            <w:hideMark/>
          </w:tcPr>
          <w:p w14:paraId="39C5EF9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95%</w:t>
            </w:r>
          </w:p>
        </w:tc>
        <w:tc>
          <w:tcPr>
            <w:tcW w:w="475" w:type="pct"/>
            <w:vAlign w:val="center"/>
            <w:hideMark/>
          </w:tcPr>
          <w:p w14:paraId="798500D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25%</w:t>
            </w:r>
          </w:p>
        </w:tc>
      </w:tr>
      <w:tr w:rsidR="00086816" w:rsidRPr="005C2631" w14:paraId="096617B5" w14:textId="77777777" w:rsidTr="0079460F">
        <w:tc>
          <w:tcPr>
            <w:tcW w:w="518" w:type="pct"/>
            <w:vAlign w:val="center"/>
            <w:hideMark/>
          </w:tcPr>
          <w:p w14:paraId="257493D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ANRE</w:t>
            </w:r>
          </w:p>
        </w:tc>
        <w:tc>
          <w:tcPr>
            <w:tcW w:w="1484" w:type="pct"/>
            <w:vAlign w:val="center"/>
            <w:hideMark/>
          </w:tcPr>
          <w:p w14:paraId="0457601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Reglementări adoptate/plan</w:t>
            </w:r>
          </w:p>
        </w:tc>
        <w:tc>
          <w:tcPr>
            <w:tcW w:w="1273" w:type="pct"/>
            <w:vAlign w:val="center"/>
            <w:hideMark/>
          </w:tcPr>
          <w:p w14:paraId="270F124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07" w:type="pct"/>
            <w:vAlign w:val="center"/>
            <w:hideMark/>
          </w:tcPr>
          <w:p w14:paraId="083DDEA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80%</w:t>
            </w:r>
          </w:p>
        </w:tc>
        <w:tc>
          <w:tcPr>
            <w:tcW w:w="643" w:type="pct"/>
            <w:vAlign w:val="center"/>
            <w:hideMark/>
          </w:tcPr>
          <w:p w14:paraId="4894705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w:t>
            </w:r>
          </w:p>
        </w:tc>
        <w:tc>
          <w:tcPr>
            <w:tcW w:w="475" w:type="pct"/>
            <w:vAlign w:val="center"/>
            <w:hideMark/>
          </w:tcPr>
          <w:p w14:paraId="01A7474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w:t>
            </w:r>
          </w:p>
        </w:tc>
      </w:tr>
      <w:tr w:rsidR="00086816" w:rsidRPr="005C2631" w14:paraId="26B95026" w14:textId="77777777" w:rsidTr="0079460F">
        <w:tc>
          <w:tcPr>
            <w:tcW w:w="518" w:type="pct"/>
            <w:vAlign w:val="center"/>
            <w:hideMark/>
          </w:tcPr>
          <w:p w14:paraId="2CA834F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MDED</w:t>
            </w:r>
          </w:p>
        </w:tc>
        <w:tc>
          <w:tcPr>
            <w:tcW w:w="1484" w:type="pct"/>
            <w:vAlign w:val="center"/>
            <w:hideMark/>
          </w:tcPr>
          <w:p w14:paraId="4C051EF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Investiții private atrase</w:t>
            </w:r>
          </w:p>
        </w:tc>
        <w:tc>
          <w:tcPr>
            <w:tcW w:w="1273" w:type="pct"/>
            <w:vAlign w:val="center"/>
            <w:hideMark/>
          </w:tcPr>
          <w:p w14:paraId="7B81DE8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07" w:type="pct"/>
            <w:vAlign w:val="center"/>
            <w:hideMark/>
          </w:tcPr>
          <w:p w14:paraId="4041EB4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200M</w:t>
            </w:r>
          </w:p>
        </w:tc>
        <w:tc>
          <w:tcPr>
            <w:tcW w:w="643" w:type="pct"/>
            <w:vAlign w:val="center"/>
            <w:hideMark/>
          </w:tcPr>
          <w:p w14:paraId="3BEB082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450M MDL</w:t>
            </w:r>
          </w:p>
        </w:tc>
        <w:tc>
          <w:tcPr>
            <w:tcW w:w="475" w:type="pct"/>
            <w:vAlign w:val="center"/>
            <w:hideMark/>
          </w:tcPr>
          <w:p w14:paraId="42A3F34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w:t>
            </w:r>
          </w:p>
        </w:tc>
      </w:tr>
      <w:tr w:rsidR="00086816" w:rsidRPr="005C2631" w14:paraId="42CA0B83" w14:textId="77777777" w:rsidTr="0079460F">
        <w:tc>
          <w:tcPr>
            <w:tcW w:w="518" w:type="pct"/>
            <w:vAlign w:val="center"/>
            <w:hideMark/>
          </w:tcPr>
          <w:p w14:paraId="2E449BB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ANSC</w:t>
            </w:r>
          </w:p>
        </w:tc>
        <w:tc>
          <w:tcPr>
            <w:tcW w:w="1484" w:type="pct"/>
            <w:vAlign w:val="center"/>
            <w:hideMark/>
          </w:tcPr>
          <w:p w14:paraId="1916BA7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Incidente majore prevenite</w:t>
            </w:r>
          </w:p>
        </w:tc>
        <w:tc>
          <w:tcPr>
            <w:tcW w:w="1273" w:type="pct"/>
            <w:vAlign w:val="center"/>
            <w:hideMark/>
          </w:tcPr>
          <w:p w14:paraId="17FCFC5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N/A</w:t>
            </w:r>
          </w:p>
        </w:tc>
        <w:tc>
          <w:tcPr>
            <w:tcW w:w="607" w:type="pct"/>
            <w:vAlign w:val="center"/>
            <w:hideMark/>
          </w:tcPr>
          <w:p w14:paraId="5F687E0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95%</w:t>
            </w:r>
          </w:p>
        </w:tc>
        <w:tc>
          <w:tcPr>
            <w:tcW w:w="643" w:type="pct"/>
            <w:vAlign w:val="center"/>
            <w:hideMark/>
          </w:tcPr>
          <w:p w14:paraId="46B79AC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99%</w:t>
            </w:r>
          </w:p>
        </w:tc>
        <w:tc>
          <w:tcPr>
            <w:tcW w:w="475" w:type="pct"/>
            <w:vAlign w:val="center"/>
            <w:hideMark/>
          </w:tcPr>
          <w:p w14:paraId="0CB97BA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20%</w:t>
            </w:r>
          </w:p>
        </w:tc>
      </w:tr>
      <w:tr w:rsidR="00086816" w:rsidRPr="005C2631" w14:paraId="5D1BDCAD" w14:textId="77777777" w:rsidTr="0079460F">
        <w:tc>
          <w:tcPr>
            <w:tcW w:w="518" w:type="pct"/>
            <w:vAlign w:val="center"/>
            <w:hideMark/>
          </w:tcPr>
          <w:p w14:paraId="5C2889D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MEC</w:t>
            </w:r>
          </w:p>
        </w:tc>
        <w:tc>
          <w:tcPr>
            <w:tcW w:w="1484" w:type="pct"/>
            <w:vAlign w:val="center"/>
            <w:hideMark/>
          </w:tcPr>
          <w:p w14:paraId="1A3DC4F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Specialiști certificați</w:t>
            </w:r>
          </w:p>
        </w:tc>
        <w:tc>
          <w:tcPr>
            <w:tcW w:w="1273" w:type="pct"/>
            <w:vAlign w:val="center"/>
            <w:hideMark/>
          </w:tcPr>
          <w:p w14:paraId="4EBB18B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07" w:type="pct"/>
            <w:vAlign w:val="center"/>
            <w:hideMark/>
          </w:tcPr>
          <w:p w14:paraId="7AB0198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620</w:t>
            </w:r>
          </w:p>
        </w:tc>
        <w:tc>
          <w:tcPr>
            <w:tcW w:w="643" w:type="pct"/>
            <w:vAlign w:val="center"/>
            <w:hideMark/>
          </w:tcPr>
          <w:p w14:paraId="50CFD28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1,000</w:t>
            </w:r>
          </w:p>
        </w:tc>
        <w:tc>
          <w:tcPr>
            <w:tcW w:w="475" w:type="pct"/>
            <w:vAlign w:val="center"/>
            <w:hideMark/>
          </w:tcPr>
          <w:p w14:paraId="4FCBEBA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15%</w:t>
            </w:r>
          </w:p>
        </w:tc>
      </w:tr>
      <w:tr w:rsidR="00086816" w:rsidRPr="005C2631" w14:paraId="0A168BA6" w14:textId="77777777" w:rsidTr="0079460F">
        <w:tc>
          <w:tcPr>
            <w:tcW w:w="518" w:type="pct"/>
            <w:vAlign w:val="center"/>
            <w:hideMark/>
          </w:tcPr>
          <w:p w14:paraId="10EDBA7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MF</w:t>
            </w:r>
          </w:p>
        </w:tc>
        <w:tc>
          <w:tcPr>
            <w:tcW w:w="1484" w:type="pct"/>
            <w:vAlign w:val="center"/>
            <w:hideMark/>
          </w:tcPr>
          <w:p w14:paraId="0B17CE2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Rata absorbție fonduri</w:t>
            </w:r>
          </w:p>
        </w:tc>
        <w:tc>
          <w:tcPr>
            <w:tcW w:w="1273" w:type="pct"/>
            <w:vAlign w:val="center"/>
            <w:hideMark/>
          </w:tcPr>
          <w:p w14:paraId="2B4CCDB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0%</w:t>
            </w:r>
          </w:p>
        </w:tc>
        <w:tc>
          <w:tcPr>
            <w:tcW w:w="607" w:type="pct"/>
            <w:vAlign w:val="center"/>
            <w:hideMark/>
          </w:tcPr>
          <w:p w14:paraId="3C7BCE2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70%</w:t>
            </w:r>
          </w:p>
        </w:tc>
        <w:tc>
          <w:tcPr>
            <w:tcW w:w="643" w:type="pct"/>
            <w:vAlign w:val="center"/>
            <w:hideMark/>
          </w:tcPr>
          <w:p w14:paraId="749F7EC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95%</w:t>
            </w:r>
          </w:p>
        </w:tc>
        <w:tc>
          <w:tcPr>
            <w:tcW w:w="475" w:type="pct"/>
            <w:vAlign w:val="center"/>
            <w:hideMark/>
          </w:tcPr>
          <w:p w14:paraId="25CED03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w:t>
            </w:r>
          </w:p>
        </w:tc>
      </w:tr>
    </w:tbl>
    <w:p w14:paraId="1DF82597" w14:textId="77777777" w:rsidR="00086816" w:rsidRPr="005C2631" w:rsidRDefault="00086816" w:rsidP="00086816">
      <w:pPr>
        <w:spacing w:before="100" w:beforeAutospacing="1" w:after="100" w:afterAutospacing="1" w:line="240" w:lineRule="auto"/>
        <w:jc w:val="both"/>
        <w:rPr>
          <w:rFonts w:ascii="Times New Roman" w:hAnsi="Times New Roman" w:cs="Times New Roman"/>
          <w:sz w:val="24"/>
          <w:szCs w:val="24"/>
          <w:lang w:val="ro-RO"/>
        </w:rPr>
      </w:pPr>
    </w:p>
    <w:p w14:paraId="53C6D3DE"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Sistem de stimulare și consecințe pentru </w:t>
      </w:r>
      <w:proofErr w:type="spellStart"/>
      <w:r w:rsidRPr="005C2631">
        <w:rPr>
          <w:rFonts w:ascii="Times New Roman" w:hAnsi="Times New Roman" w:cs="Times New Roman"/>
          <w:sz w:val="24"/>
          <w:szCs w:val="24"/>
          <w:lang w:val="ro-RO"/>
        </w:rPr>
        <w:t>neperformanță</w:t>
      </w:r>
      <w:proofErr w:type="spellEnd"/>
      <w:r w:rsidRPr="005C2631">
        <w:rPr>
          <w:rFonts w:ascii="Times New Roman" w:hAnsi="Times New Roman" w:cs="Times New Roman"/>
          <w:sz w:val="24"/>
          <w:szCs w:val="24"/>
          <w:lang w:val="ro-RO"/>
        </w:rPr>
        <w:t>:</w:t>
      </w:r>
    </w:p>
    <w:p w14:paraId="0DBAC677" w14:textId="77777777" w:rsidR="00086816" w:rsidRPr="005C2631" w:rsidRDefault="00086816" w:rsidP="00934F4D">
      <w:pPr>
        <w:pStyle w:val="Listparagraf"/>
        <w:numPr>
          <w:ilvl w:val="0"/>
          <w:numId w:val="40"/>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Performanță excelentă (&gt;110% țintă):</w:t>
      </w:r>
    </w:p>
    <w:p w14:paraId="515C7C66" w14:textId="77777777" w:rsidR="00086816" w:rsidRPr="005C2631" w:rsidRDefault="00086816" w:rsidP="00934F4D">
      <w:pPr>
        <w:pStyle w:val="Listparagraf"/>
        <w:numPr>
          <w:ilvl w:val="0"/>
          <w:numId w:val="77"/>
        </w:numPr>
        <w:spacing w:before="100" w:beforeAutospacing="1" w:after="100" w:afterAutospacing="1"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Bonus colectiv echipă: 20% salariu</w:t>
      </w:r>
    </w:p>
    <w:p w14:paraId="641D4598" w14:textId="77777777" w:rsidR="00086816" w:rsidRPr="005C2631" w:rsidRDefault="00086816" w:rsidP="00934F4D">
      <w:pPr>
        <w:pStyle w:val="Listparagraf"/>
        <w:numPr>
          <w:ilvl w:val="0"/>
          <w:numId w:val="77"/>
        </w:numPr>
        <w:spacing w:before="100" w:beforeAutospacing="1" w:after="100" w:afterAutospacing="1"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Vizibilitate publică și recunoaștere</w:t>
      </w:r>
    </w:p>
    <w:p w14:paraId="5203D1AD" w14:textId="77777777" w:rsidR="00086816" w:rsidRPr="005C2631" w:rsidRDefault="00086816" w:rsidP="00934F4D">
      <w:pPr>
        <w:pStyle w:val="Listparagraf"/>
        <w:numPr>
          <w:ilvl w:val="0"/>
          <w:numId w:val="77"/>
        </w:numPr>
        <w:spacing w:before="100" w:beforeAutospacing="1" w:after="100" w:afterAutospacing="1"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Prioritate pentru următoarea fază</w:t>
      </w:r>
    </w:p>
    <w:p w14:paraId="778FC48B" w14:textId="77777777" w:rsidR="00086816" w:rsidRPr="005C2631" w:rsidRDefault="00086816" w:rsidP="00934F4D">
      <w:pPr>
        <w:pStyle w:val="Listparagraf"/>
        <w:numPr>
          <w:ilvl w:val="0"/>
          <w:numId w:val="40"/>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Performanță sub așteptări (&lt;80% țintă):</w:t>
      </w:r>
    </w:p>
    <w:p w14:paraId="6173FB82" w14:textId="77777777" w:rsidR="00086816" w:rsidRPr="005C2631" w:rsidRDefault="00086816" w:rsidP="00934F4D">
      <w:pPr>
        <w:pStyle w:val="Listparagraf"/>
        <w:numPr>
          <w:ilvl w:val="0"/>
          <w:numId w:val="77"/>
        </w:numPr>
        <w:spacing w:before="100" w:beforeAutospacing="1" w:after="100" w:afterAutospacing="1"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Trimestru 1: Avertisment și suport</w:t>
      </w:r>
    </w:p>
    <w:p w14:paraId="3984A389" w14:textId="77777777" w:rsidR="00086816" w:rsidRPr="005C2631" w:rsidRDefault="00086816" w:rsidP="00934F4D">
      <w:pPr>
        <w:pStyle w:val="Listparagraf"/>
        <w:numPr>
          <w:ilvl w:val="0"/>
          <w:numId w:val="77"/>
        </w:numPr>
        <w:spacing w:before="100" w:beforeAutospacing="1" w:after="100" w:afterAutospacing="1"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Trimestru 2: Plan remediere obligatoriu</w:t>
      </w:r>
    </w:p>
    <w:p w14:paraId="30829B88" w14:textId="77777777" w:rsidR="00086816" w:rsidRPr="005C2631" w:rsidRDefault="00086816" w:rsidP="00934F4D">
      <w:pPr>
        <w:pStyle w:val="Listparagraf"/>
        <w:numPr>
          <w:ilvl w:val="0"/>
          <w:numId w:val="77"/>
        </w:numPr>
        <w:spacing w:before="100" w:beforeAutospacing="1" w:after="100" w:afterAutospacing="1"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Trimestru 3: Restructurare echipă</w:t>
      </w:r>
    </w:p>
    <w:p w14:paraId="1D95854D" w14:textId="77777777" w:rsidR="00086816" w:rsidRPr="005C2631" w:rsidRDefault="00086816" w:rsidP="00934F4D">
      <w:pPr>
        <w:pStyle w:val="Listparagraf"/>
        <w:numPr>
          <w:ilvl w:val="0"/>
          <w:numId w:val="77"/>
        </w:numPr>
        <w:spacing w:before="100" w:beforeAutospacing="1" w:after="100" w:afterAutospacing="1"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Trimestru 4: Realocarea responsabilităților</w:t>
      </w:r>
    </w:p>
    <w:p w14:paraId="0C27AD19" w14:textId="77777777" w:rsidR="00086816" w:rsidRPr="005C2631" w:rsidRDefault="00086816" w:rsidP="00086816">
      <w:pPr>
        <w:jc w:val="center"/>
        <w:rPr>
          <w:rFonts w:ascii="Times New Roman" w:hAnsi="Times New Roman" w:cs="Times New Roman"/>
          <w:b/>
          <w:bCs/>
          <w:sz w:val="24"/>
          <w:szCs w:val="24"/>
          <w:lang w:val="ro-RO"/>
        </w:rPr>
      </w:pPr>
    </w:p>
    <w:p w14:paraId="69284E8D" w14:textId="068149BC" w:rsidR="00086816" w:rsidRPr="0079460F" w:rsidRDefault="00086816" w:rsidP="0079460F">
      <w:pPr>
        <w:pStyle w:val="Titlu2"/>
        <w:jc w:val="center"/>
        <w:rPr>
          <w:rFonts w:ascii="Times New Roman" w:hAnsi="Times New Roman" w:cs="Times New Roman"/>
          <w:lang w:val="ro-RO"/>
        </w:rPr>
      </w:pPr>
      <w:bookmarkStart w:id="76" w:name="_Toc205370638"/>
      <w:r w:rsidRPr="0079460F">
        <w:rPr>
          <w:rFonts w:ascii="Times New Roman" w:hAnsi="Times New Roman" w:cs="Times New Roman"/>
          <w:lang w:val="ro-RO"/>
        </w:rPr>
        <w:t xml:space="preserve">Secțiunea </w:t>
      </w:r>
      <w:r w:rsidR="00150F15" w:rsidRPr="0079460F">
        <w:rPr>
          <w:rFonts w:ascii="Times New Roman" w:hAnsi="Times New Roman" w:cs="Times New Roman"/>
          <w:lang w:val="ro-RO"/>
        </w:rPr>
        <w:t>9.</w:t>
      </w:r>
      <w:r w:rsidRPr="0079460F">
        <w:rPr>
          <w:rFonts w:ascii="Times New Roman" w:hAnsi="Times New Roman" w:cs="Times New Roman"/>
          <w:lang w:val="ro-RO"/>
        </w:rPr>
        <w:t>5.</w:t>
      </w:r>
      <w:r w:rsidR="004C0CFD" w:rsidRPr="0079460F">
        <w:rPr>
          <w:rFonts w:ascii="Times New Roman" w:hAnsi="Times New Roman" w:cs="Times New Roman"/>
          <w:lang w:val="ro-RO"/>
        </w:rPr>
        <w:t xml:space="preserve"> Sustenabilitate instituțională</w:t>
      </w:r>
      <w:bookmarkEnd w:id="76"/>
    </w:p>
    <w:p w14:paraId="4A5A7973" w14:textId="3DC537B0" w:rsidR="00086816" w:rsidRPr="005C2631" w:rsidRDefault="00086816" w:rsidP="00086816">
      <w:pPr>
        <w:jc w:val="center"/>
        <w:rPr>
          <w:rFonts w:ascii="Times New Roman" w:hAnsi="Times New Roman" w:cs="Times New Roman"/>
          <w:b/>
          <w:bCs/>
          <w:sz w:val="24"/>
          <w:szCs w:val="24"/>
          <w:lang w:val="ro-RO"/>
        </w:rPr>
      </w:pPr>
    </w:p>
    <w:p w14:paraId="0BF1FEC8"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b/>
          <w:bCs/>
          <w:sz w:val="24"/>
          <w:szCs w:val="24"/>
          <w:lang w:val="ro-RO"/>
        </w:rPr>
        <w:t>Măsuri de asigurare a continuității</w:t>
      </w:r>
      <w:r w:rsidRPr="005C2631">
        <w:rPr>
          <w:rFonts w:ascii="Times New Roman" w:hAnsi="Times New Roman" w:cs="Times New Roman"/>
          <w:sz w:val="24"/>
          <w:szCs w:val="24"/>
          <w:lang w:val="ro-RO"/>
        </w:rPr>
        <w:t>:</w:t>
      </w:r>
    </w:p>
    <w:p w14:paraId="5DC7F581" w14:textId="77777777" w:rsidR="00086816" w:rsidRPr="005C2631" w:rsidRDefault="00086816" w:rsidP="00934F4D">
      <w:pPr>
        <w:pStyle w:val="Listparagraf"/>
        <w:numPr>
          <w:ilvl w:val="0"/>
          <w:numId w:val="39"/>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Instituționalizarea UIP prin Hotărârea Guvernului dedicată</w:t>
      </w:r>
    </w:p>
    <w:p w14:paraId="5B222E34" w14:textId="69766B9E" w:rsidR="00086816" w:rsidRPr="005C2631" w:rsidRDefault="00F23093" w:rsidP="00934F4D">
      <w:pPr>
        <w:pStyle w:val="Listparagraf"/>
        <w:numPr>
          <w:ilvl w:val="0"/>
          <w:numId w:val="39"/>
        </w:numPr>
        <w:spacing w:before="100" w:beforeAutospacing="1"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Alocare b</w:t>
      </w:r>
      <w:r w:rsidR="00086816" w:rsidRPr="005C2631">
        <w:rPr>
          <w:rFonts w:ascii="Times New Roman" w:hAnsi="Times New Roman" w:cs="Times New Roman"/>
          <w:sz w:val="24"/>
          <w:szCs w:val="24"/>
          <w:lang w:val="ro-RO"/>
        </w:rPr>
        <w:t>ugete multianuale aprobate</w:t>
      </w:r>
    </w:p>
    <w:p w14:paraId="495360A6" w14:textId="7F0B7CA3" w:rsidR="00086816" w:rsidRPr="005C2631" w:rsidRDefault="00CD5CF9" w:rsidP="00934F4D">
      <w:pPr>
        <w:pStyle w:val="Listparagraf"/>
        <w:numPr>
          <w:ilvl w:val="0"/>
          <w:numId w:val="39"/>
        </w:numPr>
        <w:spacing w:before="100" w:beforeAutospacing="1"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Angajare p</w:t>
      </w:r>
      <w:r w:rsidR="00086816" w:rsidRPr="005C2631">
        <w:rPr>
          <w:rFonts w:ascii="Times New Roman" w:hAnsi="Times New Roman" w:cs="Times New Roman"/>
          <w:sz w:val="24"/>
          <w:szCs w:val="24"/>
          <w:lang w:val="ro-RO"/>
        </w:rPr>
        <w:t>ersonal cu contracte pe durată determinată minimă 3 ani</w:t>
      </w:r>
    </w:p>
    <w:p w14:paraId="1EAF9F64" w14:textId="33B16F5E" w:rsidR="00086816" w:rsidRPr="005C2631" w:rsidRDefault="00CD5CF9" w:rsidP="00934F4D">
      <w:pPr>
        <w:pStyle w:val="Listparagraf"/>
        <w:numPr>
          <w:ilvl w:val="0"/>
          <w:numId w:val="39"/>
        </w:numPr>
        <w:spacing w:before="100" w:beforeAutospacing="1"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Introducere t</w:t>
      </w:r>
      <w:r w:rsidR="00086816" w:rsidRPr="005C2631">
        <w:rPr>
          <w:rFonts w:ascii="Times New Roman" w:hAnsi="Times New Roman" w:cs="Times New Roman"/>
          <w:sz w:val="24"/>
          <w:szCs w:val="24"/>
          <w:lang w:val="ro-RO"/>
        </w:rPr>
        <w:t xml:space="preserve">ransfer de cunoștințe </w:t>
      </w:r>
      <w:r>
        <w:rPr>
          <w:rFonts w:ascii="Times New Roman" w:hAnsi="Times New Roman" w:cs="Times New Roman"/>
          <w:sz w:val="24"/>
          <w:szCs w:val="24"/>
          <w:lang w:val="ro-RO"/>
        </w:rPr>
        <w:t xml:space="preserve">ca </w:t>
      </w:r>
      <w:r w:rsidR="00086816" w:rsidRPr="005C2631">
        <w:rPr>
          <w:rFonts w:ascii="Times New Roman" w:hAnsi="Times New Roman" w:cs="Times New Roman"/>
          <w:sz w:val="24"/>
          <w:szCs w:val="24"/>
          <w:lang w:val="ro-RO"/>
        </w:rPr>
        <w:t>obliga</w:t>
      </w:r>
      <w:r>
        <w:rPr>
          <w:rFonts w:ascii="Times New Roman" w:hAnsi="Times New Roman" w:cs="Times New Roman"/>
          <w:sz w:val="24"/>
          <w:szCs w:val="24"/>
          <w:lang w:val="ro-RO"/>
        </w:rPr>
        <w:t xml:space="preserve">ție </w:t>
      </w:r>
      <w:r w:rsidR="00807879">
        <w:rPr>
          <w:rFonts w:ascii="Times New Roman" w:hAnsi="Times New Roman" w:cs="Times New Roman"/>
          <w:sz w:val="24"/>
          <w:szCs w:val="24"/>
          <w:lang w:val="ro-RO"/>
        </w:rPr>
        <w:t>contractuală</w:t>
      </w:r>
    </w:p>
    <w:p w14:paraId="745DD945" w14:textId="55774698" w:rsidR="00086816" w:rsidRPr="00807879"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807879">
        <w:rPr>
          <w:rFonts w:ascii="Times New Roman" w:hAnsi="Times New Roman" w:cs="Times New Roman"/>
          <w:sz w:val="24"/>
          <w:szCs w:val="24"/>
          <w:lang w:val="ro-RO"/>
        </w:rPr>
        <w:t xml:space="preserve">Documentare completă </w:t>
      </w:r>
      <w:r w:rsidR="00807879" w:rsidRPr="00807879">
        <w:rPr>
          <w:rFonts w:ascii="Times New Roman" w:hAnsi="Times New Roman" w:cs="Times New Roman"/>
          <w:sz w:val="24"/>
          <w:szCs w:val="24"/>
          <w:lang w:val="ro-RO"/>
        </w:rPr>
        <w:t>și standardizată a tuturor proceselor de implementare și monitorizare</w:t>
      </w:r>
      <w:r w:rsidR="00807879">
        <w:rPr>
          <w:rFonts w:ascii="Times New Roman" w:hAnsi="Times New Roman" w:cs="Times New Roman"/>
          <w:sz w:val="24"/>
          <w:szCs w:val="24"/>
          <w:lang w:val="ro-RO"/>
        </w:rPr>
        <w:t xml:space="preserve"> </w:t>
      </w:r>
      <w:r w:rsidRPr="00807879">
        <w:rPr>
          <w:rFonts w:ascii="Times New Roman" w:hAnsi="Times New Roman" w:cs="Times New Roman"/>
          <w:b/>
          <w:bCs/>
          <w:sz w:val="24"/>
          <w:szCs w:val="24"/>
          <w:lang w:val="ro-RO"/>
        </w:rPr>
        <w:t>Planificare post-2030</w:t>
      </w:r>
      <w:r w:rsidRPr="00807879">
        <w:rPr>
          <w:rFonts w:ascii="Times New Roman" w:hAnsi="Times New Roman" w:cs="Times New Roman"/>
          <w:sz w:val="24"/>
          <w:szCs w:val="24"/>
          <w:lang w:val="ro-RO"/>
        </w:rPr>
        <w:t>:</w:t>
      </w:r>
    </w:p>
    <w:p w14:paraId="4F651484" w14:textId="77777777" w:rsidR="00086816" w:rsidRPr="005C2631" w:rsidRDefault="00086816" w:rsidP="00934F4D">
      <w:pPr>
        <w:pStyle w:val="Listparagraf"/>
        <w:numPr>
          <w:ilvl w:val="0"/>
          <w:numId w:val="38"/>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Evaluare independentă în Tr. I 2029</w:t>
      </w:r>
    </w:p>
    <w:p w14:paraId="73D0EDE2" w14:textId="77777777" w:rsidR="00086816" w:rsidRPr="005C2631" w:rsidRDefault="00086816" w:rsidP="00934F4D">
      <w:pPr>
        <w:pStyle w:val="Listparagraf"/>
        <w:numPr>
          <w:ilvl w:val="0"/>
          <w:numId w:val="38"/>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Strategie de sustenabilitate post-2030 aprobată până în Tr. 3 2029</w:t>
      </w:r>
    </w:p>
    <w:p w14:paraId="3142E074" w14:textId="284275B2" w:rsidR="00086816" w:rsidRPr="005C2631" w:rsidRDefault="00086816" w:rsidP="00934F4D">
      <w:pPr>
        <w:pStyle w:val="Listparagraf"/>
        <w:numPr>
          <w:ilvl w:val="0"/>
          <w:numId w:val="38"/>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lastRenderedPageBreak/>
        <w:t xml:space="preserve">Integrarea </w:t>
      </w:r>
      <w:r w:rsidR="00E82820">
        <w:rPr>
          <w:rFonts w:ascii="Times New Roman" w:hAnsi="Times New Roman" w:cs="Times New Roman"/>
          <w:sz w:val="24"/>
          <w:szCs w:val="24"/>
          <w:lang w:val="ro-RO"/>
        </w:rPr>
        <w:t xml:space="preserve">treptată </w:t>
      </w:r>
      <w:r w:rsidRPr="005C2631">
        <w:rPr>
          <w:rFonts w:ascii="Times New Roman" w:hAnsi="Times New Roman" w:cs="Times New Roman"/>
          <w:sz w:val="24"/>
          <w:szCs w:val="24"/>
          <w:lang w:val="ro-RO"/>
        </w:rPr>
        <w:t xml:space="preserve">a funcțiilor în structuri </w:t>
      </w:r>
      <w:r w:rsidR="00E03AD7" w:rsidRPr="00E03AD7">
        <w:rPr>
          <w:rFonts w:ascii="Times New Roman" w:hAnsi="Times New Roman" w:cs="Times New Roman"/>
          <w:sz w:val="24"/>
          <w:szCs w:val="24"/>
          <w:lang w:val="ro-RO"/>
        </w:rPr>
        <w:t>instituționale</w:t>
      </w:r>
      <w:r w:rsidR="00E03AD7">
        <w:rPr>
          <w:rFonts w:ascii="Times New Roman" w:hAnsi="Times New Roman" w:cs="Times New Roman"/>
          <w:sz w:val="24"/>
          <w:szCs w:val="24"/>
          <w:lang w:val="ro-RO"/>
        </w:rPr>
        <w:t xml:space="preserve"> </w:t>
      </w:r>
      <w:r w:rsidRPr="005C2631">
        <w:rPr>
          <w:rFonts w:ascii="Times New Roman" w:hAnsi="Times New Roman" w:cs="Times New Roman"/>
          <w:sz w:val="24"/>
          <w:szCs w:val="24"/>
          <w:lang w:val="ro-RO"/>
        </w:rPr>
        <w:t xml:space="preserve">permanente </w:t>
      </w:r>
      <w:proofErr w:type="spellStart"/>
      <w:r w:rsidRPr="005C2631">
        <w:rPr>
          <w:rFonts w:ascii="Times New Roman" w:hAnsi="Times New Roman" w:cs="Times New Roman"/>
          <w:sz w:val="24"/>
          <w:szCs w:val="24"/>
          <w:lang w:val="ro-RO"/>
        </w:rPr>
        <w:t>Tr.I</w:t>
      </w:r>
      <w:proofErr w:type="spellEnd"/>
      <w:r w:rsidRPr="005C2631">
        <w:rPr>
          <w:rFonts w:ascii="Times New Roman" w:hAnsi="Times New Roman" w:cs="Times New Roman"/>
          <w:sz w:val="24"/>
          <w:szCs w:val="24"/>
          <w:lang w:val="ro-RO"/>
        </w:rPr>
        <w:t xml:space="preserve"> 2030</w:t>
      </w:r>
    </w:p>
    <w:p w14:paraId="6DA98499" w14:textId="77777777" w:rsidR="00086816" w:rsidRPr="005C2631" w:rsidRDefault="00086816" w:rsidP="00934F4D">
      <w:pPr>
        <w:pStyle w:val="Listparagraf"/>
        <w:numPr>
          <w:ilvl w:val="0"/>
          <w:numId w:val="38"/>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Închidere formală Program, elaborare și aprobare mecanisme de finanțare și funcționare pe termen lung Tr. IV 2029</w:t>
      </w:r>
    </w:p>
    <w:p w14:paraId="4B3E5FFB" w14:textId="77777777" w:rsidR="00086816" w:rsidRPr="005C2631" w:rsidRDefault="00086816" w:rsidP="00086816">
      <w:pPr>
        <w:rPr>
          <w:rFonts w:ascii="Times New Roman" w:hAnsi="Times New Roman" w:cs="Times New Roman"/>
          <w:sz w:val="24"/>
          <w:szCs w:val="24"/>
          <w:lang w:val="ro-RO"/>
        </w:rPr>
      </w:pPr>
      <w:r w:rsidRPr="005C2631">
        <w:rPr>
          <w:rFonts w:ascii="Times New Roman" w:hAnsi="Times New Roman" w:cs="Times New Roman"/>
          <w:sz w:val="24"/>
          <w:szCs w:val="24"/>
          <w:lang w:val="ro-RO"/>
        </w:rPr>
        <w:br w:type="page"/>
      </w:r>
    </w:p>
    <w:p w14:paraId="32F4FC46" w14:textId="77777777" w:rsidR="00086816" w:rsidRPr="0079460F" w:rsidRDefault="00086816" w:rsidP="00086816">
      <w:pPr>
        <w:pStyle w:val="Titlu1"/>
        <w:jc w:val="center"/>
        <w:rPr>
          <w:rFonts w:ascii="Times New Roman" w:hAnsi="Times New Roman" w:cs="Times New Roman"/>
          <w:b/>
          <w:bCs/>
          <w:lang w:val="ro-RO"/>
        </w:rPr>
      </w:pPr>
      <w:bookmarkStart w:id="77" w:name="_Toc205370639"/>
      <w:r w:rsidRPr="0079460F">
        <w:rPr>
          <w:rFonts w:ascii="Times New Roman" w:hAnsi="Times New Roman" w:cs="Times New Roman"/>
          <w:b/>
          <w:bCs/>
          <w:lang w:val="ro-RO"/>
        </w:rPr>
        <w:lastRenderedPageBreak/>
        <w:t>CAPITOLUL X</w:t>
      </w:r>
      <w:bookmarkEnd w:id="77"/>
    </w:p>
    <w:p w14:paraId="7B7EC5F8" w14:textId="77777777" w:rsidR="00086816" w:rsidRPr="0079460F" w:rsidRDefault="00086816" w:rsidP="00086816">
      <w:pPr>
        <w:pStyle w:val="Titlu1"/>
        <w:jc w:val="center"/>
        <w:rPr>
          <w:rFonts w:ascii="Times New Roman" w:hAnsi="Times New Roman" w:cs="Times New Roman"/>
          <w:b/>
          <w:bCs/>
          <w:lang w:val="ro-RO"/>
        </w:rPr>
      </w:pPr>
      <w:bookmarkStart w:id="78" w:name="_Toc205370640"/>
      <w:r w:rsidRPr="0079460F">
        <w:rPr>
          <w:rFonts w:ascii="Times New Roman" w:hAnsi="Times New Roman" w:cs="Times New Roman"/>
          <w:b/>
          <w:bCs/>
          <w:lang w:val="ro-RO"/>
        </w:rPr>
        <w:t>PROCEDURI DE MONITORIZARE, EVALUARE ȘI RAPORTARE</w:t>
      </w:r>
      <w:bookmarkEnd w:id="78"/>
    </w:p>
    <w:p w14:paraId="497DB24E" w14:textId="33C9366B"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Pentru </w:t>
      </w:r>
      <w:r w:rsidR="000F17BB" w:rsidRPr="005B110A">
        <w:rPr>
          <w:rFonts w:ascii="Times New Roman" w:hAnsi="Times New Roman" w:cs="Times New Roman"/>
          <w:sz w:val="24"/>
          <w:szCs w:val="24"/>
          <w:lang w:val="ro-RO"/>
        </w:rPr>
        <w:t xml:space="preserve">implementarea cu succes a </w:t>
      </w:r>
      <w:r w:rsidR="000F17BB" w:rsidRPr="1D8351AA">
        <w:rPr>
          <w:rFonts w:ascii="Times New Roman" w:hAnsi="Times New Roman" w:cs="Times New Roman"/>
          <w:sz w:val="24"/>
          <w:szCs w:val="24"/>
          <w:lang w:val="ro-RO"/>
        </w:rPr>
        <w:t>Programului</w:t>
      </w:r>
      <w:r w:rsidR="000F17BB" w:rsidRPr="005B110A">
        <w:rPr>
          <w:rFonts w:ascii="Times New Roman" w:hAnsi="Times New Roman" w:cs="Times New Roman"/>
          <w:sz w:val="24"/>
          <w:szCs w:val="24"/>
          <w:lang w:val="ro-RO"/>
        </w:rPr>
        <w:t xml:space="preserve"> de transformare digitală 2026-2030, </w:t>
      </w:r>
      <w:r w:rsidR="000F17BB" w:rsidRPr="005B110A">
        <w:rPr>
          <w:rFonts w:ascii="Times New Roman" w:eastAsia="Times New Roman" w:hAnsi="Times New Roman" w:cs="Times New Roman"/>
          <w:sz w:val="24"/>
          <w:szCs w:val="24"/>
          <w:lang w:val="ro-RO" w:eastAsia="ru-RU"/>
        </w:rPr>
        <w:t xml:space="preserve">  cu investiții </w:t>
      </w:r>
      <w:r w:rsidR="000F17BB">
        <w:rPr>
          <w:rFonts w:ascii="Times New Roman" w:eastAsia="Times New Roman" w:hAnsi="Times New Roman" w:cs="Times New Roman"/>
          <w:sz w:val="24"/>
          <w:szCs w:val="24"/>
          <w:lang w:val="ro-RO" w:eastAsia="ru-RU"/>
        </w:rPr>
        <w:t xml:space="preserve">totale </w:t>
      </w:r>
      <w:r w:rsidR="000F17BB" w:rsidRPr="005B110A">
        <w:rPr>
          <w:rFonts w:ascii="Times New Roman" w:eastAsia="Times New Roman" w:hAnsi="Times New Roman" w:cs="Times New Roman"/>
          <w:sz w:val="24"/>
          <w:szCs w:val="24"/>
          <w:lang w:val="ro-RO" w:eastAsia="ru-RU"/>
        </w:rPr>
        <w:t xml:space="preserve">de </w:t>
      </w:r>
      <w:r w:rsidR="000F17BB" w:rsidRPr="005B110A">
        <w:rPr>
          <w:rFonts w:ascii="Times New Roman" w:eastAsia="Times New Roman" w:hAnsi="Times New Roman" w:cs="Times New Roman"/>
          <w:bCs/>
          <w:sz w:val="24"/>
          <w:szCs w:val="24"/>
          <w:lang w:val="ro-RO" w:eastAsia="ru-RU"/>
        </w:rPr>
        <w:t>1</w:t>
      </w:r>
      <w:r w:rsidR="000F17BB">
        <w:rPr>
          <w:rFonts w:ascii="Times New Roman" w:eastAsia="Times New Roman" w:hAnsi="Times New Roman" w:cs="Times New Roman"/>
          <w:bCs/>
          <w:sz w:val="24"/>
          <w:szCs w:val="24"/>
          <w:lang w:val="ro-RO" w:eastAsia="ru-RU"/>
        </w:rPr>
        <w:t>.</w:t>
      </w:r>
      <w:r w:rsidR="000F17BB" w:rsidRPr="005B110A">
        <w:rPr>
          <w:rFonts w:ascii="Times New Roman" w:eastAsia="Times New Roman" w:hAnsi="Times New Roman" w:cs="Times New Roman"/>
          <w:bCs/>
          <w:sz w:val="24"/>
          <w:szCs w:val="24"/>
          <w:lang w:val="ro-RO" w:eastAsia="ru-RU"/>
        </w:rPr>
        <w:t>807</w:t>
      </w:r>
      <w:r w:rsidR="000F17BB">
        <w:rPr>
          <w:rFonts w:ascii="Times New Roman" w:eastAsia="Times New Roman" w:hAnsi="Times New Roman" w:cs="Times New Roman"/>
          <w:bCs/>
          <w:sz w:val="24"/>
          <w:szCs w:val="24"/>
          <w:lang w:val="ro-RO" w:eastAsia="ru-RU"/>
        </w:rPr>
        <w:t>,</w:t>
      </w:r>
      <w:r w:rsidR="000F17BB" w:rsidRPr="005B110A">
        <w:rPr>
          <w:rFonts w:ascii="Times New Roman" w:eastAsia="Times New Roman" w:hAnsi="Times New Roman" w:cs="Times New Roman"/>
          <w:bCs/>
          <w:sz w:val="24"/>
          <w:szCs w:val="24"/>
          <w:lang w:val="ro-RO" w:eastAsia="ru-RU"/>
        </w:rPr>
        <w:t>8 milioane lei</w:t>
      </w:r>
      <w:r w:rsidR="000F17BB" w:rsidRPr="005B110A">
        <w:rPr>
          <w:rFonts w:ascii="Times New Roman" w:eastAsia="Times New Roman" w:hAnsi="Times New Roman" w:cs="Times New Roman"/>
          <w:sz w:val="24"/>
          <w:szCs w:val="24"/>
          <w:lang w:val="ro-RO" w:eastAsia="ru-RU"/>
        </w:rPr>
        <w:t>,</w:t>
      </w:r>
      <w:r w:rsidR="000F17BB" w:rsidRPr="005B110A">
        <w:rPr>
          <w:rFonts w:ascii="Times New Roman" w:hAnsi="Times New Roman" w:cs="Times New Roman"/>
          <w:sz w:val="24"/>
          <w:szCs w:val="24"/>
          <w:lang w:val="ro-RO"/>
        </w:rPr>
        <w:t xml:space="preserve"> este important</w:t>
      </w:r>
      <w:r w:rsidR="000F17BB">
        <w:rPr>
          <w:rFonts w:ascii="Times New Roman" w:hAnsi="Times New Roman" w:cs="Times New Roman"/>
          <w:sz w:val="24"/>
          <w:szCs w:val="24"/>
          <w:lang w:val="ro-RO"/>
        </w:rPr>
        <w:t>ă</w:t>
      </w:r>
      <w:r w:rsidR="000F17BB" w:rsidRPr="005B110A">
        <w:rPr>
          <w:rFonts w:ascii="Times New Roman" w:hAnsi="Times New Roman" w:cs="Times New Roman"/>
          <w:sz w:val="24"/>
          <w:szCs w:val="24"/>
          <w:lang w:val="ro-RO"/>
        </w:rPr>
        <w:t xml:space="preserve"> stabili</w:t>
      </w:r>
      <w:r w:rsidR="000F17BB">
        <w:rPr>
          <w:rFonts w:ascii="Times New Roman" w:hAnsi="Times New Roman" w:cs="Times New Roman"/>
          <w:sz w:val="24"/>
          <w:szCs w:val="24"/>
          <w:lang w:val="ro-RO"/>
        </w:rPr>
        <w:t>rea</w:t>
      </w:r>
      <w:r w:rsidR="000F17BB" w:rsidRPr="005B110A">
        <w:rPr>
          <w:rFonts w:ascii="Times New Roman" w:hAnsi="Times New Roman" w:cs="Times New Roman"/>
          <w:sz w:val="24"/>
          <w:szCs w:val="24"/>
          <w:lang w:val="ro-RO"/>
        </w:rPr>
        <w:t xml:space="preserve"> un</w:t>
      </w:r>
      <w:r w:rsidR="000F17BB">
        <w:rPr>
          <w:rFonts w:ascii="Times New Roman" w:hAnsi="Times New Roman" w:cs="Times New Roman"/>
          <w:sz w:val="24"/>
          <w:szCs w:val="24"/>
          <w:lang w:val="ro-RO"/>
        </w:rPr>
        <w:t>ui</w:t>
      </w:r>
      <w:r w:rsidR="000F17BB" w:rsidRPr="005B110A">
        <w:rPr>
          <w:rFonts w:ascii="Times New Roman" w:hAnsi="Times New Roman" w:cs="Times New Roman"/>
          <w:sz w:val="24"/>
          <w:szCs w:val="24"/>
          <w:lang w:val="ro-RO"/>
        </w:rPr>
        <w:t xml:space="preserve"> cadru comprehensiv pentru sistemul de monitorizare, evaluare și raportare, aliniat cu standardele europene din Planul de digitalizare energetic (COM(2022) 552 final) și </w:t>
      </w:r>
      <w:r w:rsidR="000F17BB">
        <w:rPr>
          <w:rFonts w:ascii="Times New Roman" w:hAnsi="Times New Roman" w:cs="Times New Roman"/>
          <w:sz w:val="24"/>
          <w:szCs w:val="24"/>
          <w:lang w:val="ro-RO"/>
        </w:rPr>
        <w:t xml:space="preserve">la </w:t>
      </w:r>
      <w:r w:rsidR="000F17BB" w:rsidRPr="005B110A">
        <w:rPr>
          <w:rFonts w:ascii="Times New Roman" w:hAnsi="Times New Roman" w:cs="Times New Roman"/>
          <w:sz w:val="24"/>
          <w:szCs w:val="24"/>
          <w:lang w:val="ro-RO"/>
        </w:rPr>
        <w:t>bunele practici internaționale, asigurând transparența, responsabilitatea și învățarea continuă pe parcursul implementării</w:t>
      </w:r>
      <w:r w:rsidRPr="005C2631">
        <w:rPr>
          <w:rFonts w:ascii="Times New Roman" w:hAnsi="Times New Roman" w:cs="Times New Roman"/>
          <w:sz w:val="24"/>
          <w:szCs w:val="24"/>
          <w:lang w:val="ro-RO"/>
        </w:rPr>
        <w:t>.</w:t>
      </w:r>
    </w:p>
    <w:p w14:paraId="762E33DF" w14:textId="1B52243E" w:rsidR="00086816" w:rsidRPr="0079460F" w:rsidRDefault="00086816" w:rsidP="0079460F">
      <w:pPr>
        <w:pStyle w:val="Titlu2"/>
        <w:jc w:val="center"/>
        <w:rPr>
          <w:rFonts w:ascii="Times New Roman" w:hAnsi="Times New Roman" w:cs="Times New Roman"/>
          <w:lang w:val="ro-RO"/>
        </w:rPr>
      </w:pPr>
      <w:bookmarkStart w:id="79" w:name="_Toc205370641"/>
      <w:r w:rsidRPr="0079460F">
        <w:rPr>
          <w:rFonts w:ascii="Times New Roman" w:hAnsi="Times New Roman" w:cs="Times New Roman"/>
          <w:lang w:val="ro-RO"/>
        </w:rPr>
        <w:t xml:space="preserve">Secțiunea </w:t>
      </w:r>
      <w:r w:rsidR="00150F15" w:rsidRPr="0079460F">
        <w:rPr>
          <w:rFonts w:ascii="Times New Roman" w:hAnsi="Times New Roman" w:cs="Times New Roman"/>
          <w:lang w:val="ro-RO"/>
        </w:rPr>
        <w:t>10.</w:t>
      </w:r>
      <w:r w:rsidRPr="0079460F">
        <w:rPr>
          <w:rFonts w:ascii="Times New Roman" w:hAnsi="Times New Roman" w:cs="Times New Roman"/>
          <w:lang w:val="ro-RO"/>
        </w:rPr>
        <w:t>1.</w:t>
      </w:r>
      <w:r w:rsidR="004C0CFD" w:rsidRPr="0079460F">
        <w:rPr>
          <w:rFonts w:ascii="Times New Roman" w:hAnsi="Times New Roman" w:cs="Times New Roman"/>
          <w:lang w:val="ro-RO"/>
        </w:rPr>
        <w:t xml:space="preserve"> Cadrul general de monitorizare și evaluare</w:t>
      </w:r>
      <w:bookmarkEnd w:id="79"/>
    </w:p>
    <w:p w14:paraId="521A15CB" w14:textId="77777777" w:rsidR="00086816" w:rsidRPr="005C2631" w:rsidRDefault="00086816" w:rsidP="004C0CFD">
      <w:pPr>
        <w:jc w:val="center"/>
        <w:rPr>
          <w:rFonts w:ascii="Times New Roman" w:hAnsi="Times New Roman" w:cs="Times New Roman"/>
          <w:b/>
          <w:bCs/>
          <w:sz w:val="24"/>
          <w:szCs w:val="24"/>
          <w:lang w:val="ro-RO"/>
        </w:rPr>
      </w:pPr>
    </w:p>
    <w:p w14:paraId="4DC2E769"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Principii fundamentale și aliniere europeană</w:t>
      </w:r>
    </w:p>
    <w:p w14:paraId="493478BE" w14:textId="77777777" w:rsidR="00086816" w:rsidRPr="005C2631" w:rsidRDefault="00086816" w:rsidP="00934F4D">
      <w:pPr>
        <w:pStyle w:val="Listparagraf"/>
        <w:numPr>
          <w:ilvl w:val="0"/>
          <w:numId w:val="57"/>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Alinierea la standardele UE pentru digitalizarea energetică:</w:t>
      </w:r>
    </w:p>
    <w:p w14:paraId="7D08E371" w14:textId="7FB2FD76" w:rsidR="00086816" w:rsidRPr="005C2631" w:rsidRDefault="00086816" w:rsidP="00086816">
      <w:pPr>
        <w:spacing w:before="100" w:beforeAutospacing="1" w:after="100" w:afterAutospacing="1" w:line="240" w:lineRule="auto"/>
        <w:jc w:val="right"/>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4</w:t>
      </w:r>
      <w:r w:rsidR="008E0A05">
        <w:rPr>
          <w:rFonts w:ascii="Times New Roman" w:hAnsi="Times New Roman" w:cs="Times New Roman"/>
          <w:i/>
          <w:spacing w:val="-2"/>
          <w:lang w:val="ro-RO"/>
        </w:rPr>
        <w:t>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77"/>
        <w:gridCol w:w="3218"/>
        <w:gridCol w:w="2255"/>
      </w:tblGrid>
      <w:tr w:rsidR="008E0A05" w:rsidRPr="008E0A05" w14:paraId="2B4E18A3" w14:textId="77777777" w:rsidTr="008E0A05">
        <w:trPr>
          <w:tblHeader/>
          <w:jc w:val="center"/>
        </w:trPr>
        <w:tc>
          <w:tcPr>
            <w:tcW w:w="2073" w:type="pct"/>
            <w:shd w:val="clear" w:color="auto" w:fill="50637D" w:themeFill="text2" w:themeFillTint="E6"/>
            <w:vAlign w:val="center"/>
            <w:hideMark/>
          </w:tcPr>
          <w:p w14:paraId="590A5EC2"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Standard European</w:t>
            </w:r>
          </w:p>
        </w:tc>
        <w:tc>
          <w:tcPr>
            <w:tcW w:w="1721" w:type="pct"/>
            <w:shd w:val="clear" w:color="auto" w:fill="50637D" w:themeFill="text2" w:themeFillTint="E6"/>
            <w:vAlign w:val="center"/>
            <w:hideMark/>
          </w:tcPr>
          <w:p w14:paraId="7DE22A4A"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Aplicare în Program</w:t>
            </w:r>
          </w:p>
        </w:tc>
        <w:tc>
          <w:tcPr>
            <w:tcW w:w="1206" w:type="pct"/>
            <w:shd w:val="clear" w:color="auto" w:fill="50637D" w:themeFill="text2" w:themeFillTint="E6"/>
            <w:vAlign w:val="center"/>
            <w:hideMark/>
          </w:tcPr>
          <w:p w14:paraId="687D55B6"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Beneficii</w:t>
            </w:r>
          </w:p>
        </w:tc>
      </w:tr>
      <w:tr w:rsidR="000F17BB" w:rsidRPr="00F671DB" w14:paraId="1D126231" w14:textId="77777777" w:rsidTr="0079460F">
        <w:trPr>
          <w:jc w:val="center"/>
        </w:trPr>
        <w:tc>
          <w:tcPr>
            <w:tcW w:w="2073" w:type="pct"/>
            <w:vAlign w:val="center"/>
            <w:hideMark/>
          </w:tcPr>
          <w:p w14:paraId="6E13DFCE" w14:textId="2733C7CF"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DESI</w:t>
            </w:r>
            <w:r>
              <w:rPr>
                <w:rFonts w:ascii="Times New Roman" w:eastAsia="Times New Roman" w:hAnsi="Times New Roman" w:cs="Times New Roman"/>
                <w:b/>
                <w:bCs/>
                <w:sz w:val="24"/>
                <w:szCs w:val="24"/>
                <w:lang w:val="ro-RO" w:eastAsia="ru-RU"/>
              </w:rPr>
              <w:t xml:space="preserve"> </w:t>
            </w:r>
            <w:r w:rsidRPr="005B110A">
              <w:rPr>
                <w:rFonts w:ascii="Times New Roman" w:eastAsia="Times New Roman" w:hAnsi="Times New Roman" w:cs="Times New Roman"/>
                <w:b/>
                <w:bCs/>
                <w:sz w:val="24"/>
                <w:szCs w:val="24"/>
                <w:lang w:val="ro-RO" w:eastAsia="ru-RU"/>
              </w:rPr>
              <w:t>(</w:t>
            </w:r>
            <w:r w:rsidRPr="005B110A">
              <w:rPr>
                <w:rFonts w:ascii="Times New Roman" w:eastAsia="Times New Roman" w:hAnsi="Times New Roman" w:cs="Times New Roman"/>
                <w:b/>
                <w:bCs/>
                <w:sz w:val="24"/>
                <w:szCs w:val="24"/>
                <w:lang w:val="ro-RO"/>
              </w:rPr>
              <w:t>Indicele Economiei și Societății Digitale</w:t>
            </w:r>
            <w:r w:rsidRPr="005B110A">
              <w:rPr>
                <w:rFonts w:ascii="Times New Roman" w:eastAsia="Times New Roman" w:hAnsi="Times New Roman" w:cs="Times New Roman"/>
                <w:b/>
                <w:bCs/>
                <w:sz w:val="24"/>
                <w:szCs w:val="24"/>
                <w:lang w:val="ro-RO" w:eastAsia="ru-RU"/>
              </w:rPr>
              <w:t>) Energy</w:t>
            </w:r>
          </w:p>
        </w:tc>
        <w:tc>
          <w:tcPr>
            <w:tcW w:w="1721" w:type="pct"/>
            <w:vAlign w:val="center"/>
            <w:hideMark/>
          </w:tcPr>
          <w:p w14:paraId="0B7DE3B1" w14:textId="088523BF"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Adaptare indicatori pentru </w:t>
            </w:r>
            <w:r w:rsidRPr="1D8351AA">
              <w:rPr>
                <w:rFonts w:ascii="Times New Roman" w:eastAsia="Times New Roman" w:hAnsi="Times New Roman" w:cs="Times New Roman"/>
                <w:sz w:val="24"/>
                <w:szCs w:val="24"/>
                <w:lang w:val="ro-RO" w:eastAsia="ru-RU"/>
              </w:rPr>
              <w:t>RNLC</w:t>
            </w:r>
            <w:r w:rsidRPr="005B110A">
              <w:rPr>
                <w:rFonts w:ascii="Times New Roman" w:eastAsia="Times New Roman" w:hAnsi="Times New Roman" w:cs="Times New Roman"/>
                <w:sz w:val="24"/>
                <w:szCs w:val="24"/>
                <w:lang w:val="ro-RO" w:eastAsia="ru-RU"/>
              </w:rPr>
              <w:t xml:space="preserve">, PNME, contoare </w:t>
            </w:r>
            <w:proofErr w:type="spellStart"/>
            <w:r w:rsidRPr="005B110A">
              <w:rPr>
                <w:rFonts w:ascii="Times New Roman" w:eastAsia="Times New Roman" w:hAnsi="Times New Roman" w:cs="Times New Roman"/>
                <w:sz w:val="24"/>
                <w:szCs w:val="24"/>
                <w:lang w:val="ro-RO" w:eastAsia="ru-RU"/>
              </w:rPr>
              <w:t>smart</w:t>
            </w:r>
            <w:proofErr w:type="spellEnd"/>
          </w:p>
        </w:tc>
        <w:tc>
          <w:tcPr>
            <w:tcW w:w="1206" w:type="pct"/>
            <w:vAlign w:val="center"/>
            <w:hideMark/>
          </w:tcPr>
          <w:p w14:paraId="7794A888" w14:textId="76B91E2A"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Comparabilitate cu state UE pentru 500</w:t>
            </w:r>
            <w:r>
              <w:rPr>
                <w:rFonts w:ascii="Times New Roman" w:eastAsia="Times New Roman" w:hAnsi="Times New Roman" w:cs="Times New Roman"/>
                <w:sz w:val="24"/>
                <w:szCs w:val="24"/>
                <w:lang w:val="ro-RO" w:eastAsia="ru-RU"/>
              </w:rPr>
              <w:t>.000</w:t>
            </w:r>
            <w:r w:rsidRPr="005B110A">
              <w:rPr>
                <w:rFonts w:ascii="Times New Roman" w:eastAsia="Times New Roman" w:hAnsi="Times New Roman" w:cs="Times New Roman"/>
                <w:sz w:val="24"/>
                <w:szCs w:val="24"/>
                <w:lang w:val="ro-RO" w:eastAsia="ru-RU"/>
              </w:rPr>
              <w:t xml:space="preserve"> contoare</w:t>
            </w:r>
          </w:p>
        </w:tc>
      </w:tr>
      <w:tr w:rsidR="000F17BB" w:rsidRPr="00F671DB" w14:paraId="5627019A" w14:textId="77777777" w:rsidTr="0079460F">
        <w:trPr>
          <w:jc w:val="center"/>
        </w:trPr>
        <w:tc>
          <w:tcPr>
            <w:tcW w:w="2073" w:type="pct"/>
            <w:vAlign w:val="center"/>
            <w:hideMark/>
          </w:tcPr>
          <w:p w14:paraId="654DC425" w14:textId="36C731E9"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e-SENS</w:t>
            </w:r>
          </w:p>
        </w:tc>
        <w:tc>
          <w:tcPr>
            <w:tcW w:w="1721" w:type="pct"/>
            <w:vAlign w:val="center"/>
            <w:hideMark/>
          </w:tcPr>
          <w:p w14:paraId="736AB12E" w14:textId="12D28CD7"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Interoperabilitate </w:t>
            </w:r>
            <w:r w:rsidRPr="1D8351AA">
              <w:rPr>
                <w:rFonts w:ascii="Times New Roman" w:eastAsia="Times New Roman" w:hAnsi="Times New Roman" w:cs="Times New Roman"/>
                <w:sz w:val="24"/>
                <w:szCs w:val="24"/>
                <w:lang w:val="ro-RO" w:eastAsia="ru-RU"/>
              </w:rPr>
              <w:t>RNLC</w:t>
            </w:r>
            <w:r w:rsidRPr="005B110A">
              <w:rPr>
                <w:rFonts w:ascii="Times New Roman" w:eastAsia="Times New Roman" w:hAnsi="Times New Roman" w:cs="Times New Roman"/>
                <w:sz w:val="24"/>
                <w:szCs w:val="24"/>
                <w:lang w:val="ro-RO" w:eastAsia="ru-RU"/>
              </w:rPr>
              <w:t xml:space="preserve"> cu registre europene</w:t>
            </w:r>
          </w:p>
        </w:tc>
        <w:tc>
          <w:tcPr>
            <w:tcW w:w="1206" w:type="pct"/>
            <w:vAlign w:val="center"/>
            <w:hideMark/>
          </w:tcPr>
          <w:p w14:paraId="5F1C2792" w14:textId="3271DBBD"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Integrare </w:t>
            </w:r>
            <w:r w:rsidRPr="1D8351AA">
              <w:rPr>
                <w:rFonts w:ascii="Times New Roman" w:eastAsia="Times New Roman" w:hAnsi="Times New Roman" w:cs="Times New Roman"/>
                <w:sz w:val="24"/>
                <w:szCs w:val="24"/>
                <w:lang w:val="ro-RO" w:eastAsia="ru-RU"/>
              </w:rPr>
              <w:t>în</w:t>
            </w:r>
            <w:r w:rsidRPr="005B110A">
              <w:rPr>
                <w:rFonts w:ascii="Times New Roman" w:eastAsia="Times New Roman" w:hAnsi="Times New Roman" w:cs="Times New Roman"/>
                <w:sz w:val="24"/>
                <w:szCs w:val="24"/>
                <w:lang w:val="ro-RO" w:eastAsia="ru-RU"/>
              </w:rPr>
              <w:t xml:space="preserve"> Spațiul European de Date</w:t>
            </w:r>
          </w:p>
        </w:tc>
      </w:tr>
      <w:tr w:rsidR="000F17BB" w:rsidRPr="00F671DB" w14:paraId="75AAC911" w14:textId="77777777" w:rsidTr="0079460F">
        <w:trPr>
          <w:jc w:val="center"/>
        </w:trPr>
        <w:tc>
          <w:tcPr>
            <w:tcW w:w="2073" w:type="pct"/>
            <w:vAlign w:val="center"/>
            <w:hideMark/>
          </w:tcPr>
          <w:p w14:paraId="31754A90" w14:textId="5507AE03"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CEF Digital</w:t>
            </w:r>
          </w:p>
        </w:tc>
        <w:tc>
          <w:tcPr>
            <w:tcW w:w="1721" w:type="pct"/>
            <w:vAlign w:val="center"/>
            <w:hideMark/>
          </w:tcPr>
          <w:p w14:paraId="7BBA3313" w14:textId="22AB8674"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Standarde </w:t>
            </w:r>
            <w:r w:rsidRPr="1D8351AA">
              <w:rPr>
                <w:rFonts w:ascii="Times New Roman" w:eastAsia="Times New Roman" w:hAnsi="Times New Roman" w:cs="Times New Roman"/>
                <w:sz w:val="24"/>
                <w:szCs w:val="24"/>
                <w:lang w:val="ro-RO" w:eastAsia="ru-RU"/>
              </w:rPr>
              <w:t>pentru</w:t>
            </w:r>
            <w:r w:rsidRPr="005B110A">
              <w:rPr>
                <w:rFonts w:ascii="Times New Roman" w:eastAsia="Times New Roman" w:hAnsi="Times New Roman" w:cs="Times New Roman"/>
                <w:sz w:val="24"/>
                <w:szCs w:val="24"/>
                <w:lang w:val="ro-RO" w:eastAsia="ru-RU"/>
              </w:rPr>
              <w:t xml:space="preserve"> CSSCE și platforme digitale</w:t>
            </w:r>
          </w:p>
        </w:tc>
        <w:tc>
          <w:tcPr>
            <w:tcW w:w="1206" w:type="pct"/>
            <w:vAlign w:val="center"/>
            <w:hideMark/>
          </w:tcPr>
          <w:p w14:paraId="31466C05" w14:textId="2951D00E"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Acces la </w:t>
            </w:r>
            <w:proofErr w:type="spellStart"/>
            <w:r w:rsidRPr="005B110A">
              <w:rPr>
                <w:rFonts w:ascii="Times New Roman" w:eastAsia="Times New Roman" w:hAnsi="Times New Roman" w:cs="Times New Roman"/>
                <w:sz w:val="24"/>
                <w:szCs w:val="24"/>
                <w:lang w:val="ro-RO" w:eastAsia="ru-RU"/>
              </w:rPr>
              <w:t>co</w:t>
            </w:r>
            <w:proofErr w:type="spellEnd"/>
            <w:r w:rsidRPr="005B110A">
              <w:rPr>
                <w:rFonts w:ascii="Times New Roman" w:eastAsia="Times New Roman" w:hAnsi="Times New Roman" w:cs="Times New Roman"/>
                <w:sz w:val="24"/>
                <w:szCs w:val="24"/>
                <w:lang w:val="ro-RO" w:eastAsia="ru-RU"/>
              </w:rPr>
              <w:t>-finanțare UE</w:t>
            </w:r>
          </w:p>
        </w:tc>
      </w:tr>
      <w:tr w:rsidR="000F17BB" w:rsidRPr="00F671DB" w14:paraId="38C2D2A5" w14:textId="77777777" w:rsidTr="0079460F">
        <w:trPr>
          <w:jc w:val="center"/>
        </w:trPr>
        <w:tc>
          <w:tcPr>
            <w:tcW w:w="2073" w:type="pct"/>
            <w:vAlign w:val="center"/>
            <w:hideMark/>
          </w:tcPr>
          <w:p w14:paraId="33F0756E" w14:textId="42A7809A"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GDPR Energy</w:t>
            </w:r>
          </w:p>
        </w:tc>
        <w:tc>
          <w:tcPr>
            <w:tcW w:w="1721" w:type="pct"/>
            <w:vAlign w:val="center"/>
            <w:hideMark/>
          </w:tcPr>
          <w:p w14:paraId="2AD5D84D" w14:textId="2EFD73C8"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Protecție date pentru 1</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5M consumatori în RNLC</w:t>
            </w:r>
          </w:p>
        </w:tc>
        <w:tc>
          <w:tcPr>
            <w:tcW w:w="1206" w:type="pct"/>
            <w:vAlign w:val="center"/>
            <w:hideMark/>
          </w:tcPr>
          <w:p w14:paraId="68D7C58E" w14:textId="4C4F7F58"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Creșterea î</w:t>
            </w:r>
            <w:r w:rsidRPr="005B110A">
              <w:rPr>
                <w:rFonts w:ascii="Times New Roman" w:eastAsia="Times New Roman" w:hAnsi="Times New Roman" w:cs="Times New Roman"/>
                <w:sz w:val="24"/>
                <w:szCs w:val="24"/>
                <w:lang w:val="ro-RO" w:eastAsia="ru-RU"/>
              </w:rPr>
              <w:t>ncreder</w:t>
            </w:r>
            <w:r>
              <w:rPr>
                <w:rFonts w:ascii="Times New Roman" w:eastAsia="Times New Roman" w:hAnsi="Times New Roman" w:cs="Times New Roman"/>
                <w:sz w:val="24"/>
                <w:szCs w:val="24"/>
                <w:lang w:val="ro-RO" w:eastAsia="ru-RU"/>
              </w:rPr>
              <w:t>ii</w:t>
            </w:r>
            <w:r w:rsidRPr="005B110A">
              <w:rPr>
                <w:rFonts w:ascii="Times New Roman" w:eastAsia="Times New Roman" w:hAnsi="Times New Roman" w:cs="Times New Roman"/>
                <w:sz w:val="24"/>
                <w:szCs w:val="24"/>
                <w:lang w:val="ro-RO" w:eastAsia="ru-RU"/>
              </w:rPr>
              <w:t xml:space="preserve"> </w:t>
            </w:r>
            <w:r w:rsidRPr="1D8351AA">
              <w:rPr>
                <w:rFonts w:ascii="Times New Roman" w:eastAsia="Times New Roman" w:hAnsi="Times New Roman" w:cs="Times New Roman"/>
                <w:sz w:val="24"/>
                <w:szCs w:val="24"/>
                <w:lang w:val="ro-RO" w:eastAsia="ru-RU"/>
              </w:rPr>
              <w:t>în</w:t>
            </w:r>
            <w:r w:rsidRPr="005B110A">
              <w:rPr>
                <w:rFonts w:ascii="Times New Roman" w:eastAsia="Times New Roman" w:hAnsi="Times New Roman" w:cs="Times New Roman"/>
                <w:sz w:val="24"/>
                <w:szCs w:val="24"/>
                <w:lang w:val="ro-RO" w:eastAsia="ru-RU"/>
              </w:rPr>
              <w:t xml:space="preserve"> aplicații mobile</w:t>
            </w:r>
          </w:p>
        </w:tc>
      </w:tr>
      <w:tr w:rsidR="000F17BB" w:rsidRPr="00F671DB" w14:paraId="7CCAC7CF" w14:textId="77777777" w:rsidTr="0079460F">
        <w:trPr>
          <w:jc w:val="center"/>
        </w:trPr>
        <w:tc>
          <w:tcPr>
            <w:tcW w:w="2073" w:type="pct"/>
            <w:vAlign w:val="center"/>
          </w:tcPr>
          <w:p w14:paraId="62830C41" w14:textId="7404A67F" w:rsidR="000F17BB" w:rsidRPr="005C2631" w:rsidRDefault="000F17BB" w:rsidP="000F17BB">
            <w:pPr>
              <w:spacing w:after="0" w:line="240" w:lineRule="auto"/>
              <w:rPr>
                <w:rFonts w:ascii="Times New Roman" w:eastAsia="Times New Roman" w:hAnsi="Times New Roman" w:cs="Times New Roman"/>
                <w:b/>
                <w:bCs/>
                <w:sz w:val="24"/>
                <w:szCs w:val="24"/>
                <w:lang w:val="ro-RO" w:eastAsia="ru-RU"/>
              </w:rPr>
            </w:pPr>
            <w:r w:rsidRPr="005B110A">
              <w:rPr>
                <w:rFonts w:ascii="Times New Roman" w:eastAsia="Times New Roman" w:hAnsi="Times New Roman" w:cs="Times New Roman"/>
                <w:b/>
                <w:bCs/>
                <w:sz w:val="24"/>
                <w:szCs w:val="24"/>
                <w:lang w:val="ro-RO" w:eastAsia="ru-RU"/>
              </w:rPr>
              <w:t>NIS2</w:t>
            </w:r>
          </w:p>
        </w:tc>
        <w:tc>
          <w:tcPr>
            <w:tcW w:w="1721" w:type="pct"/>
            <w:vAlign w:val="center"/>
          </w:tcPr>
          <w:p w14:paraId="5879F6F9" w14:textId="717446E7"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Conformitate 100% pentru 7 operatori certificați</w:t>
            </w:r>
          </w:p>
        </w:tc>
        <w:tc>
          <w:tcPr>
            <w:tcW w:w="1206" w:type="pct"/>
            <w:vAlign w:val="center"/>
          </w:tcPr>
          <w:p w14:paraId="5A0494BC" w14:textId="14D0F3FF"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Reziliență cibernetică </w:t>
            </w:r>
            <w:r>
              <w:rPr>
                <w:rFonts w:ascii="Times New Roman" w:eastAsia="Times New Roman" w:hAnsi="Times New Roman" w:cs="Times New Roman"/>
                <w:sz w:val="24"/>
                <w:szCs w:val="24"/>
                <w:lang w:val="ro-RO" w:eastAsia="ru-RU"/>
              </w:rPr>
              <w:t xml:space="preserve">conform standardelor </w:t>
            </w:r>
            <w:r w:rsidRPr="005B110A">
              <w:rPr>
                <w:rFonts w:ascii="Times New Roman" w:eastAsia="Times New Roman" w:hAnsi="Times New Roman" w:cs="Times New Roman"/>
                <w:sz w:val="24"/>
                <w:szCs w:val="24"/>
                <w:lang w:val="ro-RO" w:eastAsia="ru-RU"/>
              </w:rPr>
              <w:t>UE</w:t>
            </w:r>
          </w:p>
        </w:tc>
      </w:tr>
    </w:tbl>
    <w:p w14:paraId="480ABF1E" w14:textId="77777777" w:rsidR="000F17BB" w:rsidRPr="005B110A" w:rsidRDefault="00086816" w:rsidP="000F17BB">
      <w:pPr>
        <w:pStyle w:val="Listparagraf"/>
        <w:numPr>
          <w:ilvl w:val="0"/>
          <w:numId w:val="57"/>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Principii </w:t>
      </w:r>
      <w:r w:rsidR="000F17BB" w:rsidRPr="005B110A">
        <w:rPr>
          <w:rFonts w:ascii="Times New Roman" w:hAnsi="Times New Roman" w:cs="Times New Roman"/>
          <w:sz w:val="24"/>
          <w:szCs w:val="24"/>
          <w:lang w:val="ro-RO"/>
        </w:rPr>
        <w:t>operaționale:</w:t>
      </w:r>
    </w:p>
    <w:p w14:paraId="5F52B584" w14:textId="77777777" w:rsidR="000F17BB" w:rsidRPr="005B110A" w:rsidRDefault="000F17BB" w:rsidP="000F17B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monitorizare în timp real prin sisteme digitale</w:t>
      </w:r>
      <w:r w:rsidRPr="005B110A">
        <w:rPr>
          <w:rFonts w:ascii="Times New Roman" w:eastAsia="Times New Roman" w:hAnsi="Times New Roman" w:cs="Times New Roman"/>
          <w:sz w:val="24"/>
          <w:szCs w:val="24"/>
          <w:lang w:val="ro-RO" w:eastAsia="ru-RU"/>
        </w:rPr>
        <w:t xml:space="preserve">: </w:t>
      </w:r>
      <w:r w:rsidRPr="1D8351AA">
        <w:rPr>
          <w:rFonts w:ascii="Times New Roman" w:eastAsia="Times New Roman" w:hAnsi="Times New Roman" w:cs="Times New Roman"/>
          <w:sz w:val="24"/>
          <w:szCs w:val="24"/>
          <w:lang w:val="ro-RO"/>
        </w:rPr>
        <w:t>85</w:t>
      </w:r>
      <w:r w:rsidRPr="005B110A">
        <w:rPr>
          <w:rFonts w:ascii="Times New Roman" w:eastAsia="Times New Roman" w:hAnsi="Times New Roman" w:cs="Times New Roman"/>
          <w:sz w:val="24"/>
          <w:szCs w:val="24"/>
          <w:lang w:val="ro-RO" w:eastAsia="ru-RU"/>
        </w:rPr>
        <w:t xml:space="preserve">% </w:t>
      </w:r>
      <w:r>
        <w:rPr>
          <w:rFonts w:ascii="Times New Roman" w:eastAsia="Times New Roman" w:hAnsi="Times New Roman" w:cs="Times New Roman"/>
          <w:sz w:val="24"/>
          <w:szCs w:val="24"/>
          <w:lang w:val="ro-RO" w:eastAsia="ru-RU"/>
        </w:rPr>
        <w:t xml:space="preserve">din </w:t>
      </w:r>
      <w:r w:rsidRPr="005B110A">
        <w:rPr>
          <w:rFonts w:ascii="Times New Roman" w:eastAsia="Times New Roman" w:hAnsi="Times New Roman" w:cs="Times New Roman"/>
          <w:sz w:val="24"/>
          <w:szCs w:val="24"/>
          <w:lang w:val="ro-RO" w:eastAsia="ru-RU"/>
        </w:rPr>
        <w:t>date colectate automat via RNLC, PNME, HES+MDM, CSSCE</w:t>
      </w:r>
      <w:r>
        <w:rPr>
          <w:rFonts w:ascii="Times New Roman" w:eastAsia="Times New Roman" w:hAnsi="Times New Roman" w:cs="Times New Roman"/>
          <w:sz w:val="24"/>
          <w:szCs w:val="24"/>
          <w:lang w:val="ro-RO" w:eastAsia="ru-RU"/>
        </w:rPr>
        <w:t>;</w:t>
      </w:r>
    </w:p>
    <w:p w14:paraId="030A7E12" w14:textId="77777777" w:rsidR="000F17BB" w:rsidRPr="005B110A" w:rsidRDefault="000F17BB" w:rsidP="000F17B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 xml:space="preserve">evaluare și decizii bazate pe dovezi și date verificabile </w:t>
      </w:r>
      <w:r w:rsidRPr="005B110A">
        <w:rPr>
          <w:rFonts w:ascii="Times New Roman" w:eastAsia="Times New Roman" w:hAnsi="Times New Roman" w:cs="Times New Roman"/>
          <w:sz w:val="24"/>
          <w:szCs w:val="24"/>
          <w:lang w:val="ro-RO" w:eastAsia="ru-RU"/>
        </w:rPr>
        <w:t>din sistemele digitale implementate (SCADA, BMS, VPP)</w:t>
      </w:r>
      <w:r>
        <w:rPr>
          <w:rFonts w:ascii="Times New Roman" w:eastAsia="Times New Roman" w:hAnsi="Times New Roman" w:cs="Times New Roman"/>
          <w:sz w:val="24"/>
          <w:szCs w:val="24"/>
          <w:lang w:val="ro-RO" w:eastAsia="ru-RU"/>
        </w:rPr>
        <w:t>;</w:t>
      </w:r>
    </w:p>
    <w:p w14:paraId="44932858" w14:textId="77777777" w:rsidR="000F17BB" w:rsidRPr="005B110A" w:rsidRDefault="000F17BB" w:rsidP="000F17B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raportare transparentă și accesibilă public</w:t>
      </w:r>
      <w:r>
        <w:rPr>
          <w:rFonts w:ascii="Times New Roman" w:eastAsia="Times New Roman" w:hAnsi="Times New Roman" w:cs="Times New Roman"/>
          <w:sz w:val="24"/>
          <w:szCs w:val="24"/>
          <w:lang w:val="ro-RO"/>
        </w:rPr>
        <w:t>ului;</w:t>
      </w:r>
    </w:p>
    <w:p w14:paraId="5C7F8D76" w14:textId="77777777" w:rsidR="000F17BB" w:rsidRPr="005B110A" w:rsidRDefault="000F17BB" w:rsidP="000F17B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eastAsia="ru-RU"/>
        </w:rPr>
        <w:t xml:space="preserve">orientare </w:t>
      </w:r>
      <w:r w:rsidRPr="005B110A">
        <w:rPr>
          <w:rFonts w:ascii="Times New Roman" w:eastAsia="Times New Roman" w:hAnsi="Times New Roman" w:cs="Times New Roman"/>
          <w:sz w:val="24"/>
          <w:szCs w:val="24"/>
          <w:lang w:val="ro-RO" w:eastAsia="ru-RU"/>
        </w:rPr>
        <w:t xml:space="preserve">pe impact </w:t>
      </w:r>
      <w:r w:rsidRPr="2C934C7C">
        <w:rPr>
          <w:rFonts w:ascii="Times New Roman" w:eastAsia="Times New Roman" w:hAnsi="Times New Roman" w:cs="Times New Roman"/>
          <w:sz w:val="24"/>
          <w:szCs w:val="24"/>
          <w:lang w:val="ro-RO" w:eastAsia="ru-RU"/>
        </w:rPr>
        <w:t>pentru</w:t>
      </w:r>
      <w:r w:rsidRPr="005B110A">
        <w:rPr>
          <w:rFonts w:ascii="Times New Roman" w:eastAsia="Times New Roman" w:hAnsi="Times New Roman" w:cs="Times New Roman"/>
          <w:sz w:val="24"/>
          <w:szCs w:val="24"/>
          <w:lang w:val="ro-RO" w:eastAsia="ru-RU"/>
        </w:rPr>
        <w:t xml:space="preserve"> beneficiari</w:t>
      </w:r>
      <w:r>
        <w:rPr>
          <w:rFonts w:ascii="Times New Roman" w:eastAsia="Times New Roman" w:hAnsi="Times New Roman" w:cs="Times New Roman"/>
          <w:sz w:val="24"/>
          <w:szCs w:val="24"/>
          <w:lang w:val="ro-RO" w:eastAsia="ru-RU"/>
        </w:rPr>
        <w:t xml:space="preserve">, cu </w:t>
      </w:r>
      <w:r w:rsidRPr="005B110A">
        <w:rPr>
          <w:rFonts w:ascii="Times New Roman" w:eastAsia="Times New Roman" w:hAnsi="Times New Roman" w:cs="Times New Roman"/>
          <w:sz w:val="24"/>
          <w:szCs w:val="24"/>
          <w:lang w:val="ro-RO"/>
        </w:rPr>
        <w:t xml:space="preserve">participare și feedback </w:t>
      </w:r>
      <w:r w:rsidRPr="2C934C7C">
        <w:rPr>
          <w:rFonts w:ascii="Times New Roman" w:eastAsia="Times New Roman" w:hAnsi="Times New Roman" w:cs="Times New Roman"/>
          <w:sz w:val="24"/>
          <w:szCs w:val="24"/>
          <w:lang w:val="ro-RO" w:eastAsia="ru-RU"/>
        </w:rPr>
        <w:t>continuu</w:t>
      </w:r>
      <w:r w:rsidRPr="005B110A">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 xml:space="preserve">din partea </w:t>
      </w:r>
      <w:r w:rsidRPr="005B110A">
        <w:rPr>
          <w:rFonts w:ascii="Times New Roman" w:eastAsia="Times New Roman" w:hAnsi="Times New Roman" w:cs="Times New Roman"/>
          <w:sz w:val="24"/>
          <w:szCs w:val="24"/>
          <w:lang w:val="ro-RO"/>
        </w:rPr>
        <w:t>părți</w:t>
      </w:r>
      <w:r>
        <w:rPr>
          <w:rFonts w:ascii="Times New Roman" w:eastAsia="Times New Roman" w:hAnsi="Times New Roman" w:cs="Times New Roman"/>
          <w:sz w:val="24"/>
          <w:szCs w:val="24"/>
          <w:lang w:val="ro-RO"/>
        </w:rPr>
        <w:t>lor</w:t>
      </w:r>
      <w:r w:rsidRPr="005B110A">
        <w:rPr>
          <w:rFonts w:ascii="Times New Roman" w:eastAsia="Times New Roman" w:hAnsi="Times New Roman" w:cs="Times New Roman"/>
          <w:sz w:val="24"/>
          <w:szCs w:val="24"/>
          <w:lang w:val="ro-RO"/>
        </w:rPr>
        <w:t xml:space="preserve"> interesate</w:t>
      </w:r>
      <w:r>
        <w:rPr>
          <w:rFonts w:ascii="Times New Roman" w:eastAsia="Times New Roman" w:hAnsi="Times New Roman" w:cs="Times New Roman"/>
          <w:sz w:val="24"/>
          <w:szCs w:val="24"/>
          <w:lang w:val="ro-RO"/>
        </w:rPr>
        <w:t>.</w:t>
      </w:r>
    </w:p>
    <w:p w14:paraId="334AC74F" w14:textId="7D7369C7" w:rsidR="00086816" w:rsidRDefault="000F17BB" w:rsidP="000F17BB">
      <w:pPr>
        <w:pStyle w:val="Listparagraf"/>
        <w:spacing w:before="100" w:beforeAutospacing="1" w:after="100" w:afterAutospacing="1" w:line="240" w:lineRule="auto"/>
        <w:ind w:left="1440"/>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lastRenderedPageBreak/>
        <w:t xml:space="preserve">Procesele de monitorizare vor respecta </w:t>
      </w:r>
      <w:r>
        <w:rPr>
          <w:rFonts w:ascii="Times New Roman" w:eastAsia="Times New Roman" w:hAnsi="Times New Roman" w:cs="Times New Roman"/>
          <w:sz w:val="24"/>
          <w:szCs w:val="24"/>
          <w:lang w:val="ro-RO"/>
        </w:rPr>
        <w:t xml:space="preserve">integral </w:t>
      </w:r>
      <w:r w:rsidRPr="005B110A">
        <w:rPr>
          <w:rFonts w:ascii="Times New Roman" w:eastAsia="Times New Roman" w:hAnsi="Times New Roman" w:cs="Times New Roman"/>
          <w:sz w:val="24"/>
          <w:szCs w:val="24"/>
          <w:lang w:val="ro-RO"/>
        </w:rPr>
        <w:t xml:space="preserve">cerințele de audit, raportare și trasabilitate </w:t>
      </w:r>
      <w:r>
        <w:rPr>
          <w:rFonts w:ascii="Times New Roman" w:eastAsia="Times New Roman" w:hAnsi="Times New Roman" w:cs="Times New Roman"/>
          <w:sz w:val="24"/>
          <w:szCs w:val="24"/>
          <w:lang w:val="ro-RO"/>
        </w:rPr>
        <w:t xml:space="preserve">stabilite </w:t>
      </w:r>
      <w:r w:rsidRPr="005B110A">
        <w:rPr>
          <w:rFonts w:ascii="Times New Roman" w:eastAsia="Times New Roman" w:hAnsi="Times New Roman" w:cs="Times New Roman"/>
          <w:sz w:val="24"/>
          <w:szCs w:val="24"/>
          <w:lang w:val="ro-RO"/>
        </w:rPr>
        <w:t>de donatori</w:t>
      </w:r>
      <w:r w:rsidR="00086816" w:rsidRPr="005C2631">
        <w:rPr>
          <w:rFonts w:ascii="Times New Roman" w:eastAsia="Times New Roman" w:hAnsi="Times New Roman" w:cs="Times New Roman"/>
          <w:sz w:val="24"/>
          <w:szCs w:val="24"/>
          <w:lang w:val="ro-RO"/>
        </w:rPr>
        <w:t>.</w:t>
      </w:r>
    </w:p>
    <w:p w14:paraId="111D2D5D" w14:textId="77777777" w:rsidR="000F17BB" w:rsidRPr="005C2631" w:rsidRDefault="000F17BB" w:rsidP="00F671DB">
      <w:pPr>
        <w:pStyle w:val="Listparagraf"/>
        <w:spacing w:before="100" w:beforeAutospacing="1" w:after="100" w:afterAutospacing="1" w:line="240" w:lineRule="auto"/>
        <w:ind w:left="1440"/>
        <w:jc w:val="both"/>
        <w:rPr>
          <w:rFonts w:ascii="Times New Roman" w:eastAsia="Times New Roman" w:hAnsi="Times New Roman" w:cs="Times New Roman"/>
          <w:sz w:val="24"/>
          <w:szCs w:val="24"/>
          <w:lang w:val="ro-RO"/>
        </w:rPr>
      </w:pPr>
    </w:p>
    <w:p w14:paraId="56CCE85B"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Structura sistemului de monitorizare</w:t>
      </w:r>
    </w:p>
    <w:p w14:paraId="53AD7F51" w14:textId="77777777" w:rsidR="000F17BB" w:rsidRPr="005B110A" w:rsidRDefault="00086816" w:rsidP="000F17BB">
      <w:pPr>
        <w:pStyle w:val="Listparagraf"/>
        <w:numPr>
          <w:ilvl w:val="0"/>
          <w:numId w:val="56"/>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Nivele </w:t>
      </w:r>
      <w:r w:rsidR="000F17BB" w:rsidRPr="005B110A">
        <w:rPr>
          <w:rFonts w:ascii="Times New Roman" w:hAnsi="Times New Roman" w:cs="Times New Roman"/>
          <w:sz w:val="24"/>
          <w:szCs w:val="24"/>
          <w:lang w:val="ro-RO"/>
        </w:rPr>
        <w:t>de monitorizare:</w:t>
      </w:r>
    </w:p>
    <w:p w14:paraId="41FA2775" w14:textId="77777777" w:rsidR="000F17BB" w:rsidRPr="005B110A" w:rsidRDefault="000F17BB" w:rsidP="000F17B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Nivel strategic - Comitetul Național de Coordonare</w:t>
      </w:r>
    </w:p>
    <w:p w14:paraId="34C895F6" w14:textId="77777777" w:rsidR="000F17BB" w:rsidRPr="005B110A" w:rsidRDefault="000F17BB" w:rsidP="000F17BB">
      <w:pPr>
        <w:numPr>
          <w:ilvl w:val="1"/>
          <w:numId w:val="58"/>
        </w:numPr>
        <w:jc w:val="both"/>
        <w:rPr>
          <w:rFonts w:ascii="Times New Roman" w:hAnsi="Times New Roman" w:cs="Times New Roman"/>
          <w:sz w:val="24"/>
          <w:szCs w:val="24"/>
          <w:lang w:val="ro-RO"/>
        </w:rPr>
      </w:pPr>
      <w:r w:rsidRPr="005B110A">
        <w:rPr>
          <w:rFonts w:ascii="Times New Roman" w:eastAsia="Times New Roman" w:hAnsi="Times New Roman" w:cs="Times New Roman"/>
          <w:sz w:val="24"/>
          <w:szCs w:val="24"/>
          <w:lang w:val="ro-RO" w:eastAsia="ru-RU"/>
        </w:rPr>
        <w:t>Monitorizare</w:t>
      </w:r>
      <w:r w:rsidRPr="005B110A">
        <w:rPr>
          <w:rFonts w:ascii="Times New Roman" w:eastAsia="Times New Roman" w:hAnsi="Times New Roman" w:cs="Times New Roman"/>
          <w:bCs/>
          <w:sz w:val="24"/>
          <w:szCs w:val="24"/>
          <w:lang w:val="ro-RO" w:eastAsia="ru-RU"/>
        </w:rPr>
        <w:t>45 indicatori de impact</w:t>
      </w:r>
      <w:r w:rsidRPr="005B110A">
        <w:rPr>
          <w:rFonts w:ascii="Times New Roman" w:eastAsia="Times New Roman" w:hAnsi="Times New Roman" w:cs="Times New Roman"/>
          <w:sz w:val="24"/>
          <w:szCs w:val="24"/>
          <w:lang w:val="ro-RO" w:eastAsia="ru-RU"/>
        </w:rPr>
        <w:t xml:space="preserve"> din Capitolul V (trimestrial)</w:t>
      </w:r>
    </w:p>
    <w:p w14:paraId="0E2DCBC5" w14:textId="77777777" w:rsidR="000F17BB" w:rsidRPr="005B110A" w:rsidRDefault="000F17BB" w:rsidP="000F17BB">
      <w:pPr>
        <w:numPr>
          <w:ilvl w:val="0"/>
          <w:numId w:val="118"/>
        </w:numPr>
        <w:jc w:val="both"/>
        <w:rPr>
          <w:rFonts w:ascii="Times New Roman" w:hAnsi="Times New Roman" w:cs="Times New Roman"/>
          <w:sz w:val="24"/>
          <w:szCs w:val="24"/>
          <w:lang w:val="ro-RO"/>
        </w:rPr>
      </w:pPr>
      <w:proofErr w:type="spellStart"/>
      <w:r w:rsidRPr="005B110A">
        <w:rPr>
          <w:rFonts w:ascii="Times New Roman" w:eastAsia="Times New Roman" w:hAnsi="Times New Roman" w:cs="Times New Roman"/>
          <w:sz w:val="24"/>
          <w:szCs w:val="24"/>
          <w:lang w:val="ro-RO" w:eastAsia="ru-RU"/>
        </w:rPr>
        <w:t>Dashboard</w:t>
      </w:r>
      <w:proofErr w:type="spellEnd"/>
      <w:r w:rsidRPr="005B110A">
        <w:rPr>
          <w:rFonts w:ascii="Times New Roman" w:eastAsia="Times New Roman" w:hAnsi="Times New Roman" w:cs="Times New Roman"/>
          <w:sz w:val="24"/>
          <w:szCs w:val="24"/>
          <w:lang w:val="ro-RO" w:eastAsia="ru-RU"/>
        </w:rPr>
        <w:t xml:space="preserve"> executiv cu </w:t>
      </w:r>
      <w:r w:rsidRPr="2C934C7C">
        <w:rPr>
          <w:rFonts w:ascii="Times New Roman" w:eastAsia="Times New Roman" w:hAnsi="Times New Roman" w:cs="Times New Roman"/>
          <w:sz w:val="24"/>
          <w:szCs w:val="24"/>
          <w:lang w:val="ro-RO" w:eastAsia="ru-RU"/>
        </w:rPr>
        <w:t>15</w:t>
      </w:r>
      <w:r w:rsidRPr="005B110A">
        <w:rPr>
          <w:rFonts w:ascii="Times New Roman" w:eastAsia="Times New Roman" w:hAnsi="Times New Roman" w:cs="Times New Roman"/>
          <w:bCs/>
          <w:sz w:val="24"/>
          <w:szCs w:val="24"/>
          <w:lang w:val="ro-RO" w:eastAsia="ru-RU"/>
        </w:rPr>
        <w:t xml:space="preserve"> KPI critici</w:t>
      </w:r>
      <w:r w:rsidRPr="005B110A">
        <w:rPr>
          <w:rFonts w:ascii="Times New Roman" w:eastAsia="Times New Roman" w:hAnsi="Times New Roman" w:cs="Times New Roman"/>
          <w:sz w:val="24"/>
          <w:szCs w:val="24"/>
          <w:lang w:val="ro-RO" w:eastAsia="ru-RU"/>
        </w:rPr>
        <w:t xml:space="preserve"> pentru OG1, OG2, OG3</w:t>
      </w:r>
    </w:p>
    <w:p w14:paraId="0DEF1066" w14:textId="77777777" w:rsidR="000F17BB" w:rsidRPr="005B110A" w:rsidRDefault="000F17BB" w:rsidP="000F17BB">
      <w:pPr>
        <w:numPr>
          <w:ilvl w:val="1"/>
          <w:numId w:val="58"/>
        </w:numPr>
        <w:jc w:val="both"/>
        <w:rPr>
          <w:rFonts w:ascii="Times New Roman" w:hAnsi="Times New Roman" w:cs="Times New Roman"/>
          <w:sz w:val="24"/>
          <w:szCs w:val="24"/>
          <w:lang w:val="ro-RO"/>
        </w:rPr>
      </w:pPr>
      <w:r w:rsidRPr="005B110A">
        <w:rPr>
          <w:rFonts w:ascii="Times New Roman" w:eastAsia="Times New Roman" w:hAnsi="Times New Roman" w:cs="Times New Roman"/>
          <w:sz w:val="24"/>
          <w:szCs w:val="24"/>
          <w:lang w:val="ro-RO" w:eastAsia="ru-RU"/>
        </w:rPr>
        <w:t>Decizii asupra deficitului de finanțare de 1</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315</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.3 mil. lei</w:t>
      </w:r>
    </w:p>
    <w:p w14:paraId="2754C5A4" w14:textId="77777777" w:rsidR="000F17BB" w:rsidRPr="005B110A" w:rsidRDefault="000F17BB" w:rsidP="000F17B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Nivel tactic - Unitatea de Implementare Program (UIP)</w:t>
      </w:r>
    </w:p>
    <w:p w14:paraId="7A2EDAF9" w14:textId="77777777" w:rsidR="000F17BB" w:rsidRPr="005B110A" w:rsidRDefault="000F17BB" w:rsidP="000F17BB">
      <w:pPr>
        <w:numPr>
          <w:ilvl w:val="1"/>
          <w:numId w:val="58"/>
        </w:numPr>
        <w:jc w:val="both"/>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Monitorizare 60+ indicatori de rezultat pentru cele 9 </w:t>
      </w:r>
      <w:r>
        <w:rPr>
          <w:rFonts w:ascii="Times New Roman" w:eastAsia="Times New Roman" w:hAnsi="Times New Roman" w:cs="Times New Roman"/>
          <w:sz w:val="24"/>
          <w:szCs w:val="24"/>
          <w:lang w:val="ro-RO" w:eastAsia="ru-RU"/>
        </w:rPr>
        <w:t xml:space="preserve">obiective specifice </w:t>
      </w:r>
      <w:r w:rsidRPr="005B110A">
        <w:rPr>
          <w:rFonts w:ascii="Times New Roman" w:eastAsia="Times New Roman" w:hAnsi="Times New Roman" w:cs="Times New Roman"/>
          <w:sz w:val="24"/>
          <w:szCs w:val="24"/>
          <w:lang w:val="ro-RO" w:eastAsia="ru-RU"/>
        </w:rPr>
        <w:t>(lunar)</w:t>
      </w:r>
    </w:p>
    <w:p w14:paraId="72937DB6" w14:textId="77777777" w:rsidR="000F17BB" w:rsidRPr="005B110A" w:rsidRDefault="000F17BB" w:rsidP="000F17BB">
      <w:pPr>
        <w:numPr>
          <w:ilvl w:val="0"/>
          <w:numId w:val="117"/>
        </w:numPr>
        <w:jc w:val="both"/>
        <w:rPr>
          <w:rFonts w:ascii="Times New Roman" w:eastAsia="Times New Roman" w:hAnsi="Times New Roman" w:cs="Times New Roman"/>
          <w:sz w:val="24"/>
          <w:szCs w:val="24"/>
          <w:lang w:val="ro-RO" w:eastAsia="ru-RU"/>
        </w:rPr>
      </w:pPr>
      <w:r w:rsidRPr="2C934C7C">
        <w:rPr>
          <w:rFonts w:ascii="Times New Roman" w:eastAsia="Times New Roman" w:hAnsi="Times New Roman" w:cs="Times New Roman"/>
          <w:sz w:val="24"/>
          <w:szCs w:val="24"/>
          <w:lang w:val="ro-RO" w:eastAsia="ru-RU"/>
        </w:rPr>
        <w:t>Coordonare</w:t>
      </w:r>
      <w:r w:rsidRPr="005B110A">
        <w:rPr>
          <w:rFonts w:ascii="Times New Roman" w:eastAsia="Times New Roman" w:hAnsi="Times New Roman" w:cs="Times New Roman"/>
          <w:sz w:val="24"/>
          <w:szCs w:val="24"/>
          <w:lang w:val="ro-RO" w:eastAsia="ru-RU"/>
        </w:rPr>
        <w:t xml:space="preserve"> 27 acțiuni majore din Planul de Acțiuni</w:t>
      </w:r>
    </w:p>
    <w:p w14:paraId="1F4AA7AE" w14:textId="77777777" w:rsidR="000F17BB" w:rsidRPr="005B110A" w:rsidRDefault="000F17BB" w:rsidP="000F17BB">
      <w:pPr>
        <w:numPr>
          <w:ilvl w:val="1"/>
          <w:numId w:val="58"/>
        </w:numPr>
        <w:jc w:val="both"/>
        <w:rPr>
          <w:rFonts w:ascii="Times New Roman" w:hAnsi="Times New Roman" w:cs="Times New Roman"/>
          <w:sz w:val="24"/>
          <w:szCs w:val="24"/>
          <w:lang w:val="ro-RO"/>
        </w:rPr>
      </w:pPr>
      <w:r w:rsidRPr="009C01AE">
        <w:rPr>
          <w:rFonts w:ascii="Times New Roman" w:eastAsia="Times New Roman" w:hAnsi="Times New Roman" w:cs="Times New Roman"/>
          <w:sz w:val="24"/>
          <w:szCs w:val="24"/>
          <w:lang w:val="ro-RO" w:eastAsia="ru-RU"/>
        </w:rPr>
        <w:t>Management integrat pentru 3 obiective generale</w:t>
      </w:r>
    </w:p>
    <w:p w14:paraId="0E0F7BBB" w14:textId="77777777" w:rsidR="000F17BB" w:rsidRPr="005B110A" w:rsidRDefault="000F17BB" w:rsidP="000F17B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 xml:space="preserve">Nivel operațional </w:t>
      </w:r>
      <w:r w:rsidRPr="2C934C7C">
        <w:rPr>
          <w:rFonts w:ascii="Times New Roman" w:eastAsia="Times New Roman" w:hAnsi="Times New Roman" w:cs="Times New Roman"/>
          <w:sz w:val="24"/>
          <w:szCs w:val="24"/>
          <w:lang w:val="ro-RO"/>
        </w:rPr>
        <w:t>–</w:t>
      </w:r>
      <w:r w:rsidRPr="005B110A">
        <w:rPr>
          <w:rFonts w:ascii="Times New Roman" w:eastAsia="Times New Roman" w:hAnsi="Times New Roman" w:cs="Times New Roman"/>
          <w:sz w:val="24"/>
          <w:szCs w:val="24"/>
          <w:lang w:val="ro-RO"/>
        </w:rPr>
        <w:t xml:space="preserve"> Implementatori și operatori</w:t>
      </w:r>
    </w:p>
    <w:p w14:paraId="030A6D49" w14:textId="77777777" w:rsidR="000F17BB" w:rsidRPr="005B110A" w:rsidRDefault="000F17BB" w:rsidP="000F17BB">
      <w:pPr>
        <w:numPr>
          <w:ilvl w:val="1"/>
          <w:numId w:val="58"/>
        </w:numPr>
        <w:jc w:val="both"/>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Date </w:t>
      </w:r>
      <w:r>
        <w:rPr>
          <w:rFonts w:ascii="Times New Roman" w:eastAsia="Times New Roman" w:hAnsi="Times New Roman" w:cs="Times New Roman"/>
          <w:sz w:val="24"/>
          <w:szCs w:val="24"/>
          <w:lang w:val="ro-RO" w:eastAsia="ru-RU"/>
        </w:rPr>
        <w:t xml:space="preserve">în </w:t>
      </w:r>
      <w:proofErr w:type="spellStart"/>
      <w:r w:rsidRPr="005B110A">
        <w:rPr>
          <w:rFonts w:ascii="Times New Roman" w:eastAsia="Times New Roman" w:hAnsi="Times New Roman" w:cs="Times New Roman"/>
          <w:sz w:val="24"/>
          <w:szCs w:val="24"/>
          <w:lang w:val="ro-RO" w:eastAsia="ru-RU"/>
        </w:rPr>
        <w:t>time</w:t>
      </w:r>
      <w:proofErr w:type="spellEnd"/>
      <w:r w:rsidRPr="005B110A">
        <w:rPr>
          <w:rFonts w:ascii="Times New Roman" w:eastAsia="Times New Roman" w:hAnsi="Times New Roman" w:cs="Times New Roman"/>
          <w:sz w:val="24"/>
          <w:szCs w:val="24"/>
          <w:lang w:val="ro-RO" w:eastAsia="ru-RU"/>
        </w:rPr>
        <w:t xml:space="preserve"> real-</w:t>
      </w:r>
      <w:r>
        <w:rPr>
          <w:rFonts w:ascii="Times New Roman" w:eastAsia="Times New Roman" w:hAnsi="Times New Roman" w:cs="Times New Roman"/>
          <w:sz w:val="24"/>
          <w:szCs w:val="24"/>
          <w:lang w:val="ro-RO" w:eastAsia="ru-RU"/>
        </w:rPr>
        <w:t xml:space="preserve"> </w:t>
      </w:r>
      <w:r w:rsidRPr="005B110A">
        <w:rPr>
          <w:rFonts w:ascii="Times New Roman" w:eastAsia="Times New Roman" w:hAnsi="Times New Roman" w:cs="Times New Roman"/>
          <w:sz w:val="24"/>
          <w:szCs w:val="24"/>
          <w:lang w:val="ro-RO" w:eastAsia="ru-RU"/>
        </w:rPr>
        <w:t>de la 500</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000 contoare inteligente</w:t>
      </w:r>
    </w:p>
    <w:p w14:paraId="420F2D69" w14:textId="77777777" w:rsidR="000F17BB" w:rsidRPr="005B110A" w:rsidRDefault="000F17BB" w:rsidP="000F17BB">
      <w:pPr>
        <w:numPr>
          <w:ilvl w:val="1"/>
          <w:numId w:val="58"/>
        </w:numPr>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 xml:space="preserve">Jurnale de </w:t>
      </w:r>
      <w:r w:rsidRPr="005B110A">
        <w:rPr>
          <w:rFonts w:ascii="Times New Roman" w:eastAsia="Times New Roman" w:hAnsi="Times New Roman" w:cs="Times New Roman"/>
          <w:sz w:val="24"/>
          <w:szCs w:val="24"/>
          <w:lang w:val="ro-RO" w:eastAsia="ru-RU"/>
        </w:rPr>
        <w:t>securitate de la CSSCE</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 xml:space="preserve"> procesând </w:t>
      </w:r>
      <w:r>
        <w:rPr>
          <w:rFonts w:ascii="Times New Roman" w:eastAsia="Times New Roman" w:hAnsi="Times New Roman" w:cs="Times New Roman"/>
          <w:sz w:val="24"/>
          <w:szCs w:val="24"/>
          <w:lang w:val="ro-RO" w:eastAsia="ru-RU"/>
        </w:rPr>
        <w:t xml:space="preserve">peste </w:t>
      </w:r>
      <w:r w:rsidRPr="005B110A">
        <w:rPr>
          <w:rFonts w:ascii="Times New Roman" w:eastAsia="Times New Roman" w:hAnsi="Times New Roman" w:cs="Times New Roman"/>
          <w:sz w:val="24"/>
          <w:szCs w:val="24"/>
          <w:lang w:val="ro-RO" w:eastAsia="ru-RU"/>
        </w:rPr>
        <w:t>200 incidente/lună</w:t>
      </w:r>
    </w:p>
    <w:p w14:paraId="2A1A4F70" w14:textId="3E4A0178" w:rsidR="00086816" w:rsidRPr="00F671DB" w:rsidRDefault="000F17BB" w:rsidP="00F671DB">
      <w:pPr>
        <w:numPr>
          <w:ilvl w:val="1"/>
          <w:numId w:val="58"/>
        </w:numPr>
        <w:jc w:val="both"/>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Metrici producție de la 600 MW SER integrate digital</w:t>
      </w:r>
    </w:p>
    <w:p w14:paraId="4E664557" w14:textId="77777777" w:rsidR="00086816" w:rsidRDefault="00086816" w:rsidP="00086816">
      <w:pPr>
        <w:jc w:val="center"/>
        <w:rPr>
          <w:rFonts w:ascii="Times New Roman" w:hAnsi="Times New Roman" w:cs="Times New Roman"/>
          <w:b/>
          <w:bCs/>
          <w:sz w:val="24"/>
          <w:szCs w:val="24"/>
          <w:lang w:val="ro-RO"/>
        </w:rPr>
      </w:pPr>
      <w:r w:rsidRPr="005C2631">
        <w:rPr>
          <w:rFonts w:ascii="Times New Roman" w:hAnsi="Times New Roman" w:cs="Times New Roman"/>
          <w:b/>
          <w:bCs/>
          <w:noProof/>
          <w:sz w:val="24"/>
          <w:szCs w:val="24"/>
          <w:lang w:val="ro-RO" w:eastAsia="ru-RU"/>
          <w14:ligatures w14:val="standardContextual"/>
        </w:rPr>
        <w:lastRenderedPageBreak/>
        <w:drawing>
          <wp:inline distT="0" distB="0" distL="0" distR="0" wp14:anchorId="2C84D76A" wp14:editId="7F48D206">
            <wp:extent cx="2659688" cy="3989532"/>
            <wp:effectExtent l="0" t="0" r="7620" b="0"/>
            <wp:docPr id="26468683" name="Picture 1" descr="A diagram of 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68683" name="Picture 1" descr="A diagram of a company"/>
                    <pic:cNvPicPr/>
                  </pic:nvPicPr>
                  <pic:blipFill>
                    <a:blip r:embed="rId12"/>
                    <a:stretch>
                      <a:fillRect/>
                    </a:stretch>
                  </pic:blipFill>
                  <pic:spPr>
                    <a:xfrm>
                      <a:off x="0" y="0"/>
                      <a:ext cx="2682831" cy="4024246"/>
                    </a:xfrm>
                    <a:prstGeom prst="rect">
                      <a:avLst/>
                    </a:prstGeom>
                  </pic:spPr>
                </pic:pic>
              </a:graphicData>
            </a:graphic>
          </wp:inline>
        </w:drawing>
      </w:r>
    </w:p>
    <w:p w14:paraId="68E0A671" w14:textId="77777777" w:rsidR="004C0CFD" w:rsidRPr="005C2631" w:rsidRDefault="004C0CFD" w:rsidP="00086816">
      <w:pPr>
        <w:jc w:val="center"/>
        <w:rPr>
          <w:rFonts w:ascii="Times New Roman" w:hAnsi="Times New Roman" w:cs="Times New Roman"/>
          <w:b/>
          <w:bCs/>
          <w:sz w:val="24"/>
          <w:szCs w:val="24"/>
          <w:lang w:val="ro-RO"/>
        </w:rPr>
      </w:pPr>
    </w:p>
    <w:p w14:paraId="447F09A6" w14:textId="5B77BB80" w:rsidR="00086816" w:rsidRPr="0079460F" w:rsidRDefault="00086816" w:rsidP="0079460F">
      <w:pPr>
        <w:pStyle w:val="Titlu2"/>
        <w:jc w:val="center"/>
        <w:rPr>
          <w:rFonts w:ascii="Times New Roman" w:hAnsi="Times New Roman" w:cs="Times New Roman"/>
          <w:lang w:val="ro-RO"/>
        </w:rPr>
      </w:pPr>
      <w:bookmarkStart w:id="80" w:name="_Toc205370642"/>
      <w:r w:rsidRPr="0079460F">
        <w:rPr>
          <w:rFonts w:ascii="Times New Roman" w:hAnsi="Times New Roman" w:cs="Times New Roman"/>
          <w:lang w:val="ro-RO"/>
        </w:rPr>
        <w:t xml:space="preserve">Secțiunea </w:t>
      </w:r>
      <w:r w:rsidR="00150F15" w:rsidRPr="0079460F">
        <w:rPr>
          <w:rFonts w:ascii="Times New Roman" w:hAnsi="Times New Roman" w:cs="Times New Roman"/>
          <w:lang w:val="ro-RO"/>
        </w:rPr>
        <w:t>10.</w:t>
      </w:r>
      <w:r w:rsidRPr="0079460F">
        <w:rPr>
          <w:rFonts w:ascii="Times New Roman" w:hAnsi="Times New Roman" w:cs="Times New Roman"/>
          <w:lang w:val="ro-RO"/>
        </w:rPr>
        <w:t>2.</w:t>
      </w:r>
      <w:r w:rsidR="004C0CFD" w:rsidRPr="0079460F">
        <w:rPr>
          <w:rFonts w:ascii="Times New Roman" w:hAnsi="Times New Roman" w:cs="Times New Roman"/>
          <w:lang w:val="ro-RO"/>
        </w:rPr>
        <w:t xml:space="preserve"> Sistemul de indicatori și colectare a datelor</w:t>
      </w:r>
      <w:bookmarkEnd w:id="80"/>
    </w:p>
    <w:p w14:paraId="58A2067C" w14:textId="2F849034" w:rsidR="00086816" w:rsidRPr="005C2631" w:rsidRDefault="00086816" w:rsidP="00086816">
      <w:pPr>
        <w:jc w:val="center"/>
        <w:rPr>
          <w:rFonts w:ascii="Times New Roman" w:hAnsi="Times New Roman" w:cs="Times New Roman"/>
          <w:b/>
          <w:bCs/>
          <w:sz w:val="24"/>
          <w:szCs w:val="24"/>
          <w:lang w:val="ro-RO"/>
        </w:rPr>
      </w:pPr>
    </w:p>
    <w:p w14:paraId="5ADFB370"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Categorii de indicatori monitorizați</w:t>
      </w:r>
    </w:p>
    <w:p w14:paraId="52F3BB35" w14:textId="38271DD4" w:rsidR="00086816" w:rsidRPr="005C2631" w:rsidRDefault="00086816" w:rsidP="00F671DB">
      <w:pPr>
        <w:pStyle w:val="Listparagraf"/>
        <w:numPr>
          <w:ilvl w:val="0"/>
          <w:numId w:val="55"/>
        </w:numPr>
        <w:spacing w:before="100" w:beforeAutospacing="1" w:after="100" w:afterAutospacing="1" w:line="240" w:lineRule="auto"/>
        <w:ind w:left="709"/>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Indicatori-cadru DESI </w:t>
      </w:r>
      <w:r w:rsidR="000F17BB" w:rsidRPr="005B110A">
        <w:rPr>
          <w:rFonts w:ascii="Times New Roman" w:hAnsi="Times New Roman" w:cs="Times New Roman"/>
          <w:sz w:val="24"/>
          <w:szCs w:val="24"/>
          <w:lang w:val="ro-RO"/>
        </w:rPr>
        <w:t xml:space="preserve">adaptați pentru </w:t>
      </w:r>
      <w:r w:rsidR="000F17BB" w:rsidRPr="2C934C7C">
        <w:rPr>
          <w:rFonts w:ascii="Times New Roman" w:hAnsi="Times New Roman" w:cs="Times New Roman"/>
          <w:sz w:val="24"/>
          <w:szCs w:val="24"/>
          <w:lang w:val="ro-RO"/>
        </w:rPr>
        <w:t>infrastructura</w:t>
      </w:r>
      <w:r w:rsidR="000F17BB" w:rsidRPr="009C01AE">
        <w:rPr>
          <w:rFonts w:ascii="Times New Roman" w:hAnsi="Times New Roman" w:cs="Times New Roman"/>
          <w:sz w:val="24"/>
          <w:szCs w:val="24"/>
          <w:lang w:val="ro-RO"/>
        </w:rPr>
        <w:t xml:space="preserve"> digitală </w:t>
      </w:r>
      <w:r w:rsidR="000F17BB">
        <w:rPr>
          <w:rFonts w:ascii="Times New Roman" w:hAnsi="Times New Roman" w:cs="Times New Roman"/>
          <w:sz w:val="24"/>
          <w:szCs w:val="24"/>
          <w:lang w:val="ro-RO"/>
        </w:rPr>
        <w:t xml:space="preserve">din domeniul </w:t>
      </w:r>
      <w:r w:rsidR="000F17BB" w:rsidRPr="005B110A">
        <w:rPr>
          <w:rFonts w:ascii="Times New Roman" w:hAnsi="Times New Roman" w:cs="Times New Roman"/>
          <w:sz w:val="24"/>
          <w:szCs w:val="24"/>
          <w:lang w:val="ro-RO"/>
        </w:rPr>
        <w:t>energetic</w:t>
      </w:r>
      <w:r w:rsidRPr="005C2631">
        <w:rPr>
          <w:rFonts w:ascii="Times New Roman" w:hAnsi="Times New Roman" w:cs="Times New Roman"/>
          <w:sz w:val="24"/>
          <w:szCs w:val="24"/>
          <w:lang w:val="ro-RO"/>
        </w:rPr>
        <w:t>:</w:t>
      </w:r>
    </w:p>
    <w:p w14:paraId="6B61D331" w14:textId="051339C7" w:rsidR="00086816" w:rsidRPr="005C2631" w:rsidRDefault="00086816" w:rsidP="0079460F">
      <w:pPr>
        <w:spacing w:after="0" w:line="240" w:lineRule="auto"/>
        <w:jc w:val="right"/>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4</w:t>
      </w:r>
      <w:r w:rsidR="008E0A05">
        <w:rPr>
          <w:rFonts w:ascii="Times New Roman" w:hAnsi="Times New Roman" w:cs="Times New Roman"/>
          <w:i/>
          <w:spacing w:val="-2"/>
          <w:lang w:val="ro-RO"/>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5"/>
        <w:gridCol w:w="1666"/>
        <w:gridCol w:w="937"/>
        <w:gridCol w:w="976"/>
        <w:gridCol w:w="1185"/>
        <w:gridCol w:w="1489"/>
        <w:gridCol w:w="1652"/>
      </w:tblGrid>
      <w:tr w:rsidR="008E0A05" w:rsidRPr="008E0A05" w14:paraId="628283F1" w14:textId="77777777" w:rsidTr="000F17BB">
        <w:trPr>
          <w:tblHeader/>
        </w:trPr>
        <w:tc>
          <w:tcPr>
            <w:tcW w:w="791" w:type="pct"/>
            <w:shd w:val="clear" w:color="auto" w:fill="50637D" w:themeFill="text2" w:themeFillTint="E6"/>
            <w:vAlign w:val="center"/>
            <w:hideMark/>
          </w:tcPr>
          <w:p w14:paraId="22EFF112" w14:textId="77777777" w:rsidR="00086816" w:rsidRPr="0079460F" w:rsidRDefault="00086816" w:rsidP="008E0A05">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Dimensiune DESI</w:t>
            </w:r>
          </w:p>
        </w:tc>
        <w:tc>
          <w:tcPr>
            <w:tcW w:w="909" w:type="pct"/>
            <w:shd w:val="clear" w:color="auto" w:fill="50637D" w:themeFill="text2" w:themeFillTint="E6"/>
            <w:vAlign w:val="center"/>
            <w:hideMark/>
          </w:tcPr>
          <w:p w14:paraId="69FFF32A" w14:textId="77777777" w:rsidR="00086816" w:rsidRPr="0079460F" w:rsidRDefault="00086816" w:rsidP="008E0A05">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Indicator specific</w:t>
            </w:r>
          </w:p>
        </w:tc>
        <w:tc>
          <w:tcPr>
            <w:tcW w:w="393" w:type="pct"/>
            <w:shd w:val="clear" w:color="auto" w:fill="50637D" w:themeFill="text2" w:themeFillTint="E6"/>
            <w:vAlign w:val="center"/>
            <w:hideMark/>
          </w:tcPr>
          <w:p w14:paraId="1B2071DE" w14:textId="77777777" w:rsidR="00086816" w:rsidRPr="0079460F" w:rsidRDefault="00086816" w:rsidP="008E0A05">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Nivel de referință 2025</w:t>
            </w:r>
          </w:p>
        </w:tc>
        <w:tc>
          <w:tcPr>
            <w:tcW w:w="540" w:type="pct"/>
            <w:shd w:val="clear" w:color="auto" w:fill="50637D" w:themeFill="text2" w:themeFillTint="E6"/>
            <w:vAlign w:val="center"/>
            <w:hideMark/>
          </w:tcPr>
          <w:p w14:paraId="46BD22CC" w14:textId="77777777" w:rsidR="00086816" w:rsidRPr="0079460F" w:rsidRDefault="00086816" w:rsidP="008E0A05">
            <w:pPr>
              <w:spacing w:after="0" w:line="240" w:lineRule="auto"/>
              <w:jc w:val="center"/>
              <w:rPr>
                <w:rFonts w:ascii="Times New Roman" w:eastAsia="Times New Roman" w:hAnsi="Times New Roman" w:cs="Times New Roman"/>
                <w:b/>
                <w:bCs/>
                <w:color w:val="FFFFFF" w:themeColor="background1"/>
                <w:sz w:val="24"/>
                <w:szCs w:val="24"/>
                <w:lang w:val="ro-RO" w:eastAsia="ru-RU"/>
              </w:rPr>
            </w:pPr>
            <w:proofErr w:type="spellStart"/>
            <w:r w:rsidRPr="0079460F">
              <w:rPr>
                <w:rFonts w:ascii="Times New Roman" w:eastAsia="Times New Roman" w:hAnsi="Times New Roman" w:cs="Times New Roman"/>
                <w:b/>
                <w:bCs/>
                <w:color w:val="FFFFFF" w:themeColor="background1"/>
                <w:sz w:val="24"/>
                <w:szCs w:val="24"/>
                <w:lang w:val="ro-RO" w:eastAsia="ru-RU"/>
              </w:rPr>
              <w:t>Ţintă</w:t>
            </w:r>
            <w:proofErr w:type="spellEnd"/>
            <w:r w:rsidRPr="0079460F">
              <w:rPr>
                <w:rFonts w:ascii="Times New Roman" w:eastAsia="Times New Roman" w:hAnsi="Times New Roman" w:cs="Times New Roman"/>
                <w:b/>
                <w:bCs/>
                <w:color w:val="FFFFFF" w:themeColor="background1"/>
                <w:sz w:val="24"/>
                <w:szCs w:val="24"/>
                <w:lang w:val="ro-RO" w:eastAsia="ru-RU"/>
              </w:rPr>
              <w:t xml:space="preserve"> 2028</w:t>
            </w:r>
          </w:p>
        </w:tc>
        <w:tc>
          <w:tcPr>
            <w:tcW w:w="652" w:type="pct"/>
            <w:shd w:val="clear" w:color="auto" w:fill="50637D" w:themeFill="text2" w:themeFillTint="E6"/>
            <w:vAlign w:val="center"/>
            <w:hideMark/>
          </w:tcPr>
          <w:p w14:paraId="60ECBB15" w14:textId="77777777" w:rsidR="00086816" w:rsidRPr="0079460F" w:rsidRDefault="00086816" w:rsidP="008E0A05">
            <w:pPr>
              <w:spacing w:after="0" w:line="240" w:lineRule="auto"/>
              <w:jc w:val="center"/>
              <w:rPr>
                <w:rFonts w:ascii="Times New Roman" w:eastAsia="Times New Roman" w:hAnsi="Times New Roman" w:cs="Times New Roman"/>
                <w:b/>
                <w:bCs/>
                <w:color w:val="FFFFFF" w:themeColor="background1"/>
                <w:sz w:val="24"/>
                <w:szCs w:val="24"/>
                <w:lang w:val="ro-RO" w:eastAsia="ru-RU"/>
              </w:rPr>
            </w:pPr>
            <w:proofErr w:type="spellStart"/>
            <w:r w:rsidRPr="0079460F">
              <w:rPr>
                <w:rFonts w:ascii="Times New Roman" w:eastAsia="Times New Roman" w:hAnsi="Times New Roman" w:cs="Times New Roman"/>
                <w:b/>
                <w:bCs/>
                <w:color w:val="FFFFFF" w:themeColor="background1"/>
                <w:sz w:val="24"/>
                <w:szCs w:val="24"/>
                <w:lang w:val="ro-RO" w:eastAsia="ru-RU"/>
              </w:rPr>
              <w:t>Ţintă</w:t>
            </w:r>
            <w:proofErr w:type="spellEnd"/>
            <w:r w:rsidRPr="0079460F">
              <w:rPr>
                <w:rFonts w:ascii="Times New Roman" w:eastAsia="Times New Roman" w:hAnsi="Times New Roman" w:cs="Times New Roman"/>
                <w:b/>
                <w:bCs/>
                <w:color w:val="FFFFFF" w:themeColor="background1"/>
                <w:sz w:val="24"/>
                <w:szCs w:val="24"/>
                <w:lang w:val="ro-RO" w:eastAsia="ru-RU"/>
              </w:rPr>
              <w:t xml:space="preserve"> 2030</w:t>
            </w:r>
          </w:p>
        </w:tc>
        <w:tc>
          <w:tcPr>
            <w:tcW w:w="814" w:type="pct"/>
            <w:shd w:val="clear" w:color="auto" w:fill="50637D" w:themeFill="text2" w:themeFillTint="E6"/>
            <w:vAlign w:val="center"/>
            <w:hideMark/>
          </w:tcPr>
          <w:p w14:paraId="74D1FFB3" w14:textId="77777777" w:rsidR="00086816" w:rsidRPr="0079460F" w:rsidRDefault="00086816" w:rsidP="008E0A05">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Metodă colectare</w:t>
            </w:r>
          </w:p>
        </w:tc>
        <w:tc>
          <w:tcPr>
            <w:tcW w:w="902" w:type="pct"/>
            <w:shd w:val="clear" w:color="auto" w:fill="50637D" w:themeFill="text2" w:themeFillTint="E6"/>
            <w:vAlign w:val="center"/>
            <w:hideMark/>
          </w:tcPr>
          <w:p w14:paraId="374B6586" w14:textId="77777777" w:rsidR="00086816" w:rsidRPr="0079460F" w:rsidRDefault="00086816" w:rsidP="008E0A05">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Frecvență</w:t>
            </w:r>
          </w:p>
        </w:tc>
      </w:tr>
      <w:tr w:rsidR="00086816" w:rsidRPr="005C2631" w14:paraId="237BF978" w14:textId="77777777" w:rsidTr="000F17BB">
        <w:tc>
          <w:tcPr>
            <w:tcW w:w="791" w:type="pct"/>
            <w:vAlign w:val="center"/>
            <w:hideMark/>
          </w:tcPr>
          <w:p w14:paraId="440CB295" w14:textId="77777777" w:rsidR="00086816" w:rsidRPr="005C2631" w:rsidRDefault="00086816" w:rsidP="008E0A05">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1. Conectivitate digitală</w:t>
            </w:r>
          </w:p>
        </w:tc>
        <w:tc>
          <w:tcPr>
            <w:tcW w:w="909" w:type="pct"/>
            <w:vAlign w:val="center"/>
            <w:hideMark/>
          </w:tcPr>
          <w:p w14:paraId="362BC589" w14:textId="77777777" w:rsidR="00086816" w:rsidRPr="005C2631" w:rsidRDefault="00086816" w:rsidP="008E0A05">
            <w:pPr>
              <w:spacing w:after="0" w:line="240" w:lineRule="auto"/>
              <w:rPr>
                <w:rFonts w:ascii="Times New Roman" w:eastAsia="Times New Roman" w:hAnsi="Times New Roman" w:cs="Times New Roman"/>
                <w:sz w:val="24"/>
                <w:szCs w:val="24"/>
                <w:lang w:val="ro-RO" w:eastAsia="ru-RU"/>
              </w:rPr>
            </w:pPr>
          </w:p>
        </w:tc>
        <w:tc>
          <w:tcPr>
            <w:tcW w:w="393" w:type="pct"/>
            <w:vAlign w:val="center"/>
            <w:hideMark/>
          </w:tcPr>
          <w:p w14:paraId="4845F694"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c>
          <w:tcPr>
            <w:tcW w:w="540" w:type="pct"/>
            <w:vAlign w:val="center"/>
            <w:hideMark/>
          </w:tcPr>
          <w:p w14:paraId="3F11757D"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c>
          <w:tcPr>
            <w:tcW w:w="652" w:type="pct"/>
            <w:vAlign w:val="center"/>
            <w:hideMark/>
          </w:tcPr>
          <w:p w14:paraId="1BD52191"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c>
          <w:tcPr>
            <w:tcW w:w="814" w:type="pct"/>
            <w:vAlign w:val="center"/>
            <w:hideMark/>
          </w:tcPr>
          <w:p w14:paraId="5A757364"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c>
          <w:tcPr>
            <w:tcW w:w="902" w:type="pct"/>
            <w:vAlign w:val="center"/>
            <w:hideMark/>
          </w:tcPr>
          <w:p w14:paraId="66D8BA9D"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r>
      <w:tr w:rsidR="000F17BB" w:rsidRPr="005C2631" w14:paraId="43BA8182" w14:textId="77777777" w:rsidTr="000F17BB">
        <w:tc>
          <w:tcPr>
            <w:tcW w:w="791" w:type="pct"/>
            <w:vAlign w:val="center"/>
            <w:hideMark/>
          </w:tcPr>
          <w:p w14:paraId="661E41AA" w14:textId="4FB0218F"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1.1</w:t>
            </w:r>
          </w:p>
        </w:tc>
        <w:tc>
          <w:tcPr>
            <w:tcW w:w="909" w:type="pct"/>
            <w:vAlign w:val="center"/>
            <w:hideMark/>
          </w:tcPr>
          <w:p w14:paraId="31CA0521" w14:textId="33045918"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Infrastructură </w:t>
            </w:r>
            <w:r w:rsidRPr="723AA763">
              <w:rPr>
                <w:rFonts w:ascii="Times New Roman" w:eastAsia="Times New Roman" w:hAnsi="Times New Roman" w:cs="Times New Roman"/>
                <w:sz w:val="24"/>
                <w:szCs w:val="24"/>
                <w:lang w:val="ro-RO" w:eastAsia="ru-RU"/>
              </w:rPr>
              <w:t>digitalizată</w:t>
            </w:r>
            <w:r w:rsidRPr="005B110A">
              <w:rPr>
                <w:rFonts w:ascii="Times New Roman" w:eastAsia="Times New Roman" w:hAnsi="Times New Roman" w:cs="Times New Roman"/>
                <w:sz w:val="24"/>
                <w:szCs w:val="24"/>
                <w:lang w:val="ro-RO" w:eastAsia="ru-RU"/>
              </w:rPr>
              <w:t xml:space="preserve"> (%)</w:t>
            </w:r>
          </w:p>
        </w:tc>
        <w:tc>
          <w:tcPr>
            <w:tcW w:w="393" w:type="pct"/>
            <w:vAlign w:val="center"/>
            <w:hideMark/>
          </w:tcPr>
          <w:p w14:paraId="2E338BD2" w14:textId="48DAC802"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15%</w:t>
            </w:r>
          </w:p>
        </w:tc>
        <w:tc>
          <w:tcPr>
            <w:tcW w:w="540" w:type="pct"/>
            <w:vAlign w:val="center"/>
            <w:hideMark/>
          </w:tcPr>
          <w:p w14:paraId="0A87C00C" w14:textId="0C37C9D9"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723AA763">
              <w:rPr>
                <w:rFonts w:ascii="Times New Roman" w:eastAsia="Times New Roman" w:hAnsi="Times New Roman" w:cs="Times New Roman"/>
                <w:sz w:val="24"/>
                <w:szCs w:val="24"/>
                <w:lang w:val="ro-RO" w:eastAsia="ru-RU"/>
              </w:rPr>
              <w:t>65%</w:t>
            </w:r>
          </w:p>
        </w:tc>
        <w:tc>
          <w:tcPr>
            <w:tcW w:w="652" w:type="pct"/>
            <w:vAlign w:val="center"/>
            <w:hideMark/>
          </w:tcPr>
          <w:p w14:paraId="14DF4E26" w14:textId="53474A7F"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85%</w:t>
            </w:r>
          </w:p>
        </w:tc>
        <w:tc>
          <w:tcPr>
            <w:tcW w:w="814" w:type="pct"/>
            <w:vAlign w:val="center"/>
            <w:hideMark/>
          </w:tcPr>
          <w:p w14:paraId="55C5CDB6" w14:textId="7101BA9B"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Audit RNLC/PNME</w:t>
            </w:r>
          </w:p>
        </w:tc>
        <w:tc>
          <w:tcPr>
            <w:tcW w:w="902" w:type="pct"/>
            <w:vAlign w:val="center"/>
            <w:hideMark/>
          </w:tcPr>
          <w:p w14:paraId="2071AB04" w14:textId="6A60CFA8"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Trimestrial</w:t>
            </w:r>
          </w:p>
        </w:tc>
      </w:tr>
      <w:tr w:rsidR="000F17BB" w:rsidRPr="005C2631" w14:paraId="1199FAE2" w14:textId="77777777" w:rsidTr="000F17BB">
        <w:tc>
          <w:tcPr>
            <w:tcW w:w="791" w:type="pct"/>
            <w:vAlign w:val="center"/>
            <w:hideMark/>
          </w:tcPr>
          <w:p w14:paraId="650735E3" w14:textId="1F0B49E8"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1.2</w:t>
            </w:r>
          </w:p>
        </w:tc>
        <w:tc>
          <w:tcPr>
            <w:tcW w:w="909" w:type="pct"/>
            <w:vAlign w:val="center"/>
            <w:hideMark/>
          </w:tcPr>
          <w:p w14:paraId="60AB2140" w14:textId="0F1F1603"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723AA763">
              <w:rPr>
                <w:rFonts w:ascii="Times New Roman" w:eastAsia="Times New Roman" w:hAnsi="Times New Roman" w:cs="Times New Roman"/>
                <w:sz w:val="24"/>
                <w:szCs w:val="24"/>
                <w:lang w:val="ro-RO" w:eastAsia="ru-RU"/>
              </w:rPr>
              <w:t>Contoare în HES+MDM</w:t>
            </w:r>
          </w:p>
        </w:tc>
        <w:tc>
          <w:tcPr>
            <w:tcW w:w="393" w:type="pct"/>
            <w:vAlign w:val="center"/>
            <w:hideMark/>
          </w:tcPr>
          <w:p w14:paraId="202781A6" w14:textId="369C2491"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35k</w:t>
            </w:r>
          </w:p>
        </w:tc>
        <w:tc>
          <w:tcPr>
            <w:tcW w:w="540" w:type="pct"/>
            <w:vAlign w:val="center"/>
            <w:hideMark/>
          </w:tcPr>
          <w:p w14:paraId="26A57846" w14:textId="1F33A05A"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265k</w:t>
            </w:r>
          </w:p>
        </w:tc>
        <w:tc>
          <w:tcPr>
            <w:tcW w:w="652" w:type="pct"/>
            <w:vAlign w:val="center"/>
            <w:hideMark/>
          </w:tcPr>
          <w:p w14:paraId="3503ED66" w14:textId="1A9B4FB9"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500k</w:t>
            </w:r>
          </w:p>
        </w:tc>
        <w:tc>
          <w:tcPr>
            <w:tcW w:w="814" w:type="pct"/>
            <w:vAlign w:val="center"/>
            <w:hideMark/>
          </w:tcPr>
          <w:p w14:paraId="72B71EF8" w14:textId="534E3A6E"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proofErr w:type="spellStart"/>
            <w:r w:rsidRPr="723AA763">
              <w:rPr>
                <w:rFonts w:ascii="Times New Roman" w:eastAsia="Times New Roman" w:hAnsi="Times New Roman" w:cs="Times New Roman"/>
                <w:sz w:val="24"/>
                <w:szCs w:val="24"/>
                <w:lang w:val="ro-RO" w:eastAsia="ru-RU"/>
              </w:rPr>
              <w:t>Platform</w:t>
            </w:r>
            <w:proofErr w:type="spellEnd"/>
            <w:r w:rsidRPr="723AA763">
              <w:rPr>
                <w:rFonts w:ascii="Times New Roman" w:eastAsia="Times New Roman" w:hAnsi="Times New Roman" w:cs="Times New Roman"/>
                <w:sz w:val="24"/>
                <w:szCs w:val="24"/>
                <w:lang w:val="ro-RO" w:eastAsia="ru-RU"/>
              </w:rPr>
              <w:t xml:space="preserve"> </w:t>
            </w:r>
            <w:proofErr w:type="spellStart"/>
            <w:r w:rsidRPr="723AA763">
              <w:rPr>
                <w:rFonts w:ascii="Times New Roman" w:eastAsia="Times New Roman" w:hAnsi="Times New Roman" w:cs="Times New Roman"/>
                <w:sz w:val="24"/>
                <w:szCs w:val="24"/>
                <w:lang w:val="ro-RO" w:eastAsia="ru-RU"/>
              </w:rPr>
              <w:t>logs</w:t>
            </w:r>
            <w:proofErr w:type="spellEnd"/>
          </w:p>
        </w:tc>
        <w:tc>
          <w:tcPr>
            <w:tcW w:w="902" w:type="pct"/>
            <w:vAlign w:val="center"/>
            <w:hideMark/>
          </w:tcPr>
          <w:p w14:paraId="762C03C8" w14:textId="7B248013"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723AA763">
              <w:rPr>
                <w:rFonts w:ascii="Times New Roman" w:eastAsia="Times New Roman" w:hAnsi="Times New Roman" w:cs="Times New Roman"/>
                <w:sz w:val="24"/>
                <w:szCs w:val="24"/>
                <w:lang w:val="ro-RO" w:eastAsia="ru-RU"/>
              </w:rPr>
              <w:t>Real-</w:t>
            </w:r>
            <w:proofErr w:type="spellStart"/>
            <w:r w:rsidRPr="723AA763">
              <w:rPr>
                <w:rFonts w:ascii="Times New Roman" w:eastAsia="Times New Roman" w:hAnsi="Times New Roman" w:cs="Times New Roman"/>
                <w:sz w:val="24"/>
                <w:szCs w:val="24"/>
                <w:lang w:val="ro-RO" w:eastAsia="ru-RU"/>
              </w:rPr>
              <w:t>time</w:t>
            </w:r>
            <w:proofErr w:type="spellEnd"/>
          </w:p>
        </w:tc>
      </w:tr>
      <w:tr w:rsidR="000F17BB" w:rsidRPr="005C2631" w14:paraId="4A40B350" w14:textId="77777777" w:rsidTr="000F17BB">
        <w:tc>
          <w:tcPr>
            <w:tcW w:w="791" w:type="pct"/>
            <w:vAlign w:val="center"/>
            <w:hideMark/>
          </w:tcPr>
          <w:p w14:paraId="5B3A60E1" w14:textId="42524B3E"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1.3</w:t>
            </w:r>
          </w:p>
        </w:tc>
        <w:tc>
          <w:tcPr>
            <w:tcW w:w="909" w:type="pct"/>
            <w:vAlign w:val="center"/>
            <w:hideMark/>
          </w:tcPr>
          <w:p w14:paraId="69A37B17" w14:textId="6A1D6A8E"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723AA763">
              <w:rPr>
                <w:rFonts w:ascii="Times New Roman" w:eastAsia="Times New Roman" w:hAnsi="Times New Roman" w:cs="Times New Roman"/>
                <w:sz w:val="24"/>
                <w:szCs w:val="24"/>
                <w:lang w:val="ro-RO" w:eastAsia="ru-RU"/>
              </w:rPr>
              <w:t>Locuri consum în RNLC</w:t>
            </w:r>
          </w:p>
        </w:tc>
        <w:tc>
          <w:tcPr>
            <w:tcW w:w="393" w:type="pct"/>
            <w:vAlign w:val="center"/>
            <w:hideMark/>
          </w:tcPr>
          <w:p w14:paraId="3FB61C03" w14:textId="058DAC0C"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723AA763">
              <w:rPr>
                <w:rFonts w:ascii="Times New Roman" w:eastAsia="Times New Roman" w:hAnsi="Times New Roman" w:cs="Times New Roman"/>
                <w:sz w:val="24"/>
                <w:szCs w:val="24"/>
                <w:lang w:val="ro-RO" w:eastAsia="ru-RU"/>
              </w:rPr>
              <w:t>0</w:t>
            </w:r>
          </w:p>
        </w:tc>
        <w:tc>
          <w:tcPr>
            <w:tcW w:w="540" w:type="pct"/>
            <w:vAlign w:val="center"/>
            <w:hideMark/>
          </w:tcPr>
          <w:p w14:paraId="485D8631" w14:textId="270DEF66"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723AA763">
              <w:rPr>
                <w:rFonts w:ascii="Times New Roman" w:eastAsia="Times New Roman" w:hAnsi="Times New Roman" w:cs="Times New Roman"/>
                <w:sz w:val="24"/>
                <w:szCs w:val="24"/>
                <w:lang w:val="ro-RO" w:eastAsia="ru-RU"/>
              </w:rPr>
              <w:t>1</w:t>
            </w:r>
            <w:r w:rsidRPr="005B110A">
              <w:rPr>
                <w:rFonts w:ascii="Times New Roman" w:eastAsia="Times New Roman" w:hAnsi="Times New Roman" w:cs="Times New Roman"/>
                <w:sz w:val="24"/>
                <w:szCs w:val="24"/>
                <w:lang w:val="ro-RO" w:eastAsia="ru-RU"/>
              </w:rPr>
              <w:t>.2M</w:t>
            </w:r>
          </w:p>
        </w:tc>
        <w:tc>
          <w:tcPr>
            <w:tcW w:w="652" w:type="pct"/>
            <w:vAlign w:val="center"/>
            <w:hideMark/>
          </w:tcPr>
          <w:p w14:paraId="46F1DD3E" w14:textId="5CA5E7E1"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E6C0473">
              <w:rPr>
                <w:rFonts w:ascii="Times New Roman" w:eastAsia="Times New Roman" w:hAnsi="Times New Roman" w:cs="Times New Roman"/>
                <w:sz w:val="24"/>
                <w:szCs w:val="24"/>
                <w:lang w:val="ro-RO" w:eastAsia="ru-RU"/>
              </w:rPr>
              <w:t>1</w:t>
            </w:r>
            <w:r w:rsidRPr="005B110A">
              <w:rPr>
                <w:rFonts w:ascii="Times New Roman" w:eastAsia="Times New Roman" w:hAnsi="Times New Roman" w:cs="Times New Roman"/>
                <w:sz w:val="24"/>
                <w:szCs w:val="24"/>
                <w:lang w:val="ro-RO" w:eastAsia="ru-RU"/>
              </w:rPr>
              <w:t>.5M</w:t>
            </w:r>
          </w:p>
        </w:tc>
        <w:tc>
          <w:tcPr>
            <w:tcW w:w="814" w:type="pct"/>
            <w:vAlign w:val="center"/>
            <w:hideMark/>
          </w:tcPr>
          <w:p w14:paraId="47C16C63" w14:textId="63BD9C0C"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E6C0473">
              <w:rPr>
                <w:rFonts w:ascii="Times New Roman" w:eastAsia="Times New Roman" w:hAnsi="Times New Roman" w:cs="Times New Roman"/>
                <w:sz w:val="24"/>
                <w:szCs w:val="24"/>
                <w:lang w:val="ro-RO" w:eastAsia="ru-RU"/>
              </w:rPr>
              <w:t>RNLC API</w:t>
            </w:r>
          </w:p>
        </w:tc>
        <w:tc>
          <w:tcPr>
            <w:tcW w:w="902" w:type="pct"/>
            <w:vAlign w:val="center"/>
            <w:hideMark/>
          </w:tcPr>
          <w:p w14:paraId="6267FC23" w14:textId="7C18551E"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Real-</w:t>
            </w:r>
            <w:proofErr w:type="spellStart"/>
            <w:r w:rsidRPr="0E6C0473">
              <w:rPr>
                <w:rFonts w:ascii="Times New Roman" w:eastAsia="Times New Roman" w:hAnsi="Times New Roman" w:cs="Times New Roman"/>
                <w:sz w:val="24"/>
                <w:szCs w:val="24"/>
                <w:lang w:val="ro-RO" w:eastAsia="ru-RU"/>
              </w:rPr>
              <w:t>time</w:t>
            </w:r>
            <w:proofErr w:type="spellEnd"/>
          </w:p>
        </w:tc>
      </w:tr>
      <w:tr w:rsidR="00086816" w:rsidRPr="005C2631" w14:paraId="5264E7E7" w14:textId="77777777" w:rsidTr="000F17BB">
        <w:tc>
          <w:tcPr>
            <w:tcW w:w="791" w:type="pct"/>
            <w:vAlign w:val="center"/>
            <w:hideMark/>
          </w:tcPr>
          <w:p w14:paraId="2F2BF3C8" w14:textId="77777777" w:rsidR="00086816" w:rsidRPr="005C2631" w:rsidRDefault="00086816" w:rsidP="008E0A05">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lastRenderedPageBreak/>
              <w:t>2. Capital uman</w:t>
            </w:r>
          </w:p>
        </w:tc>
        <w:tc>
          <w:tcPr>
            <w:tcW w:w="909" w:type="pct"/>
            <w:vAlign w:val="center"/>
            <w:hideMark/>
          </w:tcPr>
          <w:p w14:paraId="443412D4" w14:textId="77777777" w:rsidR="00086816" w:rsidRPr="005C2631" w:rsidRDefault="00086816" w:rsidP="008E0A05">
            <w:pPr>
              <w:spacing w:after="0" w:line="240" w:lineRule="auto"/>
              <w:rPr>
                <w:rFonts w:ascii="Times New Roman" w:eastAsia="Times New Roman" w:hAnsi="Times New Roman" w:cs="Times New Roman"/>
                <w:sz w:val="24"/>
                <w:szCs w:val="24"/>
                <w:lang w:val="ro-RO" w:eastAsia="ru-RU"/>
              </w:rPr>
            </w:pPr>
          </w:p>
        </w:tc>
        <w:tc>
          <w:tcPr>
            <w:tcW w:w="393" w:type="pct"/>
            <w:vAlign w:val="center"/>
            <w:hideMark/>
          </w:tcPr>
          <w:p w14:paraId="1CC31A52"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c>
          <w:tcPr>
            <w:tcW w:w="540" w:type="pct"/>
            <w:vAlign w:val="center"/>
            <w:hideMark/>
          </w:tcPr>
          <w:p w14:paraId="03D58453"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c>
          <w:tcPr>
            <w:tcW w:w="652" w:type="pct"/>
            <w:vAlign w:val="center"/>
            <w:hideMark/>
          </w:tcPr>
          <w:p w14:paraId="31421109"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c>
          <w:tcPr>
            <w:tcW w:w="814" w:type="pct"/>
            <w:vAlign w:val="center"/>
            <w:hideMark/>
          </w:tcPr>
          <w:p w14:paraId="4E94588A"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c>
          <w:tcPr>
            <w:tcW w:w="902" w:type="pct"/>
            <w:vAlign w:val="center"/>
            <w:hideMark/>
          </w:tcPr>
          <w:p w14:paraId="2C1590E8"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r>
      <w:tr w:rsidR="000F17BB" w:rsidRPr="005C2631" w14:paraId="0C1743B5" w14:textId="77777777" w:rsidTr="000F17BB">
        <w:tc>
          <w:tcPr>
            <w:tcW w:w="791" w:type="pct"/>
            <w:vAlign w:val="center"/>
            <w:hideMark/>
          </w:tcPr>
          <w:p w14:paraId="042157AC" w14:textId="4C865B28"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2.1</w:t>
            </w:r>
          </w:p>
        </w:tc>
        <w:tc>
          <w:tcPr>
            <w:tcW w:w="909" w:type="pct"/>
            <w:vAlign w:val="center"/>
            <w:hideMark/>
          </w:tcPr>
          <w:p w14:paraId="0E2D114B" w14:textId="5963DFBA"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E6C0473">
              <w:rPr>
                <w:rFonts w:ascii="Times New Roman" w:eastAsia="Times New Roman" w:hAnsi="Times New Roman" w:cs="Times New Roman"/>
                <w:sz w:val="24"/>
                <w:szCs w:val="24"/>
                <w:lang w:val="ro-RO" w:eastAsia="ru-RU"/>
              </w:rPr>
              <w:t>Personal CSSCE certificat</w:t>
            </w:r>
          </w:p>
        </w:tc>
        <w:tc>
          <w:tcPr>
            <w:tcW w:w="393" w:type="pct"/>
            <w:vAlign w:val="center"/>
            <w:hideMark/>
          </w:tcPr>
          <w:p w14:paraId="71FD1960" w14:textId="678AC65F"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p>
        </w:tc>
        <w:tc>
          <w:tcPr>
            <w:tcW w:w="540" w:type="pct"/>
            <w:vAlign w:val="center"/>
            <w:hideMark/>
          </w:tcPr>
          <w:p w14:paraId="15C35B62" w14:textId="51E9289E"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E6C0473">
              <w:rPr>
                <w:rFonts w:ascii="Times New Roman" w:eastAsia="Times New Roman" w:hAnsi="Times New Roman" w:cs="Times New Roman"/>
                <w:sz w:val="24"/>
                <w:szCs w:val="24"/>
                <w:lang w:val="ro-RO" w:eastAsia="ru-RU"/>
              </w:rPr>
              <w:t>15</w:t>
            </w:r>
          </w:p>
        </w:tc>
        <w:tc>
          <w:tcPr>
            <w:tcW w:w="652" w:type="pct"/>
            <w:vAlign w:val="center"/>
            <w:hideMark/>
          </w:tcPr>
          <w:p w14:paraId="02957A79" w14:textId="78C803C5"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E6C0473">
              <w:rPr>
                <w:rFonts w:ascii="Times New Roman" w:eastAsia="Times New Roman" w:hAnsi="Times New Roman" w:cs="Times New Roman"/>
                <w:sz w:val="24"/>
                <w:szCs w:val="24"/>
                <w:lang w:val="ro-RO" w:eastAsia="ru-RU"/>
              </w:rPr>
              <w:t>15</w:t>
            </w:r>
          </w:p>
        </w:tc>
        <w:tc>
          <w:tcPr>
            <w:tcW w:w="814" w:type="pct"/>
            <w:vAlign w:val="center"/>
            <w:hideMark/>
          </w:tcPr>
          <w:p w14:paraId="3B882C74" w14:textId="2C459C9F"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E6C0473">
              <w:rPr>
                <w:rFonts w:ascii="Times New Roman" w:eastAsia="Times New Roman" w:hAnsi="Times New Roman" w:cs="Times New Roman"/>
                <w:sz w:val="24"/>
                <w:szCs w:val="24"/>
                <w:lang w:val="ro-RO" w:eastAsia="ru-RU"/>
              </w:rPr>
              <w:t xml:space="preserve">HR </w:t>
            </w:r>
            <w:proofErr w:type="spellStart"/>
            <w:r w:rsidRPr="0E6C0473">
              <w:rPr>
                <w:rFonts w:ascii="Times New Roman" w:eastAsia="Times New Roman" w:hAnsi="Times New Roman" w:cs="Times New Roman"/>
                <w:sz w:val="24"/>
                <w:szCs w:val="24"/>
                <w:lang w:val="ro-RO" w:eastAsia="ru-RU"/>
              </w:rPr>
              <w:t>records</w:t>
            </w:r>
            <w:proofErr w:type="spellEnd"/>
          </w:p>
        </w:tc>
        <w:tc>
          <w:tcPr>
            <w:tcW w:w="902" w:type="pct"/>
            <w:vAlign w:val="center"/>
            <w:hideMark/>
          </w:tcPr>
          <w:p w14:paraId="721E3655" w14:textId="05964393"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E6C0473">
              <w:rPr>
                <w:rFonts w:ascii="Times New Roman" w:eastAsia="Times New Roman" w:hAnsi="Times New Roman" w:cs="Times New Roman"/>
                <w:sz w:val="24"/>
                <w:szCs w:val="24"/>
                <w:lang w:val="ro-RO" w:eastAsia="ru-RU"/>
              </w:rPr>
              <w:t>Lunar</w:t>
            </w:r>
          </w:p>
        </w:tc>
      </w:tr>
      <w:tr w:rsidR="000F17BB" w:rsidRPr="005C2631" w14:paraId="1D85E672" w14:textId="77777777" w:rsidTr="000F17BB">
        <w:tc>
          <w:tcPr>
            <w:tcW w:w="791" w:type="pct"/>
            <w:vAlign w:val="center"/>
            <w:hideMark/>
          </w:tcPr>
          <w:p w14:paraId="738D2EB9" w14:textId="70AB20A3"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2.2</w:t>
            </w:r>
          </w:p>
        </w:tc>
        <w:tc>
          <w:tcPr>
            <w:tcW w:w="909" w:type="pct"/>
            <w:vAlign w:val="center"/>
            <w:hideMark/>
          </w:tcPr>
          <w:p w14:paraId="0A466359" w14:textId="700FFCEE"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Specialiști digitali în sector</w:t>
            </w:r>
          </w:p>
        </w:tc>
        <w:tc>
          <w:tcPr>
            <w:tcW w:w="393" w:type="pct"/>
            <w:vAlign w:val="center"/>
            <w:hideMark/>
          </w:tcPr>
          <w:p w14:paraId="495E15CA" w14:textId="30673012"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200</w:t>
            </w:r>
          </w:p>
        </w:tc>
        <w:tc>
          <w:tcPr>
            <w:tcW w:w="540" w:type="pct"/>
            <w:vAlign w:val="center"/>
            <w:hideMark/>
          </w:tcPr>
          <w:p w14:paraId="3976B2A9" w14:textId="01ABF4E4"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800</w:t>
            </w:r>
          </w:p>
        </w:tc>
        <w:tc>
          <w:tcPr>
            <w:tcW w:w="652" w:type="pct"/>
            <w:vAlign w:val="center"/>
            <w:hideMark/>
          </w:tcPr>
          <w:p w14:paraId="19B0D3CA" w14:textId="3CDE73D8"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200</w:t>
            </w:r>
          </w:p>
        </w:tc>
        <w:tc>
          <w:tcPr>
            <w:tcW w:w="814" w:type="pct"/>
            <w:vAlign w:val="center"/>
            <w:hideMark/>
          </w:tcPr>
          <w:p w14:paraId="2FB9B06B" w14:textId="3D0EF4F8"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3CA81359">
              <w:rPr>
                <w:rFonts w:ascii="Times New Roman" w:eastAsia="Times New Roman" w:hAnsi="Times New Roman" w:cs="Times New Roman"/>
                <w:sz w:val="24"/>
                <w:szCs w:val="24"/>
                <w:lang w:val="ro-RO" w:eastAsia="ru-RU"/>
              </w:rPr>
              <w:t>Registru ME</w:t>
            </w:r>
          </w:p>
        </w:tc>
        <w:tc>
          <w:tcPr>
            <w:tcW w:w="902" w:type="pct"/>
            <w:vAlign w:val="center"/>
            <w:hideMark/>
          </w:tcPr>
          <w:p w14:paraId="01B1D004" w14:textId="01D8B43A"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3CA81359">
              <w:rPr>
                <w:rFonts w:ascii="Times New Roman" w:eastAsia="Times New Roman" w:hAnsi="Times New Roman" w:cs="Times New Roman"/>
                <w:sz w:val="24"/>
                <w:szCs w:val="24"/>
                <w:lang w:val="ro-RO" w:eastAsia="ru-RU"/>
              </w:rPr>
              <w:t>Trimestrial</w:t>
            </w:r>
          </w:p>
        </w:tc>
      </w:tr>
      <w:tr w:rsidR="000F17BB" w:rsidRPr="005C2631" w14:paraId="425CD5B8" w14:textId="77777777" w:rsidTr="000F17BB">
        <w:tc>
          <w:tcPr>
            <w:tcW w:w="791" w:type="pct"/>
            <w:vAlign w:val="center"/>
            <w:hideMark/>
          </w:tcPr>
          <w:p w14:paraId="34E677B6" w14:textId="7186B849"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2.3</w:t>
            </w:r>
          </w:p>
        </w:tc>
        <w:tc>
          <w:tcPr>
            <w:tcW w:w="909" w:type="pct"/>
            <w:vAlign w:val="center"/>
            <w:hideMark/>
          </w:tcPr>
          <w:p w14:paraId="088B58DD" w14:textId="5858B099"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Femei în poziții tehnice (%)</w:t>
            </w:r>
          </w:p>
        </w:tc>
        <w:tc>
          <w:tcPr>
            <w:tcW w:w="393" w:type="pct"/>
            <w:vAlign w:val="center"/>
            <w:hideMark/>
          </w:tcPr>
          <w:p w14:paraId="64DCBE4C" w14:textId="5D7BB386"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20%</w:t>
            </w:r>
          </w:p>
        </w:tc>
        <w:tc>
          <w:tcPr>
            <w:tcW w:w="540" w:type="pct"/>
            <w:vAlign w:val="center"/>
            <w:hideMark/>
          </w:tcPr>
          <w:p w14:paraId="037D434D" w14:textId="6DA302A1"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3CA81359">
              <w:rPr>
                <w:rFonts w:ascii="Times New Roman" w:eastAsia="Times New Roman" w:hAnsi="Times New Roman" w:cs="Times New Roman"/>
                <w:sz w:val="24"/>
                <w:szCs w:val="24"/>
                <w:lang w:val="ro-RO" w:eastAsia="ru-RU"/>
              </w:rPr>
              <w:t>35%</w:t>
            </w:r>
          </w:p>
        </w:tc>
        <w:tc>
          <w:tcPr>
            <w:tcW w:w="652" w:type="pct"/>
            <w:vAlign w:val="center"/>
            <w:hideMark/>
          </w:tcPr>
          <w:p w14:paraId="778BA4B4" w14:textId="21A8CA5C"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40%</w:t>
            </w:r>
          </w:p>
        </w:tc>
        <w:tc>
          <w:tcPr>
            <w:tcW w:w="814" w:type="pct"/>
            <w:vAlign w:val="center"/>
            <w:hideMark/>
          </w:tcPr>
          <w:p w14:paraId="433A9563" w14:textId="6367E63D"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HR operatori</w:t>
            </w:r>
          </w:p>
        </w:tc>
        <w:tc>
          <w:tcPr>
            <w:tcW w:w="902" w:type="pct"/>
            <w:vAlign w:val="center"/>
            <w:hideMark/>
          </w:tcPr>
          <w:p w14:paraId="3981C484" w14:textId="23F8A28E"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Semestrial</w:t>
            </w:r>
          </w:p>
        </w:tc>
      </w:tr>
      <w:tr w:rsidR="00086816" w:rsidRPr="005C2631" w14:paraId="4F069B5E" w14:textId="77777777" w:rsidTr="000F17BB">
        <w:tc>
          <w:tcPr>
            <w:tcW w:w="791" w:type="pct"/>
            <w:vAlign w:val="center"/>
            <w:hideMark/>
          </w:tcPr>
          <w:p w14:paraId="7E7FBE8B" w14:textId="1480E6BF" w:rsidR="00086816" w:rsidRPr="005C2631" w:rsidRDefault="00086816" w:rsidP="008E0A05">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 xml:space="preserve">3. Servicii digitale </w:t>
            </w:r>
            <w:r w:rsidR="000F17BB" w:rsidRPr="3CA81359">
              <w:rPr>
                <w:rFonts w:ascii="Times New Roman" w:eastAsia="Times New Roman" w:hAnsi="Times New Roman" w:cs="Times New Roman"/>
                <w:b/>
                <w:bCs/>
                <w:sz w:val="24"/>
                <w:szCs w:val="24"/>
                <w:lang w:val="ro-RO" w:eastAsia="ru-RU"/>
              </w:rPr>
              <w:t>energetice</w:t>
            </w:r>
          </w:p>
        </w:tc>
        <w:tc>
          <w:tcPr>
            <w:tcW w:w="909" w:type="pct"/>
            <w:vAlign w:val="center"/>
            <w:hideMark/>
          </w:tcPr>
          <w:p w14:paraId="05BDDE60" w14:textId="77777777" w:rsidR="00086816" w:rsidRPr="005C2631" w:rsidRDefault="00086816" w:rsidP="008E0A05">
            <w:pPr>
              <w:spacing w:after="0" w:line="240" w:lineRule="auto"/>
              <w:rPr>
                <w:rFonts w:ascii="Times New Roman" w:eastAsia="Times New Roman" w:hAnsi="Times New Roman" w:cs="Times New Roman"/>
                <w:sz w:val="24"/>
                <w:szCs w:val="24"/>
                <w:lang w:val="ro-RO" w:eastAsia="ru-RU"/>
              </w:rPr>
            </w:pPr>
          </w:p>
        </w:tc>
        <w:tc>
          <w:tcPr>
            <w:tcW w:w="393" w:type="pct"/>
            <w:vAlign w:val="center"/>
            <w:hideMark/>
          </w:tcPr>
          <w:p w14:paraId="6008B05C"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c>
          <w:tcPr>
            <w:tcW w:w="540" w:type="pct"/>
            <w:vAlign w:val="center"/>
            <w:hideMark/>
          </w:tcPr>
          <w:p w14:paraId="4862AF0F"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c>
          <w:tcPr>
            <w:tcW w:w="652" w:type="pct"/>
            <w:vAlign w:val="center"/>
            <w:hideMark/>
          </w:tcPr>
          <w:p w14:paraId="0CE2B309"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c>
          <w:tcPr>
            <w:tcW w:w="814" w:type="pct"/>
            <w:vAlign w:val="center"/>
            <w:hideMark/>
          </w:tcPr>
          <w:p w14:paraId="6FFB18EA"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c>
          <w:tcPr>
            <w:tcW w:w="902" w:type="pct"/>
            <w:vAlign w:val="center"/>
            <w:hideMark/>
          </w:tcPr>
          <w:p w14:paraId="0EF7AF23"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r>
      <w:tr w:rsidR="000F17BB" w:rsidRPr="005C2631" w14:paraId="09FB7446" w14:textId="77777777" w:rsidTr="000F17BB">
        <w:tc>
          <w:tcPr>
            <w:tcW w:w="791" w:type="pct"/>
            <w:vAlign w:val="center"/>
            <w:hideMark/>
          </w:tcPr>
          <w:p w14:paraId="4B835431" w14:textId="3020F9F7"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3.1</w:t>
            </w:r>
          </w:p>
        </w:tc>
        <w:tc>
          <w:tcPr>
            <w:tcW w:w="909" w:type="pct"/>
            <w:vAlign w:val="center"/>
            <w:hideMark/>
          </w:tcPr>
          <w:p w14:paraId="0841BCFD" w14:textId="7C2244A1"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3CA81359">
              <w:rPr>
                <w:rFonts w:ascii="Times New Roman" w:eastAsia="Times New Roman" w:hAnsi="Times New Roman" w:cs="Times New Roman"/>
                <w:sz w:val="24"/>
                <w:szCs w:val="24"/>
                <w:lang w:val="ro-RO" w:eastAsia="ru-RU"/>
              </w:rPr>
              <w:t>Utilizatori aplicații mobile</w:t>
            </w:r>
          </w:p>
        </w:tc>
        <w:tc>
          <w:tcPr>
            <w:tcW w:w="393" w:type="pct"/>
            <w:shd w:val="clear" w:color="auto" w:fill="FFFFFF" w:themeFill="background1"/>
            <w:vAlign w:val="center"/>
            <w:hideMark/>
          </w:tcPr>
          <w:p w14:paraId="5CFBD993" w14:textId="49AFD4C4"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3CA81359">
              <w:rPr>
                <w:rFonts w:ascii="Times New Roman" w:eastAsia="Times New Roman" w:hAnsi="Times New Roman" w:cs="Times New Roman"/>
                <w:sz w:val="24"/>
                <w:szCs w:val="24"/>
                <w:lang w:val="ro-RO" w:eastAsia="ru-RU"/>
              </w:rPr>
              <w:t>0</w:t>
            </w:r>
          </w:p>
        </w:tc>
        <w:tc>
          <w:tcPr>
            <w:tcW w:w="540" w:type="pct"/>
            <w:shd w:val="clear" w:color="auto" w:fill="FFFFFF" w:themeFill="background1"/>
            <w:vAlign w:val="center"/>
            <w:hideMark/>
          </w:tcPr>
          <w:p w14:paraId="44D6C7ED" w14:textId="79823BD7"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3CA81359">
              <w:rPr>
                <w:rFonts w:ascii="Times New Roman" w:eastAsia="Times New Roman" w:hAnsi="Times New Roman" w:cs="Times New Roman"/>
                <w:sz w:val="24"/>
                <w:szCs w:val="24"/>
                <w:lang w:val="ro-RO" w:eastAsia="ru-RU"/>
              </w:rPr>
              <w:t>100</w:t>
            </w:r>
            <w:r>
              <w:rPr>
                <w:rFonts w:ascii="Times New Roman" w:eastAsia="Times New Roman" w:hAnsi="Times New Roman" w:cs="Times New Roman"/>
                <w:sz w:val="24"/>
                <w:szCs w:val="24"/>
                <w:lang w:val="ro-RO" w:eastAsia="ru-RU"/>
              </w:rPr>
              <w:t>.000</w:t>
            </w:r>
          </w:p>
        </w:tc>
        <w:tc>
          <w:tcPr>
            <w:tcW w:w="652" w:type="pct"/>
            <w:shd w:val="clear" w:color="auto" w:fill="FFFFFF" w:themeFill="background1"/>
            <w:vAlign w:val="center"/>
            <w:hideMark/>
          </w:tcPr>
          <w:p w14:paraId="7EC09BAC" w14:textId="143EA2BD"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3CA81359">
              <w:rPr>
                <w:rFonts w:ascii="Times New Roman" w:eastAsia="Times New Roman" w:hAnsi="Times New Roman" w:cs="Times New Roman"/>
                <w:sz w:val="24"/>
                <w:szCs w:val="24"/>
                <w:lang w:val="ro-RO" w:eastAsia="ru-RU"/>
              </w:rPr>
              <w:t>200</w:t>
            </w:r>
            <w:r>
              <w:rPr>
                <w:rFonts w:ascii="Times New Roman" w:eastAsia="Times New Roman" w:hAnsi="Times New Roman" w:cs="Times New Roman"/>
                <w:sz w:val="24"/>
                <w:szCs w:val="24"/>
                <w:lang w:val="ro-RO" w:eastAsia="ru-RU"/>
              </w:rPr>
              <w:t>.000</w:t>
            </w:r>
          </w:p>
        </w:tc>
        <w:tc>
          <w:tcPr>
            <w:tcW w:w="814" w:type="pct"/>
            <w:vAlign w:val="center"/>
            <w:hideMark/>
          </w:tcPr>
          <w:p w14:paraId="3E2107C0" w14:textId="41F5FB69"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proofErr w:type="spellStart"/>
            <w:r w:rsidRPr="3CA81359">
              <w:rPr>
                <w:rFonts w:ascii="Times New Roman" w:eastAsia="Times New Roman" w:hAnsi="Times New Roman" w:cs="Times New Roman"/>
                <w:sz w:val="24"/>
                <w:szCs w:val="24"/>
                <w:lang w:val="ro-RO" w:eastAsia="ru-RU"/>
              </w:rPr>
              <w:t>App</w:t>
            </w:r>
            <w:proofErr w:type="spellEnd"/>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analytics</w:t>
            </w:r>
            <w:proofErr w:type="spellEnd"/>
          </w:p>
        </w:tc>
        <w:tc>
          <w:tcPr>
            <w:tcW w:w="902" w:type="pct"/>
            <w:vAlign w:val="center"/>
            <w:hideMark/>
          </w:tcPr>
          <w:p w14:paraId="14332ABE" w14:textId="14BAC151"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Real-</w:t>
            </w:r>
            <w:proofErr w:type="spellStart"/>
            <w:r w:rsidRPr="3CA81359">
              <w:rPr>
                <w:rFonts w:ascii="Times New Roman" w:eastAsia="Times New Roman" w:hAnsi="Times New Roman" w:cs="Times New Roman"/>
                <w:sz w:val="24"/>
                <w:szCs w:val="24"/>
                <w:lang w:val="ro-RO" w:eastAsia="ru-RU"/>
              </w:rPr>
              <w:t>time</w:t>
            </w:r>
            <w:proofErr w:type="spellEnd"/>
          </w:p>
        </w:tc>
      </w:tr>
      <w:tr w:rsidR="000F17BB" w:rsidRPr="005C2631" w14:paraId="071ECB40" w14:textId="77777777" w:rsidTr="000F17BB">
        <w:tc>
          <w:tcPr>
            <w:tcW w:w="791" w:type="pct"/>
            <w:vAlign w:val="center"/>
            <w:hideMark/>
          </w:tcPr>
          <w:p w14:paraId="0EA84C38" w14:textId="5B96EF8E"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3.2</w:t>
            </w:r>
          </w:p>
        </w:tc>
        <w:tc>
          <w:tcPr>
            <w:tcW w:w="909" w:type="pct"/>
            <w:vAlign w:val="center"/>
            <w:hideMark/>
          </w:tcPr>
          <w:p w14:paraId="6980A8F4" w14:textId="4870FE17"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Module PNME operaționale</w:t>
            </w:r>
          </w:p>
        </w:tc>
        <w:tc>
          <w:tcPr>
            <w:tcW w:w="393" w:type="pct"/>
            <w:vAlign w:val="center"/>
            <w:hideMark/>
          </w:tcPr>
          <w:p w14:paraId="07DE83B8" w14:textId="31D09A96"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p>
        </w:tc>
        <w:tc>
          <w:tcPr>
            <w:tcW w:w="540" w:type="pct"/>
            <w:vAlign w:val="center"/>
            <w:hideMark/>
          </w:tcPr>
          <w:p w14:paraId="7E6FCC9B" w14:textId="2AC74B5A"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7</w:t>
            </w:r>
          </w:p>
        </w:tc>
        <w:tc>
          <w:tcPr>
            <w:tcW w:w="652" w:type="pct"/>
            <w:vAlign w:val="center"/>
            <w:hideMark/>
          </w:tcPr>
          <w:p w14:paraId="2209614D" w14:textId="3AA293E3"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w:t>
            </w:r>
          </w:p>
        </w:tc>
        <w:tc>
          <w:tcPr>
            <w:tcW w:w="814" w:type="pct"/>
            <w:vAlign w:val="center"/>
            <w:hideMark/>
          </w:tcPr>
          <w:p w14:paraId="5CE69EB6" w14:textId="0A103D4A"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3CA81359">
              <w:rPr>
                <w:rFonts w:ascii="Times New Roman" w:eastAsia="Times New Roman" w:hAnsi="Times New Roman" w:cs="Times New Roman"/>
                <w:sz w:val="24"/>
                <w:szCs w:val="24"/>
                <w:lang w:val="ro-RO" w:eastAsia="ru-RU"/>
              </w:rPr>
              <w:t xml:space="preserve">PNME </w:t>
            </w:r>
            <w:proofErr w:type="spellStart"/>
            <w:r w:rsidRPr="3CA81359">
              <w:rPr>
                <w:rFonts w:ascii="Times New Roman" w:eastAsia="Times New Roman" w:hAnsi="Times New Roman" w:cs="Times New Roman"/>
                <w:sz w:val="24"/>
                <w:szCs w:val="24"/>
                <w:lang w:val="ro-RO" w:eastAsia="ru-RU"/>
              </w:rPr>
              <w:t>dashboard</w:t>
            </w:r>
            <w:proofErr w:type="spellEnd"/>
          </w:p>
        </w:tc>
        <w:tc>
          <w:tcPr>
            <w:tcW w:w="902" w:type="pct"/>
            <w:vAlign w:val="center"/>
            <w:hideMark/>
          </w:tcPr>
          <w:p w14:paraId="1663A0DC" w14:textId="2C0C00D9"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3CA81359">
              <w:rPr>
                <w:rFonts w:ascii="Times New Roman" w:eastAsia="Times New Roman" w:hAnsi="Times New Roman" w:cs="Times New Roman"/>
                <w:sz w:val="24"/>
                <w:szCs w:val="24"/>
                <w:lang w:val="ro-RO" w:eastAsia="ru-RU"/>
              </w:rPr>
              <w:t>Lunar</w:t>
            </w:r>
          </w:p>
        </w:tc>
      </w:tr>
      <w:tr w:rsidR="000F17BB" w:rsidRPr="005C2631" w14:paraId="3555AE12" w14:textId="77777777" w:rsidTr="000F17BB">
        <w:tc>
          <w:tcPr>
            <w:tcW w:w="791" w:type="pct"/>
            <w:vAlign w:val="center"/>
            <w:hideMark/>
          </w:tcPr>
          <w:p w14:paraId="436819FC" w14:textId="63894AD0"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3.3</w:t>
            </w:r>
          </w:p>
        </w:tc>
        <w:tc>
          <w:tcPr>
            <w:tcW w:w="909" w:type="pct"/>
            <w:vAlign w:val="center"/>
            <w:hideMark/>
          </w:tcPr>
          <w:p w14:paraId="0BB9BA2F" w14:textId="2508006E"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Satisfacție </w:t>
            </w:r>
            <w:r w:rsidRPr="3CA81359">
              <w:rPr>
                <w:rFonts w:ascii="Times New Roman" w:eastAsia="Times New Roman" w:hAnsi="Times New Roman" w:cs="Times New Roman"/>
                <w:sz w:val="24"/>
                <w:szCs w:val="24"/>
                <w:lang w:val="ro-RO" w:eastAsia="ru-RU"/>
              </w:rPr>
              <w:t>digitală</w:t>
            </w:r>
            <w:r w:rsidRPr="005B110A">
              <w:rPr>
                <w:rFonts w:ascii="Times New Roman" w:eastAsia="Times New Roman" w:hAnsi="Times New Roman" w:cs="Times New Roman"/>
                <w:sz w:val="24"/>
                <w:szCs w:val="24"/>
                <w:lang w:val="ro-RO" w:eastAsia="ru-RU"/>
              </w:rPr>
              <w:t xml:space="preserve"> (1-10)</w:t>
            </w:r>
          </w:p>
        </w:tc>
        <w:tc>
          <w:tcPr>
            <w:tcW w:w="393" w:type="pct"/>
            <w:vAlign w:val="center"/>
            <w:hideMark/>
          </w:tcPr>
          <w:p w14:paraId="6F28442F" w14:textId="3F0540E5"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5.5</w:t>
            </w:r>
          </w:p>
        </w:tc>
        <w:tc>
          <w:tcPr>
            <w:tcW w:w="540" w:type="pct"/>
            <w:vAlign w:val="center"/>
            <w:hideMark/>
          </w:tcPr>
          <w:p w14:paraId="76CCB83B" w14:textId="47976F3A"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7.5</w:t>
            </w:r>
          </w:p>
        </w:tc>
        <w:tc>
          <w:tcPr>
            <w:tcW w:w="652" w:type="pct"/>
            <w:vAlign w:val="center"/>
            <w:hideMark/>
          </w:tcPr>
          <w:p w14:paraId="26C4A4B3" w14:textId="1792DC57"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8.5</w:t>
            </w:r>
          </w:p>
        </w:tc>
        <w:tc>
          <w:tcPr>
            <w:tcW w:w="814" w:type="pct"/>
            <w:vAlign w:val="center"/>
            <w:hideMark/>
          </w:tcPr>
          <w:p w14:paraId="60EF24D7" w14:textId="781BA807"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Sondaj in-</w:t>
            </w:r>
            <w:proofErr w:type="spellStart"/>
            <w:r w:rsidRPr="005B110A">
              <w:rPr>
                <w:rFonts w:ascii="Times New Roman" w:eastAsia="Times New Roman" w:hAnsi="Times New Roman" w:cs="Times New Roman"/>
                <w:sz w:val="24"/>
                <w:szCs w:val="24"/>
                <w:lang w:val="ro-RO" w:eastAsia="ru-RU"/>
              </w:rPr>
              <w:t>app</w:t>
            </w:r>
            <w:proofErr w:type="spellEnd"/>
          </w:p>
        </w:tc>
        <w:tc>
          <w:tcPr>
            <w:tcW w:w="902" w:type="pct"/>
            <w:vAlign w:val="center"/>
            <w:hideMark/>
          </w:tcPr>
          <w:p w14:paraId="516546B0" w14:textId="580A1E1C"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Trimestrial</w:t>
            </w:r>
          </w:p>
        </w:tc>
      </w:tr>
      <w:tr w:rsidR="00086816" w:rsidRPr="005C2631" w14:paraId="2D75A78A" w14:textId="77777777" w:rsidTr="000F17BB">
        <w:tc>
          <w:tcPr>
            <w:tcW w:w="791" w:type="pct"/>
            <w:vAlign w:val="center"/>
            <w:hideMark/>
          </w:tcPr>
          <w:p w14:paraId="3303C41A" w14:textId="173204E5" w:rsidR="00086816" w:rsidRPr="005C2631" w:rsidRDefault="00086816" w:rsidP="008E0A05">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 xml:space="preserve">4. </w:t>
            </w:r>
            <w:r w:rsidR="000F17BB" w:rsidRPr="005B110A">
              <w:rPr>
                <w:rFonts w:ascii="Times New Roman" w:eastAsia="Times New Roman" w:hAnsi="Times New Roman" w:cs="Times New Roman"/>
                <w:b/>
                <w:bCs/>
                <w:sz w:val="24"/>
                <w:szCs w:val="24"/>
                <w:lang w:val="ro-RO" w:eastAsia="ru-RU"/>
              </w:rPr>
              <w:t>Tehnologii avansate</w:t>
            </w:r>
          </w:p>
        </w:tc>
        <w:tc>
          <w:tcPr>
            <w:tcW w:w="909" w:type="pct"/>
            <w:vAlign w:val="center"/>
            <w:hideMark/>
          </w:tcPr>
          <w:p w14:paraId="3286F1F0" w14:textId="77777777" w:rsidR="00086816" w:rsidRPr="005C2631" w:rsidRDefault="00086816" w:rsidP="008E0A05">
            <w:pPr>
              <w:spacing w:after="0" w:line="240" w:lineRule="auto"/>
              <w:rPr>
                <w:rFonts w:ascii="Times New Roman" w:eastAsia="Times New Roman" w:hAnsi="Times New Roman" w:cs="Times New Roman"/>
                <w:sz w:val="24"/>
                <w:szCs w:val="24"/>
                <w:lang w:val="ro-RO" w:eastAsia="ru-RU"/>
              </w:rPr>
            </w:pPr>
          </w:p>
        </w:tc>
        <w:tc>
          <w:tcPr>
            <w:tcW w:w="393" w:type="pct"/>
            <w:vAlign w:val="center"/>
            <w:hideMark/>
          </w:tcPr>
          <w:p w14:paraId="7DFC4B84"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c>
          <w:tcPr>
            <w:tcW w:w="540" w:type="pct"/>
            <w:vAlign w:val="center"/>
            <w:hideMark/>
          </w:tcPr>
          <w:p w14:paraId="52EA0428"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c>
          <w:tcPr>
            <w:tcW w:w="652" w:type="pct"/>
            <w:vAlign w:val="center"/>
            <w:hideMark/>
          </w:tcPr>
          <w:p w14:paraId="76AE6073"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c>
          <w:tcPr>
            <w:tcW w:w="814" w:type="pct"/>
            <w:vAlign w:val="center"/>
            <w:hideMark/>
          </w:tcPr>
          <w:p w14:paraId="1AB70787"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c>
          <w:tcPr>
            <w:tcW w:w="902" w:type="pct"/>
            <w:vAlign w:val="center"/>
            <w:hideMark/>
          </w:tcPr>
          <w:p w14:paraId="7AA8814F"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r>
      <w:tr w:rsidR="000F17BB" w:rsidRPr="005C2631" w14:paraId="29B077CC" w14:textId="77777777" w:rsidTr="000F17BB">
        <w:tc>
          <w:tcPr>
            <w:tcW w:w="791" w:type="pct"/>
            <w:vAlign w:val="center"/>
            <w:hideMark/>
          </w:tcPr>
          <w:p w14:paraId="15A92C15" w14:textId="74F28E2B"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4.1</w:t>
            </w:r>
          </w:p>
        </w:tc>
        <w:tc>
          <w:tcPr>
            <w:tcW w:w="909" w:type="pct"/>
            <w:vAlign w:val="center"/>
            <w:hideMark/>
          </w:tcPr>
          <w:p w14:paraId="160CD808" w14:textId="184504AE"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MW în V</w:t>
            </w:r>
            <w:r>
              <w:rPr>
                <w:rFonts w:ascii="Times New Roman" w:eastAsia="Times New Roman" w:hAnsi="Times New Roman" w:cs="Times New Roman"/>
                <w:sz w:val="24"/>
                <w:szCs w:val="24"/>
                <w:lang w:val="ro-RO" w:eastAsia="ru-RU"/>
              </w:rPr>
              <w:t>PP</w:t>
            </w:r>
          </w:p>
        </w:tc>
        <w:tc>
          <w:tcPr>
            <w:tcW w:w="393" w:type="pct"/>
            <w:vAlign w:val="center"/>
            <w:hideMark/>
          </w:tcPr>
          <w:p w14:paraId="05C85971" w14:textId="2AD140D5"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p>
        </w:tc>
        <w:tc>
          <w:tcPr>
            <w:tcW w:w="540" w:type="pct"/>
            <w:vAlign w:val="center"/>
            <w:hideMark/>
          </w:tcPr>
          <w:p w14:paraId="721BEFCE" w14:textId="38B0F901"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60</w:t>
            </w:r>
          </w:p>
        </w:tc>
        <w:tc>
          <w:tcPr>
            <w:tcW w:w="652" w:type="pct"/>
            <w:vAlign w:val="center"/>
            <w:hideMark/>
          </w:tcPr>
          <w:p w14:paraId="34CBB509" w14:textId="784D7C18"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w:t>
            </w:r>
          </w:p>
        </w:tc>
        <w:tc>
          <w:tcPr>
            <w:tcW w:w="814" w:type="pct"/>
            <w:vAlign w:val="center"/>
            <w:hideMark/>
          </w:tcPr>
          <w:p w14:paraId="05ECF636" w14:textId="4F9E91AA"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45B72F28">
              <w:rPr>
                <w:rFonts w:ascii="Times New Roman" w:eastAsia="Times New Roman" w:hAnsi="Times New Roman" w:cs="Times New Roman"/>
                <w:sz w:val="24"/>
                <w:szCs w:val="24"/>
                <w:lang w:val="ro-RO" w:eastAsia="ru-RU"/>
              </w:rPr>
              <w:t xml:space="preserve">VPP </w:t>
            </w:r>
            <w:proofErr w:type="spellStart"/>
            <w:r w:rsidRPr="45B72F28">
              <w:rPr>
                <w:rFonts w:ascii="Times New Roman" w:eastAsia="Times New Roman" w:hAnsi="Times New Roman" w:cs="Times New Roman"/>
                <w:sz w:val="24"/>
                <w:szCs w:val="24"/>
                <w:lang w:val="ro-RO" w:eastAsia="ru-RU"/>
              </w:rPr>
              <w:t>platform</w:t>
            </w:r>
            <w:proofErr w:type="spellEnd"/>
          </w:p>
        </w:tc>
        <w:tc>
          <w:tcPr>
            <w:tcW w:w="902" w:type="pct"/>
            <w:vAlign w:val="center"/>
            <w:hideMark/>
          </w:tcPr>
          <w:p w14:paraId="6EAE2438" w14:textId="114704CC"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45B72F28">
              <w:rPr>
                <w:rFonts w:ascii="Times New Roman" w:eastAsia="Times New Roman" w:hAnsi="Times New Roman" w:cs="Times New Roman"/>
                <w:sz w:val="24"/>
                <w:szCs w:val="24"/>
                <w:lang w:val="ro-RO" w:eastAsia="ru-RU"/>
              </w:rPr>
              <w:t>Real-</w:t>
            </w:r>
            <w:proofErr w:type="spellStart"/>
            <w:r w:rsidRPr="45B72F28">
              <w:rPr>
                <w:rFonts w:ascii="Times New Roman" w:eastAsia="Times New Roman" w:hAnsi="Times New Roman" w:cs="Times New Roman"/>
                <w:sz w:val="24"/>
                <w:szCs w:val="24"/>
                <w:lang w:val="ro-RO" w:eastAsia="ru-RU"/>
              </w:rPr>
              <w:t>time</w:t>
            </w:r>
            <w:proofErr w:type="spellEnd"/>
          </w:p>
        </w:tc>
      </w:tr>
      <w:tr w:rsidR="000F17BB" w:rsidRPr="005C2631" w14:paraId="3FD7676B" w14:textId="77777777" w:rsidTr="000F17BB">
        <w:tc>
          <w:tcPr>
            <w:tcW w:w="791" w:type="pct"/>
            <w:vAlign w:val="center"/>
            <w:hideMark/>
          </w:tcPr>
          <w:p w14:paraId="71F0A5E6" w14:textId="6C8FB802"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4.2</w:t>
            </w:r>
          </w:p>
        </w:tc>
        <w:tc>
          <w:tcPr>
            <w:tcW w:w="909" w:type="pct"/>
            <w:vAlign w:val="center"/>
            <w:hideMark/>
          </w:tcPr>
          <w:p w14:paraId="38194BC3" w14:textId="609323E1"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45B72F28">
              <w:rPr>
                <w:rFonts w:ascii="Times New Roman" w:eastAsia="Times New Roman" w:hAnsi="Times New Roman" w:cs="Times New Roman"/>
                <w:sz w:val="24"/>
                <w:szCs w:val="24"/>
                <w:lang w:val="ro-RO" w:eastAsia="ru-RU"/>
              </w:rPr>
              <w:t>Participanți DRMS</w:t>
            </w:r>
          </w:p>
        </w:tc>
        <w:tc>
          <w:tcPr>
            <w:tcW w:w="393" w:type="pct"/>
            <w:vAlign w:val="center"/>
            <w:hideMark/>
          </w:tcPr>
          <w:p w14:paraId="3D7C3E33" w14:textId="07D45206" w:rsidR="000F17BB" w:rsidRPr="005C2631" w:rsidRDefault="000F17BB" w:rsidP="000F17BB">
            <w:pPr>
              <w:spacing w:after="0" w:line="240" w:lineRule="auto"/>
              <w:rPr>
                <w:rFonts w:ascii="Times New Roman" w:eastAsia="Times New Roman" w:hAnsi="Times New Roman" w:cs="Times New Roman"/>
                <w:sz w:val="24"/>
                <w:szCs w:val="24"/>
                <w:highlight w:val="cyan"/>
                <w:lang w:val="ro-RO" w:eastAsia="ru-RU"/>
              </w:rPr>
            </w:pPr>
            <w:r w:rsidRPr="45B72F28">
              <w:rPr>
                <w:rFonts w:ascii="Times New Roman" w:eastAsia="Times New Roman" w:hAnsi="Times New Roman" w:cs="Times New Roman"/>
                <w:sz w:val="24"/>
                <w:szCs w:val="24"/>
                <w:lang w:val="ro-RO" w:eastAsia="ru-RU"/>
              </w:rPr>
              <w:t>0</w:t>
            </w:r>
          </w:p>
        </w:tc>
        <w:tc>
          <w:tcPr>
            <w:tcW w:w="540" w:type="pct"/>
            <w:vAlign w:val="center"/>
            <w:hideMark/>
          </w:tcPr>
          <w:p w14:paraId="626AF381" w14:textId="775B5724" w:rsidR="000F17BB" w:rsidRPr="005C2631" w:rsidRDefault="000F17BB" w:rsidP="000F17BB">
            <w:pPr>
              <w:spacing w:after="0" w:line="240" w:lineRule="auto"/>
              <w:rPr>
                <w:rFonts w:ascii="Times New Roman" w:eastAsia="Times New Roman" w:hAnsi="Times New Roman" w:cs="Times New Roman"/>
                <w:sz w:val="24"/>
                <w:szCs w:val="24"/>
                <w:highlight w:val="cyan"/>
                <w:lang w:val="ro-RO" w:eastAsia="ru-RU"/>
              </w:rPr>
            </w:pPr>
            <w:r w:rsidRPr="45B72F28">
              <w:rPr>
                <w:rFonts w:ascii="Times New Roman" w:eastAsia="Times New Roman" w:hAnsi="Times New Roman" w:cs="Times New Roman"/>
                <w:sz w:val="24"/>
                <w:szCs w:val="24"/>
                <w:lang w:val="ro-RO" w:eastAsia="ru-RU"/>
              </w:rPr>
              <w:t>60</w:t>
            </w:r>
            <w:r>
              <w:rPr>
                <w:rFonts w:ascii="Times New Roman" w:eastAsia="Times New Roman" w:hAnsi="Times New Roman" w:cs="Times New Roman"/>
                <w:sz w:val="24"/>
                <w:szCs w:val="24"/>
                <w:lang w:val="ro-RO" w:eastAsia="ru-RU"/>
              </w:rPr>
              <w:t>.000</w:t>
            </w:r>
          </w:p>
        </w:tc>
        <w:tc>
          <w:tcPr>
            <w:tcW w:w="652" w:type="pct"/>
            <w:vAlign w:val="center"/>
            <w:hideMark/>
          </w:tcPr>
          <w:p w14:paraId="3C0C98EB" w14:textId="062AEB4E" w:rsidR="000F17BB" w:rsidRPr="005C2631" w:rsidRDefault="000F17BB" w:rsidP="000F17BB">
            <w:pPr>
              <w:spacing w:after="0" w:line="240" w:lineRule="auto"/>
              <w:rPr>
                <w:rFonts w:ascii="Times New Roman" w:eastAsia="Times New Roman" w:hAnsi="Times New Roman" w:cs="Times New Roman"/>
                <w:sz w:val="24"/>
                <w:szCs w:val="24"/>
                <w:highlight w:val="cyan"/>
                <w:lang w:val="ro-RO" w:eastAsia="ru-RU"/>
              </w:rPr>
            </w:pPr>
            <w:r>
              <w:rPr>
                <w:rFonts w:ascii="Times New Roman" w:eastAsia="Times New Roman" w:hAnsi="Times New Roman" w:cs="Times New Roman"/>
                <w:sz w:val="24"/>
                <w:szCs w:val="24"/>
                <w:lang w:val="en-US" w:eastAsia="ru-RU"/>
              </w:rPr>
              <w:t>&gt;</w:t>
            </w:r>
            <w:r w:rsidRPr="45B72F28">
              <w:rPr>
                <w:rFonts w:ascii="Times New Roman" w:eastAsia="Times New Roman" w:hAnsi="Times New Roman" w:cs="Times New Roman"/>
                <w:sz w:val="24"/>
                <w:szCs w:val="24"/>
                <w:lang w:val="ro-RO" w:eastAsia="ru-RU"/>
              </w:rPr>
              <w:t>100</w:t>
            </w:r>
            <w:r>
              <w:rPr>
                <w:rFonts w:ascii="Times New Roman" w:eastAsia="Times New Roman" w:hAnsi="Times New Roman" w:cs="Times New Roman"/>
                <w:sz w:val="24"/>
                <w:szCs w:val="24"/>
                <w:lang w:val="ro-RO" w:eastAsia="ru-RU"/>
              </w:rPr>
              <w:t>.000</w:t>
            </w:r>
            <w:r w:rsidRPr="45B72F28">
              <w:rPr>
                <w:rFonts w:ascii="Times New Roman" w:eastAsia="Times New Roman" w:hAnsi="Times New Roman" w:cs="Times New Roman"/>
                <w:sz w:val="24"/>
                <w:szCs w:val="24"/>
                <w:lang w:val="ro-RO" w:eastAsia="ru-RU"/>
              </w:rPr>
              <w:t>+</w:t>
            </w:r>
          </w:p>
        </w:tc>
        <w:tc>
          <w:tcPr>
            <w:tcW w:w="814" w:type="pct"/>
            <w:vAlign w:val="center"/>
            <w:hideMark/>
          </w:tcPr>
          <w:p w14:paraId="4A534F47" w14:textId="3791C01D"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45B72F28">
              <w:rPr>
                <w:rFonts w:ascii="Times New Roman" w:eastAsia="Times New Roman" w:hAnsi="Times New Roman" w:cs="Times New Roman"/>
                <w:sz w:val="24"/>
                <w:szCs w:val="24"/>
                <w:lang w:val="ro-RO" w:eastAsia="ru-RU"/>
              </w:rPr>
              <w:t xml:space="preserve">DRMS </w:t>
            </w:r>
            <w:proofErr w:type="spellStart"/>
            <w:r w:rsidRPr="45B72F28">
              <w:rPr>
                <w:rFonts w:ascii="Times New Roman" w:eastAsia="Times New Roman" w:hAnsi="Times New Roman" w:cs="Times New Roman"/>
                <w:sz w:val="24"/>
                <w:szCs w:val="24"/>
                <w:lang w:val="ro-RO" w:eastAsia="ru-RU"/>
              </w:rPr>
              <w:t>logs</w:t>
            </w:r>
            <w:proofErr w:type="spellEnd"/>
          </w:p>
        </w:tc>
        <w:tc>
          <w:tcPr>
            <w:tcW w:w="902" w:type="pct"/>
            <w:vAlign w:val="center"/>
            <w:hideMark/>
          </w:tcPr>
          <w:p w14:paraId="791543CF" w14:textId="6D83FBE3"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45B72F28">
              <w:rPr>
                <w:rFonts w:ascii="Times New Roman" w:eastAsia="Times New Roman" w:hAnsi="Times New Roman" w:cs="Times New Roman"/>
                <w:sz w:val="24"/>
                <w:szCs w:val="24"/>
                <w:lang w:val="ro-RO" w:eastAsia="ru-RU"/>
              </w:rPr>
              <w:t>Zilnic</w:t>
            </w:r>
          </w:p>
        </w:tc>
      </w:tr>
      <w:tr w:rsidR="000F17BB" w:rsidRPr="005C2631" w14:paraId="76B91753" w14:textId="77777777" w:rsidTr="000F17BB">
        <w:tc>
          <w:tcPr>
            <w:tcW w:w="791" w:type="pct"/>
            <w:vAlign w:val="center"/>
            <w:hideMark/>
          </w:tcPr>
          <w:p w14:paraId="45A73A3B" w14:textId="7B632E1F"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4.3</w:t>
            </w:r>
          </w:p>
        </w:tc>
        <w:tc>
          <w:tcPr>
            <w:tcW w:w="909" w:type="pct"/>
            <w:vAlign w:val="center"/>
            <w:hideMark/>
          </w:tcPr>
          <w:p w14:paraId="3B71B26A" w14:textId="26ED4271"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45B72F28">
              <w:rPr>
                <w:rFonts w:ascii="Times New Roman" w:eastAsia="Times New Roman" w:hAnsi="Times New Roman" w:cs="Times New Roman"/>
                <w:sz w:val="24"/>
                <w:szCs w:val="24"/>
                <w:lang w:val="ro-RO" w:eastAsia="ru-RU"/>
              </w:rPr>
              <w:t>Capacitate stocare digitală</w:t>
            </w:r>
          </w:p>
        </w:tc>
        <w:tc>
          <w:tcPr>
            <w:tcW w:w="393" w:type="pct"/>
            <w:vAlign w:val="center"/>
            <w:hideMark/>
          </w:tcPr>
          <w:p w14:paraId="13D66334" w14:textId="771AA12B"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45B72F28">
              <w:rPr>
                <w:rFonts w:ascii="Times New Roman" w:eastAsia="Times New Roman" w:hAnsi="Times New Roman" w:cs="Times New Roman"/>
                <w:sz w:val="24"/>
                <w:szCs w:val="24"/>
                <w:lang w:val="ro-RO" w:eastAsia="ru-RU"/>
              </w:rPr>
              <w:t>0</w:t>
            </w:r>
          </w:p>
        </w:tc>
        <w:tc>
          <w:tcPr>
            <w:tcW w:w="540" w:type="pct"/>
            <w:vAlign w:val="center"/>
            <w:hideMark/>
          </w:tcPr>
          <w:p w14:paraId="22A87B70" w14:textId="53A5F0B2"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45B72F28">
              <w:rPr>
                <w:rFonts w:ascii="Times New Roman" w:eastAsia="Times New Roman" w:hAnsi="Times New Roman" w:cs="Times New Roman"/>
                <w:sz w:val="24"/>
                <w:szCs w:val="24"/>
                <w:lang w:val="ro-RO" w:eastAsia="ru-RU"/>
              </w:rPr>
              <w:t>25MW</w:t>
            </w:r>
          </w:p>
        </w:tc>
        <w:tc>
          <w:tcPr>
            <w:tcW w:w="652" w:type="pct"/>
            <w:vAlign w:val="center"/>
            <w:hideMark/>
          </w:tcPr>
          <w:p w14:paraId="34943E59" w14:textId="200FC318"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45B72F28">
              <w:rPr>
                <w:rFonts w:ascii="Times New Roman" w:eastAsia="Times New Roman" w:hAnsi="Times New Roman" w:cs="Times New Roman"/>
                <w:sz w:val="24"/>
                <w:szCs w:val="24"/>
                <w:lang w:val="ro-RO" w:eastAsia="ru-RU"/>
              </w:rPr>
              <w:t>50MW</w:t>
            </w:r>
          </w:p>
        </w:tc>
        <w:tc>
          <w:tcPr>
            <w:tcW w:w="814" w:type="pct"/>
            <w:vAlign w:val="center"/>
            <w:hideMark/>
          </w:tcPr>
          <w:p w14:paraId="36289AD3" w14:textId="17BC2ED0"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45B72F28">
              <w:rPr>
                <w:rFonts w:ascii="Times New Roman" w:eastAsia="Times New Roman" w:hAnsi="Times New Roman" w:cs="Times New Roman"/>
                <w:sz w:val="24"/>
                <w:szCs w:val="24"/>
                <w:lang w:val="ro-RO" w:eastAsia="ru-RU"/>
              </w:rPr>
              <w:t>BMS central</w:t>
            </w:r>
          </w:p>
        </w:tc>
        <w:tc>
          <w:tcPr>
            <w:tcW w:w="902" w:type="pct"/>
            <w:vAlign w:val="center"/>
            <w:hideMark/>
          </w:tcPr>
          <w:p w14:paraId="4EC856DC" w14:textId="295C92CB"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45B72F28">
              <w:rPr>
                <w:rFonts w:ascii="Times New Roman" w:eastAsia="Times New Roman" w:hAnsi="Times New Roman" w:cs="Times New Roman"/>
                <w:sz w:val="24"/>
                <w:szCs w:val="24"/>
                <w:lang w:val="ro-RO" w:eastAsia="ru-RU"/>
              </w:rPr>
              <w:t>Real</w:t>
            </w:r>
            <w:r w:rsidRPr="005B110A">
              <w:rPr>
                <w:rFonts w:ascii="Times New Roman" w:eastAsia="Times New Roman" w:hAnsi="Times New Roman" w:cs="Times New Roman"/>
                <w:sz w:val="24"/>
                <w:szCs w:val="24"/>
                <w:lang w:val="ro-RO" w:eastAsia="ru-RU"/>
              </w:rPr>
              <w:t>-</w:t>
            </w:r>
            <w:proofErr w:type="spellStart"/>
            <w:r w:rsidRPr="005B110A">
              <w:rPr>
                <w:rFonts w:ascii="Times New Roman" w:eastAsia="Times New Roman" w:hAnsi="Times New Roman" w:cs="Times New Roman"/>
                <w:sz w:val="24"/>
                <w:szCs w:val="24"/>
                <w:lang w:val="ro-RO" w:eastAsia="ru-RU"/>
              </w:rPr>
              <w:t>time</w:t>
            </w:r>
            <w:proofErr w:type="spellEnd"/>
          </w:p>
        </w:tc>
      </w:tr>
      <w:tr w:rsidR="00086816" w:rsidRPr="005C2631" w14:paraId="6D437FAA" w14:textId="77777777" w:rsidTr="000F17BB">
        <w:tc>
          <w:tcPr>
            <w:tcW w:w="791" w:type="pct"/>
            <w:vAlign w:val="center"/>
            <w:hideMark/>
          </w:tcPr>
          <w:p w14:paraId="35C0D073" w14:textId="77777777" w:rsidR="00086816" w:rsidRPr="005C2631" w:rsidRDefault="00086816" w:rsidP="008E0A05">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5. Securitate digitală</w:t>
            </w:r>
          </w:p>
        </w:tc>
        <w:tc>
          <w:tcPr>
            <w:tcW w:w="909" w:type="pct"/>
            <w:vAlign w:val="center"/>
            <w:hideMark/>
          </w:tcPr>
          <w:p w14:paraId="4109AB03" w14:textId="77777777" w:rsidR="00086816" w:rsidRPr="005C2631" w:rsidRDefault="00086816" w:rsidP="008E0A05">
            <w:pPr>
              <w:spacing w:after="0" w:line="240" w:lineRule="auto"/>
              <w:rPr>
                <w:rFonts w:ascii="Times New Roman" w:eastAsia="Times New Roman" w:hAnsi="Times New Roman" w:cs="Times New Roman"/>
                <w:sz w:val="24"/>
                <w:szCs w:val="24"/>
                <w:lang w:val="ro-RO" w:eastAsia="ru-RU"/>
              </w:rPr>
            </w:pPr>
          </w:p>
        </w:tc>
        <w:tc>
          <w:tcPr>
            <w:tcW w:w="393" w:type="pct"/>
            <w:vAlign w:val="center"/>
            <w:hideMark/>
          </w:tcPr>
          <w:p w14:paraId="2AF266C3"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c>
          <w:tcPr>
            <w:tcW w:w="540" w:type="pct"/>
            <w:vAlign w:val="center"/>
            <w:hideMark/>
          </w:tcPr>
          <w:p w14:paraId="305D040F"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c>
          <w:tcPr>
            <w:tcW w:w="652" w:type="pct"/>
            <w:vAlign w:val="center"/>
            <w:hideMark/>
          </w:tcPr>
          <w:p w14:paraId="7B717648"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c>
          <w:tcPr>
            <w:tcW w:w="814" w:type="pct"/>
            <w:vAlign w:val="center"/>
            <w:hideMark/>
          </w:tcPr>
          <w:p w14:paraId="4AD3A942"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c>
          <w:tcPr>
            <w:tcW w:w="902" w:type="pct"/>
            <w:vAlign w:val="center"/>
            <w:hideMark/>
          </w:tcPr>
          <w:p w14:paraId="3511219E" w14:textId="77777777" w:rsidR="00086816" w:rsidRPr="005C2631" w:rsidRDefault="00086816" w:rsidP="008E0A05">
            <w:pPr>
              <w:spacing w:after="0" w:line="240" w:lineRule="auto"/>
              <w:rPr>
                <w:rFonts w:ascii="Times New Roman" w:eastAsia="Times New Roman" w:hAnsi="Times New Roman" w:cs="Times New Roman"/>
                <w:sz w:val="20"/>
                <w:szCs w:val="20"/>
                <w:lang w:val="ro-RO" w:eastAsia="ru-RU"/>
              </w:rPr>
            </w:pPr>
          </w:p>
        </w:tc>
      </w:tr>
      <w:tr w:rsidR="000F17BB" w:rsidRPr="005C2631" w14:paraId="263B6547" w14:textId="77777777" w:rsidTr="000F17BB">
        <w:tc>
          <w:tcPr>
            <w:tcW w:w="791" w:type="pct"/>
            <w:vAlign w:val="center"/>
            <w:hideMark/>
          </w:tcPr>
          <w:p w14:paraId="518591B8" w14:textId="5F78362F"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5.1</w:t>
            </w:r>
          </w:p>
        </w:tc>
        <w:tc>
          <w:tcPr>
            <w:tcW w:w="909" w:type="pct"/>
            <w:vAlign w:val="center"/>
            <w:hideMark/>
          </w:tcPr>
          <w:p w14:paraId="0C342E84" w14:textId="21C38B02"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45B72F28">
              <w:rPr>
                <w:rFonts w:ascii="Times New Roman" w:eastAsia="Times New Roman" w:hAnsi="Times New Roman" w:cs="Times New Roman"/>
                <w:sz w:val="24"/>
                <w:szCs w:val="24"/>
                <w:lang w:val="ro-RO" w:eastAsia="ru-RU"/>
              </w:rPr>
              <w:t>Operatori ISO 27001</w:t>
            </w:r>
          </w:p>
        </w:tc>
        <w:tc>
          <w:tcPr>
            <w:tcW w:w="393" w:type="pct"/>
            <w:vAlign w:val="center"/>
            <w:hideMark/>
          </w:tcPr>
          <w:p w14:paraId="48E93C4B" w14:textId="65B88EB6"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0</w:t>
            </w:r>
            <w:r w:rsidRPr="45B72F28">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7</w:t>
            </w:r>
          </w:p>
        </w:tc>
        <w:tc>
          <w:tcPr>
            <w:tcW w:w="540" w:type="pct"/>
            <w:vAlign w:val="center"/>
            <w:hideMark/>
          </w:tcPr>
          <w:p w14:paraId="36BAE7E2" w14:textId="7447C4CA"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7/7</w:t>
            </w:r>
          </w:p>
        </w:tc>
        <w:tc>
          <w:tcPr>
            <w:tcW w:w="652" w:type="pct"/>
            <w:vAlign w:val="center"/>
            <w:hideMark/>
          </w:tcPr>
          <w:p w14:paraId="3B5E8C63" w14:textId="00557013"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7/7</w:t>
            </w:r>
          </w:p>
        </w:tc>
        <w:tc>
          <w:tcPr>
            <w:tcW w:w="814" w:type="pct"/>
            <w:vAlign w:val="center"/>
            <w:hideMark/>
          </w:tcPr>
          <w:p w14:paraId="353C9027" w14:textId="68B93196"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45B72F28">
              <w:rPr>
                <w:rFonts w:ascii="Times New Roman" w:eastAsia="Times New Roman" w:hAnsi="Times New Roman" w:cs="Times New Roman"/>
                <w:sz w:val="24"/>
                <w:szCs w:val="24"/>
                <w:lang w:val="ro-RO" w:eastAsia="ru-RU"/>
              </w:rPr>
              <w:t>Certificate</w:t>
            </w:r>
          </w:p>
        </w:tc>
        <w:tc>
          <w:tcPr>
            <w:tcW w:w="902" w:type="pct"/>
            <w:vAlign w:val="center"/>
            <w:hideMark/>
          </w:tcPr>
          <w:p w14:paraId="6F72E801" w14:textId="23B03989"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Anual</w:t>
            </w:r>
          </w:p>
        </w:tc>
      </w:tr>
      <w:tr w:rsidR="000F17BB" w:rsidRPr="005C2631" w14:paraId="1C2F039C" w14:textId="77777777" w:rsidTr="000F17BB">
        <w:tc>
          <w:tcPr>
            <w:tcW w:w="791" w:type="pct"/>
            <w:vAlign w:val="center"/>
            <w:hideMark/>
          </w:tcPr>
          <w:p w14:paraId="4FA91275" w14:textId="3A9C102A"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5.2</w:t>
            </w:r>
          </w:p>
        </w:tc>
        <w:tc>
          <w:tcPr>
            <w:tcW w:w="909" w:type="pct"/>
            <w:vAlign w:val="center"/>
            <w:hideMark/>
          </w:tcPr>
          <w:p w14:paraId="2435FF27" w14:textId="1024FB78"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Timp detec</w:t>
            </w:r>
            <w:r>
              <w:rPr>
                <w:rFonts w:ascii="Times New Roman" w:eastAsia="Times New Roman" w:hAnsi="Times New Roman" w:cs="Times New Roman"/>
                <w:sz w:val="24"/>
                <w:szCs w:val="24"/>
                <w:lang w:val="ro-RO" w:eastAsia="ru-RU"/>
              </w:rPr>
              <w:t>tare</w:t>
            </w:r>
            <w:r w:rsidRPr="005B110A">
              <w:rPr>
                <w:rFonts w:ascii="Times New Roman" w:eastAsia="Times New Roman" w:hAnsi="Times New Roman" w:cs="Times New Roman"/>
                <w:sz w:val="24"/>
                <w:szCs w:val="24"/>
                <w:lang w:val="ro-RO" w:eastAsia="ru-RU"/>
              </w:rPr>
              <w:t xml:space="preserve"> CSSCE</w:t>
            </w:r>
          </w:p>
        </w:tc>
        <w:tc>
          <w:tcPr>
            <w:tcW w:w="393" w:type="pct"/>
            <w:vAlign w:val="center"/>
            <w:hideMark/>
          </w:tcPr>
          <w:p w14:paraId="468A3D2E" w14:textId="75CFE6C2"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4E066C64">
              <w:rPr>
                <w:rFonts w:ascii="Times New Roman" w:eastAsia="Times New Roman" w:hAnsi="Times New Roman" w:cs="Times New Roman"/>
                <w:sz w:val="24"/>
                <w:szCs w:val="24"/>
                <w:lang w:val="ro-RO" w:eastAsia="ru-RU"/>
              </w:rPr>
              <w:t>72h</w:t>
            </w:r>
          </w:p>
        </w:tc>
        <w:tc>
          <w:tcPr>
            <w:tcW w:w="540" w:type="pct"/>
            <w:vAlign w:val="center"/>
            <w:hideMark/>
          </w:tcPr>
          <w:p w14:paraId="4059E886" w14:textId="43D49B36"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&lt;1h</w:t>
            </w:r>
          </w:p>
        </w:tc>
        <w:tc>
          <w:tcPr>
            <w:tcW w:w="652" w:type="pct"/>
            <w:vAlign w:val="center"/>
            <w:hideMark/>
          </w:tcPr>
          <w:p w14:paraId="543A3C36" w14:textId="4E532E79"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&lt;1h</w:t>
            </w:r>
          </w:p>
        </w:tc>
        <w:tc>
          <w:tcPr>
            <w:tcW w:w="814" w:type="pct"/>
            <w:vAlign w:val="center"/>
            <w:hideMark/>
          </w:tcPr>
          <w:p w14:paraId="5924D429" w14:textId="682AB936"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SOC </w:t>
            </w:r>
            <w:proofErr w:type="spellStart"/>
            <w:r w:rsidRPr="005B110A">
              <w:rPr>
                <w:rFonts w:ascii="Times New Roman" w:eastAsia="Times New Roman" w:hAnsi="Times New Roman" w:cs="Times New Roman"/>
                <w:sz w:val="24"/>
                <w:szCs w:val="24"/>
                <w:lang w:val="ro-RO" w:eastAsia="ru-RU"/>
              </w:rPr>
              <w:t>metrics</w:t>
            </w:r>
            <w:proofErr w:type="spellEnd"/>
          </w:p>
        </w:tc>
        <w:tc>
          <w:tcPr>
            <w:tcW w:w="902" w:type="pct"/>
            <w:vAlign w:val="center"/>
            <w:hideMark/>
          </w:tcPr>
          <w:p w14:paraId="74EBFBFD" w14:textId="4A1043FA"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4E066C64">
              <w:rPr>
                <w:rFonts w:ascii="Times New Roman" w:eastAsia="Times New Roman" w:hAnsi="Times New Roman" w:cs="Times New Roman"/>
                <w:sz w:val="24"/>
                <w:szCs w:val="24"/>
                <w:lang w:val="ro-RO" w:eastAsia="ru-RU"/>
              </w:rPr>
              <w:t>Per</w:t>
            </w:r>
            <w:r w:rsidRPr="005B110A">
              <w:rPr>
                <w:rFonts w:ascii="Times New Roman" w:eastAsia="Times New Roman" w:hAnsi="Times New Roman" w:cs="Times New Roman"/>
                <w:sz w:val="24"/>
                <w:szCs w:val="24"/>
                <w:lang w:val="ro-RO" w:eastAsia="ru-RU"/>
              </w:rPr>
              <w:t xml:space="preserve"> incident</w:t>
            </w:r>
          </w:p>
        </w:tc>
      </w:tr>
      <w:tr w:rsidR="000F17BB" w:rsidRPr="005C2631" w14:paraId="52C967AF" w14:textId="77777777" w:rsidTr="000F17BB">
        <w:tc>
          <w:tcPr>
            <w:tcW w:w="791" w:type="pct"/>
            <w:vAlign w:val="center"/>
            <w:hideMark/>
          </w:tcPr>
          <w:p w14:paraId="52AA4453" w14:textId="6D0CB538"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5.3</w:t>
            </w:r>
          </w:p>
        </w:tc>
        <w:tc>
          <w:tcPr>
            <w:tcW w:w="909" w:type="pct"/>
            <w:vAlign w:val="center"/>
            <w:hideMark/>
          </w:tcPr>
          <w:p w14:paraId="690BF705" w14:textId="1B9118A9"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Infrastructură monitorizată</w:t>
            </w:r>
          </w:p>
        </w:tc>
        <w:tc>
          <w:tcPr>
            <w:tcW w:w="393" w:type="pct"/>
            <w:vAlign w:val="center"/>
            <w:hideMark/>
          </w:tcPr>
          <w:p w14:paraId="0B1076FA" w14:textId="286BD3DA"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4E066C64">
              <w:rPr>
                <w:rFonts w:ascii="Times New Roman" w:eastAsia="Times New Roman" w:hAnsi="Times New Roman" w:cs="Times New Roman"/>
                <w:sz w:val="24"/>
                <w:szCs w:val="24"/>
                <w:lang w:val="ro-RO" w:eastAsia="ru-RU"/>
              </w:rPr>
              <w:t>0</w:t>
            </w:r>
            <w:r w:rsidRPr="005B110A">
              <w:rPr>
                <w:rFonts w:ascii="Times New Roman" w:eastAsia="Times New Roman" w:hAnsi="Times New Roman" w:cs="Times New Roman"/>
                <w:sz w:val="24"/>
                <w:szCs w:val="24"/>
                <w:lang w:val="ro-RO" w:eastAsia="ru-RU"/>
              </w:rPr>
              <w:t>%</w:t>
            </w:r>
          </w:p>
        </w:tc>
        <w:tc>
          <w:tcPr>
            <w:tcW w:w="540" w:type="pct"/>
            <w:vAlign w:val="center"/>
            <w:hideMark/>
          </w:tcPr>
          <w:p w14:paraId="11B1077A" w14:textId="4BAB1E79"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4E066C64">
              <w:rPr>
                <w:rFonts w:ascii="Times New Roman" w:eastAsia="Times New Roman" w:hAnsi="Times New Roman" w:cs="Times New Roman"/>
                <w:sz w:val="24"/>
                <w:szCs w:val="24"/>
                <w:lang w:val="ro-RO" w:eastAsia="ru-RU"/>
              </w:rPr>
              <w:t>100%</w:t>
            </w:r>
          </w:p>
        </w:tc>
        <w:tc>
          <w:tcPr>
            <w:tcW w:w="652" w:type="pct"/>
            <w:vAlign w:val="center"/>
            <w:hideMark/>
          </w:tcPr>
          <w:p w14:paraId="4F787EB4" w14:textId="7EBCDE59"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4E066C64">
              <w:rPr>
                <w:rFonts w:ascii="Times New Roman" w:eastAsia="Times New Roman" w:hAnsi="Times New Roman" w:cs="Times New Roman"/>
                <w:sz w:val="24"/>
                <w:szCs w:val="24"/>
                <w:lang w:val="ro-RO" w:eastAsia="ru-RU"/>
              </w:rPr>
              <w:t>100%</w:t>
            </w:r>
          </w:p>
        </w:tc>
        <w:tc>
          <w:tcPr>
            <w:tcW w:w="814" w:type="pct"/>
            <w:vAlign w:val="center"/>
            <w:hideMark/>
          </w:tcPr>
          <w:p w14:paraId="5CA19FBF" w14:textId="2EAAE6BB"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4E066C64">
              <w:rPr>
                <w:rFonts w:ascii="Times New Roman" w:eastAsia="Times New Roman" w:hAnsi="Times New Roman" w:cs="Times New Roman"/>
                <w:sz w:val="24"/>
                <w:szCs w:val="24"/>
                <w:lang w:val="ro-RO" w:eastAsia="ru-RU"/>
              </w:rPr>
              <w:t xml:space="preserve">CSSCE </w:t>
            </w:r>
            <w:proofErr w:type="spellStart"/>
            <w:r w:rsidRPr="4E066C64">
              <w:rPr>
                <w:rFonts w:ascii="Times New Roman" w:eastAsia="Times New Roman" w:hAnsi="Times New Roman" w:cs="Times New Roman"/>
                <w:sz w:val="24"/>
                <w:szCs w:val="24"/>
                <w:lang w:val="ro-RO" w:eastAsia="ru-RU"/>
              </w:rPr>
              <w:t>logs</w:t>
            </w:r>
            <w:proofErr w:type="spellEnd"/>
          </w:p>
        </w:tc>
        <w:tc>
          <w:tcPr>
            <w:tcW w:w="902" w:type="pct"/>
            <w:vAlign w:val="center"/>
            <w:hideMark/>
          </w:tcPr>
          <w:p w14:paraId="3F7A52DB" w14:textId="6D626B13"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Continuu</w:t>
            </w:r>
          </w:p>
        </w:tc>
      </w:tr>
    </w:tbl>
    <w:p w14:paraId="139B9365" w14:textId="77777777" w:rsidR="00086816" w:rsidRPr="005C2631" w:rsidRDefault="00086816" w:rsidP="00086816">
      <w:pPr>
        <w:spacing w:before="100" w:beforeAutospacing="1" w:after="100" w:afterAutospacing="1" w:line="240" w:lineRule="auto"/>
        <w:jc w:val="both"/>
        <w:rPr>
          <w:rFonts w:ascii="Times New Roman" w:hAnsi="Times New Roman" w:cs="Times New Roman"/>
          <w:sz w:val="24"/>
          <w:szCs w:val="24"/>
          <w:lang w:val="ro-RO"/>
        </w:rPr>
      </w:pPr>
    </w:p>
    <w:p w14:paraId="4E23351B" w14:textId="77777777" w:rsidR="000F17BB" w:rsidRPr="005B110A" w:rsidRDefault="00086816" w:rsidP="000F17BB">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 xml:space="preserve">Platforma </w:t>
      </w:r>
      <w:r w:rsidR="000F17BB" w:rsidRPr="005B110A">
        <w:rPr>
          <w:rFonts w:ascii="Times New Roman" w:hAnsi="Times New Roman" w:cs="Times New Roman"/>
          <w:b/>
          <w:bCs/>
          <w:sz w:val="24"/>
          <w:szCs w:val="24"/>
          <w:lang w:val="ro-RO"/>
        </w:rPr>
        <w:t>integrată de monitorizare</w:t>
      </w:r>
    </w:p>
    <w:p w14:paraId="37B9272C" w14:textId="77777777" w:rsidR="000F17BB" w:rsidRPr="005B110A" w:rsidRDefault="000F17BB" w:rsidP="000F17BB">
      <w:pPr>
        <w:pStyle w:val="Listparagraf"/>
        <w:numPr>
          <w:ilvl w:val="0"/>
          <w:numId w:val="54"/>
        </w:numPr>
        <w:spacing w:before="100" w:beforeAutospacing="1" w:after="100" w:afterAutospacing="1" w:line="240" w:lineRule="auto"/>
        <w:jc w:val="both"/>
        <w:rPr>
          <w:rFonts w:ascii="Times New Roman" w:hAnsi="Times New Roman" w:cs="Times New Roman"/>
          <w:sz w:val="24"/>
          <w:szCs w:val="24"/>
          <w:lang w:val="ro-RO"/>
        </w:rPr>
      </w:pPr>
      <w:r w:rsidRPr="4E066C64">
        <w:rPr>
          <w:rFonts w:ascii="Times New Roman" w:hAnsi="Times New Roman" w:cs="Times New Roman"/>
          <w:sz w:val="24"/>
          <w:szCs w:val="24"/>
          <w:lang w:val="ro-RO"/>
        </w:rPr>
        <w:t>Componente tehnice:</w:t>
      </w:r>
    </w:p>
    <w:p w14:paraId="55209F12" w14:textId="77777777" w:rsidR="000F17BB" w:rsidRPr="005B110A" w:rsidRDefault="000F17BB" w:rsidP="000F17B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Data Lake centralizat: agregare date de la toți implementatorii</w:t>
      </w:r>
      <w:r>
        <w:rPr>
          <w:rFonts w:ascii="Times New Roman" w:eastAsia="Times New Roman" w:hAnsi="Times New Roman" w:cs="Times New Roman"/>
          <w:sz w:val="24"/>
          <w:szCs w:val="24"/>
          <w:lang w:val="ro-RO"/>
        </w:rPr>
        <w:t xml:space="preserve"> </w:t>
      </w:r>
      <w:r w:rsidRPr="005B110A">
        <w:rPr>
          <w:rFonts w:ascii="Times New Roman" w:eastAsia="Times New Roman" w:hAnsi="Times New Roman" w:cs="Times New Roman"/>
          <w:sz w:val="24"/>
          <w:szCs w:val="24"/>
          <w:lang w:val="ro-RO"/>
        </w:rPr>
        <w:t>(</w:t>
      </w:r>
      <w:r w:rsidRPr="005B110A">
        <w:rPr>
          <w:rFonts w:ascii="Times New Roman" w:eastAsia="Times New Roman" w:hAnsi="Times New Roman" w:cs="Times New Roman"/>
          <w:sz w:val="24"/>
          <w:szCs w:val="24"/>
          <w:lang w:val="ro-RO" w:eastAsia="ru-RU"/>
        </w:rPr>
        <w:t>surse date: RNLC, PNME, HES+MDM, CSSCE, VPP, DRMS, BMS</w:t>
      </w:r>
      <w:r w:rsidRPr="005B110A">
        <w:rPr>
          <w:rFonts w:ascii="Times New Roman" w:eastAsia="Times New Roman" w:hAnsi="Times New Roman" w:cs="Times New Roman"/>
          <w:sz w:val="24"/>
          <w:szCs w:val="24"/>
          <w:lang w:val="ro-RO"/>
        </w:rPr>
        <w:t>)</w:t>
      </w:r>
    </w:p>
    <w:p w14:paraId="5F835871" w14:textId="77777777" w:rsidR="000F17BB" w:rsidRPr="005B110A" w:rsidRDefault="000F17BB" w:rsidP="000F17B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API Gateway: interfețe standardizate pentru colectare automată</w:t>
      </w:r>
    </w:p>
    <w:p w14:paraId="4CE4DE43" w14:textId="77777777" w:rsidR="000F17BB" w:rsidRPr="005B110A" w:rsidRDefault="000F17BB" w:rsidP="000F17B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Business Intelligence: analiză predictivă și tablouri de bord</w:t>
      </w:r>
    </w:p>
    <w:p w14:paraId="032F89CF" w14:textId="77777777" w:rsidR="000F17BB" w:rsidRPr="005B110A" w:rsidRDefault="000F17BB" w:rsidP="000F17BB">
      <w:pPr>
        <w:pStyle w:val="Listparagraf"/>
        <w:numPr>
          <w:ilvl w:val="0"/>
          <w:numId w:val="54"/>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lastRenderedPageBreak/>
        <w:t>Surse de date automate:</w:t>
      </w:r>
    </w:p>
    <w:p w14:paraId="51C67907" w14:textId="77777777" w:rsidR="000F17BB" w:rsidRPr="009C01AE" w:rsidRDefault="000F17BB" w:rsidP="000F17B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9C01AE">
        <w:rPr>
          <w:rFonts w:ascii="Times New Roman" w:eastAsia="Times New Roman" w:hAnsi="Times New Roman" w:cs="Times New Roman"/>
          <w:sz w:val="24"/>
          <w:szCs w:val="24"/>
          <w:lang w:val="ro-RO"/>
        </w:rPr>
        <w:t>RNLC: 1</w:t>
      </w:r>
      <w:r>
        <w:rPr>
          <w:rFonts w:ascii="Times New Roman" w:eastAsia="Times New Roman" w:hAnsi="Times New Roman" w:cs="Times New Roman"/>
          <w:sz w:val="24"/>
          <w:szCs w:val="24"/>
          <w:lang w:val="ro-RO"/>
        </w:rPr>
        <w:t>,</w:t>
      </w:r>
      <w:r w:rsidRPr="009C01AE">
        <w:rPr>
          <w:rFonts w:ascii="Times New Roman" w:eastAsia="Times New Roman" w:hAnsi="Times New Roman" w:cs="Times New Roman"/>
          <w:sz w:val="24"/>
          <w:szCs w:val="24"/>
          <w:lang w:val="ro-RO"/>
        </w:rPr>
        <w:t>5</w:t>
      </w:r>
      <w:r>
        <w:rPr>
          <w:rFonts w:ascii="Times New Roman" w:eastAsia="Times New Roman" w:hAnsi="Times New Roman" w:cs="Times New Roman"/>
          <w:sz w:val="24"/>
          <w:szCs w:val="24"/>
          <w:lang w:val="ro-RO"/>
        </w:rPr>
        <w:t xml:space="preserve"> mil.</w:t>
      </w:r>
      <w:r w:rsidRPr="009C01AE">
        <w:rPr>
          <w:rFonts w:ascii="Times New Roman" w:eastAsia="Times New Roman" w:hAnsi="Times New Roman" w:cs="Times New Roman"/>
          <w:sz w:val="24"/>
          <w:szCs w:val="24"/>
          <w:lang w:val="ro-RO"/>
        </w:rPr>
        <w:t xml:space="preserve"> locuri consum - date cadastrale și tehnice</w:t>
      </w:r>
    </w:p>
    <w:p w14:paraId="461DEF8A" w14:textId="77777777" w:rsidR="000F17BB" w:rsidRPr="009C01AE" w:rsidRDefault="000F17BB" w:rsidP="000F17B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9C01AE">
        <w:rPr>
          <w:rFonts w:ascii="Times New Roman" w:eastAsia="Times New Roman" w:hAnsi="Times New Roman" w:cs="Times New Roman"/>
          <w:sz w:val="24"/>
          <w:szCs w:val="24"/>
          <w:lang w:val="ro-RO"/>
        </w:rPr>
        <w:t xml:space="preserve">PNME: 10 module - </w:t>
      </w:r>
      <w:proofErr w:type="spellStart"/>
      <w:r w:rsidRPr="009C01AE">
        <w:rPr>
          <w:rFonts w:ascii="Times New Roman" w:eastAsia="Times New Roman" w:hAnsi="Times New Roman" w:cs="Times New Roman"/>
          <w:sz w:val="24"/>
          <w:szCs w:val="24"/>
          <w:lang w:val="ro-RO"/>
        </w:rPr>
        <w:t>KPIs</w:t>
      </w:r>
      <w:proofErr w:type="spellEnd"/>
      <w:r w:rsidRPr="009C01AE">
        <w:rPr>
          <w:rFonts w:ascii="Times New Roman" w:eastAsia="Times New Roman" w:hAnsi="Times New Roman" w:cs="Times New Roman"/>
          <w:sz w:val="24"/>
          <w:szCs w:val="24"/>
          <w:lang w:val="ro-RO"/>
        </w:rPr>
        <w:t xml:space="preserve"> operaționali agregați</w:t>
      </w:r>
    </w:p>
    <w:p w14:paraId="057B647E" w14:textId="77777777" w:rsidR="000F17BB" w:rsidRPr="009C01AE" w:rsidRDefault="000F17BB" w:rsidP="000F17B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9C01AE">
        <w:rPr>
          <w:rFonts w:ascii="Times New Roman" w:eastAsia="Times New Roman" w:hAnsi="Times New Roman" w:cs="Times New Roman"/>
          <w:sz w:val="24"/>
          <w:szCs w:val="24"/>
          <w:lang w:val="ro-RO"/>
        </w:rPr>
        <w:t>HES+MDM: 500</w:t>
      </w:r>
      <w:r>
        <w:rPr>
          <w:rFonts w:ascii="Times New Roman" w:eastAsia="Times New Roman" w:hAnsi="Times New Roman" w:cs="Times New Roman"/>
          <w:sz w:val="24"/>
          <w:szCs w:val="24"/>
          <w:lang w:val="ro-RO"/>
        </w:rPr>
        <w:t>.000</w:t>
      </w:r>
      <w:r w:rsidRPr="009C01AE">
        <w:rPr>
          <w:rFonts w:ascii="Times New Roman" w:eastAsia="Times New Roman" w:hAnsi="Times New Roman" w:cs="Times New Roman"/>
          <w:sz w:val="24"/>
          <w:szCs w:val="24"/>
          <w:lang w:val="ro-RO"/>
        </w:rPr>
        <w:t xml:space="preserve"> contoare - consum </w:t>
      </w:r>
      <w:r>
        <w:rPr>
          <w:rFonts w:ascii="Times New Roman" w:eastAsia="Times New Roman" w:hAnsi="Times New Roman" w:cs="Times New Roman"/>
          <w:sz w:val="24"/>
          <w:szCs w:val="24"/>
          <w:lang w:val="ro-RO"/>
        </w:rPr>
        <w:t xml:space="preserve">în </w:t>
      </w:r>
      <w:r w:rsidRPr="009C01AE">
        <w:rPr>
          <w:rFonts w:ascii="Times New Roman" w:eastAsia="Times New Roman" w:hAnsi="Times New Roman" w:cs="Times New Roman"/>
          <w:sz w:val="24"/>
          <w:szCs w:val="24"/>
          <w:lang w:val="ro-RO"/>
        </w:rPr>
        <w:t>tim</w:t>
      </w:r>
      <w:r>
        <w:rPr>
          <w:rFonts w:ascii="Times New Roman" w:eastAsia="Times New Roman" w:hAnsi="Times New Roman" w:cs="Times New Roman"/>
          <w:sz w:val="24"/>
          <w:szCs w:val="24"/>
          <w:lang w:val="ro-RO"/>
        </w:rPr>
        <w:t xml:space="preserve">p </w:t>
      </w:r>
      <w:r w:rsidRPr="009C01AE">
        <w:rPr>
          <w:rFonts w:ascii="Times New Roman" w:eastAsia="Times New Roman" w:hAnsi="Times New Roman" w:cs="Times New Roman"/>
          <w:sz w:val="24"/>
          <w:szCs w:val="24"/>
          <w:lang w:val="ro-RO"/>
        </w:rPr>
        <w:t xml:space="preserve">real- la </w:t>
      </w:r>
      <w:r>
        <w:rPr>
          <w:rFonts w:ascii="Times New Roman" w:eastAsia="Times New Roman" w:hAnsi="Times New Roman" w:cs="Times New Roman"/>
          <w:sz w:val="24"/>
          <w:szCs w:val="24"/>
          <w:lang w:val="ro-RO"/>
        </w:rPr>
        <w:t xml:space="preserve">fiecare </w:t>
      </w:r>
      <w:r w:rsidRPr="009C01AE">
        <w:rPr>
          <w:rFonts w:ascii="Times New Roman" w:eastAsia="Times New Roman" w:hAnsi="Times New Roman" w:cs="Times New Roman"/>
          <w:sz w:val="24"/>
          <w:szCs w:val="24"/>
          <w:lang w:val="ro-RO"/>
        </w:rPr>
        <w:t>15 minute</w:t>
      </w:r>
    </w:p>
    <w:p w14:paraId="69CAE3B4" w14:textId="77777777" w:rsidR="000F17BB" w:rsidRPr="009C01AE" w:rsidRDefault="000F17BB" w:rsidP="000F17BB">
      <w:pPr>
        <w:numPr>
          <w:ilvl w:val="0"/>
          <w:numId w:val="9"/>
        </w:numPr>
        <w:spacing w:before="100" w:beforeAutospacing="1" w:after="100" w:afterAutospacing="1" w:line="240" w:lineRule="auto"/>
        <w:jc w:val="both"/>
        <w:rPr>
          <w:rFonts w:ascii="Times New Roman" w:eastAsia="Times New Roman" w:hAnsi="Times New Roman" w:cs="Times New Roman"/>
          <w:lang w:val="ro-RO"/>
        </w:rPr>
      </w:pPr>
      <w:r w:rsidRPr="009C01AE">
        <w:rPr>
          <w:rFonts w:ascii="Times New Roman" w:eastAsia="Times New Roman" w:hAnsi="Times New Roman" w:cs="Times New Roman"/>
          <w:sz w:val="24"/>
          <w:szCs w:val="24"/>
          <w:lang w:val="ro-RO"/>
        </w:rPr>
        <w:t>CSSCE/SOC: Securitate 24/7 - incidente și conformitate</w:t>
      </w:r>
    </w:p>
    <w:p w14:paraId="278E577E" w14:textId="77777777" w:rsidR="000F17BB" w:rsidRPr="009C01AE" w:rsidRDefault="000F17BB" w:rsidP="000F17B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9C01AE">
        <w:rPr>
          <w:rFonts w:ascii="Times New Roman" w:eastAsia="Times New Roman" w:hAnsi="Times New Roman" w:cs="Times New Roman"/>
          <w:sz w:val="24"/>
          <w:szCs w:val="24"/>
          <w:lang w:val="ro-RO"/>
        </w:rPr>
        <w:t xml:space="preserve">VPP/DRMS/BMS: </w:t>
      </w:r>
      <w:r>
        <w:rPr>
          <w:rFonts w:ascii="Times New Roman" w:eastAsia="Times New Roman" w:hAnsi="Times New Roman" w:cs="Times New Roman"/>
          <w:sz w:val="24"/>
          <w:szCs w:val="24"/>
          <w:lang w:val="ro-RO"/>
        </w:rPr>
        <w:t>f</w:t>
      </w:r>
      <w:r w:rsidRPr="009C01AE">
        <w:rPr>
          <w:rFonts w:ascii="Times New Roman" w:eastAsia="Times New Roman" w:hAnsi="Times New Roman" w:cs="Times New Roman"/>
          <w:sz w:val="24"/>
          <w:szCs w:val="24"/>
          <w:lang w:val="ro-RO"/>
        </w:rPr>
        <w:t>lexibilitate - MW disponibili și utilizați</w:t>
      </w:r>
    </w:p>
    <w:p w14:paraId="1ABF5438" w14:textId="77777777" w:rsidR="000F17BB" w:rsidRDefault="000F17BB" w:rsidP="00F671DB">
      <w:pPr>
        <w:pStyle w:val="Listparagraf"/>
        <w:spacing w:before="100" w:beforeAutospacing="1" w:after="100" w:afterAutospacing="1" w:line="240" w:lineRule="auto"/>
        <w:ind w:left="1134"/>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3. </w:t>
      </w:r>
      <w:r w:rsidRPr="004E423A">
        <w:rPr>
          <w:rFonts w:ascii="Times New Roman" w:eastAsia="Times New Roman" w:hAnsi="Times New Roman" w:cs="Times New Roman"/>
          <w:sz w:val="24"/>
          <w:szCs w:val="24"/>
          <w:lang w:val="ro-RO"/>
        </w:rPr>
        <w:t>Alte surse și funcționalități:</w:t>
      </w:r>
    </w:p>
    <w:p w14:paraId="390E9AD9" w14:textId="77777777" w:rsidR="000F17BB" w:rsidRPr="009C01AE" w:rsidRDefault="000F17BB" w:rsidP="00F671D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9C01AE">
        <w:rPr>
          <w:rFonts w:ascii="Times New Roman" w:eastAsia="Times New Roman" w:hAnsi="Times New Roman" w:cs="Times New Roman"/>
          <w:sz w:val="24"/>
          <w:szCs w:val="24"/>
          <w:lang w:val="ro-RO"/>
        </w:rPr>
        <w:t xml:space="preserve">Sisteme financiare: </w:t>
      </w:r>
      <w:r>
        <w:rPr>
          <w:rFonts w:ascii="Times New Roman" w:eastAsia="Times New Roman" w:hAnsi="Times New Roman" w:cs="Times New Roman"/>
          <w:sz w:val="24"/>
          <w:szCs w:val="24"/>
          <w:lang w:val="ro-RO"/>
        </w:rPr>
        <w:t>e</w:t>
      </w:r>
      <w:r w:rsidRPr="4E066C64">
        <w:rPr>
          <w:rFonts w:ascii="Times New Roman" w:eastAsia="Times New Roman" w:hAnsi="Times New Roman" w:cs="Times New Roman"/>
          <w:sz w:val="24"/>
          <w:szCs w:val="24"/>
          <w:lang w:val="ro-RO"/>
        </w:rPr>
        <w:t>xecuție</w:t>
      </w:r>
      <w:r w:rsidRPr="009C01AE">
        <w:rPr>
          <w:rFonts w:ascii="Times New Roman" w:eastAsia="Times New Roman" w:hAnsi="Times New Roman" w:cs="Times New Roman"/>
          <w:sz w:val="24"/>
          <w:szCs w:val="24"/>
          <w:lang w:val="ro-RO"/>
        </w:rPr>
        <w:t xml:space="preserve"> din </w:t>
      </w:r>
      <w:r>
        <w:rPr>
          <w:rFonts w:ascii="Times New Roman" w:eastAsia="Times New Roman" w:hAnsi="Times New Roman" w:cs="Times New Roman"/>
          <w:sz w:val="24"/>
          <w:szCs w:val="24"/>
          <w:lang w:val="ro-RO"/>
        </w:rPr>
        <w:t xml:space="preserve">totalul de </w:t>
      </w:r>
      <w:r w:rsidRPr="009C01AE">
        <w:rPr>
          <w:rFonts w:ascii="Times New Roman" w:eastAsia="Times New Roman" w:hAnsi="Times New Roman" w:cs="Times New Roman"/>
          <w:sz w:val="24"/>
          <w:szCs w:val="24"/>
          <w:lang w:val="ro-RO"/>
        </w:rPr>
        <w:t>1</w:t>
      </w:r>
      <w:r>
        <w:rPr>
          <w:rFonts w:ascii="Times New Roman" w:eastAsia="Times New Roman" w:hAnsi="Times New Roman" w:cs="Times New Roman"/>
          <w:sz w:val="24"/>
          <w:szCs w:val="24"/>
          <w:lang w:val="ro-RO"/>
        </w:rPr>
        <w:t>.</w:t>
      </w:r>
      <w:r w:rsidRPr="009C01AE">
        <w:rPr>
          <w:rFonts w:ascii="Times New Roman" w:eastAsia="Times New Roman" w:hAnsi="Times New Roman" w:cs="Times New Roman"/>
          <w:sz w:val="24"/>
          <w:szCs w:val="24"/>
          <w:lang w:val="ro-RO"/>
        </w:rPr>
        <w:t>807</w:t>
      </w:r>
      <w:r>
        <w:rPr>
          <w:rFonts w:ascii="Times New Roman" w:eastAsia="Times New Roman" w:hAnsi="Times New Roman" w:cs="Times New Roman"/>
          <w:sz w:val="24"/>
          <w:szCs w:val="24"/>
          <w:lang w:val="ro-RO"/>
        </w:rPr>
        <w:t>,</w:t>
      </w:r>
      <w:r w:rsidRPr="009C01AE">
        <w:rPr>
          <w:rFonts w:ascii="Times New Roman" w:eastAsia="Times New Roman" w:hAnsi="Times New Roman" w:cs="Times New Roman"/>
          <w:sz w:val="24"/>
          <w:szCs w:val="24"/>
          <w:lang w:val="ro-RO"/>
        </w:rPr>
        <w:t>8 mil. lei</w:t>
      </w:r>
    </w:p>
    <w:p w14:paraId="568F07A9" w14:textId="415CEB9B" w:rsidR="00086816" w:rsidRPr="005C2631" w:rsidRDefault="000F17BB" w:rsidP="00F671D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Verificare automată a coerenței datelor din surse multiple</w:t>
      </w:r>
      <w:r>
        <w:rPr>
          <w:rFonts w:ascii="Times New Roman" w:eastAsia="Times New Roman" w:hAnsi="Times New Roman" w:cs="Times New Roman"/>
          <w:sz w:val="24"/>
          <w:szCs w:val="24"/>
          <w:lang w:val="ro-RO"/>
        </w:rPr>
        <w:t>.</w:t>
      </w:r>
    </w:p>
    <w:p w14:paraId="4825BC94" w14:textId="77777777" w:rsidR="00086816" w:rsidRPr="005C2631" w:rsidRDefault="00086816" w:rsidP="00086816">
      <w:pPr>
        <w:spacing w:before="100" w:beforeAutospacing="1" w:after="100" w:afterAutospacing="1" w:line="240" w:lineRule="auto"/>
        <w:jc w:val="center"/>
        <w:rPr>
          <w:rFonts w:ascii="Times New Roman" w:eastAsia="Times New Roman" w:hAnsi="Times New Roman" w:cs="Times New Roman"/>
          <w:sz w:val="24"/>
          <w:szCs w:val="24"/>
          <w:lang w:val="ro-RO"/>
        </w:rPr>
      </w:pPr>
      <w:r w:rsidRPr="005C2631">
        <w:rPr>
          <w:rFonts w:ascii="Times New Roman" w:eastAsia="Times New Roman" w:hAnsi="Times New Roman" w:cs="Times New Roman"/>
          <w:noProof/>
          <w:sz w:val="24"/>
          <w:szCs w:val="24"/>
          <w:lang w:val="ro-RO" w:eastAsia="ru-RU"/>
          <w14:ligatures w14:val="standardContextual"/>
        </w:rPr>
        <w:drawing>
          <wp:inline distT="0" distB="0" distL="0" distR="0" wp14:anchorId="27AE2C30" wp14:editId="5FE1F897">
            <wp:extent cx="4066309" cy="4066309"/>
            <wp:effectExtent l="0" t="0" r="0" b="0"/>
            <wp:docPr id="14075383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538352" name="Picture 2"/>
                    <pic:cNvPicPr/>
                  </pic:nvPicPr>
                  <pic:blipFill>
                    <a:blip r:embed="rId13"/>
                    <a:stretch>
                      <a:fillRect/>
                    </a:stretch>
                  </pic:blipFill>
                  <pic:spPr>
                    <a:xfrm>
                      <a:off x="0" y="0"/>
                      <a:ext cx="4090159" cy="4090159"/>
                    </a:xfrm>
                    <a:prstGeom prst="rect">
                      <a:avLst/>
                    </a:prstGeom>
                  </pic:spPr>
                </pic:pic>
              </a:graphicData>
            </a:graphic>
          </wp:inline>
        </w:drawing>
      </w:r>
    </w:p>
    <w:p w14:paraId="6AC05FF7"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Matrice de proceduri de validare și asigurare calitate a datelor</w:t>
      </w:r>
    </w:p>
    <w:p w14:paraId="712E7DA4" w14:textId="4D9C36B9" w:rsidR="00086816" w:rsidRPr="005C2631" w:rsidRDefault="00086816" w:rsidP="00086816">
      <w:pPr>
        <w:pStyle w:val="Listparagraf"/>
        <w:spacing w:before="100" w:beforeAutospacing="1" w:after="100" w:afterAutospacing="1" w:line="240" w:lineRule="auto"/>
        <w:jc w:val="right"/>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4</w:t>
      </w:r>
      <w:r w:rsidR="008E0A05">
        <w:rPr>
          <w:rFonts w:ascii="Times New Roman" w:hAnsi="Times New Roman" w:cs="Times New Roman"/>
          <w:i/>
          <w:spacing w:val="-2"/>
          <w:lang w:val="ro-RO"/>
        </w:rPr>
        <w:t>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2"/>
        <w:gridCol w:w="2601"/>
        <w:gridCol w:w="1799"/>
        <w:gridCol w:w="1715"/>
        <w:gridCol w:w="1503"/>
      </w:tblGrid>
      <w:tr w:rsidR="00086816" w:rsidRPr="005C2631" w14:paraId="60ECD4F3" w14:textId="77777777" w:rsidTr="0079460F">
        <w:trPr>
          <w:tblHeader/>
        </w:trPr>
        <w:tc>
          <w:tcPr>
            <w:tcW w:w="926" w:type="pct"/>
            <w:shd w:val="clear" w:color="auto" w:fill="50637D" w:themeFill="text2" w:themeFillTint="E6"/>
            <w:vAlign w:val="center"/>
            <w:hideMark/>
          </w:tcPr>
          <w:p w14:paraId="1F96E08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Nivel validare</w:t>
            </w:r>
          </w:p>
        </w:tc>
        <w:tc>
          <w:tcPr>
            <w:tcW w:w="1391" w:type="pct"/>
            <w:shd w:val="clear" w:color="auto" w:fill="50637D" w:themeFill="text2" w:themeFillTint="E6"/>
            <w:vAlign w:val="center"/>
            <w:hideMark/>
          </w:tcPr>
          <w:p w14:paraId="7A30A73B"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Metode</w:t>
            </w:r>
          </w:p>
        </w:tc>
        <w:tc>
          <w:tcPr>
            <w:tcW w:w="962" w:type="pct"/>
            <w:shd w:val="clear" w:color="auto" w:fill="50637D" w:themeFill="text2" w:themeFillTint="E6"/>
            <w:vAlign w:val="center"/>
            <w:hideMark/>
          </w:tcPr>
          <w:p w14:paraId="378C7CDE"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Criterii acceptare</w:t>
            </w:r>
          </w:p>
        </w:tc>
        <w:tc>
          <w:tcPr>
            <w:tcW w:w="917" w:type="pct"/>
            <w:shd w:val="clear" w:color="auto" w:fill="50637D" w:themeFill="text2" w:themeFillTint="E6"/>
            <w:vAlign w:val="center"/>
            <w:hideMark/>
          </w:tcPr>
          <w:p w14:paraId="239F22FF"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Acțiune la eșec</w:t>
            </w:r>
          </w:p>
        </w:tc>
        <w:tc>
          <w:tcPr>
            <w:tcW w:w="805" w:type="pct"/>
            <w:shd w:val="clear" w:color="auto" w:fill="50637D" w:themeFill="text2" w:themeFillTint="E6"/>
            <w:vAlign w:val="center"/>
            <w:hideMark/>
          </w:tcPr>
          <w:p w14:paraId="2B0E5C04"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Responsabil</w:t>
            </w:r>
          </w:p>
        </w:tc>
      </w:tr>
      <w:tr w:rsidR="00086816" w:rsidRPr="005C2631" w14:paraId="2270B4C5" w14:textId="77777777" w:rsidTr="0079460F">
        <w:tc>
          <w:tcPr>
            <w:tcW w:w="926" w:type="pct"/>
            <w:vAlign w:val="center"/>
            <w:hideMark/>
          </w:tcPr>
          <w:p w14:paraId="78B263C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1. Validarea intrării</w:t>
            </w:r>
          </w:p>
        </w:tc>
        <w:tc>
          <w:tcPr>
            <w:tcW w:w="1391" w:type="pct"/>
            <w:vAlign w:val="center"/>
            <w:hideMark/>
          </w:tcPr>
          <w:p w14:paraId="6EAA28D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Verificări ale intervalului</w:t>
            </w:r>
          </w:p>
          <w:p w14:paraId="10EDF42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Validarea formatului</w:t>
            </w:r>
          </w:p>
          <w:p w14:paraId="13BC8EF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Completitudine</w:t>
            </w:r>
          </w:p>
        </w:tc>
        <w:tc>
          <w:tcPr>
            <w:tcW w:w="962" w:type="pct"/>
            <w:vAlign w:val="center"/>
            <w:hideMark/>
          </w:tcPr>
          <w:p w14:paraId="43C4FA1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100% conform</w:t>
            </w:r>
          </w:p>
        </w:tc>
        <w:tc>
          <w:tcPr>
            <w:tcW w:w="917" w:type="pct"/>
            <w:vAlign w:val="center"/>
            <w:hideMark/>
          </w:tcPr>
          <w:p w14:paraId="76BBEB5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Respinge și notifică</w:t>
            </w:r>
          </w:p>
        </w:tc>
        <w:tc>
          <w:tcPr>
            <w:tcW w:w="805" w:type="pct"/>
            <w:vAlign w:val="center"/>
            <w:hideMark/>
          </w:tcPr>
          <w:p w14:paraId="224093B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Sistem automat</w:t>
            </w:r>
          </w:p>
        </w:tc>
      </w:tr>
      <w:tr w:rsidR="00086816" w:rsidRPr="005C2631" w14:paraId="1BEA162A" w14:textId="77777777" w:rsidTr="0079460F">
        <w:tc>
          <w:tcPr>
            <w:tcW w:w="926" w:type="pct"/>
            <w:vAlign w:val="center"/>
            <w:hideMark/>
          </w:tcPr>
          <w:p w14:paraId="58D3ADC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2. Validare încrucișată</w:t>
            </w:r>
          </w:p>
        </w:tc>
        <w:tc>
          <w:tcPr>
            <w:tcW w:w="1391" w:type="pct"/>
            <w:vAlign w:val="center"/>
            <w:hideMark/>
          </w:tcPr>
          <w:p w14:paraId="4BBD83D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Comparație între surse</w:t>
            </w:r>
          </w:p>
          <w:p w14:paraId="4077372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Tendințe istorice</w:t>
            </w:r>
          </w:p>
          <w:p w14:paraId="388AC20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lastRenderedPageBreak/>
              <w:t>• Reguli logice</w:t>
            </w:r>
          </w:p>
        </w:tc>
        <w:tc>
          <w:tcPr>
            <w:tcW w:w="962" w:type="pct"/>
            <w:vAlign w:val="center"/>
            <w:hideMark/>
          </w:tcPr>
          <w:p w14:paraId="3E428CF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lastRenderedPageBreak/>
              <w:t>±5% deviație</w:t>
            </w:r>
          </w:p>
        </w:tc>
        <w:tc>
          <w:tcPr>
            <w:tcW w:w="917" w:type="pct"/>
            <w:vAlign w:val="center"/>
            <w:hideMark/>
          </w:tcPr>
          <w:p w14:paraId="1A26B45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Semnal pentru revizuire</w:t>
            </w:r>
          </w:p>
        </w:tc>
        <w:tc>
          <w:tcPr>
            <w:tcW w:w="805" w:type="pct"/>
            <w:vAlign w:val="center"/>
            <w:hideMark/>
          </w:tcPr>
          <w:p w14:paraId="59E0B0C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Analist de date</w:t>
            </w:r>
          </w:p>
        </w:tc>
      </w:tr>
      <w:tr w:rsidR="00086816" w:rsidRPr="005C2631" w14:paraId="75B6EA31" w14:textId="77777777" w:rsidTr="0079460F">
        <w:tc>
          <w:tcPr>
            <w:tcW w:w="926" w:type="pct"/>
            <w:vAlign w:val="center"/>
            <w:hideMark/>
          </w:tcPr>
          <w:p w14:paraId="7E60FD4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3. Validare statistică</w:t>
            </w:r>
          </w:p>
        </w:tc>
        <w:tc>
          <w:tcPr>
            <w:tcW w:w="1391" w:type="pct"/>
            <w:vAlign w:val="center"/>
            <w:hideMark/>
          </w:tcPr>
          <w:p w14:paraId="69E0A910" w14:textId="7CEC3038"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xml:space="preserve">• Detectarea valorii </w:t>
            </w:r>
            <w:r w:rsidR="000D2A7C">
              <w:rPr>
                <w:rFonts w:ascii="Times New Roman" w:eastAsia="Times New Roman" w:hAnsi="Times New Roman" w:cs="Times New Roman"/>
                <w:sz w:val="24"/>
                <w:szCs w:val="24"/>
                <w:lang w:val="ro-RO" w:eastAsia="ru-RU"/>
              </w:rPr>
              <w:t>atipice</w:t>
            </w:r>
          </w:p>
          <w:p w14:paraId="6AC2ADC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Analiză de regresie</w:t>
            </w:r>
          </w:p>
          <w:p w14:paraId="49921C9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Recunoașterea tiparelor</w:t>
            </w:r>
          </w:p>
        </w:tc>
        <w:tc>
          <w:tcPr>
            <w:tcW w:w="962" w:type="pct"/>
            <w:vAlign w:val="center"/>
            <w:hideMark/>
          </w:tcPr>
          <w:p w14:paraId="055E95A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95% încredere</w:t>
            </w:r>
          </w:p>
        </w:tc>
        <w:tc>
          <w:tcPr>
            <w:tcW w:w="917" w:type="pct"/>
            <w:vAlign w:val="center"/>
            <w:hideMark/>
          </w:tcPr>
          <w:p w14:paraId="18A0239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Inspecție manuală</w:t>
            </w:r>
          </w:p>
        </w:tc>
        <w:tc>
          <w:tcPr>
            <w:tcW w:w="805" w:type="pct"/>
            <w:vAlign w:val="center"/>
            <w:hideMark/>
          </w:tcPr>
          <w:p w14:paraId="52828F0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Statistician</w:t>
            </w:r>
          </w:p>
        </w:tc>
      </w:tr>
      <w:tr w:rsidR="00086816" w:rsidRPr="005C2631" w14:paraId="523A411B" w14:textId="77777777" w:rsidTr="0079460F">
        <w:tc>
          <w:tcPr>
            <w:tcW w:w="926" w:type="pct"/>
            <w:vAlign w:val="center"/>
            <w:hideMark/>
          </w:tcPr>
          <w:p w14:paraId="05435F6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4. Validare de afaceri</w:t>
            </w:r>
          </w:p>
        </w:tc>
        <w:tc>
          <w:tcPr>
            <w:tcW w:w="1391" w:type="pct"/>
            <w:vAlign w:val="center"/>
            <w:hideMark/>
          </w:tcPr>
          <w:p w14:paraId="04AFA0C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Revizuire de specialitate</w:t>
            </w:r>
          </w:p>
          <w:p w14:paraId="60B89CA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Verificare pe teren</w:t>
            </w:r>
          </w:p>
          <w:p w14:paraId="255EBE1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Confirmare de către părțile interesate</w:t>
            </w:r>
          </w:p>
        </w:tc>
        <w:tc>
          <w:tcPr>
            <w:tcW w:w="962" w:type="pct"/>
            <w:vAlign w:val="center"/>
            <w:hideMark/>
          </w:tcPr>
          <w:p w14:paraId="3EB0134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Raționament profesional</w:t>
            </w:r>
          </w:p>
        </w:tc>
        <w:tc>
          <w:tcPr>
            <w:tcW w:w="917" w:type="pct"/>
            <w:vAlign w:val="center"/>
            <w:hideMark/>
          </w:tcPr>
          <w:p w14:paraId="03E0AC9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Investigație</w:t>
            </w:r>
          </w:p>
        </w:tc>
        <w:tc>
          <w:tcPr>
            <w:tcW w:w="805" w:type="pct"/>
            <w:vAlign w:val="center"/>
            <w:hideMark/>
          </w:tcPr>
          <w:p w14:paraId="5D48F05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Expert în domenii</w:t>
            </w:r>
          </w:p>
        </w:tc>
      </w:tr>
      <w:tr w:rsidR="00086816" w:rsidRPr="005C2631" w14:paraId="01F01D2F" w14:textId="77777777" w:rsidTr="0079460F">
        <w:tc>
          <w:tcPr>
            <w:tcW w:w="926" w:type="pct"/>
            <w:vAlign w:val="center"/>
            <w:hideMark/>
          </w:tcPr>
          <w:p w14:paraId="1FE0856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5. Validarea auditului</w:t>
            </w:r>
          </w:p>
        </w:tc>
        <w:tc>
          <w:tcPr>
            <w:tcW w:w="1391" w:type="pct"/>
            <w:vAlign w:val="center"/>
            <w:hideMark/>
          </w:tcPr>
          <w:p w14:paraId="036B473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Eșantionare aleatorie</w:t>
            </w:r>
          </w:p>
          <w:p w14:paraId="4596FD2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Verificarea sursei</w:t>
            </w:r>
          </w:p>
          <w:p w14:paraId="4C7B105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Revizuirea procesului</w:t>
            </w:r>
          </w:p>
        </w:tc>
        <w:tc>
          <w:tcPr>
            <w:tcW w:w="962" w:type="pct"/>
            <w:vAlign w:val="center"/>
            <w:hideMark/>
          </w:tcPr>
          <w:p w14:paraId="282EE2E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Zero erori materiale</w:t>
            </w:r>
          </w:p>
        </w:tc>
        <w:tc>
          <w:tcPr>
            <w:tcW w:w="917" w:type="pct"/>
            <w:vAlign w:val="center"/>
            <w:hideMark/>
          </w:tcPr>
          <w:p w14:paraId="29C27C3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Acțiune corectivă</w:t>
            </w:r>
          </w:p>
        </w:tc>
        <w:tc>
          <w:tcPr>
            <w:tcW w:w="805" w:type="pct"/>
            <w:vAlign w:val="center"/>
            <w:hideMark/>
          </w:tcPr>
          <w:p w14:paraId="2524702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Audit intern</w:t>
            </w:r>
          </w:p>
        </w:tc>
      </w:tr>
    </w:tbl>
    <w:p w14:paraId="739C3557" w14:textId="77777777" w:rsidR="00086816" w:rsidRDefault="00086816" w:rsidP="00086816">
      <w:pPr>
        <w:rPr>
          <w:rFonts w:ascii="Times New Roman" w:hAnsi="Times New Roman" w:cs="Times New Roman"/>
          <w:b/>
          <w:bCs/>
          <w:sz w:val="24"/>
          <w:szCs w:val="24"/>
          <w:lang w:val="ro-RO"/>
        </w:rPr>
      </w:pPr>
    </w:p>
    <w:p w14:paraId="4F69C030" w14:textId="77777777" w:rsidR="004C0CFD" w:rsidRPr="005C2631" w:rsidRDefault="004C0CFD" w:rsidP="00086816">
      <w:pPr>
        <w:rPr>
          <w:rFonts w:ascii="Times New Roman" w:hAnsi="Times New Roman" w:cs="Times New Roman"/>
          <w:b/>
          <w:bCs/>
          <w:sz w:val="24"/>
          <w:szCs w:val="24"/>
          <w:lang w:val="ro-RO"/>
        </w:rPr>
      </w:pPr>
    </w:p>
    <w:p w14:paraId="4AB73D53" w14:textId="0EB13301" w:rsidR="00086816" w:rsidRPr="0079460F" w:rsidRDefault="00086816" w:rsidP="0079460F">
      <w:pPr>
        <w:pStyle w:val="Titlu2"/>
        <w:jc w:val="center"/>
        <w:rPr>
          <w:rFonts w:ascii="Times New Roman" w:hAnsi="Times New Roman" w:cs="Times New Roman"/>
          <w:lang w:val="ro-RO"/>
        </w:rPr>
      </w:pPr>
      <w:bookmarkStart w:id="81" w:name="_Toc205370643"/>
      <w:r w:rsidRPr="0079460F">
        <w:rPr>
          <w:rFonts w:ascii="Times New Roman" w:hAnsi="Times New Roman" w:cs="Times New Roman"/>
          <w:lang w:val="ro-RO"/>
        </w:rPr>
        <w:t xml:space="preserve">Secțiunea </w:t>
      </w:r>
      <w:r w:rsidR="00150F15">
        <w:rPr>
          <w:rFonts w:ascii="Times New Roman" w:hAnsi="Times New Roman" w:cs="Times New Roman"/>
          <w:lang w:val="ro-RO"/>
        </w:rPr>
        <w:t>10.</w:t>
      </w:r>
      <w:r w:rsidRPr="0079460F">
        <w:rPr>
          <w:rFonts w:ascii="Times New Roman" w:hAnsi="Times New Roman" w:cs="Times New Roman"/>
          <w:lang w:val="ro-RO"/>
        </w:rPr>
        <w:t>3.</w:t>
      </w:r>
      <w:r w:rsidR="004C0CFD" w:rsidRPr="0079460F">
        <w:rPr>
          <w:rFonts w:ascii="Times New Roman" w:hAnsi="Times New Roman" w:cs="Times New Roman"/>
          <w:lang w:val="ro-RO"/>
        </w:rPr>
        <w:t xml:space="preserve"> Calendarul și tipurile de evaluări</w:t>
      </w:r>
      <w:bookmarkEnd w:id="81"/>
    </w:p>
    <w:p w14:paraId="72B86726" w14:textId="1F6629AE" w:rsidR="00086816" w:rsidRPr="005C2631" w:rsidRDefault="00086816" w:rsidP="00086816">
      <w:pPr>
        <w:jc w:val="center"/>
        <w:rPr>
          <w:rFonts w:ascii="Times New Roman" w:hAnsi="Times New Roman" w:cs="Times New Roman"/>
          <w:b/>
          <w:bCs/>
          <w:sz w:val="24"/>
          <w:szCs w:val="24"/>
          <w:lang w:val="ro-RO"/>
        </w:rPr>
      </w:pPr>
    </w:p>
    <w:p w14:paraId="275A2061"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Monitorizare continuă</w:t>
      </w:r>
    </w:p>
    <w:p w14:paraId="47990194" w14:textId="77777777" w:rsidR="00086816" w:rsidRPr="005C2631" w:rsidRDefault="00086816" w:rsidP="00934F4D">
      <w:pPr>
        <w:pStyle w:val="Listparagraf"/>
        <w:numPr>
          <w:ilvl w:val="0"/>
          <w:numId w:val="53"/>
        </w:numPr>
        <w:spacing w:before="100" w:beforeAutospacing="1" w:after="100" w:afterAutospacing="1" w:line="240" w:lineRule="auto"/>
        <w:jc w:val="both"/>
        <w:rPr>
          <w:rFonts w:ascii="Times New Roman" w:hAnsi="Times New Roman" w:cs="Times New Roman"/>
          <w:sz w:val="24"/>
          <w:szCs w:val="24"/>
          <w:lang w:val="ro-RO"/>
        </w:rPr>
      </w:pPr>
      <w:proofErr w:type="spellStart"/>
      <w:r w:rsidRPr="005C2631">
        <w:rPr>
          <w:rFonts w:ascii="Times New Roman" w:hAnsi="Times New Roman" w:cs="Times New Roman"/>
          <w:sz w:val="24"/>
          <w:szCs w:val="24"/>
          <w:lang w:val="ro-RO"/>
        </w:rPr>
        <w:t>Dashboard</w:t>
      </w:r>
      <w:proofErr w:type="spellEnd"/>
      <w:r w:rsidRPr="005C2631">
        <w:rPr>
          <w:rFonts w:ascii="Times New Roman" w:hAnsi="Times New Roman" w:cs="Times New Roman"/>
          <w:sz w:val="24"/>
          <w:szCs w:val="24"/>
          <w:lang w:val="ro-RO"/>
        </w:rPr>
        <w:t xml:space="preserve">-uri diferențiate pe </w:t>
      </w:r>
      <w:proofErr w:type="spellStart"/>
      <w:r w:rsidRPr="005C2631">
        <w:rPr>
          <w:rFonts w:ascii="Times New Roman" w:hAnsi="Times New Roman" w:cs="Times New Roman"/>
          <w:sz w:val="24"/>
          <w:szCs w:val="24"/>
          <w:lang w:val="ro-RO"/>
        </w:rPr>
        <w:t>audienț</w:t>
      </w:r>
      <w:proofErr w:type="spellEnd"/>
      <w:r w:rsidRPr="005C2631">
        <w:rPr>
          <w:rFonts w:ascii="Times New Roman" w:hAnsi="Times New Roman" w:cs="Times New Roman"/>
          <w:sz w:val="24"/>
          <w:szCs w:val="24"/>
          <w:lang w:val="ro-RO"/>
        </w:rPr>
        <w:t>:</w:t>
      </w:r>
    </w:p>
    <w:p w14:paraId="53DE6A86" w14:textId="6D7949DF" w:rsidR="00086816" w:rsidRPr="005C2631" w:rsidRDefault="00086816" w:rsidP="00086816">
      <w:pPr>
        <w:spacing w:before="100" w:beforeAutospacing="1" w:after="100" w:afterAutospacing="1" w:line="240" w:lineRule="auto"/>
        <w:ind w:left="5664" w:firstLine="708"/>
        <w:jc w:val="center"/>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4</w:t>
      </w:r>
      <w:r w:rsidR="008E0A05">
        <w:rPr>
          <w:rFonts w:ascii="Times New Roman" w:hAnsi="Times New Roman" w:cs="Times New Roman"/>
          <w:i/>
          <w:spacing w:val="-2"/>
          <w:lang w:val="ro-RO"/>
        </w:rPr>
        <w:t>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24"/>
        <w:gridCol w:w="1745"/>
        <w:gridCol w:w="1954"/>
        <w:gridCol w:w="1358"/>
        <w:gridCol w:w="2569"/>
      </w:tblGrid>
      <w:tr w:rsidR="00230265" w:rsidRPr="00230265" w14:paraId="40806159" w14:textId="77777777" w:rsidTr="0079460F">
        <w:trPr>
          <w:tblHeader/>
        </w:trPr>
        <w:tc>
          <w:tcPr>
            <w:tcW w:w="922" w:type="pct"/>
            <w:shd w:val="clear" w:color="auto" w:fill="50637D" w:themeFill="text2" w:themeFillTint="E6"/>
            <w:vAlign w:val="center"/>
            <w:hideMark/>
          </w:tcPr>
          <w:p w14:paraId="16A975C4"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 xml:space="preserve">Tip </w:t>
            </w:r>
            <w:proofErr w:type="spellStart"/>
            <w:r w:rsidRPr="0079460F">
              <w:rPr>
                <w:rFonts w:ascii="Times New Roman" w:eastAsia="Times New Roman" w:hAnsi="Times New Roman" w:cs="Times New Roman"/>
                <w:b/>
                <w:bCs/>
                <w:color w:val="FFFFFF" w:themeColor="background1"/>
                <w:sz w:val="24"/>
                <w:szCs w:val="24"/>
                <w:lang w:val="ro-RO" w:eastAsia="ru-RU"/>
              </w:rPr>
              <w:t>dashboard</w:t>
            </w:r>
            <w:proofErr w:type="spellEnd"/>
          </w:p>
        </w:tc>
        <w:tc>
          <w:tcPr>
            <w:tcW w:w="933" w:type="pct"/>
            <w:shd w:val="clear" w:color="auto" w:fill="50637D" w:themeFill="text2" w:themeFillTint="E6"/>
            <w:vAlign w:val="center"/>
            <w:hideMark/>
          </w:tcPr>
          <w:p w14:paraId="7E17A6EF"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Utilizatori</w:t>
            </w:r>
          </w:p>
        </w:tc>
        <w:tc>
          <w:tcPr>
            <w:tcW w:w="1045" w:type="pct"/>
            <w:shd w:val="clear" w:color="auto" w:fill="50637D" w:themeFill="text2" w:themeFillTint="E6"/>
            <w:vAlign w:val="center"/>
            <w:hideMark/>
          </w:tcPr>
          <w:p w14:paraId="6C6C0AA5"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Indicatori</w:t>
            </w:r>
          </w:p>
        </w:tc>
        <w:tc>
          <w:tcPr>
            <w:tcW w:w="726" w:type="pct"/>
            <w:shd w:val="clear" w:color="auto" w:fill="50637D" w:themeFill="text2" w:themeFillTint="E6"/>
            <w:vAlign w:val="center"/>
            <w:hideMark/>
          </w:tcPr>
          <w:p w14:paraId="07E14478"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Actualizare</w:t>
            </w:r>
          </w:p>
        </w:tc>
        <w:tc>
          <w:tcPr>
            <w:tcW w:w="1374" w:type="pct"/>
            <w:shd w:val="clear" w:color="auto" w:fill="50637D" w:themeFill="text2" w:themeFillTint="E6"/>
            <w:vAlign w:val="center"/>
            <w:hideMark/>
          </w:tcPr>
          <w:p w14:paraId="680C720E"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Funcționalități</w:t>
            </w:r>
          </w:p>
        </w:tc>
      </w:tr>
      <w:tr w:rsidR="000F17BB" w:rsidRPr="00F671DB" w14:paraId="44C5F481" w14:textId="77777777" w:rsidTr="0079460F">
        <w:tc>
          <w:tcPr>
            <w:tcW w:w="922" w:type="pct"/>
            <w:vAlign w:val="center"/>
            <w:hideMark/>
          </w:tcPr>
          <w:p w14:paraId="18235A24" w14:textId="24C77360"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Executiv</w:t>
            </w:r>
          </w:p>
        </w:tc>
        <w:tc>
          <w:tcPr>
            <w:tcW w:w="933" w:type="pct"/>
            <w:vAlign w:val="center"/>
            <w:hideMark/>
          </w:tcPr>
          <w:p w14:paraId="1F45E382" w14:textId="12A1EA17"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CNC, </w:t>
            </w:r>
            <w:r>
              <w:rPr>
                <w:rFonts w:ascii="Times New Roman" w:eastAsia="Times New Roman" w:hAnsi="Times New Roman" w:cs="Times New Roman"/>
                <w:sz w:val="24"/>
                <w:szCs w:val="24"/>
                <w:lang w:val="ro-RO" w:eastAsia="ru-RU"/>
              </w:rPr>
              <w:t>m</w:t>
            </w:r>
            <w:r w:rsidRPr="005B110A">
              <w:rPr>
                <w:rFonts w:ascii="Times New Roman" w:eastAsia="Times New Roman" w:hAnsi="Times New Roman" w:cs="Times New Roman"/>
                <w:sz w:val="24"/>
                <w:szCs w:val="24"/>
                <w:lang w:val="ro-RO" w:eastAsia="ru-RU"/>
              </w:rPr>
              <w:t>iniștri</w:t>
            </w:r>
          </w:p>
        </w:tc>
        <w:tc>
          <w:tcPr>
            <w:tcW w:w="1045" w:type="pct"/>
            <w:vAlign w:val="center"/>
            <w:hideMark/>
          </w:tcPr>
          <w:p w14:paraId="32F430B1" w14:textId="77777777" w:rsidR="000F17BB" w:rsidRPr="005B110A"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Progres 3 OG</w:t>
            </w:r>
          </w:p>
          <w:p w14:paraId="5CFCC6D9" w14:textId="77777777" w:rsidR="000F17BB" w:rsidRPr="005B110A"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Deficit finanțare</w:t>
            </w:r>
          </w:p>
          <w:p w14:paraId="5735B031" w14:textId="689E4161"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15 </w:t>
            </w:r>
            <w:proofErr w:type="spellStart"/>
            <w:r w:rsidRPr="005B110A">
              <w:rPr>
                <w:rFonts w:ascii="Times New Roman" w:eastAsia="Times New Roman" w:hAnsi="Times New Roman" w:cs="Times New Roman"/>
                <w:sz w:val="24"/>
                <w:szCs w:val="24"/>
                <w:lang w:val="ro-RO" w:eastAsia="ru-RU"/>
              </w:rPr>
              <w:t>KPIs</w:t>
            </w:r>
            <w:proofErr w:type="spellEnd"/>
            <w:r w:rsidRPr="005B110A">
              <w:rPr>
                <w:rFonts w:ascii="Times New Roman" w:eastAsia="Times New Roman" w:hAnsi="Times New Roman" w:cs="Times New Roman"/>
                <w:sz w:val="24"/>
                <w:szCs w:val="24"/>
                <w:lang w:val="ro-RO" w:eastAsia="ru-RU"/>
              </w:rPr>
              <w:t xml:space="preserve"> </w:t>
            </w:r>
            <w:r w:rsidRPr="12F6317E">
              <w:rPr>
                <w:rFonts w:ascii="Times New Roman" w:eastAsia="Times New Roman" w:hAnsi="Times New Roman" w:cs="Times New Roman"/>
                <w:sz w:val="24"/>
                <w:szCs w:val="24"/>
                <w:lang w:val="ro-RO" w:eastAsia="ru-RU"/>
              </w:rPr>
              <w:t>impact</w:t>
            </w:r>
          </w:p>
        </w:tc>
        <w:tc>
          <w:tcPr>
            <w:tcW w:w="726" w:type="pct"/>
            <w:vAlign w:val="center"/>
            <w:hideMark/>
          </w:tcPr>
          <w:p w14:paraId="41B529F5" w14:textId="1A3F1BF4"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Real-</w:t>
            </w:r>
            <w:proofErr w:type="spellStart"/>
            <w:r w:rsidRPr="005B110A">
              <w:rPr>
                <w:rFonts w:ascii="Times New Roman" w:eastAsia="Times New Roman" w:hAnsi="Times New Roman" w:cs="Times New Roman"/>
                <w:sz w:val="24"/>
                <w:szCs w:val="24"/>
                <w:lang w:val="ro-RO" w:eastAsia="ru-RU"/>
              </w:rPr>
              <w:t>time</w:t>
            </w:r>
            <w:proofErr w:type="spellEnd"/>
          </w:p>
        </w:tc>
        <w:tc>
          <w:tcPr>
            <w:tcW w:w="1374" w:type="pct"/>
            <w:vAlign w:val="center"/>
            <w:hideMark/>
          </w:tcPr>
          <w:p w14:paraId="5E1773E5" w14:textId="022020D5"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proofErr w:type="spellStart"/>
            <w:r w:rsidRPr="21707A16">
              <w:rPr>
                <w:rFonts w:ascii="Times New Roman" w:eastAsia="Times New Roman" w:hAnsi="Times New Roman" w:cs="Times New Roman"/>
                <w:sz w:val="24"/>
                <w:szCs w:val="24"/>
                <w:lang w:val="ro-RO" w:eastAsia="ru-RU"/>
              </w:rPr>
              <w:t>Drill</w:t>
            </w:r>
            <w:r w:rsidRPr="005B110A">
              <w:rPr>
                <w:rFonts w:ascii="Times New Roman" w:eastAsia="Times New Roman" w:hAnsi="Times New Roman" w:cs="Times New Roman"/>
                <w:sz w:val="24"/>
                <w:szCs w:val="24"/>
                <w:lang w:val="ro-RO" w:eastAsia="ru-RU"/>
              </w:rPr>
              <w:t>-down</w:t>
            </w:r>
            <w:proofErr w:type="spellEnd"/>
            <w:r w:rsidRPr="005B110A">
              <w:rPr>
                <w:rFonts w:ascii="Times New Roman" w:eastAsia="Times New Roman" w:hAnsi="Times New Roman" w:cs="Times New Roman"/>
                <w:sz w:val="24"/>
                <w:szCs w:val="24"/>
                <w:lang w:val="ro-RO" w:eastAsia="ru-RU"/>
              </w:rPr>
              <w:t>, scenarii, alerte automate</w:t>
            </w:r>
          </w:p>
        </w:tc>
      </w:tr>
      <w:tr w:rsidR="000F17BB" w:rsidRPr="005C2631" w14:paraId="2881FA6C" w14:textId="77777777" w:rsidTr="0079460F">
        <w:tc>
          <w:tcPr>
            <w:tcW w:w="922" w:type="pct"/>
            <w:vAlign w:val="center"/>
            <w:hideMark/>
          </w:tcPr>
          <w:p w14:paraId="7941CA4F" w14:textId="25983FE8"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Operațional UIP</w:t>
            </w:r>
          </w:p>
        </w:tc>
        <w:tc>
          <w:tcPr>
            <w:tcW w:w="933" w:type="pct"/>
            <w:vAlign w:val="center"/>
            <w:hideMark/>
          </w:tcPr>
          <w:p w14:paraId="6BFB238B" w14:textId="5CD8676C"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16 specialiști UIP</w:t>
            </w:r>
          </w:p>
        </w:tc>
        <w:tc>
          <w:tcPr>
            <w:tcW w:w="1045" w:type="pct"/>
            <w:vAlign w:val="center"/>
            <w:hideMark/>
          </w:tcPr>
          <w:p w14:paraId="4B9A0B46" w14:textId="77777777" w:rsidR="000F17BB" w:rsidRPr="005B110A"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27 acțiuni status</w:t>
            </w:r>
          </w:p>
          <w:p w14:paraId="6FAF6AB9" w14:textId="77777777" w:rsidR="000F17BB" w:rsidRPr="005B110A"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60 indicatori rezultat</w:t>
            </w:r>
          </w:p>
          <w:p w14:paraId="1C8F8C9A" w14:textId="7504774B"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Execuție buget</w:t>
            </w:r>
          </w:p>
        </w:tc>
        <w:tc>
          <w:tcPr>
            <w:tcW w:w="726" w:type="pct"/>
            <w:vAlign w:val="center"/>
            <w:hideMark/>
          </w:tcPr>
          <w:p w14:paraId="4A11A239" w14:textId="47616903"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Orar</w:t>
            </w:r>
          </w:p>
        </w:tc>
        <w:tc>
          <w:tcPr>
            <w:tcW w:w="1374" w:type="pct"/>
            <w:vAlign w:val="center"/>
            <w:hideMark/>
          </w:tcPr>
          <w:p w14:paraId="218939FA" w14:textId="7F068029"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proofErr w:type="spellStart"/>
            <w:r w:rsidRPr="21707A16">
              <w:rPr>
                <w:rFonts w:ascii="Times New Roman" w:eastAsia="Times New Roman" w:hAnsi="Times New Roman" w:cs="Times New Roman"/>
                <w:sz w:val="24"/>
                <w:szCs w:val="24"/>
                <w:lang w:val="ro-RO" w:eastAsia="ru-RU"/>
              </w:rPr>
              <w:t>Gantt</w:t>
            </w:r>
            <w:proofErr w:type="spellEnd"/>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dependencies</w:t>
            </w:r>
            <w:proofErr w:type="spellEnd"/>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risk</w:t>
            </w:r>
            <w:proofErr w:type="spellEnd"/>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matrix</w:t>
            </w:r>
            <w:proofErr w:type="spellEnd"/>
          </w:p>
        </w:tc>
      </w:tr>
      <w:tr w:rsidR="000F17BB" w:rsidRPr="00F671DB" w14:paraId="43C34E95" w14:textId="77777777" w:rsidTr="0079460F">
        <w:tc>
          <w:tcPr>
            <w:tcW w:w="922" w:type="pct"/>
            <w:vAlign w:val="center"/>
            <w:hideMark/>
          </w:tcPr>
          <w:p w14:paraId="1D70C978" w14:textId="376FB090"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Tehnic</w:t>
            </w:r>
          </w:p>
        </w:tc>
        <w:tc>
          <w:tcPr>
            <w:tcW w:w="933" w:type="pct"/>
            <w:vAlign w:val="center"/>
            <w:hideMark/>
          </w:tcPr>
          <w:p w14:paraId="0AEDB7F8" w14:textId="52D54DF7"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21707A16">
              <w:rPr>
                <w:rFonts w:ascii="Times New Roman" w:eastAsia="Times New Roman" w:hAnsi="Times New Roman" w:cs="Times New Roman"/>
                <w:sz w:val="24"/>
                <w:szCs w:val="24"/>
                <w:lang w:val="ro-RO" w:eastAsia="ru-RU"/>
              </w:rPr>
              <w:t>CSSCE, Operatori</w:t>
            </w:r>
          </w:p>
        </w:tc>
        <w:tc>
          <w:tcPr>
            <w:tcW w:w="1045" w:type="pct"/>
            <w:vAlign w:val="center"/>
            <w:hideMark/>
          </w:tcPr>
          <w:p w14:paraId="57F2DE69" w14:textId="77777777" w:rsidR="000F17BB" w:rsidRPr="005B110A"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200k+ data </w:t>
            </w:r>
            <w:proofErr w:type="spellStart"/>
            <w:r w:rsidRPr="005B110A">
              <w:rPr>
                <w:rFonts w:ascii="Times New Roman" w:eastAsia="Times New Roman" w:hAnsi="Times New Roman" w:cs="Times New Roman"/>
                <w:sz w:val="24"/>
                <w:szCs w:val="24"/>
                <w:lang w:val="ro-RO" w:eastAsia="ru-RU"/>
              </w:rPr>
              <w:t>points</w:t>
            </w:r>
            <w:proofErr w:type="spellEnd"/>
          </w:p>
          <w:p w14:paraId="1B4B5802" w14:textId="77777777" w:rsidR="000F17BB" w:rsidRPr="005B110A"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Securitate </w:t>
            </w:r>
            <w:proofErr w:type="spellStart"/>
            <w:r w:rsidRPr="005B110A">
              <w:rPr>
                <w:rFonts w:ascii="Times New Roman" w:eastAsia="Times New Roman" w:hAnsi="Times New Roman" w:cs="Times New Roman"/>
                <w:sz w:val="24"/>
                <w:szCs w:val="24"/>
                <w:lang w:val="ro-RO" w:eastAsia="ru-RU"/>
              </w:rPr>
              <w:t>metrics</w:t>
            </w:r>
            <w:proofErr w:type="spellEnd"/>
          </w:p>
          <w:p w14:paraId="5CB7617C" w14:textId="5C1CEBC6"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SLA </w:t>
            </w:r>
            <w:proofErr w:type="spellStart"/>
            <w:r w:rsidRPr="005B110A">
              <w:rPr>
                <w:rFonts w:ascii="Times New Roman" w:eastAsia="Times New Roman" w:hAnsi="Times New Roman" w:cs="Times New Roman"/>
                <w:sz w:val="24"/>
                <w:szCs w:val="24"/>
                <w:lang w:val="ro-RO" w:eastAsia="ru-RU"/>
              </w:rPr>
              <w:t>compliance</w:t>
            </w:r>
            <w:proofErr w:type="spellEnd"/>
          </w:p>
        </w:tc>
        <w:tc>
          <w:tcPr>
            <w:tcW w:w="726" w:type="pct"/>
            <w:vAlign w:val="center"/>
            <w:hideMark/>
          </w:tcPr>
          <w:p w14:paraId="0223BB53" w14:textId="5C8DEC1C"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Continuu</w:t>
            </w:r>
          </w:p>
        </w:tc>
        <w:tc>
          <w:tcPr>
            <w:tcW w:w="1374" w:type="pct"/>
            <w:vAlign w:val="center"/>
            <w:hideMark/>
          </w:tcPr>
          <w:p w14:paraId="2FD61A7F" w14:textId="4BA7DE90"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API</w:t>
            </w:r>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access</w:t>
            </w:r>
            <w:proofErr w:type="spellEnd"/>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automation</w:t>
            </w:r>
            <w:proofErr w:type="spellEnd"/>
            <w:r w:rsidRPr="005B110A">
              <w:rPr>
                <w:rFonts w:ascii="Times New Roman" w:eastAsia="Times New Roman" w:hAnsi="Times New Roman" w:cs="Times New Roman"/>
                <w:sz w:val="24"/>
                <w:szCs w:val="24"/>
                <w:lang w:val="ro-RO" w:eastAsia="ru-RU"/>
              </w:rPr>
              <w:t xml:space="preserve">, ML </w:t>
            </w:r>
            <w:proofErr w:type="spellStart"/>
            <w:r w:rsidRPr="005B110A">
              <w:rPr>
                <w:rFonts w:ascii="Times New Roman" w:eastAsia="Times New Roman" w:hAnsi="Times New Roman" w:cs="Times New Roman"/>
                <w:sz w:val="24"/>
                <w:szCs w:val="24"/>
                <w:lang w:val="ro-RO" w:eastAsia="ru-RU"/>
              </w:rPr>
              <w:t>insights</w:t>
            </w:r>
            <w:proofErr w:type="spellEnd"/>
          </w:p>
        </w:tc>
      </w:tr>
      <w:tr w:rsidR="000F17BB" w:rsidRPr="005C2631" w14:paraId="0BCFA3D0" w14:textId="77777777" w:rsidTr="0079460F">
        <w:tc>
          <w:tcPr>
            <w:tcW w:w="922" w:type="pct"/>
            <w:vAlign w:val="center"/>
            <w:hideMark/>
          </w:tcPr>
          <w:p w14:paraId="36AA8FCF" w14:textId="021225D7"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Public</w:t>
            </w:r>
          </w:p>
        </w:tc>
        <w:tc>
          <w:tcPr>
            <w:tcW w:w="933" w:type="pct"/>
            <w:vAlign w:val="center"/>
            <w:hideMark/>
          </w:tcPr>
          <w:p w14:paraId="485BBE55" w14:textId="0D424F53"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21707A16">
              <w:rPr>
                <w:rFonts w:ascii="Times New Roman" w:eastAsia="Times New Roman" w:hAnsi="Times New Roman" w:cs="Times New Roman"/>
                <w:sz w:val="24"/>
                <w:szCs w:val="24"/>
                <w:lang w:val="ro-RO" w:eastAsia="ru-RU"/>
              </w:rPr>
              <w:t>1</w:t>
            </w:r>
            <w:r w:rsidRPr="005B110A">
              <w:rPr>
                <w:rFonts w:ascii="Times New Roman" w:eastAsia="Times New Roman" w:hAnsi="Times New Roman" w:cs="Times New Roman"/>
                <w:sz w:val="24"/>
                <w:szCs w:val="24"/>
                <w:lang w:val="ro-RO" w:eastAsia="ru-RU"/>
              </w:rPr>
              <w:t>.2M consumatori</w:t>
            </w:r>
          </w:p>
        </w:tc>
        <w:tc>
          <w:tcPr>
            <w:tcW w:w="1045" w:type="pct"/>
            <w:vAlign w:val="center"/>
            <w:hideMark/>
          </w:tcPr>
          <w:p w14:paraId="1BF8BF6F" w14:textId="77777777" w:rsidR="000F17BB" w:rsidRPr="005B110A"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Economii realizate</w:t>
            </w:r>
          </w:p>
          <w:p w14:paraId="30D4C517" w14:textId="77777777" w:rsidR="000F17BB" w:rsidRPr="005B110A"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r w:rsidRPr="00B40931">
              <w:rPr>
                <w:rFonts w:ascii="Times New Roman" w:eastAsia="Times New Roman" w:hAnsi="Times New Roman" w:cs="Times New Roman"/>
                <w:sz w:val="24"/>
                <w:szCs w:val="24"/>
                <w:lang w:val="ro-RO" w:eastAsia="ru-RU"/>
              </w:rPr>
              <w:t>CO₂</w:t>
            </w:r>
            <w:r w:rsidRPr="005B110A">
              <w:rPr>
                <w:rFonts w:ascii="Times New Roman" w:eastAsia="Times New Roman" w:hAnsi="Times New Roman" w:cs="Times New Roman"/>
                <w:sz w:val="24"/>
                <w:szCs w:val="24"/>
                <w:lang w:val="ro-RO" w:eastAsia="ru-RU"/>
              </w:rPr>
              <w:t xml:space="preserve"> evitat</w:t>
            </w:r>
          </w:p>
          <w:p w14:paraId="02A19D52" w14:textId="43E9C8B2"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Servicii disponibile</w:t>
            </w:r>
          </w:p>
        </w:tc>
        <w:tc>
          <w:tcPr>
            <w:tcW w:w="726" w:type="pct"/>
            <w:vAlign w:val="center"/>
            <w:hideMark/>
          </w:tcPr>
          <w:p w14:paraId="0D1D0F7C" w14:textId="7AC51F35"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Zilnic</w:t>
            </w:r>
          </w:p>
        </w:tc>
        <w:tc>
          <w:tcPr>
            <w:tcW w:w="1374" w:type="pct"/>
            <w:vAlign w:val="center"/>
            <w:hideMark/>
          </w:tcPr>
          <w:p w14:paraId="2EE7C079" w14:textId="774B1AE7"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21707A16">
              <w:rPr>
                <w:rFonts w:ascii="Times New Roman" w:eastAsia="Times New Roman" w:hAnsi="Times New Roman" w:cs="Times New Roman"/>
                <w:sz w:val="24"/>
                <w:szCs w:val="24"/>
                <w:lang w:val="ro-RO" w:eastAsia="ru-RU"/>
              </w:rPr>
              <w:t>Calculator</w:t>
            </w:r>
            <w:r w:rsidRPr="005B110A">
              <w:rPr>
                <w:rFonts w:ascii="Times New Roman" w:eastAsia="Times New Roman" w:hAnsi="Times New Roman" w:cs="Times New Roman"/>
                <w:sz w:val="24"/>
                <w:szCs w:val="24"/>
                <w:lang w:val="ro-RO" w:eastAsia="ru-RU"/>
              </w:rPr>
              <w:t xml:space="preserve"> personal, comparații, </w:t>
            </w:r>
            <w:proofErr w:type="spellStart"/>
            <w:r w:rsidRPr="005B110A">
              <w:rPr>
                <w:rFonts w:ascii="Times New Roman" w:eastAsia="Times New Roman" w:hAnsi="Times New Roman" w:cs="Times New Roman"/>
                <w:sz w:val="24"/>
                <w:szCs w:val="24"/>
                <w:lang w:val="ro-RO" w:eastAsia="ru-RU"/>
              </w:rPr>
              <w:t>tips</w:t>
            </w:r>
            <w:proofErr w:type="spellEnd"/>
          </w:p>
        </w:tc>
      </w:tr>
      <w:tr w:rsidR="000F17BB" w:rsidRPr="005C2631" w14:paraId="1708C1D2" w14:textId="77777777" w:rsidTr="0079460F">
        <w:tc>
          <w:tcPr>
            <w:tcW w:w="922" w:type="pct"/>
            <w:vAlign w:val="center"/>
          </w:tcPr>
          <w:p w14:paraId="4C7DBA4B" w14:textId="01D80DCE" w:rsidR="000F17BB" w:rsidRPr="005C2631" w:rsidRDefault="000F17BB" w:rsidP="000F17BB">
            <w:pPr>
              <w:spacing w:after="0" w:line="240" w:lineRule="auto"/>
              <w:rPr>
                <w:rFonts w:ascii="Times New Roman" w:eastAsia="Times New Roman" w:hAnsi="Times New Roman" w:cs="Times New Roman"/>
                <w:b/>
                <w:bCs/>
                <w:sz w:val="24"/>
                <w:szCs w:val="24"/>
                <w:lang w:val="ro-RO" w:eastAsia="ru-RU"/>
              </w:rPr>
            </w:pPr>
            <w:r w:rsidRPr="005B110A">
              <w:rPr>
                <w:rFonts w:ascii="Times New Roman" w:eastAsia="Times New Roman" w:hAnsi="Times New Roman" w:cs="Times New Roman"/>
                <w:b/>
                <w:bCs/>
                <w:sz w:val="24"/>
                <w:szCs w:val="24"/>
                <w:lang w:val="ro-RO" w:eastAsia="ru-RU"/>
              </w:rPr>
              <w:t>Vulnerabili</w:t>
            </w:r>
          </w:p>
        </w:tc>
        <w:tc>
          <w:tcPr>
            <w:tcW w:w="933" w:type="pct"/>
            <w:vAlign w:val="center"/>
          </w:tcPr>
          <w:p w14:paraId="0E60A677" w14:textId="589637FB"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100k gospodării</w:t>
            </w:r>
          </w:p>
        </w:tc>
        <w:tc>
          <w:tcPr>
            <w:tcW w:w="1045" w:type="pct"/>
            <w:vAlign w:val="center"/>
          </w:tcPr>
          <w:p w14:paraId="15EE6F1B" w14:textId="77777777" w:rsidR="000F17BB" w:rsidRPr="005B110A"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Tarife sociale</w:t>
            </w:r>
          </w:p>
          <w:p w14:paraId="77291DE5" w14:textId="77777777" w:rsidR="000F17BB" w:rsidRPr="005B110A"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Asistență disponibilă</w:t>
            </w:r>
          </w:p>
          <w:p w14:paraId="2CDEE731" w14:textId="7F6CD824"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Economii medii</w:t>
            </w:r>
          </w:p>
        </w:tc>
        <w:tc>
          <w:tcPr>
            <w:tcW w:w="726" w:type="pct"/>
            <w:vAlign w:val="center"/>
          </w:tcPr>
          <w:p w14:paraId="7E5812F8" w14:textId="0DACEA52"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Săptămânal</w:t>
            </w:r>
          </w:p>
        </w:tc>
        <w:tc>
          <w:tcPr>
            <w:tcW w:w="1374" w:type="pct"/>
            <w:vAlign w:val="center"/>
          </w:tcPr>
          <w:p w14:paraId="13DCC1F0" w14:textId="3DA60E67"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Limbaj simplu, grafice, audio</w:t>
            </w:r>
          </w:p>
        </w:tc>
      </w:tr>
    </w:tbl>
    <w:p w14:paraId="37CC2031" w14:textId="77777777" w:rsidR="00086816" w:rsidRPr="005C2631" w:rsidRDefault="00086816" w:rsidP="00934F4D">
      <w:pPr>
        <w:pStyle w:val="Listparagraf"/>
        <w:numPr>
          <w:ilvl w:val="0"/>
          <w:numId w:val="53"/>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lastRenderedPageBreak/>
        <w:t>Alertare automată:</w:t>
      </w:r>
    </w:p>
    <w:p w14:paraId="2CFBCDC8"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Cod roșu: Întârzieri &gt;30 zile sau depășiri buget &gt;10%</w:t>
      </w:r>
    </w:p>
    <w:p w14:paraId="531248DF"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Cod galben: Întârzieri 15-30 zile sau depășiri 5-10%</w:t>
      </w:r>
    </w:p>
    <w:p w14:paraId="7F827D55" w14:textId="77777777" w:rsidR="00086816" w:rsidRPr="005C2631" w:rsidRDefault="00086816" w:rsidP="00086816">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C2631">
        <w:rPr>
          <w:rFonts w:ascii="Times New Roman" w:eastAsia="Times New Roman" w:hAnsi="Times New Roman" w:cs="Times New Roman"/>
          <w:sz w:val="24"/>
          <w:szCs w:val="24"/>
          <w:lang w:val="ro-RO"/>
        </w:rPr>
        <w:t xml:space="preserve">Notificări </w:t>
      </w:r>
      <w:proofErr w:type="spellStart"/>
      <w:r w:rsidRPr="005C2631">
        <w:rPr>
          <w:rFonts w:ascii="Times New Roman" w:eastAsia="Times New Roman" w:hAnsi="Times New Roman" w:cs="Times New Roman"/>
          <w:sz w:val="24"/>
          <w:szCs w:val="24"/>
          <w:lang w:val="ro-RO"/>
        </w:rPr>
        <w:t>push</w:t>
      </w:r>
      <w:proofErr w:type="spellEnd"/>
      <w:r w:rsidRPr="005C2631">
        <w:rPr>
          <w:rFonts w:ascii="Times New Roman" w:eastAsia="Times New Roman" w:hAnsi="Times New Roman" w:cs="Times New Roman"/>
          <w:sz w:val="24"/>
          <w:szCs w:val="24"/>
          <w:lang w:val="ro-RO"/>
        </w:rPr>
        <w:t xml:space="preserve"> pentru management și CNC</w:t>
      </w:r>
    </w:p>
    <w:p w14:paraId="4C0F1C6A"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Raportări periodice</w:t>
      </w:r>
    </w:p>
    <w:p w14:paraId="7AC1F621" w14:textId="6113EAF8" w:rsidR="00086816" w:rsidRPr="005C2631" w:rsidRDefault="00086816" w:rsidP="00086816">
      <w:pPr>
        <w:spacing w:before="100" w:beforeAutospacing="1" w:after="100" w:afterAutospacing="1" w:line="240" w:lineRule="auto"/>
        <w:ind w:left="6372" w:firstLine="708"/>
        <w:jc w:val="center"/>
        <w:rPr>
          <w:rFonts w:ascii="Times New Roman" w:hAnsi="Times New Roman" w:cs="Times New Roman"/>
          <w:b/>
          <w:bCs/>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4</w:t>
      </w:r>
      <w:r w:rsidR="008E0A05">
        <w:rPr>
          <w:rFonts w:ascii="Times New Roman" w:hAnsi="Times New Roman" w:cs="Times New Roman"/>
          <w:i/>
          <w:spacing w:val="-2"/>
          <w:lang w:val="ro-RO"/>
        </w:rPr>
        <w:t>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87"/>
        <w:gridCol w:w="1197"/>
        <w:gridCol w:w="1135"/>
        <w:gridCol w:w="1489"/>
        <w:gridCol w:w="712"/>
        <w:gridCol w:w="1920"/>
        <w:gridCol w:w="810"/>
      </w:tblGrid>
      <w:tr w:rsidR="00086816" w:rsidRPr="005C2631" w14:paraId="0D4EEA6B" w14:textId="77777777" w:rsidTr="0079460F">
        <w:trPr>
          <w:tblHeader/>
        </w:trPr>
        <w:tc>
          <w:tcPr>
            <w:tcW w:w="1116" w:type="pct"/>
            <w:shd w:val="clear" w:color="auto" w:fill="50637D" w:themeFill="text2" w:themeFillTint="E6"/>
            <w:vAlign w:val="center"/>
            <w:hideMark/>
          </w:tcPr>
          <w:p w14:paraId="7E0C5834"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Tip raport</w:t>
            </w:r>
          </w:p>
        </w:tc>
        <w:tc>
          <w:tcPr>
            <w:tcW w:w="640" w:type="pct"/>
            <w:shd w:val="clear" w:color="auto" w:fill="50637D" w:themeFill="text2" w:themeFillTint="E6"/>
            <w:vAlign w:val="center"/>
            <w:hideMark/>
          </w:tcPr>
          <w:p w14:paraId="3AA0CBC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Frecvență</w:t>
            </w:r>
          </w:p>
        </w:tc>
        <w:tc>
          <w:tcPr>
            <w:tcW w:w="607" w:type="pct"/>
            <w:shd w:val="clear" w:color="auto" w:fill="50637D" w:themeFill="text2" w:themeFillTint="E6"/>
            <w:vAlign w:val="center"/>
            <w:hideMark/>
          </w:tcPr>
          <w:p w14:paraId="45B6B277"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proofErr w:type="spellStart"/>
            <w:r w:rsidRPr="0079460F">
              <w:rPr>
                <w:rFonts w:ascii="Times New Roman" w:eastAsia="Times New Roman" w:hAnsi="Times New Roman" w:cs="Times New Roman"/>
                <w:b/>
                <w:bCs/>
                <w:color w:val="FFFFFF" w:themeColor="background1"/>
                <w:sz w:val="24"/>
                <w:szCs w:val="24"/>
                <w:lang w:val="ro-RO" w:eastAsia="ru-RU"/>
              </w:rPr>
              <w:t>Deadline</w:t>
            </w:r>
            <w:proofErr w:type="spellEnd"/>
          </w:p>
        </w:tc>
        <w:tc>
          <w:tcPr>
            <w:tcW w:w="796" w:type="pct"/>
            <w:shd w:val="clear" w:color="auto" w:fill="50637D" w:themeFill="text2" w:themeFillTint="E6"/>
            <w:vAlign w:val="center"/>
            <w:hideMark/>
          </w:tcPr>
          <w:p w14:paraId="0CE94DE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Conținut</w:t>
            </w:r>
          </w:p>
        </w:tc>
        <w:tc>
          <w:tcPr>
            <w:tcW w:w="381" w:type="pct"/>
            <w:shd w:val="clear" w:color="auto" w:fill="50637D" w:themeFill="text2" w:themeFillTint="E6"/>
            <w:vAlign w:val="center"/>
            <w:hideMark/>
          </w:tcPr>
          <w:p w14:paraId="6D5E8C7A"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Pagini</w:t>
            </w:r>
          </w:p>
        </w:tc>
        <w:tc>
          <w:tcPr>
            <w:tcW w:w="1027" w:type="pct"/>
            <w:shd w:val="clear" w:color="auto" w:fill="50637D" w:themeFill="text2" w:themeFillTint="E6"/>
            <w:vAlign w:val="center"/>
            <w:hideMark/>
          </w:tcPr>
          <w:p w14:paraId="5F40244C"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Aprobare</w:t>
            </w:r>
          </w:p>
        </w:tc>
        <w:tc>
          <w:tcPr>
            <w:tcW w:w="433" w:type="pct"/>
            <w:shd w:val="clear" w:color="auto" w:fill="50637D" w:themeFill="text2" w:themeFillTint="E6"/>
            <w:vAlign w:val="center"/>
            <w:hideMark/>
          </w:tcPr>
          <w:p w14:paraId="3ABD5ABD"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Public</w:t>
            </w:r>
          </w:p>
        </w:tc>
      </w:tr>
      <w:tr w:rsidR="000F17BB" w:rsidRPr="005C2631" w14:paraId="49179B07" w14:textId="77777777" w:rsidTr="0079460F">
        <w:tc>
          <w:tcPr>
            <w:tcW w:w="1116" w:type="pct"/>
            <w:vAlign w:val="center"/>
            <w:hideMark/>
          </w:tcPr>
          <w:p w14:paraId="2783B19C" w14:textId="17540A6E"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Raport fulger</w:t>
            </w:r>
          </w:p>
        </w:tc>
        <w:tc>
          <w:tcPr>
            <w:tcW w:w="640" w:type="pct"/>
            <w:vAlign w:val="center"/>
            <w:hideMark/>
          </w:tcPr>
          <w:p w14:paraId="024183FE" w14:textId="0E20D0D7"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Săptămânal</w:t>
            </w:r>
          </w:p>
        </w:tc>
        <w:tc>
          <w:tcPr>
            <w:tcW w:w="607" w:type="pct"/>
            <w:vAlign w:val="center"/>
            <w:hideMark/>
          </w:tcPr>
          <w:p w14:paraId="26716458" w14:textId="1BF88865"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Luni 12:00</w:t>
            </w:r>
          </w:p>
        </w:tc>
        <w:tc>
          <w:tcPr>
            <w:tcW w:w="796" w:type="pct"/>
            <w:vAlign w:val="center"/>
            <w:hideMark/>
          </w:tcPr>
          <w:p w14:paraId="000D02BE" w14:textId="77777777" w:rsidR="000F17BB" w:rsidRPr="005B110A"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Contoare instalate</w:t>
            </w:r>
          </w:p>
          <w:p w14:paraId="0E2EE4EE" w14:textId="77777777" w:rsidR="000F17BB" w:rsidRPr="005B110A"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Incidente CSSCE</w:t>
            </w:r>
          </w:p>
          <w:p w14:paraId="672338DE" w14:textId="28955EB0"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MW SER noi</w:t>
            </w:r>
          </w:p>
        </w:tc>
        <w:tc>
          <w:tcPr>
            <w:tcW w:w="381" w:type="pct"/>
            <w:vAlign w:val="center"/>
            <w:hideMark/>
          </w:tcPr>
          <w:p w14:paraId="4D4996A2" w14:textId="055E512B"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2-3</w:t>
            </w:r>
          </w:p>
        </w:tc>
        <w:tc>
          <w:tcPr>
            <w:tcW w:w="1027" w:type="pct"/>
            <w:vAlign w:val="center"/>
            <w:hideMark/>
          </w:tcPr>
          <w:p w14:paraId="1B24939B" w14:textId="0E5CA030"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Director UIP</w:t>
            </w:r>
          </w:p>
        </w:tc>
        <w:tc>
          <w:tcPr>
            <w:tcW w:w="433" w:type="pct"/>
            <w:vAlign w:val="center"/>
            <w:hideMark/>
          </w:tcPr>
          <w:p w14:paraId="653F511C" w14:textId="127A0272"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F755116">
              <w:rPr>
                <w:rFonts w:ascii="Times New Roman" w:eastAsia="Times New Roman" w:hAnsi="Times New Roman" w:cs="Times New Roman"/>
                <w:sz w:val="24"/>
                <w:szCs w:val="24"/>
                <w:lang w:val="ro-RO" w:eastAsia="ru-RU"/>
              </w:rPr>
              <w:t>Intern</w:t>
            </w:r>
          </w:p>
        </w:tc>
      </w:tr>
      <w:tr w:rsidR="000F17BB" w:rsidRPr="005C2631" w14:paraId="64F49E43" w14:textId="77777777" w:rsidTr="0079460F">
        <w:tc>
          <w:tcPr>
            <w:tcW w:w="1116" w:type="pct"/>
            <w:vAlign w:val="center"/>
            <w:hideMark/>
          </w:tcPr>
          <w:p w14:paraId="29A33F0D" w14:textId="6DBC7AF2"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Raport de progres</w:t>
            </w:r>
          </w:p>
        </w:tc>
        <w:tc>
          <w:tcPr>
            <w:tcW w:w="640" w:type="pct"/>
            <w:vAlign w:val="center"/>
            <w:hideMark/>
          </w:tcPr>
          <w:p w14:paraId="76B69196" w14:textId="72C58435"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Lunar</w:t>
            </w:r>
          </w:p>
        </w:tc>
        <w:tc>
          <w:tcPr>
            <w:tcW w:w="607" w:type="pct"/>
            <w:vAlign w:val="center"/>
            <w:hideMark/>
          </w:tcPr>
          <w:p w14:paraId="54FC2CB7" w14:textId="1E6DCD7B"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Ziua 5</w:t>
            </w:r>
          </w:p>
        </w:tc>
        <w:tc>
          <w:tcPr>
            <w:tcW w:w="796" w:type="pct"/>
            <w:vAlign w:val="center"/>
            <w:hideMark/>
          </w:tcPr>
          <w:p w14:paraId="6FEAF837" w14:textId="77777777" w:rsidR="000F17BB" w:rsidRPr="005B110A"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Toate cele 27 acțiuni</w:t>
            </w:r>
          </w:p>
          <w:p w14:paraId="24415A15" w14:textId="77777777" w:rsidR="000F17BB" w:rsidRPr="005B110A"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Execuție buget</w:t>
            </w:r>
          </w:p>
          <w:p w14:paraId="694C40D2" w14:textId="7570B4A2"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Riscuri majore</w:t>
            </w:r>
          </w:p>
        </w:tc>
        <w:tc>
          <w:tcPr>
            <w:tcW w:w="381" w:type="pct"/>
            <w:vAlign w:val="center"/>
            <w:hideMark/>
          </w:tcPr>
          <w:p w14:paraId="2D5F980D" w14:textId="7FCE9998"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F755116">
              <w:rPr>
                <w:rFonts w:ascii="Times New Roman" w:eastAsia="Times New Roman" w:hAnsi="Times New Roman" w:cs="Times New Roman"/>
                <w:sz w:val="24"/>
                <w:szCs w:val="24"/>
                <w:lang w:val="ro-RO" w:eastAsia="ru-RU"/>
              </w:rPr>
              <w:t>10</w:t>
            </w:r>
            <w:r w:rsidRPr="005B110A">
              <w:rPr>
                <w:rFonts w:ascii="Times New Roman" w:eastAsia="Times New Roman" w:hAnsi="Times New Roman" w:cs="Times New Roman"/>
                <w:sz w:val="24"/>
                <w:szCs w:val="24"/>
                <w:lang w:val="ro-RO" w:eastAsia="ru-RU"/>
              </w:rPr>
              <w:t>-15</w:t>
            </w:r>
          </w:p>
        </w:tc>
        <w:tc>
          <w:tcPr>
            <w:tcW w:w="1027" w:type="pct"/>
            <w:vAlign w:val="center"/>
            <w:hideMark/>
          </w:tcPr>
          <w:p w14:paraId="4758E371" w14:textId="33E7480B"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F755116">
              <w:rPr>
                <w:rFonts w:ascii="Times New Roman" w:eastAsia="Times New Roman" w:hAnsi="Times New Roman" w:cs="Times New Roman"/>
                <w:sz w:val="24"/>
                <w:szCs w:val="24"/>
                <w:lang w:val="ro-RO" w:eastAsia="ru-RU"/>
              </w:rPr>
              <w:t>ME/CNC</w:t>
            </w:r>
          </w:p>
        </w:tc>
        <w:tc>
          <w:tcPr>
            <w:tcW w:w="433" w:type="pct"/>
            <w:vAlign w:val="center"/>
            <w:hideMark/>
          </w:tcPr>
          <w:p w14:paraId="381A5326" w14:textId="4AC39028"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Sumar</w:t>
            </w:r>
          </w:p>
        </w:tc>
      </w:tr>
      <w:tr w:rsidR="000F17BB" w:rsidRPr="005C2631" w14:paraId="19A53D22" w14:textId="77777777" w:rsidTr="0079460F">
        <w:tc>
          <w:tcPr>
            <w:tcW w:w="1116" w:type="pct"/>
            <w:hideMark/>
          </w:tcPr>
          <w:p w14:paraId="176858CB" w14:textId="4B7E3748" w:rsidR="000F17BB" w:rsidRPr="005C2631" w:rsidRDefault="000F17BB" w:rsidP="000F17BB">
            <w:pPr>
              <w:spacing w:after="0" w:line="240" w:lineRule="auto"/>
              <w:rPr>
                <w:rFonts w:ascii="Times New Roman" w:eastAsia="Times New Roman" w:hAnsi="Times New Roman" w:cs="Times New Roman"/>
                <w:b/>
                <w:bCs/>
                <w:sz w:val="24"/>
                <w:szCs w:val="24"/>
                <w:lang w:val="ro-RO" w:eastAsia="ru-RU"/>
              </w:rPr>
            </w:pPr>
            <w:r w:rsidRPr="005B110A">
              <w:rPr>
                <w:rFonts w:ascii="Times New Roman" w:eastAsia="Times New Roman" w:hAnsi="Times New Roman" w:cs="Times New Roman"/>
                <w:b/>
                <w:bCs/>
                <w:sz w:val="24"/>
                <w:szCs w:val="24"/>
                <w:lang w:val="ro-RO" w:eastAsia="ru-RU"/>
              </w:rPr>
              <w:t>Raport trimestrial</w:t>
            </w:r>
          </w:p>
        </w:tc>
        <w:tc>
          <w:tcPr>
            <w:tcW w:w="640" w:type="pct"/>
            <w:vAlign w:val="center"/>
            <w:hideMark/>
          </w:tcPr>
          <w:p w14:paraId="19231F2B" w14:textId="441B9C73"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Trimestrial</w:t>
            </w:r>
          </w:p>
        </w:tc>
        <w:tc>
          <w:tcPr>
            <w:tcW w:w="607" w:type="pct"/>
            <w:vAlign w:val="center"/>
            <w:hideMark/>
          </w:tcPr>
          <w:p w14:paraId="736F69AB" w14:textId="724DB2B4"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Ziua 15</w:t>
            </w:r>
          </w:p>
        </w:tc>
        <w:tc>
          <w:tcPr>
            <w:tcW w:w="796" w:type="pct"/>
            <w:vAlign w:val="center"/>
            <w:hideMark/>
          </w:tcPr>
          <w:p w14:paraId="470BF9AB" w14:textId="77777777" w:rsidR="000F17BB" w:rsidRPr="005B110A"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45 indicatori impact</w:t>
            </w:r>
          </w:p>
          <w:p w14:paraId="3175F5EE" w14:textId="77777777" w:rsidR="000F17BB" w:rsidRPr="005B110A"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Stories</w:t>
            </w:r>
            <w:proofErr w:type="spellEnd"/>
            <w:r w:rsidRPr="005B110A">
              <w:rPr>
                <w:rFonts w:ascii="Times New Roman" w:eastAsia="Times New Roman" w:hAnsi="Times New Roman" w:cs="Times New Roman"/>
                <w:sz w:val="24"/>
                <w:szCs w:val="24"/>
                <w:lang w:val="ro-RO" w:eastAsia="ru-RU"/>
              </w:rPr>
              <w:t xml:space="preserve"> vulnerabili</w:t>
            </w:r>
          </w:p>
          <w:p w14:paraId="1435B60B" w14:textId="29CD95CF"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Ajustări necesare</w:t>
            </w:r>
          </w:p>
        </w:tc>
        <w:tc>
          <w:tcPr>
            <w:tcW w:w="381" w:type="pct"/>
            <w:vAlign w:val="center"/>
            <w:hideMark/>
          </w:tcPr>
          <w:p w14:paraId="6B956D47" w14:textId="4EF8E7C3"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30-40</w:t>
            </w:r>
          </w:p>
        </w:tc>
        <w:tc>
          <w:tcPr>
            <w:tcW w:w="1027" w:type="pct"/>
            <w:vAlign w:val="center"/>
            <w:hideMark/>
          </w:tcPr>
          <w:p w14:paraId="5E8E4037" w14:textId="3DDFFB35"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CNC</w:t>
            </w:r>
          </w:p>
        </w:tc>
        <w:tc>
          <w:tcPr>
            <w:tcW w:w="433" w:type="pct"/>
            <w:vAlign w:val="center"/>
            <w:hideMark/>
          </w:tcPr>
          <w:p w14:paraId="12426EE7" w14:textId="54B4F226"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Integral</w:t>
            </w:r>
          </w:p>
        </w:tc>
      </w:tr>
      <w:tr w:rsidR="000F17BB" w:rsidRPr="005C2631" w14:paraId="069FE8A5" w14:textId="77777777" w:rsidTr="0079460F">
        <w:tc>
          <w:tcPr>
            <w:tcW w:w="1116" w:type="pct"/>
            <w:hideMark/>
          </w:tcPr>
          <w:p w14:paraId="7326F114" w14:textId="3CBA8A1A" w:rsidR="000F17BB" w:rsidRPr="005C2631" w:rsidRDefault="000F17BB" w:rsidP="000F17BB">
            <w:pPr>
              <w:spacing w:after="0" w:line="240" w:lineRule="auto"/>
              <w:rPr>
                <w:rFonts w:ascii="Times New Roman" w:eastAsia="Times New Roman" w:hAnsi="Times New Roman" w:cs="Times New Roman"/>
                <w:b/>
                <w:bCs/>
                <w:sz w:val="24"/>
                <w:szCs w:val="24"/>
                <w:lang w:val="ro-RO" w:eastAsia="ru-RU"/>
              </w:rPr>
            </w:pPr>
            <w:r w:rsidRPr="005B110A">
              <w:rPr>
                <w:rFonts w:ascii="Times New Roman" w:eastAsia="Times New Roman" w:hAnsi="Times New Roman" w:cs="Times New Roman"/>
                <w:b/>
                <w:bCs/>
                <w:sz w:val="24"/>
                <w:szCs w:val="24"/>
                <w:lang w:val="ro-RO" w:eastAsia="ru-RU"/>
              </w:rPr>
              <w:t>Raport anual</w:t>
            </w:r>
          </w:p>
        </w:tc>
        <w:tc>
          <w:tcPr>
            <w:tcW w:w="640" w:type="pct"/>
            <w:vAlign w:val="center"/>
            <w:hideMark/>
          </w:tcPr>
          <w:p w14:paraId="37FB8128" w14:textId="5B50C94E"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Anual</w:t>
            </w:r>
          </w:p>
        </w:tc>
        <w:tc>
          <w:tcPr>
            <w:tcW w:w="607" w:type="pct"/>
            <w:vAlign w:val="center"/>
            <w:hideMark/>
          </w:tcPr>
          <w:p w14:paraId="46969CCB" w14:textId="4547A893"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31 martie</w:t>
            </w:r>
          </w:p>
        </w:tc>
        <w:tc>
          <w:tcPr>
            <w:tcW w:w="796" w:type="pct"/>
            <w:vAlign w:val="center"/>
            <w:hideMark/>
          </w:tcPr>
          <w:p w14:paraId="554E7FA1" w14:textId="77777777" w:rsidR="000F17BB" w:rsidRPr="005B110A"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Evaluare complete</w:t>
            </w:r>
          </w:p>
          <w:p w14:paraId="3F831FBA" w14:textId="77777777" w:rsidR="000F17BB" w:rsidRPr="005B110A"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ROI calculate</w:t>
            </w:r>
          </w:p>
          <w:p w14:paraId="1B09F99B" w14:textId="691AF72D"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Lecții învățate</w:t>
            </w:r>
          </w:p>
        </w:tc>
        <w:tc>
          <w:tcPr>
            <w:tcW w:w="381" w:type="pct"/>
            <w:vAlign w:val="center"/>
            <w:hideMark/>
          </w:tcPr>
          <w:p w14:paraId="68B96B53" w14:textId="4A896924"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80-100</w:t>
            </w:r>
          </w:p>
        </w:tc>
        <w:tc>
          <w:tcPr>
            <w:tcW w:w="1027" w:type="pct"/>
            <w:vAlign w:val="center"/>
            <w:hideMark/>
          </w:tcPr>
          <w:p w14:paraId="2C573BF3" w14:textId="14936438"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Guvern</w:t>
            </w:r>
          </w:p>
        </w:tc>
        <w:tc>
          <w:tcPr>
            <w:tcW w:w="433" w:type="pct"/>
            <w:vAlign w:val="center"/>
            <w:hideMark/>
          </w:tcPr>
          <w:p w14:paraId="29A3A93A" w14:textId="75787F86"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7FA21941">
              <w:rPr>
                <w:rFonts w:ascii="Times New Roman" w:eastAsia="Times New Roman" w:hAnsi="Times New Roman" w:cs="Times New Roman"/>
                <w:sz w:val="24"/>
                <w:szCs w:val="24"/>
                <w:lang w:val="ro-RO" w:eastAsia="ru-RU"/>
              </w:rPr>
              <w:t>Public</w:t>
            </w:r>
          </w:p>
        </w:tc>
      </w:tr>
      <w:tr w:rsidR="000F17BB" w:rsidRPr="005C2631" w14:paraId="6EDB2BA4" w14:textId="77777777" w:rsidTr="0079460F">
        <w:tc>
          <w:tcPr>
            <w:tcW w:w="1116" w:type="pct"/>
            <w:vAlign w:val="center"/>
            <w:hideMark/>
          </w:tcPr>
          <w:p w14:paraId="3FACBBDC" w14:textId="2AC126F3"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Donatori</w:t>
            </w:r>
          </w:p>
        </w:tc>
        <w:tc>
          <w:tcPr>
            <w:tcW w:w="640" w:type="pct"/>
            <w:vAlign w:val="center"/>
            <w:hideMark/>
          </w:tcPr>
          <w:p w14:paraId="60AFD06B" w14:textId="4F000813"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Cf. acorduri</w:t>
            </w:r>
          </w:p>
        </w:tc>
        <w:tc>
          <w:tcPr>
            <w:tcW w:w="607" w:type="pct"/>
            <w:vAlign w:val="center"/>
            <w:hideMark/>
          </w:tcPr>
          <w:p w14:paraId="53DB8F7B" w14:textId="4F42ABE6"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proofErr w:type="spellStart"/>
            <w:r w:rsidRPr="005B110A">
              <w:rPr>
                <w:rFonts w:ascii="Times New Roman" w:eastAsia="Times New Roman" w:hAnsi="Times New Roman" w:cs="Times New Roman"/>
                <w:sz w:val="24"/>
                <w:szCs w:val="24"/>
                <w:lang w:val="ro-RO" w:eastAsia="ru-RU"/>
              </w:rPr>
              <w:t>Variable</w:t>
            </w:r>
            <w:proofErr w:type="spellEnd"/>
          </w:p>
        </w:tc>
        <w:tc>
          <w:tcPr>
            <w:tcW w:w="796" w:type="pct"/>
            <w:vAlign w:val="center"/>
            <w:hideMark/>
          </w:tcPr>
          <w:p w14:paraId="1391FAD9" w14:textId="77777777" w:rsidR="000F17BB" w:rsidRPr="005B110A"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Conform </w:t>
            </w:r>
            <w:proofErr w:type="spellStart"/>
            <w:r w:rsidRPr="005B110A">
              <w:rPr>
                <w:rFonts w:ascii="Times New Roman" w:eastAsia="Times New Roman" w:hAnsi="Times New Roman" w:cs="Times New Roman"/>
                <w:sz w:val="24"/>
                <w:szCs w:val="24"/>
                <w:lang w:val="ro-RO" w:eastAsia="ru-RU"/>
              </w:rPr>
              <w:t>templates</w:t>
            </w:r>
            <w:proofErr w:type="spellEnd"/>
          </w:p>
          <w:p w14:paraId="625102F7" w14:textId="77777777" w:rsidR="000F17BB" w:rsidRPr="005B110A"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Focus pe impact</w:t>
            </w:r>
          </w:p>
          <w:p w14:paraId="291C5021" w14:textId="4BC97F14"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Sustenabilitate</w:t>
            </w:r>
          </w:p>
        </w:tc>
        <w:tc>
          <w:tcPr>
            <w:tcW w:w="381" w:type="pct"/>
            <w:vAlign w:val="center"/>
            <w:hideMark/>
          </w:tcPr>
          <w:p w14:paraId="3E3AD1CA" w14:textId="0C1D0B05"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20-50</w:t>
            </w:r>
          </w:p>
        </w:tc>
        <w:tc>
          <w:tcPr>
            <w:tcW w:w="1027" w:type="pct"/>
            <w:vAlign w:val="center"/>
            <w:hideMark/>
          </w:tcPr>
          <w:p w14:paraId="718EF704" w14:textId="513C6FBE"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proofErr w:type="spellStart"/>
            <w:r w:rsidRPr="005B110A">
              <w:rPr>
                <w:rFonts w:ascii="Times New Roman" w:eastAsia="Times New Roman" w:hAnsi="Times New Roman" w:cs="Times New Roman"/>
                <w:sz w:val="24"/>
                <w:szCs w:val="24"/>
                <w:lang w:val="ro-RO" w:eastAsia="ru-RU"/>
              </w:rPr>
              <w:t>ME+Donator</w:t>
            </w:r>
            <w:proofErr w:type="spellEnd"/>
          </w:p>
        </w:tc>
        <w:tc>
          <w:tcPr>
            <w:tcW w:w="433" w:type="pct"/>
            <w:vAlign w:val="center"/>
            <w:hideMark/>
          </w:tcPr>
          <w:p w14:paraId="14A73CFB" w14:textId="1697BD51"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Parțial</w:t>
            </w:r>
          </w:p>
        </w:tc>
      </w:tr>
      <w:tr w:rsidR="000F17BB" w:rsidRPr="005C2631" w14:paraId="2A9B8947" w14:textId="77777777" w:rsidTr="0079460F">
        <w:tc>
          <w:tcPr>
            <w:tcW w:w="1116" w:type="pct"/>
            <w:vAlign w:val="center"/>
          </w:tcPr>
          <w:p w14:paraId="38337C5F" w14:textId="350CEC5B" w:rsidR="000F17BB" w:rsidRPr="005C2631" w:rsidRDefault="000F17BB" w:rsidP="000F17BB">
            <w:pPr>
              <w:spacing w:after="0" w:line="240" w:lineRule="auto"/>
              <w:rPr>
                <w:rFonts w:ascii="Times New Roman" w:eastAsia="Times New Roman" w:hAnsi="Times New Roman" w:cs="Times New Roman"/>
                <w:b/>
                <w:bCs/>
                <w:sz w:val="24"/>
                <w:szCs w:val="24"/>
                <w:lang w:val="ro-RO" w:eastAsia="ru-RU"/>
              </w:rPr>
            </w:pPr>
            <w:r w:rsidRPr="005B110A">
              <w:rPr>
                <w:rFonts w:ascii="Times New Roman" w:eastAsia="Times New Roman" w:hAnsi="Times New Roman" w:cs="Times New Roman"/>
                <w:b/>
                <w:bCs/>
                <w:sz w:val="24"/>
                <w:szCs w:val="24"/>
                <w:lang w:val="ro-RO" w:eastAsia="ru-RU"/>
              </w:rPr>
              <w:t>Raport de evaluare</w:t>
            </w:r>
          </w:p>
        </w:tc>
        <w:tc>
          <w:tcPr>
            <w:tcW w:w="640" w:type="pct"/>
            <w:vAlign w:val="center"/>
          </w:tcPr>
          <w:p w14:paraId="2A370C53" w14:textId="4BD42CE9"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2027, 2031</w:t>
            </w:r>
          </w:p>
        </w:tc>
        <w:tc>
          <w:tcPr>
            <w:tcW w:w="607" w:type="pct"/>
            <w:vAlign w:val="center"/>
          </w:tcPr>
          <w:p w14:paraId="1CE08E64" w14:textId="25CBCCEC"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+6 luni</w:t>
            </w:r>
          </w:p>
        </w:tc>
        <w:tc>
          <w:tcPr>
            <w:tcW w:w="796" w:type="pct"/>
            <w:vAlign w:val="center"/>
          </w:tcPr>
          <w:p w14:paraId="6DC35BAE" w14:textId="16815141"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Independent</w:t>
            </w:r>
          </w:p>
        </w:tc>
        <w:tc>
          <w:tcPr>
            <w:tcW w:w="381" w:type="pct"/>
            <w:vAlign w:val="center"/>
          </w:tcPr>
          <w:p w14:paraId="7AA11BBE" w14:textId="7A16E414"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150+</w:t>
            </w:r>
          </w:p>
        </w:tc>
        <w:tc>
          <w:tcPr>
            <w:tcW w:w="1027" w:type="pct"/>
            <w:vAlign w:val="center"/>
          </w:tcPr>
          <w:p w14:paraId="11B239D8" w14:textId="5B38DFAE"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Parlament</w:t>
            </w:r>
          </w:p>
        </w:tc>
        <w:tc>
          <w:tcPr>
            <w:tcW w:w="433" w:type="pct"/>
            <w:vAlign w:val="center"/>
          </w:tcPr>
          <w:p w14:paraId="7D61C3A5" w14:textId="2FE9FF56" w:rsidR="000F17BB" w:rsidRPr="005C2631" w:rsidRDefault="000F17BB" w:rsidP="000F17BB">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Da</w:t>
            </w:r>
          </w:p>
        </w:tc>
      </w:tr>
    </w:tbl>
    <w:p w14:paraId="69263733" w14:textId="77777777" w:rsidR="00086816" w:rsidRPr="005C2631" w:rsidRDefault="00086816" w:rsidP="00086816">
      <w:pPr>
        <w:spacing w:before="100" w:beforeAutospacing="1" w:after="100" w:afterAutospacing="1" w:line="240" w:lineRule="auto"/>
        <w:jc w:val="both"/>
        <w:rPr>
          <w:rFonts w:ascii="Times New Roman" w:hAnsi="Times New Roman" w:cs="Times New Roman"/>
          <w:sz w:val="24"/>
          <w:szCs w:val="24"/>
          <w:lang w:val="ro-RO"/>
        </w:rPr>
      </w:pPr>
    </w:p>
    <w:p w14:paraId="7A208CD8"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Evaluări independente</w:t>
      </w:r>
    </w:p>
    <w:p w14:paraId="4DC83B32" w14:textId="77777777" w:rsidR="00086816" w:rsidRPr="005C2631" w:rsidRDefault="00086816" w:rsidP="00934F4D">
      <w:pPr>
        <w:pStyle w:val="Listparagraf"/>
        <w:numPr>
          <w:ilvl w:val="0"/>
          <w:numId w:val="52"/>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Evaluare intermediară (2027):</w:t>
      </w:r>
    </w:p>
    <w:p w14:paraId="1593C967" w14:textId="542A08C7" w:rsidR="00086816" w:rsidRPr="005C2631" w:rsidRDefault="00086816" w:rsidP="00086816">
      <w:pPr>
        <w:spacing w:before="100" w:beforeAutospacing="1" w:after="100" w:afterAutospacing="1" w:line="240" w:lineRule="auto"/>
        <w:jc w:val="right"/>
        <w:rPr>
          <w:rFonts w:ascii="Times New Roman" w:hAnsi="Times New Roman" w:cs="Times New Roman"/>
          <w:sz w:val="24"/>
          <w:szCs w:val="24"/>
          <w:lang w:val="ro-RO"/>
        </w:rPr>
      </w:pPr>
      <w:r w:rsidRPr="005C2631">
        <w:rPr>
          <w:rFonts w:ascii="Times New Roman" w:hAnsi="Times New Roman" w:cs="Times New Roman"/>
          <w:i/>
          <w:lang w:val="ro-RO"/>
        </w:rPr>
        <w:lastRenderedPageBreak/>
        <w:t>Tabelul</w:t>
      </w:r>
      <w:r w:rsidRPr="005C2631">
        <w:rPr>
          <w:rFonts w:ascii="Times New Roman" w:hAnsi="Times New Roman" w:cs="Times New Roman"/>
          <w:i/>
          <w:spacing w:val="-2"/>
          <w:lang w:val="ro-RO"/>
        </w:rPr>
        <w:t xml:space="preserve"> 4</w:t>
      </w:r>
      <w:r w:rsidR="008E0A05">
        <w:rPr>
          <w:rFonts w:ascii="Times New Roman" w:hAnsi="Times New Roman" w:cs="Times New Roman"/>
          <w:i/>
          <w:spacing w:val="-2"/>
          <w:lang w:val="ro-RO"/>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8"/>
        <w:gridCol w:w="7612"/>
      </w:tblGrid>
      <w:tr w:rsidR="00D97E4A" w:rsidRPr="00D97E4A" w14:paraId="30E5ED1C" w14:textId="77777777">
        <w:trPr>
          <w:tblHeader/>
        </w:trPr>
        <w:tc>
          <w:tcPr>
            <w:tcW w:w="0" w:type="auto"/>
            <w:shd w:val="clear" w:color="auto" w:fill="50637D" w:themeFill="text2" w:themeFillTint="E6"/>
            <w:vAlign w:val="center"/>
            <w:hideMark/>
          </w:tcPr>
          <w:p w14:paraId="61A23EE5"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Aspect</w:t>
            </w:r>
          </w:p>
        </w:tc>
        <w:tc>
          <w:tcPr>
            <w:tcW w:w="0" w:type="auto"/>
            <w:shd w:val="clear" w:color="auto" w:fill="50637D" w:themeFill="text2" w:themeFillTint="E6"/>
            <w:vAlign w:val="center"/>
            <w:hideMark/>
          </w:tcPr>
          <w:p w14:paraId="2853C62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Detalii</w:t>
            </w:r>
          </w:p>
        </w:tc>
      </w:tr>
      <w:tr w:rsidR="00350E28" w:rsidRPr="00F671DB" w14:paraId="6B0F4C6F" w14:textId="77777777">
        <w:tc>
          <w:tcPr>
            <w:tcW w:w="0" w:type="auto"/>
            <w:vAlign w:val="center"/>
            <w:hideMark/>
          </w:tcPr>
          <w:p w14:paraId="7FC61952" w14:textId="5646987A"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Sincronizare</w:t>
            </w:r>
          </w:p>
        </w:tc>
        <w:tc>
          <w:tcPr>
            <w:tcW w:w="0" w:type="auto"/>
            <w:vAlign w:val="center"/>
            <w:hideMark/>
          </w:tcPr>
          <w:p w14:paraId="6DC649EF" w14:textId="6D54682B"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T</w:t>
            </w:r>
            <w:r w:rsidRPr="005B110A">
              <w:rPr>
                <w:rFonts w:ascii="Times New Roman" w:eastAsia="Times New Roman" w:hAnsi="Times New Roman" w:cs="Times New Roman"/>
                <w:sz w:val="24"/>
                <w:szCs w:val="24"/>
                <w:lang w:val="ro-RO" w:eastAsia="ru-RU"/>
              </w:rPr>
              <w:t>2-</w:t>
            </w:r>
            <w:r>
              <w:rPr>
                <w:rFonts w:ascii="Times New Roman" w:eastAsia="Times New Roman" w:hAnsi="Times New Roman" w:cs="Times New Roman"/>
                <w:sz w:val="24"/>
                <w:szCs w:val="24"/>
                <w:lang w:val="ro-RO" w:eastAsia="ru-RU"/>
              </w:rPr>
              <w:t>T</w:t>
            </w:r>
            <w:r w:rsidRPr="005B110A">
              <w:rPr>
                <w:rFonts w:ascii="Times New Roman" w:eastAsia="Times New Roman" w:hAnsi="Times New Roman" w:cs="Times New Roman"/>
                <w:sz w:val="24"/>
                <w:szCs w:val="24"/>
                <w:lang w:val="ro-RO" w:eastAsia="ru-RU"/>
              </w:rPr>
              <w:t xml:space="preserve">3 </w:t>
            </w:r>
            <w:r w:rsidRPr="7FA21941">
              <w:rPr>
                <w:rFonts w:ascii="Times New Roman" w:eastAsia="Times New Roman" w:hAnsi="Times New Roman" w:cs="Times New Roman"/>
                <w:sz w:val="24"/>
                <w:szCs w:val="24"/>
                <w:lang w:val="ro-RO" w:eastAsia="ru-RU"/>
              </w:rPr>
              <w:t>2028</w:t>
            </w:r>
            <w:r w:rsidRPr="005B110A">
              <w:rPr>
                <w:rFonts w:ascii="Times New Roman" w:eastAsia="Times New Roman" w:hAnsi="Times New Roman" w:cs="Times New Roman"/>
                <w:sz w:val="24"/>
                <w:szCs w:val="24"/>
                <w:lang w:val="ro-RO" w:eastAsia="ru-RU"/>
              </w:rPr>
              <w:t xml:space="preserve"> (după 2</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5 ani implementare)</w:t>
            </w:r>
          </w:p>
        </w:tc>
      </w:tr>
      <w:tr w:rsidR="00350E28" w:rsidRPr="00F671DB" w14:paraId="6C95918B" w14:textId="77777777">
        <w:tc>
          <w:tcPr>
            <w:tcW w:w="0" w:type="auto"/>
            <w:vAlign w:val="center"/>
            <w:hideMark/>
          </w:tcPr>
          <w:p w14:paraId="44F42CD8" w14:textId="5A2D3062"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Focus</w:t>
            </w:r>
          </w:p>
        </w:tc>
        <w:tc>
          <w:tcPr>
            <w:tcW w:w="0" w:type="auto"/>
            <w:vAlign w:val="center"/>
            <w:hideMark/>
          </w:tcPr>
          <w:p w14:paraId="3DF4A4BD"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Progres spre 500</w:t>
            </w:r>
            <w:r>
              <w:rPr>
                <w:rFonts w:ascii="Times New Roman" w:eastAsia="Times New Roman" w:hAnsi="Times New Roman" w:cs="Times New Roman"/>
                <w:sz w:val="24"/>
                <w:szCs w:val="24"/>
                <w:lang w:val="ro-RO" w:eastAsia="ru-RU"/>
              </w:rPr>
              <w:t>.000</w:t>
            </w:r>
            <w:r w:rsidRPr="005B110A">
              <w:rPr>
                <w:rFonts w:ascii="Times New Roman" w:eastAsia="Times New Roman" w:hAnsi="Times New Roman" w:cs="Times New Roman"/>
                <w:sz w:val="24"/>
                <w:szCs w:val="24"/>
                <w:lang w:val="ro-RO" w:eastAsia="ru-RU"/>
              </w:rPr>
              <w:t xml:space="preserve"> contoare (265</w:t>
            </w:r>
            <w:r>
              <w:rPr>
                <w:rFonts w:ascii="Times New Roman" w:eastAsia="Times New Roman" w:hAnsi="Times New Roman" w:cs="Times New Roman"/>
                <w:sz w:val="24"/>
                <w:szCs w:val="24"/>
                <w:lang w:val="ro-RO" w:eastAsia="ru-RU"/>
              </w:rPr>
              <w:t>.000</w:t>
            </w:r>
            <w:r w:rsidRPr="005B110A">
              <w:rPr>
                <w:rFonts w:ascii="Times New Roman" w:eastAsia="Times New Roman" w:hAnsi="Times New Roman" w:cs="Times New Roman"/>
                <w:sz w:val="24"/>
                <w:szCs w:val="24"/>
                <w:lang w:val="ro-RO" w:eastAsia="ru-RU"/>
              </w:rPr>
              <w:t xml:space="preserve"> instalate)</w:t>
            </w:r>
          </w:p>
          <w:p w14:paraId="6D60B050"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CSSCE deplin operațional</w:t>
            </w:r>
          </w:p>
          <w:p w14:paraId="3158DC1C"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400MW SER integrate</w:t>
            </w:r>
          </w:p>
          <w:p w14:paraId="6669314F" w14:textId="03CF7C31"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Impact 50</w:t>
            </w:r>
            <w:r>
              <w:rPr>
                <w:rFonts w:ascii="Times New Roman" w:eastAsia="Times New Roman" w:hAnsi="Times New Roman" w:cs="Times New Roman"/>
                <w:sz w:val="24"/>
                <w:szCs w:val="24"/>
                <w:lang w:val="ro-RO" w:eastAsia="ru-RU"/>
              </w:rPr>
              <w:t>.000</w:t>
            </w:r>
            <w:r w:rsidRPr="005B110A">
              <w:rPr>
                <w:rFonts w:ascii="Times New Roman" w:eastAsia="Times New Roman" w:hAnsi="Times New Roman" w:cs="Times New Roman"/>
                <w:sz w:val="24"/>
                <w:szCs w:val="24"/>
                <w:lang w:val="ro-RO" w:eastAsia="ru-RU"/>
              </w:rPr>
              <w:t xml:space="preserve"> vulnerabili</w:t>
            </w:r>
          </w:p>
        </w:tc>
      </w:tr>
      <w:tr w:rsidR="00350E28" w:rsidRPr="00F671DB" w14:paraId="5263AB55" w14:textId="77777777">
        <w:tc>
          <w:tcPr>
            <w:tcW w:w="0" w:type="auto"/>
            <w:vAlign w:val="center"/>
            <w:hideMark/>
          </w:tcPr>
          <w:p w14:paraId="40FD6646" w14:textId="49DC2510"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Evaluator</w:t>
            </w:r>
          </w:p>
        </w:tc>
        <w:tc>
          <w:tcPr>
            <w:tcW w:w="0" w:type="auto"/>
            <w:vAlign w:val="center"/>
            <w:hideMark/>
          </w:tcPr>
          <w:p w14:paraId="0FB29DFD" w14:textId="09FAFDE2"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rPr>
              <w:t>firmă internațională independentă</w:t>
            </w:r>
            <w:r>
              <w:rPr>
                <w:rFonts w:ascii="Times New Roman" w:eastAsia="Times New Roman" w:hAnsi="Times New Roman" w:cs="Times New Roman"/>
                <w:sz w:val="24"/>
                <w:szCs w:val="24"/>
                <w:lang w:val="ro-RO"/>
              </w:rPr>
              <w:t>,</w:t>
            </w:r>
            <w:r w:rsidRPr="005B110A">
              <w:rPr>
                <w:rFonts w:ascii="Times New Roman" w:eastAsia="Times New Roman" w:hAnsi="Times New Roman" w:cs="Times New Roman"/>
                <w:sz w:val="24"/>
                <w:szCs w:val="24"/>
                <w:lang w:val="ro-RO"/>
              </w:rPr>
              <w:t xml:space="preserve"> </w:t>
            </w:r>
            <w:r w:rsidRPr="005B110A">
              <w:rPr>
                <w:rFonts w:ascii="Times New Roman" w:eastAsia="Times New Roman" w:hAnsi="Times New Roman" w:cs="Times New Roman"/>
                <w:sz w:val="24"/>
                <w:szCs w:val="24"/>
                <w:lang w:val="ro-RO" w:eastAsia="ru-RU"/>
              </w:rPr>
              <w:t xml:space="preserve">cu experiență </w:t>
            </w:r>
            <w:r>
              <w:rPr>
                <w:rFonts w:ascii="Times New Roman" w:eastAsia="Times New Roman" w:hAnsi="Times New Roman" w:cs="Times New Roman"/>
                <w:sz w:val="24"/>
                <w:szCs w:val="24"/>
                <w:lang w:val="ro-RO" w:eastAsia="ru-RU"/>
              </w:rPr>
              <w:t xml:space="preserve">în </w:t>
            </w:r>
            <w:r w:rsidRPr="005B110A">
              <w:rPr>
                <w:rFonts w:ascii="Times New Roman" w:eastAsia="Times New Roman" w:hAnsi="Times New Roman" w:cs="Times New Roman"/>
                <w:sz w:val="24"/>
                <w:szCs w:val="24"/>
                <w:lang w:val="ro-RO" w:eastAsia="ru-RU"/>
              </w:rPr>
              <w:t>digitalizare</w:t>
            </w:r>
            <w:r>
              <w:rPr>
                <w:rFonts w:ascii="Times New Roman" w:eastAsia="Times New Roman" w:hAnsi="Times New Roman" w:cs="Times New Roman"/>
                <w:sz w:val="24"/>
                <w:szCs w:val="24"/>
                <w:lang w:val="ro-RO" w:eastAsia="ru-RU"/>
              </w:rPr>
              <w:t>a</w:t>
            </w:r>
            <w:r w:rsidRPr="005B110A">
              <w:rPr>
                <w:rFonts w:ascii="Times New Roman" w:eastAsia="Times New Roman" w:hAnsi="Times New Roman" w:cs="Times New Roman"/>
                <w:sz w:val="24"/>
                <w:szCs w:val="24"/>
                <w:lang w:val="ro-RO" w:eastAsia="ru-RU"/>
              </w:rPr>
              <w:t xml:space="preserve"> energie (</w:t>
            </w:r>
            <w:r>
              <w:rPr>
                <w:rFonts w:ascii="Times New Roman" w:eastAsia="Times New Roman" w:hAnsi="Times New Roman" w:cs="Times New Roman"/>
                <w:sz w:val="24"/>
                <w:szCs w:val="24"/>
                <w:lang w:val="ro-RO" w:eastAsia="ru-RU"/>
              </w:rPr>
              <w:t xml:space="preserve">selectată prin </w:t>
            </w:r>
            <w:r w:rsidRPr="005B110A">
              <w:rPr>
                <w:rFonts w:ascii="Times New Roman" w:eastAsia="Times New Roman" w:hAnsi="Times New Roman" w:cs="Times New Roman"/>
                <w:sz w:val="24"/>
                <w:szCs w:val="24"/>
                <w:lang w:val="ro-RO" w:eastAsia="ru-RU"/>
              </w:rPr>
              <w:t>tender competitiv)</w:t>
            </w:r>
          </w:p>
        </w:tc>
      </w:tr>
      <w:tr w:rsidR="00350E28" w:rsidRPr="001454BC" w14:paraId="3F8A220E" w14:textId="77777777">
        <w:tc>
          <w:tcPr>
            <w:tcW w:w="0" w:type="auto"/>
            <w:vAlign w:val="center"/>
            <w:hideMark/>
          </w:tcPr>
          <w:p w14:paraId="54B0AD1A" w14:textId="7CEA6D9C"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Metodologie</w:t>
            </w:r>
          </w:p>
        </w:tc>
        <w:tc>
          <w:tcPr>
            <w:tcW w:w="0" w:type="auto"/>
            <w:vAlign w:val="center"/>
            <w:hideMark/>
          </w:tcPr>
          <w:p w14:paraId="0E0DCF62"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criterii OECD-DAC </w:t>
            </w:r>
            <w:r w:rsidRPr="005B110A">
              <w:rPr>
                <w:rFonts w:ascii="Times New Roman" w:eastAsia="Times New Roman" w:hAnsi="Times New Roman" w:cs="Times New Roman"/>
                <w:sz w:val="24"/>
                <w:szCs w:val="24"/>
                <w:lang w:val="ro-RO"/>
              </w:rPr>
              <w:t xml:space="preserve">(Relevanță, Eficacitate, Eficiență, Impact, Sustenabilitate) </w:t>
            </w:r>
            <w:r w:rsidRPr="005B110A">
              <w:rPr>
                <w:rFonts w:ascii="Times New Roman" w:eastAsia="Times New Roman" w:hAnsi="Times New Roman" w:cs="Times New Roman"/>
                <w:sz w:val="24"/>
                <w:szCs w:val="24"/>
                <w:lang w:val="ro-RO" w:eastAsia="ru-RU"/>
              </w:rPr>
              <w:t>+ criterii digitale specifice</w:t>
            </w:r>
          </w:p>
          <w:p w14:paraId="42D9915B"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Teoria schimbării</w:t>
            </w:r>
          </w:p>
          <w:p w14:paraId="2FAA3716"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Cea mai semnificativă schimbare</w:t>
            </w:r>
          </w:p>
          <w:p w14:paraId="30101777"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Analiza cost-beneficiu</w:t>
            </w:r>
          </w:p>
          <w:p w14:paraId="74610D37"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Interviuri cu </w:t>
            </w:r>
            <w:r>
              <w:rPr>
                <w:rFonts w:ascii="Times New Roman" w:eastAsia="Times New Roman" w:hAnsi="Times New Roman" w:cs="Times New Roman"/>
                <w:sz w:val="24"/>
                <w:szCs w:val="24"/>
                <w:lang w:val="ro-RO" w:eastAsia="ru-RU"/>
              </w:rPr>
              <w:t xml:space="preserve">peste </w:t>
            </w:r>
            <w:r w:rsidRPr="005B110A">
              <w:rPr>
                <w:rFonts w:ascii="Times New Roman" w:eastAsia="Times New Roman" w:hAnsi="Times New Roman" w:cs="Times New Roman"/>
                <w:sz w:val="24"/>
                <w:szCs w:val="24"/>
                <w:lang w:val="ro-RO" w:eastAsia="ru-RU"/>
              </w:rPr>
              <w:t>10stakeholder</w:t>
            </w:r>
          </w:p>
          <w:p w14:paraId="3674F28F" w14:textId="01CE4EC3"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r>
              <w:rPr>
                <w:rFonts w:ascii="Times New Roman" w:eastAsia="Times New Roman" w:hAnsi="Times New Roman" w:cs="Times New Roman"/>
                <w:sz w:val="24"/>
                <w:szCs w:val="24"/>
                <w:lang w:val="ro-RO" w:eastAsia="ru-RU"/>
              </w:rPr>
              <w:t xml:space="preserve">Vizite </w:t>
            </w:r>
            <w:proofErr w:type="spellStart"/>
            <w:r>
              <w:rPr>
                <w:rFonts w:ascii="Times New Roman" w:eastAsia="Times New Roman" w:hAnsi="Times New Roman" w:cs="Times New Roman"/>
                <w:sz w:val="24"/>
                <w:szCs w:val="24"/>
                <w:lang w:val="ro-RO" w:eastAsia="ru-RU"/>
              </w:rPr>
              <w:t>înpeste</w:t>
            </w:r>
            <w:proofErr w:type="spellEnd"/>
            <w:r>
              <w:rPr>
                <w:rFonts w:ascii="Times New Roman" w:eastAsia="Times New Roman" w:hAnsi="Times New Roman" w:cs="Times New Roman"/>
                <w:sz w:val="24"/>
                <w:szCs w:val="24"/>
                <w:lang w:val="ro-RO" w:eastAsia="ru-RU"/>
              </w:rPr>
              <w:t xml:space="preserve"> </w:t>
            </w:r>
            <w:r w:rsidRPr="005B110A">
              <w:rPr>
                <w:rFonts w:ascii="Times New Roman" w:eastAsia="Times New Roman" w:hAnsi="Times New Roman" w:cs="Times New Roman"/>
                <w:sz w:val="24"/>
                <w:szCs w:val="24"/>
                <w:lang w:val="ro-RO" w:eastAsia="ru-RU"/>
              </w:rPr>
              <w:t>10 locații</w:t>
            </w:r>
          </w:p>
        </w:tc>
      </w:tr>
      <w:tr w:rsidR="00350E28" w:rsidRPr="00F671DB" w14:paraId="711BF721" w14:textId="77777777">
        <w:tc>
          <w:tcPr>
            <w:tcW w:w="0" w:type="auto"/>
            <w:vAlign w:val="center"/>
          </w:tcPr>
          <w:p w14:paraId="41949085" w14:textId="4F701E6A" w:rsidR="00350E28" w:rsidRPr="005C2631" w:rsidRDefault="00350E28" w:rsidP="00350E28">
            <w:pPr>
              <w:spacing w:after="0" w:line="240" w:lineRule="auto"/>
              <w:rPr>
                <w:rFonts w:ascii="Times New Roman" w:eastAsia="Times New Roman" w:hAnsi="Times New Roman" w:cs="Times New Roman"/>
                <w:b/>
                <w:bCs/>
                <w:sz w:val="24"/>
                <w:szCs w:val="24"/>
                <w:lang w:val="ro-RO" w:eastAsia="ru-RU"/>
              </w:rPr>
            </w:pPr>
            <w:r w:rsidRPr="005B110A">
              <w:rPr>
                <w:rFonts w:ascii="Times New Roman" w:eastAsia="Times New Roman" w:hAnsi="Times New Roman" w:cs="Times New Roman"/>
                <w:b/>
                <w:bCs/>
                <w:sz w:val="24"/>
                <w:szCs w:val="24"/>
                <w:lang w:val="ro-RO" w:eastAsia="ru-RU"/>
              </w:rPr>
              <w:t>Rezultate livrabile</w:t>
            </w:r>
          </w:p>
        </w:tc>
        <w:tc>
          <w:tcPr>
            <w:tcW w:w="0" w:type="auto"/>
            <w:vAlign w:val="center"/>
          </w:tcPr>
          <w:p w14:paraId="1B4BA678"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Raport de inițiere</w:t>
            </w:r>
          </w:p>
          <w:p w14:paraId="403E1AE4"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Proiect de raport</w:t>
            </w:r>
          </w:p>
          <w:p w14:paraId="299A79BE"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Recomandări </w:t>
            </w:r>
            <w:r>
              <w:rPr>
                <w:rFonts w:ascii="Times New Roman" w:eastAsia="Times New Roman" w:hAnsi="Times New Roman" w:cs="Times New Roman"/>
                <w:sz w:val="24"/>
                <w:szCs w:val="24"/>
                <w:lang w:val="ro-RO" w:eastAsia="ru-RU"/>
              </w:rPr>
              <w:t xml:space="preserve">pentru </w:t>
            </w:r>
            <w:r w:rsidRPr="005B110A">
              <w:rPr>
                <w:rFonts w:ascii="Times New Roman" w:eastAsia="Times New Roman" w:hAnsi="Times New Roman" w:cs="Times New Roman"/>
                <w:sz w:val="24"/>
                <w:szCs w:val="24"/>
                <w:lang w:val="ro-RO" w:eastAsia="ru-RU"/>
              </w:rPr>
              <w:t>ajustare</w:t>
            </w:r>
            <w:r>
              <w:rPr>
                <w:rFonts w:ascii="Times New Roman" w:eastAsia="Times New Roman" w:hAnsi="Times New Roman" w:cs="Times New Roman"/>
                <w:sz w:val="24"/>
                <w:szCs w:val="24"/>
                <w:lang w:val="ro-RO" w:eastAsia="ru-RU"/>
              </w:rPr>
              <w:t>a</w:t>
            </w:r>
            <w:r w:rsidRPr="005B110A">
              <w:rPr>
                <w:rFonts w:ascii="Times New Roman" w:eastAsia="Times New Roman" w:hAnsi="Times New Roman" w:cs="Times New Roman"/>
                <w:sz w:val="24"/>
                <w:szCs w:val="24"/>
                <w:lang w:val="ro-RO" w:eastAsia="ru-RU"/>
              </w:rPr>
              <w:t xml:space="preserve"> </w:t>
            </w:r>
            <w:r>
              <w:rPr>
                <w:rFonts w:ascii="Times New Roman" w:eastAsia="Times New Roman" w:hAnsi="Times New Roman" w:cs="Times New Roman"/>
                <w:sz w:val="24"/>
                <w:szCs w:val="24"/>
                <w:lang w:val="ro-RO" w:eastAsia="ru-RU"/>
              </w:rPr>
              <w:t xml:space="preserve">perioadei </w:t>
            </w:r>
            <w:r w:rsidRPr="005B110A">
              <w:rPr>
                <w:rFonts w:ascii="Times New Roman" w:eastAsia="Times New Roman" w:hAnsi="Times New Roman" w:cs="Times New Roman"/>
                <w:sz w:val="24"/>
                <w:szCs w:val="24"/>
                <w:lang w:val="ro-RO" w:eastAsia="ru-RU"/>
              </w:rPr>
              <w:t>2029-2030</w:t>
            </w:r>
          </w:p>
          <w:p w14:paraId="263D2A7E"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Best </w:t>
            </w:r>
            <w:proofErr w:type="spellStart"/>
            <w:r w:rsidRPr="005B110A">
              <w:rPr>
                <w:rFonts w:ascii="Times New Roman" w:eastAsia="Times New Roman" w:hAnsi="Times New Roman" w:cs="Times New Roman"/>
                <w:sz w:val="24"/>
                <w:szCs w:val="24"/>
                <w:lang w:val="ro-RO" w:eastAsia="ru-RU"/>
              </w:rPr>
              <w:t>practices</w:t>
            </w:r>
            <w:proofErr w:type="spellEnd"/>
            <w:r w:rsidRPr="005B110A">
              <w:rPr>
                <w:rFonts w:ascii="Times New Roman" w:eastAsia="Times New Roman" w:hAnsi="Times New Roman" w:cs="Times New Roman"/>
                <w:sz w:val="24"/>
                <w:szCs w:val="24"/>
                <w:lang w:val="ro-RO" w:eastAsia="ru-RU"/>
              </w:rPr>
              <w:t xml:space="preserve"> pentru scalare</w:t>
            </w:r>
          </w:p>
          <w:p w14:paraId="1393EDA8"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Plan mobilizare deficit finanțare</w:t>
            </w:r>
          </w:p>
          <w:p w14:paraId="2D10FD41"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Atelier de lucru pentru părțile interesate</w:t>
            </w:r>
          </w:p>
          <w:p w14:paraId="7B79220B" w14:textId="7FD07B6E"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Raport final + plan de acțiune pentru ajustarea Programului</w:t>
            </w:r>
          </w:p>
        </w:tc>
      </w:tr>
    </w:tbl>
    <w:p w14:paraId="31493F37" w14:textId="77777777" w:rsidR="00086816" w:rsidRPr="005C2631" w:rsidRDefault="00086816" w:rsidP="00086816">
      <w:pPr>
        <w:spacing w:before="100" w:beforeAutospacing="1" w:after="100" w:afterAutospacing="1" w:line="240" w:lineRule="auto"/>
        <w:jc w:val="both"/>
        <w:rPr>
          <w:rFonts w:ascii="Times New Roman" w:hAnsi="Times New Roman" w:cs="Times New Roman"/>
          <w:sz w:val="24"/>
          <w:szCs w:val="24"/>
          <w:lang w:val="ro-RO"/>
        </w:rPr>
      </w:pPr>
    </w:p>
    <w:p w14:paraId="620AE96F" w14:textId="77777777" w:rsidR="00086816" w:rsidRPr="005C2631" w:rsidRDefault="00086816" w:rsidP="00934F4D">
      <w:pPr>
        <w:pStyle w:val="Listparagraf"/>
        <w:numPr>
          <w:ilvl w:val="0"/>
          <w:numId w:val="52"/>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Evaluare finală (2031):</w:t>
      </w:r>
    </w:p>
    <w:p w14:paraId="57AA39F7" w14:textId="6B9FAE94" w:rsidR="00086816" w:rsidRPr="005C2631" w:rsidRDefault="00086816" w:rsidP="0079460F">
      <w:pPr>
        <w:spacing w:before="100" w:beforeAutospacing="1" w:after="100" w:afterAutospacing="1" w:line="240" w:lineRule="auto"/>
        <w:ind w:left="5664" w:firstLine="708"/>
        <w:jc w:val="center"/>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w:t>
      </w:r>
      <w:r w:rsidR="008E0A05">
        <w:rPr>
          <w:rFonts w:ascii="Times New Roman" w:hAnsi="Times New Roman" w:cs="Times New Roman"/>
          <w:i/>
          <w:spacing w:val="-2"/>
          <w:lang w:val="ro-RO"/>
        </w:rPr>
        <w:t>50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25"/>
        <w:gridCol w:w="6625"/>
      </w:tblGrid>
      <w:tr w:rsidR="008E0A05" w:rsidRPr="008E0A05" w14:paraId="07B2648A" w14:textId="77777777" w:rsidTr="008E0A05">
        <w:trPr>
          <w:tblHeader/>
        </w:trPr>
        <w:tc>
          <w:tcPr>
            <w:tcW w:w="1457" w:type="pct"/>
            <w:shd w:val="clear" w:color="auto" w:fill="50637D" w:themeFill="text2" w:themeFillTint="E6"/>
            <w:vAlign w:val="center"/>
            <w:hideMark/>
          </w:tcPr>
          <w:p w14:paraId="387E8F20"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Component</w:t>
            </w:r>
          </w:p>
        </w:tc>
        <w:tc>
          <w:tcPr>
            <w:tcW w:w="3543" w:type="pct"/>
            <w:shd w:val="clear" w:color="auto" w:fill="50637D" w:themeFill="text2" w:themeFillTint="E6"/>
            <w:vAlign w:val="center"/>
            <w:hideMark/>
          </w:tcPr>
          <w:p w14:paraId="6A4582A8"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Specificații</w:t>
            </w:r>
          </w:p>
        </w:tc>
      </w:tr>
      <w:tr w:rsidR="00350E28" w:rsidRPr="00F671DB" w14:paraId="4D08D879" w14:textId="77777777" w:rsidTr="0079460F">
        <w:tc>
          <w:tcPr>
            <w:tcW w:w="1457" w:type="pct"/>
            <w:vAlign w:val="center"/>
            <w:hideMark/>
          </w:tcPr>
          <w:p w14:paraId="61C7BF1F" w14:textId="62B030A1"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Domeniu de aplicare</w:t>
            </w:r>
          </w:p>
        </w:tc>
        <w:tc>
          <w:tcPr>
            <w:tcW w:w="3543" w:type="pct"/>
            <w:vAlign w:val="center"/>
            <w:hideMark/>
          </w:tcPr>
          <w:p w14:paraId="46FC02EB" w14:textId="1C468DA0"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18A2454B">
              <w:rPr>
                <w:rFonts w:ascii="Times New Roman" w:eastAsia="Times New Roman" w:hAnsi="Times New Roman" w:cs="Times New Roman"/>
                <w:sz w:val="24"/>
                <w:szCs w:val="24"/>
                <w:lang w:val="ro-RO" w:eastAsia="ru-RU"/>
              </w:rPr>
              <w:t>Toate</w:t>
            </w:r>
            <w:r w:rsidRPr="005B110A">
              <w:rPr>
                <w:rFonts w:ascii="Times New Roman" w:eastAsia="Times New Roman" w:hAnsi="Times New Roman" w:cs="Times New Roman"/>
                <w:sz w:val="24"/>
                <w:szCs w:val="24"/>
                <w:lang w:val="ro-RO" w:eastAsia="ru-RU"/>
              </w:rPr>
              <w:t xml:space="preserve"> cele 3 OG, 9 OS, 27 acțiuni, 1</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2</w:t>
            </w:r>
            <w:r>
              <w:rPr>
                <w:rFonts w:ascii="Times New Roman" w:eastAsia="Times New Roman" w:hAnsi="Times New Roman" w:cs="Times New Roman"/>
                <w:sz w:val="24"/>
                <w:szCs w:val="24"/>
                <w:lang w:val="ro-RO" w:eastAsia="ru-RU"/>
              </w:rPr>
              <w:t xml:space="preserve"> mil.</w:t>
            </w:r>
            <w:r w:rsidRPr="005B110A">
              <w:rPr>
                <w:rFonts w:ascii="Times New Roman" w:eastAsia="Times New Roman" w:hAnsi="Times New Roman" w:cs="Times New Roman"/>
                <w:sz w:val="24"/>
                <w:szCs w:val="24"/>
                <w:lang w:val="ro-RO" w:eastAsia="ru-RU"/>
              </w:rPr>
              <w:t xml:space="preserve"> beneficiari</w:t>
            </w:r>
          </w:p>
        </w:tc>
      </w:tr>
      <w:tr w:rsidR="00350E28" w:rsidRPr="00F671DB" w14:paraId="0360D78C" w14:textId="77777777" w:rsidTr="0079460F">
        <w:tc>
          <w:tcPr>
            <w:tcW w:w="1457" w:type="pct"/>
            <w:vAlign w:val="center"/>
          </w:tcPr>
          <w:p w14:paraId="67657165" w14:textId="59B3E447" w:rsidR="00350E28" w:rsidRPr="005C2631" w:rsidRDefault="00350E28" w:rsidP="00350E28">
            <w:pPr>
              <w:spacing w:after="0" w:line="240" w:lineRule="auto"/>
              <w:rPr>
                <w:rFonts w:ascii="Times New Roman" w:eastAsia="Times New Roman" w:hAnsi="Times New Roman" w:cs="Times New Roman"/>
                <w:b/>
                <w:bCs/>
                <w:sz w:val="24"/>
                <w:szCs w:val="24"/>
                <w:lang w:val="ro-RO" w:eastAsia="ru-RU"/>
              </w:rPr>
            </w:pPr>
            <w:r w:rsidRPr="005B110A">
              <w:rPr>
                <w:rFonts w:ascii="Times New Roman" w:eastAsia="Times New Roman" w:hAnsi="Times New Roman" w:cs="Times New Roman"/>
                <w:b/>
                <w:bCs/>
                <w:sz w:val="24"/>
                <w:szCs w:val="24"/>
                <w:lang w:val="ro-RO" w:eastAsia="ru-RU"/>
              </w:rPr>
              <w:t>Evaluator</w:t>
            </w:r>
          </w:p>
        </w:tc>
        <w:tc>
          <w:tcPr>
            <w:tcW w:w="3543" w:type="pct"/>
            <w:vAlign w:val="center"/>
          </w:tcPr>
          <w:p w14:paraId="39BC2EEC" w14:textId="49B37B2D"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rPr>
              <w:t>Firmă internațională independentă</w:t>
            </w:r>
            <w:r w:rsidRPr="005B110A">
              <w:rPr>
                <w:rFonts w:ascii="Times New Roman" w:eastAsia="Times New Roman" w:hAnsi="Times New Roman" w:cs="Times New Roman"/>
                <w:sz w:val="24"/>
                <w:szCs w:val="24"/>
                <w:lang w:val="ro-RO" w:eastAsia="ru-RU"/>
              </w:rPr>
              <w:t xml:space="preserve"> (tender competitiv)</w:t>
            </w:r>
          </w:p>
        </w:tc>
      </w:tr>
      <w:tr w:rsidR="00350E28" w:rsidRPr="005C2631" w14:paraId="0B319BDD" w14:textId="77777777" w:rsidTr="0079460F">
        <w:tc>
          <w:tcPr>
            <w:tcW w:w="1457" w:type="pct"/>
            <w:vAlign w:val="center"/>
            <w:hideMark/>
          </w:tcPr>
          <w:p w14:paraId="3539D819" w14:textId="05895653"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Durată</w:t>
            </w:r>
          </w:p>
        </w:tc>
        <w:tc>
          <w:tcPr>
            <w:tcW w:w="3543" w:type="pct"/>
            <w:vAlign w:val="center"/>
            <w:hideMark/>
          </w:tcPr>
          <w:p w14:paraId="07240071" w14:textId="00C173FD"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6 luni</w:t>
            </w:r>
          </w:p>
        </w:tc>
      </w:tr>
      <w:tr w:rsidR="00350E28" w:rsidRPr="005C2631" w14:paraId="78DBFE30" w14:textId="77777777" w:rsidTr="0079460F">
        <w:tc>
          <w:tcPr>
            <w:tcW w:w="1457" w:type="pct"/>
            <w:vAlign w:val="center"/>
            <w:hideMark/>
          </w:tcPr>
          <w:p w14:paraId="0935123A" w14:textId="188B6F7A"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Metode</w:t>
            </w:r>
          </w:p>
        </w:tc>
        <w:tc>
          <w:tcPr>
            <w:tcW w:w="3543" w:type="pct"/>
            <w:vAlign w:val="center"/>
            <w:hideMark/>
          </w:tcPr>
          <w:p w14:paraId="57F458CB" w14:textId="77777777" w:rsidR="00350E28" w:rsidRPr="009B3E72" w:rsidRDefault="00350E28" w:rsidP="00350E28">
            <w:pPr>
              <w:pStyle w:val="Listparagraf"/>
              <w:numPr>
                <w:ilvl w:val="1"/>
                <w:numId w:val="113"/>
              </w:numPr>
              <w:tabs>
                <w:tab w:val="clear" w:pos="2355"/>
              </w:tabs>
              <w:spacing w:after="0" w:line="240" w:lineRule="auto"/>
              <w:rPr>
                <w:rFonts w:ascii="Times New Roman" w:eastAsia="Times New Roman" w:hAnsi="Times New Roman" w:cs="Times New Roman"/>
                <w:sz w:val="24"/>
                <w:szCs w:val="24"/>
                <w:lang w:val="ro-RO" w:eastAsia="ru-RU"/>
              </w:rPr>
            </w:pPr>
            <w:r w:rsidRPr="009B3E72">
              <w:rPr>
                <w:rFonts w:ascii="Times New Roman" w:eastAsia="Times New Roman" w:hAnsi="Times New Roman" w:cs="Times New Roman"/>
                <w:sz w:val="24"/>
                <w:szCs w:val="24"/>
                <w:lang w:val="ro-RO" w:eastAsia="ru-RU"/>
              </w:rPr>
              <w:t>Metode mixte, contrafactuale</w:t>
            </w:r>
          </w:p>
          <w:p w14:paraId="53FF46BA"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Big data </w:t>
            </w:r>
            <w:proofErr w:type="spellStart"/>
            <w:r w:rsidRPr="005B110A">
              <w:rPr>
                <w:rFonts w:ascii="Times New Roman" w:eastAsia="Times New Roman" w:hAnsi="Times New Roman" w:cs="Times New Roman"/>
                <w:sz w:val="24"/>
                <w:szCs w:val="24"/>
                <w:lang w:val="ro-RO" w:eastAsia="ru-RU"/>
              </w:rPr>
              <w:t>analytics</w:t>
            </w:r>
            <w:proofErr w:type="spellEnd"/>
            <w:r w:rsidRPr="005B110A">
              <w:rPr>
                <w:rFonts w:ascii="Times New Roman" w:eastAsia="Times New Roman" w:hAnsi="Times New Roman" w:cs="Times New Roman"/>
                <w:sz w:val="24"/>
                <w:szCs w:val="24"/>
                <w:lang w:val="ro-RO" w:eastAsia="ru-RU"/>
              </w:rPr>
              <w:t xml:space="preserve"> pe 5 ani de date</w:t>
            </w:r>
          </w:p>
          <w:p w14:paraId="03492564"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Quasi-experimental pentru impact</w:t>
            </w:r>
          </w:p>
          <w:p w14:paraId="282C1C4F"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r>
              <w:rPr>
                <w:rFonts w:ascii="Times New Roman" w:eastAsia="Times New Roman" w:hAnsi="Times New Roman" w:cs="Times New Roman"/>
                <w:sz w:val="24"/>
                <w:szCs w:val="24"/>
                <w:lang w:val="ro-RO" w:eastAsia="ru-RU"/>
              </w:rPr>
              <w:t>Analiză c</w:t>
            </w:r>
            <w:r w:rsidRPr="005B110A">
              <w:rPr>
                <w:rFonts w:ascii="Times New Roman" w:eastAsia="Times New Roman" w:hAnsi="Times New Roman" w:cs="Times New Roman"/>
                <w:sz w:val="24"/>
                <w:szCs w:val="24"/>
                <w:lang w:val="ro-RO" w:eastAsia="ru-RU"/>
              </w:rPr>
              <w:t>ost-</w:t>
            </w:r>
            <w:proofErr w:type="spellStart"/>
            <w:r w:rsidRPr="005B110A">
              <w:rPr>
                <w:rFonts w:ascii="Times New Roman" w:eastAsia="Times New Roman" w:hAnsi="Times New Roman" w:cs="Times New Roman"/>
                <w:sz w:val="24"/>
                <w:szCs w:val="24"/>
                <w:lang w:val="ro-RO" w:eastAsia="ru-RU"/>
              </w:rPr>
              <w:t>benefit</w:t>
            </w:r>
            <w:proofErr w:type="spellEnd"/>
            <w:r w:rsidRPr="005B110A">
              <w:rPr>
                <w:rFonts w:ascii="Times New Roman" w:eastAsia="Times New Roman" w:hAnsi="Times New Roman" w:cs="Times New Roman"/>
                <w:sz w:val="24"/>
                <w:szCs w:val="24"/>
                <w:lang w:val="ro-RO" w:eastAsia="ru-RU"/>
              </w:rPr>
              <w:t xml:space="preserve"> actualizat</w:t>
            </w:r>
            <w:r>
              <w:rPr>
                <w:rFonts w:ascii="Times New Roman" w:eastAsia="Times New Roman" w:hAnsi="Times New Roman" w:cs="Times New Roman"/>
                <w:sz w:val="24"/>
                <w:szCs w:val="24"/>
                <w:lang w:val="ro-RO" w:eastAsia="ru-RU"/>
              </w:rPr>
              <w:t>ă</w:t>
            </w:r>
          </w:p>
          <w:p w14:paraId="5409039A" w14:textId="38406880"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Evaluarea </w:t>
            </w:r>
            <w:r>
              <w:rPr>
                <w:rFonts w:ascii="Times New Roman" w:eastAsia="Times New Roman" w:hAnsi="Times New Roman" w:cs="Times New Roman"/>
                <w:sz w:val="24"/>
                <w:szCs w:val="24"/>
                <w:lang w:val="ro-RO" w:eastAsia="ru-RU"/>
              </w:rPr>
              <w:t>durabilității</w:t>
            </w:r>
          </w:p>
        </w:tc>
      </w:tr>
      <w:tr w:rsidR="00350E28" w:rsidRPr="00F671DB" w14:paraId="419F9FBA" w14:textId="77777777" w:rsidTr="0079460F">
        <w:tc>
          <w:tcPr>
            <w:tcW w:w="1457" w:type="pct"/>
            <w:vAlign w:val="center"/>
            <w:hideMark/>
          </w:tcPr>
          <w:p w14:paraId="2AB37013" w14:textId="19F5B8ED"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Focus special</w:t>
            </w:r>
          </w:p>
        </w:tc>
        <w:tc>
          <w:tcPr>
            <w:tcW w:w="3543" w:type="pct"/>
            <w:vAlign w:val="center"/>
            <w:hideMark/>
          </w:tcPr>
          <w:p w14:paraId="7CC71C20"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100</w:t>
            </w:r>
            <w:r>
              <w:rPr>
                <w:rFonts w:ascii="Times New Roman" w:eastAsia="Times New Roman" w:hAnsi="Times New Roman" w:cs="Times New Roman"/>
                <w:sz w:val="24"/>
                <w:szCs w:val="24"/>
                <w:lang w:val="ro-RO" w:eastAsia="ru-RU"/>
              </w:rPr>
              <w:t>.000</w:t>
            </w:r>
            <w:r w:rsidRPr="005B110A">
              <w:rPr>
                <w:rFonts w:ascii="Times New Roman" w:eastAsia="Times New Roman" w:hAnsi="Times New Roman" w:cs="Times New Roman"/>
                <w:sz w:val="24"/>
                <w:szCs w:val="24"/>
                <w:lang w:val="ro-RO" w:eastAsia="ru-RU"/>
              </w:rPr>
              <w:t xml:space="preserve"> vulnerabili - reducere sărăcie energetică</w:t>
            </w:r>
          </w:p>
          <w:p w14:paraId="7D8F00E4"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Gender</w:t>
            </w:r>
            <w:proofErr w:type="spellEnd"/>
            <w:r w:rsidRPr="005B110A">
              <w:rPr>
                <w:rFonts w:ascii="Times New Roman" w:eastAsia="Times New Roman" w:hAnsi="Times New Roman" w:cs="Times New Roman"/>
                <w:sz w:val="24"/>
                <w:szCs w:val="24"/>
                <w:lang w:val="ro-RO" w:eastAsia="ru-RU"/>
              </w:rPr>
              <w:t xml:space="preserve"> impact</w:t>
            </w:r>
            <w:r>
              <w:rPr>
                <w:rFonts w:ascii="Times New Roman" w:eastAsia="Times New Roman" w:hAnsi="Times New Roman" w:cs="Times New Roman"/>
                <w:sz w:val="24"/>
                <w:szCs w:val="24"/>
                <w:lang w:val="ro-RO" w:eastAsia="ru-RU"/>
              </w:rPr>
              <w:t>:</w:t>
            </w:r>
            <w:r w:rsidRPr="005B110A">
              <w:rPr>
                <w:rFonts w:ascii="Times New Roman" w:eastAsia="Times New Roman" w:hAnsi="Times New Roman" w:cs="Times New Roman"/>
                <w:sz w:val="24"/>
                <w:szCs w:val="24"/>
                <w:lang w:val="ro-RO" w:eastAsia="ru-RU"/>
              </w:rPr>
              <w:t xml:space="preserve"> 40% femei în </w:t>
            </w:r>
            <w:proofErr w:type="spellStart"/>
            <w:r w:rsidRPr="005B110A">
              <w:rPr>
                <w:rFonts w:ascii="Times New Roman" w:eastAsia="Times New Roman" w:hAnsi="Times New Roman" w:cs="Times New Roman"/>
                <w:sz w:val="24"/>
                <w:szCs w:val="24"/>
                <w:lang w:val="ro-RO" w:eastAsia="ru-RU"/>
              </w:rPr>
              <w:t>tech</w:t>
            </w:r>
            <w:proofErr w:type="spellEnd"/>
          </w:p>
          <w:p w14:paraId="72222209"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Scalabilitate</w:t>
            </w:r>
            <w:proofErr w:type="spellEnd"/>
            <w:r w:rsidRPr="005B110A">
              <w:rPr>
                <w:rFonts w:ascii="Times New Roman" w:eastAsia="Times New Roman" w:hAnsi="Times New Roman" w:cs="Times New Roman"/>
                <w:sz w:val="24"/>
                <w:szCs w:val="24"/>
                <w:lang w:val="ro-RO" w:eastAsia="ru-RU"/>
              </w:rPr>
              <w:t xml:space="preserve"> regional</w:t>
            </w:r>
          </w:p>
          <w:p w14:paraId="3CC3E11B" w14:textId="42FDF144"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ROI validat extern</w:t>
            </w:r>
          </w:p>
        </w:tc>
      </w:tr>
      <w:tr w:rsidR="00350E28" w:rsidRPr="00F671DB" w14:paraId="2B8EE0F0" w14:textId="77777777" w:rsidTr="0079460F">
        <w:tc>
          <w:tcPr>
            <w:tcW w:w="1457" w:type="pct"/>
            <w:vAlign w:val="center"/>
            <w:hideMark/>
          </w:tcPr>
          <w:p w14:paraId="23BF7106" w14:textId="231D9E5D"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18A2454B">
              <w:rPr>
                <w:rFonts w:ascii="Times New Roman" w:eastAsia="Times New Roman" w:hAnsi="Times New Roman" w:cs="Times New Roman"/>
                <w:b/>
                <w:bCs/>
                <w:sz w:val="24"/>
                <w:szCs w:val="24"/>
                <w:lang w:val="ro-RO" w:eastAsia="ru-RU"/>
              </w:rPr>
              <w:lastRenderedPageBreak/>
              <w:t>Ieșire</w:t>
            </w:r>
          </w:p>
        </w:tc>
        <w:tc>
          <w:tcPr>
            <w:tcW w:w="3543" w:type="pct"/>
            <w:vAlign w:val="center"/>
            <w:hideMark/>
          </w:tcPr>
          <w:p w14:paraId="025FAD7A" w14:textId="42511566"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18A2454B">
              <w:rPr>
                <w:rFonts w:ascii="Times New Roman" w:eastAsia="Times New Roman" w:hAnsi="Times New Roman" w:cs="Times New Roman"/>
                <w:sz w:val="24"/>
                <w:szCs w:val="24"/>
                <w:lang w:val="ro-RO" w:eastAsia="ru-RU"/>
              </w:rPr>
              <w:t>Raport</w:t>
            </w:r>
            <w:r w:rsidRPr="005B110A">
              <w:rPr>
                <w:rFonts w:ascii="Times New Roman" w:eastAsia="Times New Roman" w:hAnsi="Times New Roman" w:cs="Times New Roman"/>
                <w:sz w:val="24"/>
                <w:szCs w:val="24"/>
                <w:lang w:val="ro-RO" w:eastAsia="ru-RU"/>
              </w:rPr>
              <w:t xml:space="preserve"> </w:t>
            </w:r>
            <w:r>
              <w:rPr>
                <w:rFonts w:ascii="Times New Roman" w:eastAsia="Times New Roman" w:hAnsi="Times New Roman" w:cs="Times New Roman"/>
                <w:sz w:val="24"/>
                <w:szCs w:val="24"/>
                <w:lang w:val="ro-RO" w:eastAsia="ru-RU"/>
              </w:rPr>
              <w:t xml:space="preserve">de peste </w:t>
            </w:r>
            <w:r w:rsidRPr="005B110A">
              <w:rPr>
                <w:rFonts w:ascii="Times New Roman" w:eastAsia="Times New Roman" w:hAnsi="Times New Roman" w:cs="Times New Roman"/>
                <w:sz w:val="24"/>
                <w:szCs w:val="24"/>
                <w:lang w:val="ro-RO" w:eastAsia="ru-RU"/>
              </w:rPr>
              <w:t>200</w:t>
            </w:r>
            <w:r>
              <w:rPr>
                <w:rFonts w:ascii="Times New Roman" w:eastAsia="Times New Roman" w:hAnsi="Times New Roman" w:cs="Times New Roman"/>
                <w:sz w:val="24"/>
                <w:szCs w:val="24"/>
                <w:lang w:val="ro-RO" w:eastAsia="ru-RU"/>
              </w:rPr>
              <w:t xml:space="preserve"> </w:t>
            </w:r>
            <w:r w:rsidRPr="005B110A">
              <w:rPr>
                <w:rFonts w:ascii="Times New Roman" w:eastAsia="Times New Roman" w:hAnsi="Times New Roman" w:cs="Times New Roman"/>
                <w:sz w:val="24"/>
                <w:szCs w:val="24"/>
                <w:lang w:val="ro-RO" w:eastAsia="ru-RU"/>
              </w:rPr>
              <w:t>pagini cu recomandări pentru Program 2031-2035</w:t>
            </w:r>
          </w:p>
        </w:tc>
      </w:tr>
    </w:tbl>
    <w:p w14:paraId="235812D6" w14:textId="77777777" w:rsidR="00086816" w:rsidRPr="005C2631" w:rsidRDefault="00086816" w:rsidP="00086816">
      <w:pPr>
        <w:spacing w:before="100" w:beforeAutospacing="1" w:after="100" w:afterAutospacing="1" w:line="240" w:lineRule="auto"/>
        <w:jc w:val="both"/>
        <w:rPr>
          <w:rFonts w:ascii="Times New Roman" w:hAnsi="Times New Roman" w:cs="Times New Roman"/>
          <w:sz w:val="24"/>
          <w:szCs w:val="24"/>
          <w:lang w:val="ro-RO"/>
        </w:rPr>
      </w:pPr>
    </w:p>
    <w:p w14:paraId="04D75657" w14:textId="77777777" w:rsidR="00086816" w:rsidRPr="005C2631" w:rsidRDefault="00086816" w:rsidP="00086816">
      <w:pPr>
        <w:jc w:val="center"/>
        <w:rPr>
          <w:rFonts w:ascii="Times New Roman" w:hAnsi="Times New Roman" w:cs="Times New Roman"/>
          <w:b/>
          <w:bCs/>
          <w:sz w:val="24"/>
          <w:szCs w:val="24"/>
          <w:lang w:val="ro-RO"/>
        </w:rPr>
      </w:pPr>
    </w:p>
    <w:p w14:paraId="5417FCBB" w14:textId="26400CDC" w:rsidR="00086816" w:rsidRPr="0079460F" w:rsidRDefault="00086816" w:rsidP="0079460F">
      <w:pPr>
        <w:pStyle w:val="Titlu2"/>
        <w:jc w:val="center"/>
        <w:rPr>
          <w:rFonts w:ascii="Times New Roman" w:hAnsi="Times New Roman" w:cs="Times New Roman"/>
          <w:lang w:val="ro-RO"/>
        </w:rPr>
      </w:pPr>
      <w:bookmarkStart w:id="82" w:name="_Toc205370644"/>
      <w:r w:rsidRPr="0079460F">
        <w:rPr>
          <w:rFonts w:ascii="Times New Roman" w:hAnsi="Times New Roman" w:cs="Times New Roman"/>
          <w:lang w:val="ro-RO"/>
        </w:rPr>
        <w:t xml:space="preserve">Secțiunea </w:t>
      </w:r>
      <w:r w:rsidR="00150F15" w:rsidRPr="0079460F">
        <w:rPr>
          <w:rFonts w:ascii="Times New Roman" w:hAnsi="Times New Roman" w:cs="Times New Roman"/>
          <w:lang w:val="ro-RO"/>
        </w:rPr>
        <w:t>10.</w:t>
      </w:r>
      <w:r w:rsidRPr="0079460F">
        <w:rPr>
          <w:rFonts w:ascii="Times New Roman" w:hAnsi="Times New Roman" w:cs="Times New Roman"/>
          <w:lang w:val="ro-RO"/>
        </w:rPr>
        <w:t>4.</w:t>
      </w:r>
      <w:r w:rsidR="004C0CFD" w:rsidRPr="0079460F">
        <w:rPr>
          <w:rFonts w:ascii="Times New Roman" w:hAnsi="Times New Roman" w:cs="Times New Roman"/>
          <w:lang w:val="ro-RO"/>
        </w:rPr>
        <w:t xml:space="preserve"> Responsabilități specifice de raportare</w:t>
      </w:r>
      <w:bookmarkEnd w:id="82"/>
    </w:p>
    <w:p w14:paraId="37476375" w14:textId="046C75B1" w:rsidR="00086816" w:rsidRPr="005C2631" w:rsidRDefault="00086816" w:rsidP="00086816">
      <w:pPr>
        <w:jc w:val="center"/>
        <w:rPr>
          <w:rFonts w:ascii="Times New Roman" w:hAnsi="Times New Roman" w:cs="Times New Roman"/>
          <w:b/>
          <w:bCs/>
          <w:sz w:val="24"/>
          <w:szCs w:val="24"/>
          <w:lang w:val="ro-RO"/>
        </w:rPr>
      </w:pPr>
    </w:p>
    <w:p w14:paraId="48BF4AF5" w14:textId="77777777" w:rsidR="00086816" w:rsidRPr="005C2631" w:rsidRDefault="00086816" w:rsidP="00086816">
      <w:pPr>
        <w:jc w:val="both"/>
        <w:rPr>
          <w:rFonts w:ascii="Times New Roman" w:hAnsi="Times New Roman" w:cs="Times New Roman"/>
          <w:b/>
          <w:bCs/>
          <w:sz w:val="24"/>
          <w:szCs w:val="24"/>
          <w:lang w:val="ro-RO"/>
        </w:rPr>
      </w:pPr>
    </w:p>
    <w:p w14:paraId="6DAB6F78"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Matricea RACI pentru raportare</w:t>
      </w:r>
    </w:p>
    <w:p w14:paraId="64E03FF5" w14:textId="29755BC1" w:rsidR="00086816" w:rsidRPr="005C2631" w:rsidRDefault="00086816" w:rsidP="0079460F">
      <w:pPr>
        <w:spacing w:before="100" w:beforeAutospacing="1" w:after="100" w:afterAutospacing="1" w:line="240" w:lineRule="auto"/>
        <w:ind w:left="6372" w:firstLine="708"/>
        <w:jc w:val="center"/>
        <w:rPr>
          <w:rFonts w:ascii="Times New Roman" w:hAnsi="Times New Roman" w:cs="Times New Roman"/>
          <w:b/>
          <w:bCs/>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5</w:t>
      </w:r>
      <w:r w:rsidR="008E0A05">
        <w:rPr>
          <w:rFonts w:ascii="Times New Roman" w:hAnsi="Times New Roman" w:cs="Times New Roman"/>
          <w:i/>
          <w:spacing w:val="-2"/>
          <w:lang w:val="ro-RO"/>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704"/>
        <w:gridCol w:w="956"/>
        <w:gridCol w:w="956"/>
        <w:gridCol w:w="956"/>
        <w:gridCol w:w="956"/>
        <w:gridCol w:w="956"/>
        <w:gridCol w:w="956"/>
        <w:gridCol w:w="956"/>
        <w:gridCol w:w="954"/>
      </w:tblGrid>
      <w:tr w:rsidR="00350E28" w:rsidRPr="004147DC" w14:paraId="731CACE4" w14:textId="0EDDB2A1" w:rsidTr="00350E28">
        <w:trPr>
          <w:trHeight w:val="552"/>
          <w:tblHeader/>
          <w:jc w:val="center"/>
        </w:trPr>
        <w:tc>
          <w:tcPr>
            <w:tcW w:w="911" w:type="pct"/>
            <w:shd w:val="clear" w:color="auto" w:fill="50637D" w:themeFill="text2" w:themeFillTint="E6"/>
            <w:vAlign w:val="center"/>
            <w:hideMark/>
          </w:tcPr>
          <w:p w14:paraId="0A029377" w14:textId="77777777" w:rsidR="00350E28" w:rsidRPr="0079460F" w:rsidRDefault="00350E28" w:rsidP="00350E28">
            <w:pPr>
              <w:spacing w:after="0" w:line="240" w:lineRule="auto"/>
              <w:ind w:left="360"/>
              <w:rPr>
                <w:rFonts w:ascii="Times New Roman" w:eastAsia="Times New Roman" w:hAnsi="Times New Roman" w:cs="Times New Roman"/>
                <w:b/>
                <w:bCs/>
                <w:color w:val="FFFFFF" w:themeColor="background1"/>
                <w:sz w:val="24"/>
                <w:szCs w:val="24"/>
                <w:lang w:val="ro-RO" w:eastAsia="ru-RU"/>
              </w:rPr>
            </w:pPr>
            <w:bookmarkStart w:id="83" w:name="_Hlk203336449"/>
            <w:r w:rsidRPr="0079460F">
              <w:rPr>
                <w:rFonts w:ascii="Times New Roman" w:eastAsia="Times New Roman" w:hAnsi="Times New Roman" w:cs="Times New Roman"/>
                <w:b/>
                <w:bCs/>
                <w:color w:val="FFFFFF" w:themeColor="background1"/>
                <w:sz w:val="24"/>
                <w:szCs w:val="24"/>
                <w:lang w:val="ro-RO" w:eastAsia="ru-RU"/>
              </w:rPr>
              <w:t>Proces/Activitate</w:t>
            </w:r>
          </w:p>
        </w:tc>
        <w:tc>
          <w:tcPr>
            <w:tcW w:w="511" w:type="pct"/>
            <w:shd w:val="clear" w:color="auto" w:fill="50637D" w:themeFill="text2" w:themeFillTint="E6"/>
            <w:vAlign w:val="center"/>
            <w:hideMark/>
          </w:tcPr>
          <w:p w14:paraId="1FE00091" w14:textId="3BAECC10" w:rsidR="00350E28" w:rsidRPr="0079460F" w:rsidRDefault="00350E28" w:rsidP="00350E28">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9B3E72">
              <w:rPr>
                <w:rFonts w:ascii="Times New Roman" w:eastAsia="Times New Roman" w:hAnsi="Times New Roman" w:cs="Times New Roman"/>
                <w:b/>
                <w:bCs/>
                <w:color w:val="FFFFFF" w:themeColor="background1"/>
                <w:sz w:val="24"/>
                <w:szCs w:val="24"/>
                <w:lang w:val="ro-RO" w:eastAsia="ru-RU"/>
              </w:rPr>
              <w:t>ME</w:t>
            </w:r>
          </w:p>
        </w:tc>
        <w:tc>
          <w:tcPr>
            <w:tcW w:w="511" w:type="pct"/>
            <w:shd w:val="clear" w:color="auto" w:fill="50637D" w:themeFill="text2" w:themeFillTint="E6"/>
            <w:vAlign w:val="center"/>
            <w:hideMark/>
          </w:tcPr>
          <w:p w14:paraId="6F828753" w14:textId="3BD74BC4" w:rsidR="00350E28" w:rsidRPr="0079460F" w:rsidRDefault="00350E28" w:rsidP="00350E28">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9B3E72">
              <w:rPr>
                <w:rFonts w:ascii="Times New Roman" w:eastAsia="Times New Roman" w:hAnsi="Times New Roman" w:cs="Times New Roman"/>
                <w:b/>
                <w:bCs/>
                <w:color w:val="FFFFFF" w:themeColor="background1"/>
                <w:sz w:val="24"/>
                <w:szCs w:val="24"/>
                <w:lang w:val="ro-RO" w:eastAsia="ru-RU"/>
              </w:rPr>
              <w:t>UIP</w:t>
            </w:r>
          </w:p>
        </w:tc>
        <w:tc>
          <w:tcPr>
            <w:tcW w:w="511" w:type="pct"/>
            <w:shd w:val="clear" w:color="auto" w:fill="50637D" w:themeFill="text2" w:themeFillTint="E6"/>
            <w:vAlign w:val="center"/>
            <w:hideMark/>
          </w:tcPr>
          <w:p w14:paraId="7D8E7462" w14:textId="4D8282C2" w:rsidR="00350E28" w:rsidRPr="0079460F" w:rsidRDefault="00350E28" w:rsidP="00350E28">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9B3E72">
              <w:rPr>
                <w:rFonts w:ascii="Times New Roman" w:eastAsia="Times New Roman" w:hAnsi="Times New Roman" w:cs="Times New Roman"/>
                <w:b/>
                <w:bCs/>
                <w:color w:val="FFFFFF" w:themeColor="background1"/>
                <w:sz w:val="24"/>
                <w:szCs w:val="24"/>
                <w:lang w:val="ro-RO" w:eastAsia="ru-RU"/>
              </w:rPr>
              <w:t>ANRE</w:t>
            </w:r>
          </w:p>
        </w:tc>
        <w:tc>
          <w:tcPr>
            <w:tcW w:w="511" w:type="pct"/>
            <w:shd w:val="clear" w:color="auto" w:fill="50637D" w:themeFill="text2" w:themeFillTint="E6"/>
            <w:vAlign w:val="center"/>
            <w:hideMark/>
          </w:tcPr>
          <w:p w14:paraId="5D13CFE8" w14:textId="22DF1D2D" w:rsidR="00350E28" w:rsidRPr="0079460F" w:rsidRDefault="00350E28" w:rsidP="00350E28">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9B3E72">
              <w:rPr>
                <w:rFonts w:ascii="Times New Roman" w:eastAsia="Times New Roman" w:hAnsi="Times New Roman" w:cs="Times New Roman"/>
                <w:b/>
                <w:bCs/>
                <w:color w:val="FFFFFF" w:themeColor="background1"/>
                <w:sz w:val="24"/>
                <w:szCs w:val="24"/>
                <w:lang w:val="ro-RO" w:eastAsia="ru-RU"/>
              </w:rPr>
              <w:t>CNED</w:t>
            </w:r>
          </w:p>
        </w:tc>
        <w:tc>
          <w:tcPr>
            <w:tcW w:w="511" w:type="pct"/>
            <w:shd w:val="clear" w:color="auto" w:fill="50637D" w:themeFill="text2" w:themeFillTint="E6"/>
            <w:vAlign w:val="center"/>
            <w:hideMark/>
          </w:tcPr>
          <w:p w14:paraId="5C1BDE4E" w14:textId="646F12E0" w:rsidR="00350E28" w:rsidRPr="0079460F" w:rsidRDefault="00350E28" w:rsidP="00350E28">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9B3E72">
              <w:rPr>
                <w:rFonts w:ascii="Times New Roman" w:eastAsia="Times New Roman" w:hAnsi="Times New Roman" w:cs="Times New Roman"/>
                <w:b/>
                <w:bCs/>
                <w:color w:val="FFFFFF" w:themeColor="background1"/>
                <w:sz w:val="24"/>
                <w:szCs w:val="24"/>
                <w:lang w:val="ro-RO" w:eastAsia="ru-RU"/>
              </w:rPr>
              <w:t>CSSCE</w:t>
            </w:r>
          </w:p>
        </w:tc>
        <w:tc>
          <w:tcPr>
            <w:tcW w:w="511" w:type="pct"/>
            <w:shd w:val="clear" w:color="auto" w:fill="50637D" w:themeFill="text2" w:themeFillTint="E6"/>
            <w:vAlign w:val="center"/>
            <w:hideMark/>
          </w:tcPr>
          <w:p w14:paraId="342C4D2C" w14:textId="1433F8D0" w:rsidR="00350E28" w:rsidRPr="0079460F" w:rsidRDefault="00350E28" w:rsidP="00350E28">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9B3E72">
              <w:rPr>
                <w:rFonts w:ascii="Times New Roman" w:eastAsia="Times New Roman" w:hAnsi="Times New Roman" w:cs="Times New Roman"/>
                <w:b/>
                <w:bCs/>
                <w:color w:val="FFFFFF" w:themeColor="background1"/>
                <w:sz w:val="24"/>
                <w:szCs w:val="24"/>
                <w:lang w:val="ro-RO" w:eastAsia="ru-RU"/>
              </w:rPr>
              <w:t>Operatori</w:t>
            </w:r>
          </w:p>
        </w:tc>
        <w:tc>
          <w:tcPr>
            <w:tcW w:w="511" w:type="pct"/>
            <w:shd w:val="clear" w:color="auto" w:fill="50637D" w:themeFill="text2" w:themeFillTint="E6"/>
            <w:vAlign w:val="center"/>
            <w:hideMark/>
          </w:tcPr>
          <w:p w14:paraId="22996DF9" w14:textId="28DD0A72" w:rsidR="00350E28" w:rsidRPr="0079460F" w:rsidRDefault="00350E28" w:rsidP="00350E28">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9B3E72">
              <w:rPr>
                <w:rFonts w:ascii="Times New Roman" w:eastAsia="Times New Roman" w:hAnsi="Times New Roman" w:cs="Times New Roman"/>
                <w:b/>
                <w:bCs/>
                <w:color w:val="FFFFFF" w:themeColor="background1"/>
                <w:sz w:val="24"/>
                <w:szCs w:val="24"/>
                <w:lang w:val="ro-RO" w:eastAsia="ru-RU"/>
              </w:rPr>
              <w:t>MSMPS</w:t>
            </w:r>
          </w:p>
        </w:tc>
        <w:tc>
          <w:tcPr>
            <w:tcW w:w="510" w:type="pct"/>
            <w:shd w:val="clear" w:color="auto" w:fill="50637D" w:themeFill="text2" w:themeFillTint="E6"/>
            <w:vAlign w:val="center"/>
          </w:tcPr>
          <w:p w14:paraId="6A1A8EBF" w14:textId="73ECFBE4" w:rsidR="00350E28" w:rsidRPr="0079460F" w:rsidRDefault="00350E28" w:rsidP="00350E28">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9B3E72">
              <w:rPr>
                <w:rFonts w:ascii="Times New Roman" w:eastAsia="Times New Roman" w:hAnsi="Times New Roman" w:cs="Times New Roman"/>
                <w:b/>
                <w:bCs/>
                <w:color w:val="FFFFFF" w:themeColor="background1"/>
                <w:sz w:val="24"/>
                <w:szCs w:val="24"/>
                <w:lang w:val="ro-RO" w:eastAsia="ru-RU"/>
              </w:rPr>
              <w:t>MF</w:t>
            </w:r>
          </w:p>
        </w:tc>
      </w:tr>
      <w:tr w:rsidR="00350E28" w:rsidRPr="005C2631" w14:paraId="29BAAB90" w14:textId="17E32170" w:rsidTr="00350E28">
        <w:trPr>
          <w:trHeight w:val="552"/>
          <w:jc w:val="center"/>
        </w:trPr>
        <w:tc>
          <w:tcPr>
            <w:tcW w:w="911" w:type="pct"/>
            <w:vAlign w:val="center"/>
            <w:hideMark/>
          </w:tcPr>
          <w:p w14:paraId="2E2192F3" w14:textId="42E68ACF"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Date RNLC/PNME</w:t>
            </w:r>
          </w:p>
        </w:tc>
        <w:tc>
          <w:tcPr>
            <w:tcW w:w="511" w:type="pct"/>
            <w:vAlign w:val="center"/>
            <w:hideMark/>
          </w:tcPr>
          <w:p w14:paraId="590F5250" w14:textId="21680769"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w:t>
            </w:r>
          </w:p>
        </w:tc>
        <w:tc>
          <w:tcPr>
            <w:tcW w:w="511" w:type="pct"/>
            <w:vAlign w:val="center"/>
            <w:hideMark/>
          </w:tcPr>
          <w:p w14:paraId="3BD59F54" w14:textId="2EF10350"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w:t>
            </w:r>
          </w:p>
        </w:tc>
        <w:tc>
          <w:tcPr>
            <w:tcW w:w="511" w:type="pct"/>
            <w:vAlign w:val="center"/>
            <w:hideMark/>
          </w:tcPr>
          <w:p w14:paraId="0D4E324F" w14:textId="6F18E86E"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w:t>
            </w:r>
          </w:p>
        </w:tc>
        <w:tc>
          <w:tcPr>
            <w:tcW w:w="511" w:type="pct"/>
            <w:vAlign w:val="center"/>
            <w:hideMark/>
          </w:tcPr>
          <w:p w14:paraId="0BECBD8B" w14:textId="2999B208"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1" w:type="pct"/>
            <w:vAlign w:val="center"/>
            <w:hideMark/>
          </w:tcPr>
          <w:p w14:paraId="143043DB" w14:textId="084FB04E"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1" w:type="pct"/>
            <w:vAlign w:val="center"/>
            <w:hideMark/>
          </w:tcPr>
          <w:p w14:paraId="1AA7F18B" w14:textId="742B5A2D"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w:t>
            </w:r>
          </w:p>
        </w:tc>
        <w:tc>
          <w:tcPr>
            <w:tcW w:w="511" w:type="pct"/>
            <w:vAlign w:val="center"/>
            <w:hideMark/>
          </w:tcPr>
          <w:p w14:paraId="37EA11D3" w14:textId="3E2F793E"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0" w:type="pct"/>
            <w:vAlign w:val="center"/>
          </w:tcPr>
          <w:p w14:paraId="7F867650" w14:textId="543B4DB4"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r>
      <w:tr w:rsidR="00350E28" w:rsidRPr="005C2631" w14:paraId="78232603" w14:textId="6475D6D8" w:rsidTr="00350E28">
        <w:trPr>
          <w:trHeight w:val="552"/>
          <w:jc w:val="center"/>
        </w:trPr>
        <w:tc>
          <w:tcPr>
            <w:tcW w:w="911" w:type="pct"/>
            <w:vAlign w:val="center"/>
            <w:hideMark/>
          </w:tcPr>
          <w:p w14:paraId="795479F7" w14:textId="3E4B13F8"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Monitorizare contoare</w:t>
            </w:r>
          </w:p>
        </w:tc>
        <w:tc>
          <w:tcPr>
            <w:tcW w:w="511" w:type="pct"/>
            <w:vAlign w:val="center"/>
            <w:hideMark/>
          </w:tcPr>
          <w:p w14:paraId="38D803F3" w14:textId="6149DFC4"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1" w:type="pct"/>
            <w:vAlign w:val="center"/>
            <w:hideMark/>
          </w:tcPr>
          <w:p w14:paraId="521C47A2" w14:textId="6A1A57C3"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w:t>
            </w:r>
          </w:p>
        </w:tc>
        <w:tc>
          <w:tcPr>
            <w:tcW w:w="511" w:type="pct"/>
            <w:vAlign w:val="center"/>
            <w:hideMark/>
          </w:tcPr>
          <w:p w14:paraId="21F50132" w14:textId="0FA5D3D2"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w:t>
            </w:r>
          </w:p>
        </w:tc>
        <w:tc>
          <w:tcPr>
            <w:tcW w:w="511" w:type="pct"/>
            <w:vAlign w:val="center"/>
            <w:hideMark/>
          </w:tcPr>
          <w:p w14:paraId="4F3BB1DB" w14:textId="67BBDC0E"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1" w:type="pct"/>
            <w:vAlign w:val="center"/>
            <w:hideMark/>
          </w:tcPr>
          <w:p w14:paraId="4022FE78" w14:textId="2CF5EAD7"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1" w:type="pct"/>
            <w:vAlign w:val="center"/>
            <w:hideMark/>
          </w:tcPr>
          <w:p w14:paraId="19890841" w14:textId="713F0734"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w:t>
            </w:r>
          </w:p>
        </w:tc>
        <w:tc>
          <w:tcPr>
            <w:tcW w:w="511" w:type="pct"/>
            <w:vAlign w:val="center"/>
            <w:hideMark/>
          </w:tcPr>
          <w:p w14:paraId="390E641B" w14:textId="1A045293"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0" w:type="pct"/>
            <w:vAlign w:val="center"/>
          </w:tcPr>
          <w:p w14:paraId="17BFF902" w14:textId="3D8B6E52"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r>
      <w:tr w:rsidR="00350E28" w:rsidRPr="005C2631" w14:paraId="364F8654" w14:textId="3AC081B7" w:rsidTr="00350E28">
        <w:trPr>
          <w:trHeight w:val="552"/>
          <w:jc w:val="center"/>
        </w:trPr>
        <w:tc>
          <w:tcPr>
            <w:tcW w:w="911" w:type="pct"/>
            <w:vAlign w:val="center"/>
            <w:hideMark/>
          </w:tcPr>
          <w:p w14:paraId="777648DB" w14:textId="32E08E78"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Raportare CSSCE</w:t>
            </w:r>
          </w:p>
        </w:tc>
        <w:tc>
          <w:tcPr>
            <w:tcW w:w="511" w:type="pct"/>
            <w:vAlign w:val="center"/>
            <w:hideMark/>
          </w:tcPr>
          <w:p w14:paraId="0FD5FEDC" w14:textId="6BC66CDB"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w:t>
            </w:r>
          </w:p>
        </w:tc>
        <w:tc>
          <w:tcPr>
            <w:tcW w:w="511" w:type="pct"/>
            <w:vAlign w:val="center"/>
            <w:hideMark/>
          </w:tcPr>
          <w:p w14:paraId="1F9EF6CB" w14:textId="364AF08A"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1" w:type="pct"/>
            <w:vAlign w:val="center"/>
            <w:hideMark/>
          </w:tcPr>
          <w:p w14:paraId="306E9E6B" w14:textId="73FAB605"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1" w:type="pct"/>
            <w:vAlign w:val="center"/>
            <w:hideMark/>
          </w:tcPr>
          <w:p w14:paraId="1EC02C17" w14:textId="7425E07D"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1" w:type="pct"/>
            <w:vAlign w:val="center"/>
            <w:hideMark/>
          </w:tcPr>
          <w:p w14:paraId="4D683131" w14:textId="6C221338"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w:t>
            </w:r>
          </w:p>
        </w:tc>
        <w:tc>
          <w:tcPr>
            <w:tcW w:w="511" w:type="pct"/>
            <w:vAlign w:val="center"/>
            <w:hideMark/>
          </w:tcPr>
          <w:p w14:paraId="3133FF8A" w14:textId="72483644"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w:t>
            </w:r>
          </w:p>
        </w:tc>
        <w:tc>
          <w:tcPr>
            <w:tcW w:w="511" w:type="pct"/>
            <w:vAlign w:val="center"/>
            <w:hideMark/>
          </w:tcPr>
          <w:p w14:paraId="32DF29B3" w14:textId="5756B055"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0" w:type="pct"/>
            <w:vAlign w:val="center"/>
          </w:tcPr>
          <w:p w14:paraId="063D27F8" w14:textId="0ED2AB2B"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w:t>
            </w:r>
          </w:p>
        </w:tc>
      </w:tr>
      <w:tr w:rsidR="00350E28" w:rsidRPr="005C2631" w14:paraId="78655CDC" w14:textId="73330A71" w:rsidTr="00350E28">
        <w:trPr>
          <w:trHeight w:val="552"/>
          <w:jc w:val="center"/>
        </w:trPr>
        <w:tc>
          <w:tcPr>
            <w:tcW w:w="911" w:type="pct"/>
            <w:vAlign w:val="center"/>
            <w:hideMark/>
          </w:tcPr>
          <w:p w14:paraId="23E1173D" w14:textId="33B7A0CB"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Date vulnerabili</w:t>
            </w:r>
          </w:p>
        </w:tc>
        <w:tc>
          <w:tcPr>
            <w:tcW w:w="511" w:type="pct"/>
            <w:vAlign w:val="center"/>
            <w:hideMark/>
          </w:tcPr>
          <w:p w14:paraId="0D454705" w14:textId="26A06583"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w:t>
            </w:r>
          </w:p>
        </w:tc>
        <w:tc>
          <w:tcPr>
            <w:tcW w:w="511" w:type="pct"/>
            <w:vAlign w:val="center"/>
            <w:hideMark/>
          </w:tcPr>
          <w:p w14:paraId="35C245B6" w14:textId="72631D4A"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w:t>
            </w:r>
          </w:p>
        </w:tc>
        <w:tc>
          <w:tcPr>
            <w:tcW w:w="511" w:type="pct"/>
            <w:vAlign w:val="center"/>
            <w:hideMark/>
          </w:tcPr>
          <w:p w14:paraId="78F9281D" w14:textId="5F67A3C1"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w:t>
            </w:r>
          </w:p>
        </w:tc>
        <w:tc>
          <w:tcPr>
            <w:tcW w:w="511" w:type="pct"/>
            <w:vAlign w:val="center"/>
            <w:hideMark/>
          </w:tcPr>
          <w:p w14:paraId="0984C7F1" w14:textId="26021754"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1" w:type="pct"/>
            <w:vAlign w:val="center"/>
            <w:hideMark/>
          </w:tcPr>
          <w:p w14:paraId="45F70F24" w14:textId="3945C0CA"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1" w:type="pct"/>
            <w:vAlign w:val="center"/>
            <w:hideMark/>
          </w:tcPr>
          <w:p w14:paraId="320CA076" w14:textId="4401E5F7"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w:t>
            </w:r>
          </w:p>
        </w:tc>
        <w:tc>
          <w:tcPr>
            <w:tcW w:w="511" w:type="pct"/>
            <w:vAlign w:val="center"/>
            <w:hideMark/>
          </w:tcPr>
          <w:p w14:paraId="2974942D" w14:textId="17E013BE"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w:t>
            </w:r>
          </w:p>
        </w:tc>
        <w:tc>
          <w:tcPr>
            <w:tcW w:w="510" w:type="pct"/>
            <w:vAlign w:val="center"/>
          </w:tcPr>
          <w:p w14:paraId="0824777B" w14:textId="6E38BAF0"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r>
      <w:tr w:rsidR="00350E28" w:rsidRPr="005C2631" w14:paraId="7E32B550" w14:textId="7A0868D8" w:rsidTr="00350E28">
        <w:trPr>
          <w:trHeight w:val="552"/>
          <w:jc w:val="center"/>
        </w:trPr>
        <w:tc>
          <w:tcPr>
            <w:tcW w:w="911" w:type="pct"/>
            <w:vAlign w:val="center"/>
            <w:hideMark/>
          </w:tcPr>
          <w:p w14:paraId="63A84DF2" w14:textId="0A621FCA"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Validare tehnică</w:t>
            </w:r>
          </w:p>
        </w:tc>
        <w:tc>
          <w:tcPr>
            <w:tcW w:w="511" w:type="pct"/>
            <w:vAlign w:val="center"/>
            <w:hideMark/>
          </w:tcPr>
          <w:p w14:paraId="4AC317A7" w14:textId="716A51F6"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1" w:type="pct"/>
            <w:vAlign w:val="center"/>
            <w:hideMark/>
          </w:tcPr>
          <w:p w14:paraId="396F3A3C" w14:textId="16D73272"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w:t>
            </w:r>
          </w:p>
        </w:tc>
        <w:tc>
          <w:tcPr>
            <w:tcW w:w="511" w:type="pct"/>
            <w:vAlign w:val="center"/>
            <w:hideMark/>
          </w:tcPr>
          <w:p w14:paraId="7B19DE18" w14:textId="58B6FE6D"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w:t>
            </w:r>
          </w:p>
        </w:tc>
        <w:tc>
          <w:tcPr>
            <w:tcW w:w="511" w:type="pct"/>
            <w:vAlign w:val="center"/>
            <w:hideMark/>
          </w:tcPr>
          <w:p w14:paraId="2A6A37CE" w14:textId="7F4B9295"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w:t>
            </w:r>
          </w:p>
        </w:tc>
        <w:tc>
          <w:tcPr>
            <w:tcW w:w="511" w:type="pct"/>
            <w:vAlign w:val="center"/>
            <w:hideMark/>
          </w:tcPr>
          <w:p w14:paraId="47EBA1B1" w14:textId="1143490E"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w:t>
            </w:r>
          </w:p>
        </w:tc>
        <w:tc>
          <w:tcPr>
            <w:tcW w:w="511" w:type="pct"/>
            <w:vAlign w:val="center"/>
            <w:hideMark/>
          </w:tcPr>
          <w:p w14:paraId="35A6E48F" w14:textId="5D56595A"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w:t>
            </w:r>
          </w:p>
        </w:tc>
        <w:tc>
          <w:tcPr>
            <w:tcW w:w="511" w:type="pct"/>
            <w:vAlign w:val="center"/>
            <w:hideMark/>
          </w:tcPr>
          <w:p w14:paraId="5E9B12F2" w14:textId="54AEC589"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0" w:type="pct"/>
            <w:vAlign w:val="center"/>
          </w:tcPr>
          <w:p w14:paraId="2FAB2B65" w14:textId="60FCC86B"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r>
      <w:tr w:rsidR="00350E28" w:rsidRPr="005C2631" w14:paraId="000BD50C" w14:textId="54AC7E28" w:rsidTr="00350E28">
        <w:trPr>
          <w:trHeight w:val="552"/>
          <w:jc w:val="center"/>
        </w:trPr>
        <w:tc>
          <w:tcPr>
            <w:tcW w:w="911" w:type="pct"/>
            <w:vAlign w:val="center"/>
            <w:hideMark/>
          </w:tcPr>
          <w:p w14:paraId="7A62B160" w14:textId="4FDCEB91"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Agregare indicatori</w:t>
            </w:r>
          </w:p>
        </w:tc>
        <w:tc>
          <w:tcPr>
            <w:tcW w:w="511" w:type="pct"/>
            <w:vAlign w:val="center"/>
            <w:hideMark/>
          </w:tcPr>
          <w:p w14:paraId="373B9EB2" w14:textId="6945E880"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w:t>
            </w:r>
          </w:p>
        </w:tc>
        <w:tc>
          <w:tcPr>
            <w:tcW w:w="511" w:type="pct"/>
            <w:vAlign w:val="center"/>
            <w:hideMark/>
          </w:tcPr>
          <w:p w14:paraId="0543DF05" w14:textId="39F553A3"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w:t>
            </w:r>
          </w:p>
        </w:tc>
        <w:tc>
          <w:tcPr>
            <w:tcW w:w="511" w:type="pct"/>
            <w:vAlign w:val="center"/>
            <w:hideMark/>
          </w:tcPr>
          <w:p w14:paraId="17CF79D1" w14:textId="13966597"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w:t>
            </w:r>
          </w:p>
        </w:tc>
        <w:tc>
          <w:tcPr>
            <w:tcW w:w="511" w:type="pct"/>
            <w:vAlign w:val="center"/>
            <w:hideMark/>
          </w:tcPr>
          <w:p w14:paraId="0D8106D8" w14:textId="0BC40F60"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w:t>
            </w:r>
          </w:p>
        </w:tc>
        <w:tc>
          <w:tcPr>
            <w:tcW w:w="511" w:type="pct"/>
            <w:vAlign w:val="center"/>
            <w:hideMark/>
          </w:tcPr>
          <w:p w14:paraId="29F03DA0" w14:textId="7B8E8E38"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w:t>
            </w:r>
          </w:p>
        </w:tc>
        <w:tc>
          <w:tcPr>
            <w:tcW w:w="511" w:type="pct"/>
            <w:vAlign w:val="center"/>
            <w:hideMark/>
          </w:tcPr>
          <w:p w14:paraId="0078DC99" w14:textId="26F2EAF6"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1" w:type="pct"/>
            <w:vAlign w:val="center"/>
            <w:hideMark/>
          </w:tcPr>
          <w:p w14:paraId="37B39946" w14:textId="502CB981"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w:t>
            </w:r>
          </w:p>
        </w:tc>
        <w:tc>
          <w:tcPr>
            <w:tcW w:w="510" w:type="pct"/>
            <w:vAlign w:val="center"/>
          </w:tcPr>
          <w:p w14:paraId="7870B4C5" w14:textId="6502C287"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r>
      <w:tr w:rsidR="00350E28" w:rsidRPr="005C2631" w14:paraId="0099D5F4" w14:textId="16D3ED85" w:rsidTr="00350E28">
        <w:trPr>
          <w:trHeight w:val="552"/>
          <w:jc w:val="center"/>
        </w:trPr>
        <w:tc>
          <w:tcPr>
            <w:tcW w:w="911" w:type="pct"/>
            <w:vAlign w:val="center"/>
            <w:hideMark/>
          </w:tcPr>
          <w:p w14:paraId="60F8D84B" w14:textId="5ED57768"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Rapoarte publice</w:t>
            </w:r>
          </w:p>
        </w:tc>
        <w:tc>
          <w:tcPr>
            <w:tcW w:w="511" w:type="pct"/>
            <w:vAlign w:val="center"/>
            <w:hideMark/>
          </w:tcPr>
          <w:p w14:paraId="458E9229" w14:textId="3E52C00D"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w:t>
            </w:r>
          </w:p>
        </w:tc>
        <w:tc>
          <w:tcPr>
            <w:tcW w:w="511" w:type="pct"/>
            <w:vAlign w:val="center"/>
            <w:hideMark/>
          </w:tcPr>
          <w:p w14:paraId="0989F901" w14:textId="079E8273"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w:t>
            </w:r>
          </w:p>
        </w:tc>
        <w:tc>
          <w:tcPr>
            <w:tcW w:w="511" w:type="pct"/>
            <w:vAlign w:val="center"/>
            <w:hideMark/>
          </w:tcPr>
          <w:p w14:paraId="0D224121" w14:textId="66FF3371"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1" w:type="pct"/>
            <w:vAlign w:val="center"/>
            <w:hideMark/>
          </w:tcPr>
          <w:p w14:paraId="76295771" w14:textId="676562B2"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1" w:type="pct"/>
            <w:vAlign w:val="center"/>
            <w:hideMark/>
          </w:tcPr>
          <w:p w14:paraId="2B0C7CB1" w14:textId="37882F0A"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1" w:type="pct"/>
            <w:vAlign w:val="center"/>
            <w:hideMark/>
          </w:tcPr>
          <w:p w14:paraId="191868D8" w14:textId="7E816D71"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1" w:type="pct"/>
            <w:vAlign w:val="center"/>
            <w:hideMark/>
          </w:tcPr>
          <w:p w14:paraId="587AF870" w14:textId="46508DF3"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c>
          <w:tcPr>
            <w:tcW w:w="510" w:type="pct"/>
            <w:vAlign w:val="center"/>
          </w:tcPr>
          <w:p w14:paraId="5B4BB5D8" w14:textId="158BC580"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I</w:t>
            </w:r>
          </w:p>
        </w:tc>
      </w:tr>
    </w:tbl>
    <w:bookmarkEnd w:id="83"/>
    <w:p w14:paraId="28B1AF62" w14:textId="0F027761" w:rsidR="00086816" w:rsidRPr="005C2631" w:rsidRDefault="00350E28" w:rsidP="00086816">
      <w:pPr>
        <w:spacing w:before="100" w:beforeAutospacing="1" w:after="100" w:afterAutospacing="1" w:line="240" w:lineRule="auto"/>
        <w:ind w:left="708" w:firstLine="708"/>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i/>
          <w:iCs/>
          <w:sz w:val="24"/>
          <w:szCs w:val="24"/>
          <w:lang w:val="ro-RO" w:eastAsia="ru-RU"/>
        </w:rPr>
        <w:t>R=Responsabil, A=</w:t>
      </w:r>
      <w:proofErr w:type="spellStart"/>
      <w:r w:rsidRPr="005B110A">
        <w:rPr>
          <w:rFonts w:ascii="Times New Roman" w:eastAsia="Times New Roman" w:hAnsi="Times New Roman" w:cs="Times New Roman"/>
          <w:i/>
          <w:iCs/>
          <w:sz w:val="24"/>
          <w:szCs w:val="24"/>
          <w:lang w:val="ro-RO" w:eastAsia="ru-RU"/>
        </w:rPr>
        <w:t>Accountable</w:t>
      </w:r>
      <w:proofErr w:type="spellEnd"/>
      <w:r w:rsidRPr="009B3E72">
        <w:rPr>
          <w:lang w:val="en-GB"/>
        </w:rPr>
        <w:t xml:space="preserve"> </w:t>
      </w:r>
      <w:r w:rsidRPr="001A31C5">
        <w:rPr>
          <w:rFonts w:ascii="Times New Roman" w:eastAsia="Times New Roman" w:hAnsi="Times New Roman" w:cs="Times New Roman"/>
          <w:i/>
          <w:iCs/>
          <w:sz w:val="24"/>
          <w:szCs w:val="24"/>
          <w:lang w:val="ro-RO" w:eastAsia="ru-RU"/>
        </w:rPr>
        <w:t>(răspunde în fața)</w:t>
      </w:r>
      <w:r>
        <w:rPr>
          <w:rFonts w:ascii="Times New Roman" w:eastAsia="Times New Roman" w:hAnsi="Times New Roman" w:cs="Times New Roman"/>
          <w:i/>
          <w:iCs/>
          <w:sz w:val="24"/>
          <w:szCs w:val="24"/>
          <w:lang w:val="ro-RO" w:eastAsia="ru-RU"/>
        </w:rPr>
        <w:t xml:space="preserve"> </w:t>
      </w:r>
      <w:r w:rsidRPr="005B110A">
        <w:rPr>
          <w:rFonts w:ascii="Times New Roman" w:eastAsia="Times New Roman" w:hAnsi="Times New Roman" w:cs="Times New Roman"/>
          <w:i/>
          <w:iCs/>
          <w:sz w:val="24"/>
          <w:szCs w:val="24"/>
          <w:lang w:val="ro-RO" w:eastAsia="ru-RU"/>
        </w:rPr>
        <w:t>, C=Consultat, I=Informat</w:t>
      </w:r>
      <w:r w:rsidRPr="005C2631" w:rsidDel="00350E28">
        <w:rPr>
          <w:rFonts w:ascii="Times New Roman" w:eastAsia="Times New Roman" w:hAnsi="Times New Roman" w:cs="Times New Roman"/>
          <w:i/>
          <w:iCs/>
          <w:sz w:val="24"/>
          <w:szCs w:val="24"/>
          <w:lang w:val="ro-RO" w:eastAsia="ru-RU"/>
        </w:rPr>
        <w:t xml:space="preserve"> </w:t>
      </w:r>
    </w:p>
    <w:p w14:paraId="37F80740" w14:textId="77777777" w:rsidR="00350E28" w:rsidRPr="005B110A" w:rsidRDefault="00086816" w:rsidP="00350E28">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 xml:space="preserve">Proceduri </w:t>
      </w:r>
      <w:r w:rsidR="00350E28" w:rsidRPr="005B110A">
        <w:rPr>
          <w:rFonts w:ascii="Times New Roman" w:hAnsi="Times New Roman" w:cs="Times New Roman"/>
          <w:b/>
          <w:bCs/>
          <w:sz w:val="24"/>
          <w:szCs w:val="24"/>
          <w:lang w:val="ro-RO"/>
        </w:rPr>
        <w:t>specifice pe tip de raportare</w:t>
      </w:r>
    </w:p>
    <w:p w14:paraId="413B029C" w14:textId="77777777" w:rsidR="00350E28" w:rsidRPr="005B110A" w:rsidRDefault="00350E28" w:rsidP="00F671DB">
      <w:pPr>
        <w:pStyle w:val="Listparagraf"/>
        <w:numPr>
          <w:ilvl w:val="0"/>
          <w:numId w:val="51"/>
        </w:numPr>
        <w:spacing w:after="0" w:line="240" w:lineRule="auto"/>
        <w:ind w:hanging="357"/>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Pentru date sensibile (securitate):</w:t>
      </w:r>
    </w:p>
    <w:p w14:paraId="0FDFE4C7" w14:textId="77777777" w:rsidR="00350E28" w:rsidRPr="005B110A" w:rsidRDefault="00350E28" w:rsidP="00F671DB">
      <w:pPr>
        <w:pStyle w:val="Listparagraf"/>
        <w:numPr>
          <w:ilvl w:val="0"/>
          <w:numId w:val="9"/>
        </w:numPr>
        <w:spacing w:after="0" w:line="240" w:lineRule="auto"/>
        <w:ind w:hanging="357"/>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 xml:space="preserve">canale criptate </w:t>
      </w:r>
      <w:proofErr w:type="spellStart"/>
      <w:r w:rsidRPr="009B3E72">
        <w:rPr>
          <w:rFonts w:ascii="Times New Roman" w:eastAsia="Times New Roman" w:hAnsi="Times New Roman" w:cs="Times New Roman"/>
          <w:i/>
          <w:iCs/>
          <w:sz w:val="24"/>
          <w:szCs w:val="24"/>
          <w:lang w:val="ro-RO"/>
        </w:rPr>
        <w:t>end-to-end</w:t>
      </w:r>
      <w:proofErr w:type="spellEnd"/>
    </w:p>
    <w:p w14:paraId="1B58726C" w14:textId="77777777" w:rsidR="00350E28" w:rsidRPr="005B110A" w:rsidRDefault="00350E28" w:rsidP="00F671DB">
      <w:pPr>
        <w:pStyle w:val="Listparagraf"/>
        <w:numPr>
          <w:ilvl w:val="0"/>
          <w:numId w:val="9"/>
        </w:numPr>
        <w:spacing w:after="0" w:line="240" w:lineRule="auto"/>
        <w:ind w:hanging="357"/>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 xml:space="preserve">acces pe bază de </w:t>
      </w:r>
      <w:proofErr w:type="spellStart"/>
      <w:r w:rsidRPr="009B3E72">
        <w:rPr>
          <w:rFonts w:ascii="Times New Roman" w:eastAsia="Times New Roman" w:hAnsi="Times New Roman" w:cs="Times New Roman"/>
          <w:i/>
          <w:iCs/>
          <w:sz w:val="24"/>
          <w:szCs w:val="24"/>
          <w:lang w:val="ro-RO"/>
        </w:rPr>
        <w:t>need-to-know</w:t>
      </w:r>
      <w:proofErr w:type="spellEnd"/>
    </w:p>
    <w:p w14:paraId="2B2A61B1" w14:textId="77777777" w:rsidR="00350E28" w:rsidRPr="005B110A" w:rsidRDefault="00350E28" w:rsidP="00F671DB">
      <w:pPr>
        <w:pStyle w:val="Listparagraf"/>
        <w:numPr>
          <w:ilvl w:val="0"/>
          <w:numId w:val="9"/>
        </w:numPr>
        <w:spacing w:after="0" w:line="240" w:lineRule="auto"/>
        <w:ind w:hanging="357"/>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versiuni publice anonimizate</w:t>
      </w:r>
    </w:p>
    <w:p w14:paraId="13F28F95" w14:textId="77777777" w:rsidR="00350E28" w:rsidRPr="005B110A" w:rsidRDefault="00350E28" w:rsidP="00F671DB">
      <w:pPr>
        <w:pStyle w:val="Listparagraf"/>
        <w:numPr>
          <w:ilvl w:val="0"/>
          <w:numId w:val="9"/>
        </w:numPr>
        <w:spacing w:after="0" w:line="240" w:lineRule="auto"/>
        <w:ind w:hanging="357"/>
        <w:jc w:val="both"/>
        <w:rPr>
          <w:rFonts w:ascii="Times New Roman" w:eastAsia="Times New Roman" w:hAnsi="Times New Roman" w:cs="Times New Roman"/>
          <w:sz w:val="24"/>
          <w:szCs w:val="24"/>
          <w:lang w:val="ro-RO"/>
        </w:rPr>
      </w:pPr>
      <w:r w:rsidRPr="009B3E72">
        <w:rPr>
          <w:rFonts w:ascii="Times New Roman" w:eastAsia="Times New Roman" w:hAnsi="Times New Roman" w:cs="Times New Roman"/>
          <w:i/>
          <w:iCs/>
          <w:sz w:val="24"/>
          <w:szCs w:val="24"/>
          <w:lang w:val="ro-RO"/>
        </w:rPr>
        <w:t xml:space="preserve">audit </w:t>
      </w:r>
      <w:proofErr w:type="spellStart"/>
      <w:r w:rsidRPr="009B3E72">
        <w:rPr>
          <w:rFonts w:ascii="Times New Roman" w:eastAsia="Times New Roman" w:hAnsi="Times New Roman" w:cs="Times New Roman"/>
          <w:i/>
          <w:iCs/>
          <w:sz w:val="24"/>
          <w:szCs w:val="24"/>
          <w:lang w:val="ro-RO"/>
        </w:rPr>
        <w:t>trail</w:t>
      </w:r>
      <w:proofErr w:type="spellEnd"/>
      <w:r w:rsidRPr="005B110A">
        <w:rPr>
          <w:rFonts w:ascii="Times New Roman" w:eastAsia="Times New Roman" w:hAnsi="Times New Roman" w:cs="Times New Roman"/>
          <w:sz w:val="24"/>
          <w:szCs w:val="24"/>
          <w:lang w:val="ro-RO"/>
        </w:rPr>
        <w:t xml:space="preserve"> complet</w:t>
      </w:r>
    </w:p>
    <w:p w14:paraId="5B7AF728" w14:textId="77777777" w:rsidR="00350E28" w:rsidRPr="005B110A" w:rsidRDefault="00350E28" w:rsidP="00F671DB">
      <w:pPr>
        <w:pStyle w:val="Listparagraf"/>
        <w:numPr>
          <w:ilvl w:val="0"/>
          <w:numId w:val="51"/>
        </w:numPr>
        <w:spacing w:after="0" w:line="240" w:lineRule="auto"/>
        <w:ind w:hanging="357"/>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Pentru date financiare:</w:t>
      </w:r>
    </w:p>
    <w:p w14:paraId="1768A3EF" w14:textId="77777777" w:rsidR="00350E28" w:rsidRPr="005B110A" w:rsidRDefault="00350E28" w:rsidP="00F671DB">
      <w:pPr>
        <w:numPr>
          <w:ilvl w:val="0"/>
          <w:numId w:val="9"/>
        </w:numPr>
        <w:spacing w:after="0" w:line="240" w:lineRule="auto"/>
        <w:ind w:hanging="357"/>
        <w:jc w:val="both"/>
        <w:rPr>
          <w:rFonts w:ascii="Times New Roman" w:eastAsia="Times New Roman" w:hAnsi="Times New Roman" w:cs="Times New Roman"/>
          <w:lang w:val="ro-RO"/>
        </w:rPr>
      </w:pPr>
      <w:r w:rsidRPr="005B110A">
        <w:rPr>
          <w:rFonts w:ascii="Times New Roman" w:eastAsia="Times New Roman" w:hAnsi="Times New Roman" w:cs="Times New Roman"/>
          <w:sz w:val="24"/>
          <w:szCs w:val="24"/>
          <w:lang w:val="ro-RO"/>
        </w:rPr>
        <w:t>certificare trimestrială de către auditor</w:t>
      </w:r>
    </w:p>
    <w:p w14:paraId="2465B89B" w14:textId="77777777" w:rsidR="00350E28" w:rsidRPr="005B110A" w:rsidRDefault="00350E28" w:rsidP="00F671DB">
      <w:pPr>
        <w:pStyle w:val="Listparagraf"/>
        <w:numPr>
          <w:ilvl w:val="0"/>
          <w:numId w:val="9"/>
        </w:numPr>
        <w:spacing w:after="0" w:line="240" w:lineRule="auto"/>
        <w:ind w:hanging="357"/>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lastRenderedPageBreak/>
        <w:t>publicare pe portalul date.gov.md</w:t>
      </w:r>
    </w:p>
    <w:p w14:paraId="6D67CF4C" w14:textId="77777777" w:rsidR="00350E28" w:rsidRPr="005B110A" w:rsidRDefault="00350E28" w:rsidP="00F671DB">
      <w:pPr>
        <w:pStyle w:val="Listparagraf"/>
        <w:numPr>
          <w:ilvl w:val="0"/>
          <w:numId w:val="51"/>
        </w:numPr>
        <w:spacing w:after="0" w:line="240" w:lineRule="auto"/>
        <w:ind w:hanging="357"/>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Pentru indicatori tehnici:</w:t>
      </w:r>
    </w:p>
    <w:p w14:paraId="42889144" w14:textId="77777777" w:rsidR="00350E28" w:rsidRPr="005B110A" w:rsidRDefault="00350E28" w:rsidP="00F671DB">
      <w:pPr>
        <w:pStyle w:val="Listparagraf"/>
        <w:numPr>
          <w:ilvl w:val="0"/>
          <w:numId w:val="9"/>
        </w:numPr>
        <w:spacing w:after="0" w:line="240" w:lineRule="auto"/>
        <w:ind w:hanging="357"/>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 xml:space="preserve">colectare automată </w:t>
      </w:r>
      <w:r>
        <w:rPr>
          <w:rFonts w:ascii="Times New Roman" w:eastAsia="Times New Roman" w:hAnsi="Times New Roman" w:cs="Times New Roman"/>
          <w:sz w:val="24"/>
          <w:szCs w:val="24"/>
          <w:lang w:val="ro-RO"/>
        </w:rPr>
        <w:t xml:space="preserve">prin </w:t>
      </w:r>
      <w:r w:rsidRPr="005B110A">
        <w:rPr>
          <w:rFonts w:ascii="Times New Roman" w:eastAsia="Times New Roman" w:hAnsi="Times New Roman" w:cs="Times New Roman"/>
          <w:sz w:val="24"/>
          <w:szCs w:val="24"/>
          <w:lang w:val="ro-RO"/>
        </w:rPr>
        <w:t xml:space="preserve"> API/SCADA/</w:t>
      </w:r>
      <w:proofErr w:type="spellStart"/>
      <w:r w:rsidRPr="005B110A">
        <w:rPr>
          <w:rFonts w:ascii="Times New Roman" w:eastAsia="Times New Roman" w:hAnsi="Times New Roman" w:cs="Times New Roman"/>
          <w:sz w:val="24"/>
          <w:szCs w:val="24"/>
          <w:lang w:val="ro-RO"/>
        </w:rPr>
        <w:t>IoT</w:t>
      </w:r>
      <w:proofErr w:type="spellEnd"/>
    </w:p>
    <w:p w14:paraId="0C39C4E2" w14:textId="77777777" w:rsidR="00350E28" w:rsidRPr="005B110A" w:rsidRDefault="00350E28" w:rsidP="00F671DB">
      <w:pPr>
        <w:pStyle w:val="Listparagraf"/>
        <w:numPr>
          <w:ilvl w:val="0"/>
          <w:numId w:val="9"/>
        </w:numPr>
        <w:spacing w:after="0" w:line="240" w:lineRule="auto"/>
        <w:ind w:hanging="357"/>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validare prin algoritmi AI</w:t>
      </w:r>
    </w:p>
    <w:p w14:paraId="797843C6" w14:textId="576DD482" w:rsidR="00086816" w:rsidRPr="005C2631" w:rsidRDefault="00350E28" w:rsidP="00F671DB">
      <w:pPr>
        <w:pStyle w:val="Listparagraf"/>
        <w:numPr>
          <w:ilvl w:val="0"/>
          <w:numId w:val="9"/>
        </w:numPr>
        <w:spacing w:after="0" w:line="240" w:lineRule="auto"/>
        <w:ind w:hanging="357"/>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alertare pentru anomalii</w:t>
      </w:r>
    </w:p>
    <w:p w14:paraId="15CD0143" w14:textId="77777777" w:rsidR="00086816" w:rsidRPr="005C2631" w:rsidRDefault="00086816" w:rsidP="00F671DB">
      <w:pPr>
        <w:pStyle w:val="Listparagraf"/>
        <w:spacing w:before="100" w:beforeAutospacing="1" w:after="100" w:afterAutospacing="1" w:line="240" w:lineRule="auto"/>
        <w:ind w:left="1635"/>
        <w:jc w:val="both"/>
        <w:rPr>
          <w:rFonts w:ascii="Times New Roman" w:eastAsia="Times New Roman" w:hAnsi="Times New Roman" w:cs="Times New Roman"/>
          <w:sz w:val="24"/>
          <w:szCs w:val="24"/>
          <w:lang w:val="ro-RO"/>
        </w:rPr>
      </w:pPr>
    </w:p>
    <w:p w14:paraId="74B62467" w14:textId="77777777" w:rsidR="00086816" w:rsidRPr="005C2631" w:rsidRDefault="00086816" w:rsidP="00086816">
      <w:pPr>
        <w:jc w:val="center"/>
        <w:rPr>
          <w:rFonts w:ascii="Times New Roman" w:hAnsi="Times New Roman" w:cs="Times New Roman"/>
          <w:b/>
          <w:bCs/>
          <w:sz w:val="24"/>
          <w:szCs w:val="24"/>
          <w:lang w:val="ro-RO"/>
        </w:rPr>
      </w:pPr>
    </w:p>
    <w:p w14:paraId="0A9F850C" w14:textId="10176FD0" w:rsidR="00086816" w:rsidRPr="0079460F" w:rsidRDefault="00086816" w:rsidP="0079460F">
      <w:pPr>
        <w:pStyle w:val="Titlu2"/>
        <w:jc w:val="center"/>
        <w:rPr>
          <w:rFonts w:ascii="Times New Roman" w:hAnsi="Times New Roman" w:cs="Times New Roman"/>
          <w:lang w:val="ro-RO"/>
        </w:rPr>
      </w:pPr>
      <w:bookmarkStart w:id="84" w:name="_Toc205370645"/>
      <w:r w:rsidRPr="0079460F">
        <w:rPr>
          <w:rFonts w:ascii="Times New Roman" w:hAnsi="Times New Roman" w:cs="Times New Roman"/>
          <w:lang w:val="ro-RO"/>
        </w:rPr>
        <w:t xml:space="preserve">Secțiunea </w:t>
      </w:r>
      <w:r w:rsidR="00150F15" w:rsidRPr="0079460F">
        <w:rPr>
          <w:rFonts w:ascii="Times New Roman" w:hAnsi="Times New Roman" w:cs="Times New Roman"/>
          <w:lang w:val="ro-RO"/>
        </w:rPr>
        <w:t>10.</w:t>
      </w:r>
      <w:r w:rsidRPr="0079460F">
        <w:rPr>
          <w:rFonts w:ascii="Times New Roman" w:hAnsi="Times New Roman" w:cs="Times New Roman"/>
          <w:lang w:val="ro-RO"/>
        </w:rPr>
        <w:t>5.</w:t>
      </w:r>
      <w:r w:rsidR="004C0CFD" w:rsidRPr="0079460F">
        <w:rPr>
          <w:rFonts w:ascii="Times New Roman" w:hAnsi="Times New Roman" w:cs="Times New Roman"/>
          <w:lang w:val="ro-RO"/>
        </w:rPr>
        <w:t xml:space="preserve"> Transparență și comunicare publică</w:t>
      </w:r>
      <w:bookmarkEnd w:id="84"/>
    </w:p>
    <w:p w14:paraId="24BFDA21" w14:textId="0A86BCF4" w:rsidR="00086816" w:rsidRPr="005C2631" w:rsidRDefault="00086816" w:rsidP="00086816">
      <w:pPr>
        <w:jc w:val="center"/>
        <w:rPr>
          <w:rFonts w:ascii="Times New Roman" w:hAnsi="Times New Roman" w:cs="Times New Roman"/>
          <w:b/>
          <w:bCs/>
          <w:sz w:val="24"/>
          <w:szCs w:val="24"/>
          <w:lang w:val="ro-RO"/>
        </w:rPr>
      </w:pPr>
    </w:p>
    <w:p w14:paraId="6F1FE360"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Ecosistem digital de comunicare al Programului</w:t>
      </w:r>
    </w:p>
    <w:p w14:paraId="6C94E94C" w14:textId="77777777" w:rsidR="00350E28" w:rsidRPr="005B110A" w:rsidRDefault="00350E28" w:rsidP="00350E28">
      <w:pPr>
        <w:pStyle w:val="Listparagraf"/>
        <w:numPr>
          <w:ilvl w:val="0"/>
          <w:numId w:val="50"/>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 xml:space="preserve">URL dedicat: </w:t>
      </w:r>
      <w:r w:rsidRPr="005B110A">
        <w:rPr>
          <w:rFonts w:ascii="Times New Roman" w:eastAsia="Times New Roman" w:hAnsi="Times New Roman" w:cs="Times New Roman"/>
          <w:b/>
          <w:bCs/>
          <w:sz w:val="24"/>
          <w:szCs w:val="24"/>
          <w:lang w:val="ro-RO" w:eastAsia="ru-RU"/>
        </w:rPr>
        <w:t>digital</w:t>
      </w:r>
      <w:r w:rsidRPr="005B110A">
        <w:rPr>
          <w:rFonts w:ascii="Times New Roman" w:hAnsi="Times New Roman" w:cs="Times New Roman"/>
          <w:sz w:val="24"/>
          <w:szCs w:val="24"/>
          <w:lang w:val="ro-RO"/>
        </w:rPr>
        <w:t>.</w:t>
      </w:r>
      <w:r>
        <w:rPr>
          <w:rFonts w:ascii="Times New Roman" w:hAnsi="Times New Roman" w:cs="Times New Roman"/>
          <w:sz w:val="24"/>
          <w:szCs w:val="24"/>
          <w:lang w:val="ro-RO"/>
        </w:rPr>
        <w:t>energie.</w:t>
      </w:r>
      <w:r w:rsidRPr="005B110A">
        <w:rPr>
          <w:rFonts w:ascii="Times New Roman" w:hAnsi="Times New Roman" w:cs="Times New Roman"/>
          <w:sz w:val="24"/>
          <w:szCs w:val="24"/>
          <w:lang w:val="ro-RO"/>
        </w:rPr>
        <w:t>gov.md</w:t>
      </w:r>
    </w:p>
    <w:p w14:paraId="2A6C5900" w14:textId="77777777" w:rsidR="00086816" w:rsidRPr="00350E28" w:rsidRDefault="00086816" w:rsidP="00350E28">
      <w:pPr>
        <w:pStyle w:val="Listparagraf"/>
        <w:numPr>
          <w:ilvl w:val="0"/>
          <w:numId w:val="50"/>
        </w:numPr>
        <w:spacing w:before="100" w:beforeAutospacing="1" w:after="100" w:afterAutospacing="1" w:line="240" w:lineRule="auto"/>
        <w:jc w:val="both"/>
        <w:rPr>
          <w:rFonts w:ascii="Times New Roman" w:hAnsi="Times New Roman" w:cs="Times New Roman"/>
          <w:sz w:val="24"/>
          <w:szCs w:val="24"/>
          <w:lang w:val="ro-RO"/>
        </w:rPr>
      </w:pPr>
      <w:r w:rsidRPr="00350E28">
        <w:rPr>
          <w:rFonts w:ascii="Times New Roman" w:hAnsi="Times New Roman" w:cs="Times New Roman"/>
          <w:sz w:val="24"/>
          <w:szCs w:val="24"/>
          <w:lang w:val="ro-RO"/>
        </w:rPr>
        <w:t>Conținut actualizat:</w:t>
      </w:r>
    </w:p>
    <w:p w14:paraId="199F190A" w14:textId="5BCE9316" w:rsidR="00086816" w:rsidRPr="005C2631" w:rsidRDefault="00086816" w:rsidP="00086816">
      <w:pPr>
        <w:spacing w:before="100" w:beforeAutospacing="1" w:after="100" w:afterAutospacing="1" w:line="240" w:lineRule="auto"/>
        <w:ind w:left="5664" w:firstLine="708"/>
        <w:jc w:val="center"/>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5</w:t>
      </w:r>
      <w:r w:rsidR="008E0A05">
        <w:rPr>
          <w:rFonts w:ascii="Times New Roman" w:hAnsi="Times New Roman" w:cs="Times New Roman"/>
          <w:i/>
          <w:spacing w:val="-2"/>
          <w:lang w:val="ro-RO"/>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90"/>
        <w:gridCol w:w="2311"/>
        <w:gridCol w:w="1590"/>
        <w:gridCol w:w="3359"/>
      </w:tblGrid>
      <w:tr w:rsidR="0094793D" w:rsidRPr="0094793D" w14:paraId="1D042847" w14:textId="77777777" w:rsidTr="0079460F">
        <w:trPr>
          <w:tblHeader/>
        </w:trPr>
        <w:tc>
          <w:tcPr>
            <w:tcW w:w="1118" w:type="pct"/>
            <w:shd w:val="clear" w:color="auto" w:fill="50637D" w:themeFill="text2" w:themeFillTint="E6"/>
            <w:vAlign w:val="center"/>
            <w:hideMark/>
          </w:tcPr>
          <w:p w14:paraId="0790456A"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Secțiune</w:t>
            </w:r>
          </w:p>
        </w:tc>
        <w:tc>
          <w:tcPr>
            <w:tcW w:w="1236" w:type="pct"/>
            <w:shd w:val="clear" w:color="auto" w:fill="50637D" w:themeFill="text2" w:themeFillTint="E6"/>
            <w:vAlign w:val="center"/>
            <w:hideMark/>
          </w:tcPr>
          <w:p w14:paraId="44C3B080"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Conținut</w:t>
            </w:r>
          </w:p>
        </w:tc>
        <w:tc>
          <w:tcPr>
            <w:tcW w:w="850" w:type="pct"/>
            <w:shd w:val="clear" w:color="auto" w:fill="50637D" w:themeFill="text2" w:themeFillTint="E6"/>
            <w:vAlign w:val="center"/>
            <w:hideMark/>
          </w:tcPr>
          <w:p w14:paraId="2256F2CC" w14:textId="28375DD8" w:rsidR="00086816" w:rsidRPr="0079460F" w:rsidRDefault="00350E28">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9B3E72">
              <w:rPr>
                <w:rFonts w:ascii="Times New Roman" w:eastAsia="Times New Roman" w:hAnsi="Times New Roman" w:cs="Times New Roman"/>
                <w:b/>
                <w:bCs/>
                <w:color w:val="FFFFFF" w:themeColor="background1"/>
                <w:sz w:val="24"/>
                <w:szCs w:val="24"/>
                <w:lang w:val="ro-RO" w:eastAsia="ru-RU"/>
              </w:rPr>
              <w:t>Actualizare</w:t>
            </w:r>
          </w:p>
        </w:tc>
        <w:tc>
          <w:tcPr>
            <w:tcW w:w="1796" w:type="pct"/>
            <w:shd w:val="clear" w:color="auto" w:fill="50637D" w:themeFill="text2" w:themeFillTint="E6"/>
            <w:vAlign w:val="center"/>
            <w:hideMark/>
          </w:tcPr>
          <w:p w14:paraId="7CAD3CD8"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Funcționalități</w:t>
            </w:r>
          </w:p>
        </w:tc>
      </w:tr>
      <w:tr w:rsidR="00350E28" w:rsidRPr="005C2631" w14:paraId="7F94C413" w14:textId="77777777" w:rsidTr="0079460F">
        <w:tc>
          <w:tcPr>
            <w:tcW w:w="1118" w:type="pct"/>
            <w:vAlign w:val="center"/>
            <w:hideMark/>
          </w:tcPr>
          <w:p w14:paraId="4389DE5F" w14:textId="6F17DF83"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proofErr w:type="spellStart"/>
            <w:r w:rsidRPr="005B110A">
              <w:rPr>
                <w:rFonts w:ascii="Times New Roman" w:eastAsia="Times New Roman" w:hAnsi="Times New Roman" w:cs="Times New Roman"/>
                <w:b/>
                <w:bCs/>
                <w:sz w:val="24"/>
                <w:szCs w:val="24"/>
                <w:lang w:val="ro-RO" w:eastAsia="ru-RU"/>
              </w:rPr>
              <w:t>Dashboard</w:t>
            </w:r>
            <w:proofErr w:type="spellEnd"/>
          </w:p>
        </w:tc>
        <w:tc>
          <w:tcPr>
            <w:tcW w:w="1236" w:type="pct"/>
            <w:vAlign w:val="center"/>
            <w:hideMark/>
          </w:tcPr>
          <w:p w14:paraId="38E7D4CF"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Progres 500</w:t>
            </w:r>
            <w:r>
              <w:rPr>
                <w:rFonts w:ascii="Times New Roman" w:eastAsia="Times New Roman" w:hAnsi="Times New Roman" w:cs="Times New Roman"/>
                <w:sz w:val="24"/>
                <w:szCs w:val="24"/>
                <w:lang w:val="ro-RO" w:eastAsia="ru-RU"/>
              </w:rPr>
              <w:t>.000</w:t>
            </w:r>
            <w:r w:rsidRPr="005B110A">
              <w:rPr>
                <w:rFonts w:ascii="Times New Roman" w:eastAsia="Times New Roman" w:hAnsi="Times New Roman" w:cs="Times New Roman"/>
                <w:sz w:val="24"/>
                <w:szCs w:val="24"/>
                <w:lang w:val="ro-RO" w:eastAsia="ru-RU"/>
              </w:rPr>
              <w:t xml:space="preserve"> contoare</w:t>
            </w:r>
          </w:p>
          <w:p w14:paraId="30DBD57A"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MW SER integrate</w:t>
            </w:r>
          </w:p>
          <w:p w14:paraId="7C997FB6"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Economii realizate</w:t>
            </w:r>
          </w:p>
          <w:p w14:paraId="1B24AD4B" w14:textId="01E69FB3"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r w:rsidRPr="00702774">
              <w:rPr>
                <w:rFonts w:ascii="Times New Roman" w:eastAsia="Times New Roman" w:hAnsi="Times New Roman" w:cs="Times New Roman"/>
                <w:sz w:val="24"/>
                <w:szCs w:val="24"/>
                <w:lang w:val="ro-RO" w:eastAsia="ru-RU"/>
              </w:rPr>
              <w:t>CO₂</w:t>
            </w:r>
            <w:r w:rsidRPr="005B110A">
              <w:rPr>
                <w:rFonts w:ascii="Times New Roman" w:eastAsia="Times New Roman" w:hAnsi="Times New Roman" w:cs="Times New Roman"/>
                <w:sz w:val="24"/>
                <w:szCs w:val="24"/>
                <w:lang w:val="ro-RO" w:eastAsia="ru-RU"/>
              </w:rPr>
              <w:t xml:space="preserve"> evitat</w:t>
            </w:r>
          </w:p>
        </w:tc>
        <w:tc>
          <w:tcPr>
            <w:tcW w:w="850" w:type="pct"/>
            <w:vAlign w:val="center"/>
            <w:hideMark/>
          </w:tcPr>
          <w:p w14:paraId="6918D45C" w14:textId="07895A4A"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Real-</w:t>
            </w:r>
            <w:proofErr w:type="spellStart"/>
            <w:r w:rsidRPr="005B110A">
              <w:rPr>
                <w:rFonts w:ascii="Times New Roman" w:eastAsia="Times New Roman" w:hAnsi="Times New Roman" w:cs="Times New Roman"/>
                <w:sz w:val="24"/>
                <w:szCs w:val="24"/>
                <w:lang w:val="ro-RO" w:eastAsia="ru-RU"/>
              </w:rPr>
              <w:t>time</w:t>
            </w:r>
            <w:proofErr w:type="spellEnd"/>
          </w:p>
        </w:tc>
        <w:tc>
          <w:tcPr>
            <w:tcW w:w="1796" w:type="pct"/>
            <w:vAlign w:val="center"/>
            <w:hideMark/>
          </w:tcPr>
          <w:p w14:paraId="5E1FE0FF"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Hărți interactive</w:t>
            </w:r>
          </w:p>
          <w:p w14:paraId="08076E62"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Calculator personal</w:t>
            </w:r>
          </w:p>
          <w:p w14:paraId="05113116" w14:textId="345B64DC"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Predicții AI</w:t>
            </w:r>
          </w:p>
        </w:tc>
      </w:tr>
      <w:tr w:rsidR="00350E28" w:rsidRPr="005C2631" w14:paraId="144B4FDF" w14:textId="77777777" w:rsidTr="0079460F">
        <w:tc>
          <w:tcPr>
            <w:tcW w:w="1118" w:type="pct"/>
            <w:vAlign w:val="center"/>
            <w:hideMark/>
          </w:tcPr>
          <w:p w14:paraId="0932F7C1" w14:textId="31391F9E"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RNLC Public</w:t>
            </w:r>
          </w:p>
        </w:tc>
        <w:tc>
          <w:tcPr>
            <w:tcW w:w="1236" w:type="pct"/>
            <w:vAlign w:val="center"/>
            <w:hideMark/>
          </w:tcPr>
          <w:p w14:paraId="02C489F4"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Verificare loc consum</w:t>
            </w:r>
          </w:p>
          <w:p w14:paraId="48ECFD34"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Status cereri</w:t>
            </w:r>
          </w:p>
          <w:p w14:paraId="28421F1F" w14:textId="520E1A18"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Ghiduri utilizare</w:t>
            </w:r>
          </w:p>
        </w:tc>
        <w:tc>
          <w:tcPr>
            <w:tcW w:w="850" w:type="pct"/>
            <w:vAlign w:val="center"/>
            <w:hideMark/>
          </w:tcPr>
          <w:p w14:paraId="0BB0BAFC" w14:textId="020BEBD4"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Real-</w:t>
            </w:r>
            <w:proofErr w:type="spellStart"/>
            <w:r w:rsidRPr="005B110A">
              <w:rPr>
                <w:rFonts w:ascii="Times New Roman" w:eastAsia="Times New Roman" w:hAnsi="Times New Roman" w:cs="Times New Roman"/>
                <w:sz w:val="24"/>
                <w:szCs w:val="24"/>
                <w:lang w:val="ro-RO" w:eastAsia="ru-RU"/>
              </w:rPr>
              <w:t>time</w:t>
            </w:r>
            <w:proofErr w:type="spellEnd"/>
          </w:p>
        </w:tc>
        <w:tc>
          <w:tcPr>
            <w:tcW w:w="1796" w:type="pct"/>
            <w:vAlign w:val="center"/>
            <w:hideMark/>
          </w:tcPr>
          <w:p w14:paraId="2E57F821"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Chatbot</w:t>
            </w:r>
            <w:proofErr w:type="spellEnd"/>
            <w:r w:rsidRPr="005B110A">
              <w:rPr>
                <w:rFonts w:ascii="Times New Roman" w:eastAsia="Times New Roman" w:hAnsi="Times New Roman" w:cs="Times New Roman"/>
                <w:sz w:val="24"/>
                <w:szCs w:val="24"/>
                <w:lang w:val="ro-RO" w:eastAsia="ru-RU"/>
              </w:rPr>
              <w:t xml:space="preserve"> 24/7</w:t>
            </w:r>
          </w:p>
          <w:p w14:paraId="7FD6CE18"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Video </w:t>
            </w:r>
            <w:proofErr w:type="spellStart"/>
            <w:r w:rsidRPr="005B110A">
              <w:rPr>
                <w:rFonts w:ascii="Times New Roman" w:eastAsia="Times New Roman" w:hAnsi="Times New Roman" w:cs="Times New Roman"/>
                <w:sz w:val="24"/>
                <w:szCs w:val="24"/>
                <w:lang w:val="ro-RO" w:eastAsia="ru-RU"/>
              </w:rPr>
              <w:t>tutorial</w:t>
            </w:r>
            <w:proofErr w:type="spellEnd"/>
          </w:p>
          <w:p w14:paraId="226192D9" w14:textId="5399E7C0"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FAQ dinamic</w:t>
            </w:r>
          </w:p>
        </w:tc>
      </w:tr>
      <w:tr w:rsidR="00350E28" w:rsidRPr="005C2631" w14:paraId="1E2858F9" w14:textId="77777777" w:rsidTr="0079460F">
        <w:tc>
          <w:tcPr>
            <w:tcW w:w="1118" w:type="pct"/>
            <w:vAlign w:val="center"/>
            <w:hideMark/>
          </w:tcPr>
          <w:p w14:paraId="2843EAF7" w14:textId="525C92E8"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Transparență</w:t>
            </w:r>
          </w:p>
        </w:tc>
        <w:tc>
          <w:tcPr>
            <w:tcW w:w="1236" w:type="pct"/>
            <w:vAlign w:val="center"/>
            <w:hideMark/>
          </w:tcPr>
          <w:p w14:paraId="1F232F4C"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Toate contractele</w:t>
            </w:r>
          </w:p>
          <w:p w14:paraId="23DA2B5C"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Execuție bugetară</w:t>
            </w:r>
          </w:p>
          <w:p w14:paraId="5099CE1C" w14:textId="447CA62C"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Rapoarte evaluare</w:t>
            </w:r>
          </w:p>
        </w:tc>
        <w:tc>
          <w:tcPr>
            <w:tcW w:w="850" w:type="pct"/>
            <w:vAlign w:val="center"/>
            <w:hideMark/>
          </w:tcPr>
          <w:p w14:paraId="3784F3D8" w14:textId="7CFFC24B"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Lunar</w:t>
            </w:r>
          </w:p>
        </w:tc>
        <w:tc>
          <w:tcPr>
            <w:tcW w:w="1796" w:type="pct"/>
            <w:vAlign w:val="center"/>
            <w:hideMark/>
          </w:tcPr>
          <w:p w14:paraId="01531782"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Vizualizări </w:t>
            </w:r>
            <w:proofErr w:type="spellStart"/>
            <w:r w:rsidRPr="005B110A">
              <w:rPr>
                <w:rFonts w:ascii="Times New Roman" w:eastAsia="Times New Roman" w:hAnsi="Times New Roman" w:cs="Times New Roman"/>
                <w:sz w:val="24"/>
                <w:szCs w:val="24"/>
                <w:lang w:val="ro-RO" w:eastAsia="ru-RU"/>
              </w:rPr>
              <w:t>Sankey</w:t>
            </w:r>
            <w:proofErr w:type="spellEnd"/>
          </w:p>
          <w:p w14:paraId="6BB97ED6"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Download</w:t>
            </w:r>
            <w:proofErr w:type="spellEnd"/>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datasets</w:t>
            </w:r>
            <w:proofErr w:type="spellEnd"/>
          </w:p>
          <w:p w14:paraId="39C38DEC" w14:textId="60E12C05"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API public</w:t>
            </w:r>
          </w:p>
        </w:tc>
      </w:tr>
      <w:tr w:rsidR="00350E28" w:rsidRPr="005C2631" w14:paraId="32E643F9" w14:textId="77777777" w:rsidTr="0079460F">
        <w:tc>
          <w:tcPr>
            <w:tcW w:w="1118" w:type="pct"/>
            <w:vAlign w:val="center"/>
            <w:hideMark/>
          </w:tcPr>
          <w:p w14:paraId="0CEA11D1" w14:textId="3962A79A"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Participare</w:t>
            </w:r>
          </w:p>
        </w:tc>
        <w:tc>
          <w:tcPr>
            <w:tcW w:w="1236" w:type="pct"/>
            <w:vAlign w:val="center"/>
            <w:hideMark/>
          </w:tcPr>
          <w:p w14:paraId="60D52B15"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Consultări PNME</w:t>
            </w:r>
          </w:p>
          <w:p w14:paraId="6CE29D57"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Feedback CSSCE</w:t>
            </w:r>
          </w:p>
          <w:p w14:paraId="009A5A7B" w14:textId="02B3E551"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Propuneri tarife</w:t>
            </w:r>
          </w:p>
        </w:tc>
        <w:tc>
          <w:tcPr>
            <w:tcW w:w="850" w:type="pct"/>
            <w:vAlign w:val="center"/>
            <w:hideMark/>
          </w:tcPr>
          <w:p w14:paraId="3C8DCD91" w14:textId="4A710C19"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Continuu</w:t>
            </w:r>
          </w:p>
        </w:tc>
        <w:tc>
          <w:tcPr>
            <w:tcW w:w="1796" w:type="pct"/>
            <w:vAlign w:val="center"/>
            <w:hideMark/>
          </w:tcPr>
          <w:p w14:paraId="7933A70F"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Polls</w:t>
            </w:r>
            <w:proofErr w:type="spellEnd"/>
            <w:r w:rsidRPr="005B110A">
              <w:rPr>
                <w:rFonts w:ascii="Times New Roman" w:eastAsia="Times New Roman" w:hAnsi="Times New Roman" w:cs="Times New Roman"/>
                <w:sz w:val="24"/>
                <w:szCs w:val="24"/>
                <w:lang w:val="ro-RO" w:eastAsia="ru-RU"/>
              </w:rPr>
              <w:t xml:space="preserve"> integrate</w:t>
            </w:r>
          </w:p>
          <w:p w14:paraId="4D9CE0C3"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Forum moderat</w:t>
            </w:r>
          </w:p>
          <w:p w14:paraId="7BF9A2C4" w14:textId="1AB2BADF"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Idei votate</w:t>
            </w:r>
          </w:p>
        </w:tc>
      </w:tr>
      <w:tr w:rsidR="00350E28" w:rsidRPr="005C2631" w14:paraId="2825BB7E" w14:textId="77777777" w:rsidTr="0079460F">
        <w:tc>
          <w:tcPr>
            <w:tcW w:w="1118" w:type="pct"/>
            <w:vAlign w:val="center"/>
            <w:hideMark/>
          </w:tcPr>
          <w:p w14:paraId="46CA6A38" w14:textId="55B7CCBC"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Impact</w:t>
            </w:r>
          </w:p>
        </w:tc>
        <w:tc>
          <w:tcPr>
            <w:tcW w:w="1236" w:type="pct"/>
            <w:vAlign w:val="center"/>
            <w:hideMark/>
          </w:tcPr>
          <w:p w14:paraId="1B848744"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Povești </w:t>
            </w:r>
            <w:r>
              <w:rPr>
                <w:rFonts w:ascii="Times New Roman" w:eastAsia="Times New Roman" w:hAnsi="Times New Roman" w:cs="Times New Roman"/>
                <w:sz w:val="24"/>
                <w:szCs w:val="24"/>
                <w:lang w:val="ro-RO" w:eastAsia="ru-RU"/>
              </w:rPr>
              <w:t xml:space="preserve">de </w:t>
            </w:r>
            <w:proofErr w:type="spellStart"/>
            <w:r w:rsidRPr="005B110A">
              <w:rPr>
                <w:rFonts w:ascii="Times New Roman" w:eastAsia="Times New Roman" w:hAnsi="Times New Roman" w:cs="Times New Roman"/>
                <w:sz w:val="24"/>
                <w:szCs w:val="24"/>
                <w:lang w:val="ro-RO" w:eastAsia="ru-RU"/>
              </w:rPr>
              <w:t>success</w:t>
            </w:r>
            <w:proofErr w:type="spellEnd"/>
          </w:p>
          <w:p w14:paraId="4645F5FF"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Economii pe regiuni</w:t>
            </w:r>
          </w:p>
          <w:p w14:paraId="16F8A3A3" w14:textId="6E94AC74"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Comparații </w:t>
            </w:r>
            <w:r>
              <w:rPr>
                <w:rFonts w:ascii="Times New Roman" w:eastAsia="Times New Roman" w:hAnsi="Times New Roman" w:cs="Times New Roman"/>
                <w:sz w:val="24"/>
                <w:szCs w:val="24"/>
                <w:lang w:val="ro-RO" w:eastAsia="ru-RU"/>
              </w:rPr>
              <w:t xml:space="preserve">cu </w:t>
            </w:r>
            <w:r w:rsidRPr="005B110A">
              <w:rPr>
                <w:rFonts w:ascii="Times New Roman" w:eastAsia="Times New Roman" w:hAnsi="Times New Roman" w:cs="Times New Roman"/>
                <w:sz w:val="24"/>
                <w:szCs w:val="24"/>
                <w:lang w:val="ro-RO" w:eastAsia="ru-RU"/>
              </w:rPr>
              <w:t>EU</w:t>
            </w:r>
          </w:p>
        </w:tc>
        <w:tc>
          <w:tcPr>
            <w:tcW w:w="850" w:type="pct"/>
            <w:vAlign w:val="center"/>
            <w:hideMark/>
          </w:tcPr>
          <w:p w14:paraId="5BAA5418" w14:textId="58A8CEAF"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Săptămânal</w:t>
            </w:r>
          </w:p>
        </w:tc>
        <w:tc>
          <w:tcPr>
            <w:tcW w:w="1796" w:type="pct"/>
            <w:vAlign w:val="center"/>
            <w:hideMark/>
          </w:tcPr>
          <w:p w14:paraId="2AE31D67" w14:textId="77777777" w:rsidR="00350E28" w:rsidRPr="005B110A"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Infografice</w:t>
            </w:r>
            <w:proofErr w:type="spellEnd"/>
            <w:r w:rsidRPr="005B110A">
              <w:rPr>
                <w:rFonts w:ascii="Times New Roman" w:eastAsia="Times New Roman" w:hAnsi="Times New Roman" w:cs="Times New Roman"/>
                <w:sz w:val="24"/>
                <w:szCs w:val="24"/>
                <w:lang w:val="ro-RO" w:eastAsia="ru-RU"/>
              </w:rPr>
              <w:t xml:space="preserve"> animate</w:t>
            </w:r>
          </w:p>
          <w:p w14:paraId="29973053" w14:textId="5E8F7BC4"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Testimoniale video</w:t>
            </w:r>
          </w:p>
        </w:tc>
      </w:tr>
    </w:tbl>
    <w:p w14:paraId="4A96945C" w14:textId="77777777" w:rsidR="00086816" w:rsidRPr="005C2631" w:rsidRDefault="00086816" w:rsidP="00086816">
      <w:pPr>
        <w:spacing w:before="100" w:beforeAutospacing="1" w:after="100" w:afterAutospacing="1" w:line="240" w:lineRule="auto"/>
        <w:jc w:val="both"/>
        <w:rPr>
          <w:rFonts w:ascii="Times New Roman" w:hAnsi="Times New Roman" w:cs="Times New Roman"/>
          <w:sz w:val="24"/>
          <w:szCs w:val="24"/>
          <w:lang w:val="ro-RO"/>
        </w:rPr>
      </w:pPr>
    </w:p>
    <w:p w14:paraId="0DC6611F"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Strategia de comunicare diferențiată</w:t>
      </w:r>
    </w:p>
    <w:p w14:paraId="0E88919F" w14:textId="1E6B0913" w:rsidR="00086816" w:rsidRPr="005C2631" w:rsidRDefault="00086816" w:rsidP="00086816">
      <w:pPr>
        <w:spacing w:before="100" w:beforeAutospacing="1" w:after="100" w:afterAutospacing="1" w:line="240" w:lineRule="auto"/>
        <w:jc w:val="right"/>
        <w:rPr>
          <w:rFonts w:ascii="Times New Roman" w:hAnsi="Times New Roman" w:cs="Times New Roman"/>
          <w:b/>
          <w:bCs/>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5</w:t>
      </w:r>
      <w:r w:rsidR="008E0A05">
        <w:rPr>
          <w:rFonts w:ascii="Times New Roman" w:hAnsi="Times New Roman" w:cs="Times New Roman"/>
          <w:i/>
          <w:spacing w:val="-2"/>
          <w:lang w:val="ro-RO"/>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76"/>
        <w:gridCol w:w="1805"/>
        <w:gridCol w:w="1829"/>
        <w:gridCol w:w="2203"/>
        <w:gridCol w:w="1537"/>
      </w:tblGrid>
      <w:tr w:rsidR="00350E28" w:rsidRPr="005C2631" w14:paraId="068EEF36" w14:textId="77777777" w:rsidTr="00350E28">
        <w:trPr>
          <w:tblHeader/>
        </w:trPr>
        <w:tc>
          <w:tcPr>
            <w:tcW w:w="1057" w:type="pct"/>
            <w:shd w:val="clear" w:color="auto" w:fill="50637D" w:themeFill="text2" w:themeFillTint="E6"/>
            <w:vAlign w:val="center"/>
            <w:hideMark/>
          </w:tcPr>
          <w:p w14:paraId="28472C72" w14:textId="77777777" w:rsidR="00350E28" w:rsidRPr="0079460F" w:rsidRDefault="00350E28" w:rsidP="00350E28">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lastRenderedPageBreak/>
              <w:t>Segment</w:t>
            </w:r>
          </w:p>
        </w:tc>
        <w:tc>
          <w:tcPr>
            <w:tcW w:w="965" w:type="pct"/>
            <w:shd w:val="clear" w:color="auto" w:fill="50637D" w:themeFill="text2" w:themeFillTint="E6"/>
            <w:vAlign w:val="center"/>
            <w:hideMark/>
          </w:tcPr>
          <w:p w14:paraId="4D80E748" w14:textId="418BE45F" w:rsidR="00350E28" w:rsidRPr="0079460F" w:rsidRDefault="00350E28" w:rsidP="00350E28">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9B3E72">
              <w:rPr>
                <w:rFonts w:ascii="Times New Roman" w:eastAsia="Times New Roman" w:hAnsi="Times New Roman" w:cs="Times New Roman"/>
                <w:b/>
                <w:bCs/>
                <w:color w:val="FFFFFF" w:themeColor="background1"/>
                <w:sz w:val="24"/>
                <w:szCs w:val="24"/>
                <w:lang w:val="ro-RO" w:eastAsia="ru-RU"/>
              </w:rPr>
              <w:t>Dimensiune</w:t>
            </w:r>
          </w:p>
        </w:tc>
        <w:tc>
          <w:tcPr>
            <w:tcW w:w="978" w:type="pct"/>
            <w:shd w:val="clear" w:color="auto" w:fill="50637D" w:themeFill="text2" w:themeFillTint="E6"/>
            <w:vAlign w:val="center"/>
            <w:hideMark/>
          </w:tcPr>
          <w:p w14:paraId="65359523" w14:textId="2EC4E602" w:rsidR="00350E28" w:rsidRPr="0079460F" w:rsidRDefault="00350E28" w:rsidP="00350E28">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9B3E72">
              <w:rPr>
                <w:rFonts w:ascii="Times New Roman" w:eastAsia="Times New Roman" w:hAnsi="Times New Roman" w:cs="Times New Roman"/>
                <w:b/>
                <w:bCs/>
                <w:color w:val="FFFFFF" w:themeColor="background1"/>
                <w:sz w:val="24"/>
                <w:szCs w:val="24"/>
                <w:lang w:val="ro-RO" w:eastAsia="ru-RU"/>
              </w:rPr>
              <w:t>Info specifice</w:t>
            </w:r>
          </w:p>
        </w:tc>
        <w:tc>
          <w:tcPr>
            <w:tcW w:w="1178" w:type="pct"/>
            <w:shd w:val="clear" w:color="auto" w:fill="50637D" w:themeFill="text2" w:themeFillTint="E6"/>
            <w:vAlign w:val="center"/>
            <w:hideMark/>
          </w:tcPr>
          <w:p w14:paraId="53A753B4" w14:textId="52B897DE" w:rsidR="00350E28" w:rsidRPr="0079460F" w:rsidRDefault="00350E28" w:rsidP="00350E28">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9B3E72">
              <w:rPr>
                <w:rFonts w:ascii="Times New Roman" w:eastAsia="Times New Roman" w:hAnsi="Times New Roman" w:cs="Times New Roman"/>
                <w:b/>
                <w:bCs/>
                <w:color w:val="FFFFFF" w:themeColor="background1"/>
                <w:sz w:val="24"/>
                <w:szCs w:val="24"/>
                <w:lang w:val="ro-RO" w:eastAsia="ru-RU"/>
              </w:rPr>
              <w:t>Canale prioritare</w:t>
            </w:r>
          </w:p>
        </w:tc>
        <w:tc>
          <w:tcPr>
            <w:tcW w:w="822" w:type="pct"/>
            <w:shd w:val="clear" w:color="auto" w:fill="50637D" w:themeFill="text2" w:themeFillTint="E6"/>
            <w:vAlign w:val="center"/>
            <w:hideMark/>
          </w:tcPr>
          <w:p w14:paraId="5543011F" w14:textId="0EA701E2" w:rsidR="00350E28" w:rsidRPr="0079460F" w:rsidRDefault="00350E28" w:rsidP="00350E28">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9B3E72">
              <w:rPr>
                <w:rFonts w:ascii="Times New Roman" w:eastAsia="Times New Roman" w:hAnsi="Times New Roman" w:cs="Times New Roman"/>
                <w:b/>
                <w:bCs/>
                <w:color w:val="FFFFFF" w:themeColor="background1"/>
                <w:sz w:val="24"/>
                <w:szCs w:val="24"/>
                <w:lang w:val="ro-RO" w:eastAsia="ru-RU"/>
              </w:rPr>
              <w:t>Format preferat</w:t>
            </w:r>
          </w:p>
        </w:tc>
      </w:tr>
      <w:tr w:rsidR="00350E28" w:rsidRPr="005C2631" w14:paraId="0DCECDEA" w14:textId="77777777" w:rsidTr="00350E28">
        <w:tc>
          <w:tcPr>
            <w:tcW w:w="1057" w:type="pct"/>
            <w:vAlign w:val="center"/>
            <w:hideMark/>
          </w:tcPr>
          <w:p w14:paraId="347BA224" w14:textId="37FFF399"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Decidenți</w:t>
            </w:r>
          </w:p>
        </w:tc>
        <w:tc>
          <w:tcPr>
            <w:tcW w:w="965" w:type="pct"/>
            <w:vAlign w:val="center"/>
            <w:hideMark/>
          </w:tcPr>
          <w:p w14:paraId="06080969" w14:textId="71310CC5"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200</w:t>
            </w:r>
          </w:p>
        </w:tc>
        <w:tc>
          <w:tcPr>
            <w:tcW w:w="978" w:type="pct"/>
            <w:vAlign w:val="center"/>
            <w:hideMark/>
          </w:tcPr>
          <w:p w14:paraId="7D5DBBCF" w14:textId="01C3D9C1"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ROI, riscuri, progres</w:t>
            </w:r>
          </w:p>
        </w:tc>
        <w:tc>
          <w:tcPr>
            <w:tcW w:w="1178" w:type="pct"/>
            <w:vAlign w:val="center"/>
            <w:hideMark/>
          </w:tcPr>
          <w:p w14:paraId="0FFAFD06" w14:textId="51858213"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Email </w:t>
            </w:r>
            <w:proofErr w:type="spellStart"/>
            <w:r w:rsidRPr="005B110A">
              <w:rPr>
                <w:rFonts w:ascii="Times New Roman" w:eastAsia="Times New Roman" w:hAnsi="Times New Roman" w:cs="Times New Roman"/>
                <w:sz w:val="24"/>
                <w:szCs w:val="24"/>
                <w:lang w:val="ro-RO" w:eastAsia="ru-RU"/>
              </w:rPr>
              <w:t>brief</w:t>
            </w:r>
            <w:proofErr w:type="spellEnd"/>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dashboard</w:t>
            </w:r>
            <w:proofErr w:type="spellEnd"/>
          </w:p>
        </w:tc>
        <w:tc>
          <w:tcPr>
            <w:tcW w:w="822" w:type="pct"/>
            <w:vAlign w:val="center"/>
            <w:hideMark/>
          </w:tcPr>
          <w:p w14:paraId="2AC9765E" w14:textId="09DBFF41"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 xml:space="preserve">Sumar executiv - </w:t>
            </w:r>
            <w:r w:rsidRPr="005B110A">
              <w:rPr>
                <w:rFonts w:ascii="Times New Roman" w:eastAsia="Times New Roman" w:hAnsi="Times New Roman" w:cs="Times New Roman"/>
                <w:sz w:val="24"/>
                <w:szCs w:val="24"/>
                <w:lang w:val="ro-RO" w:eastAsia="ru-RU"/>
              </w:rPr>
              <w:t>2 pag</w:t>
            </w:r>
            <w:r>
              <w:rPr>
                <w:rFonts w:ascii="Times New Roman" w:eastAsia="Times New Roman" w:hAnsi="Times New Roman" w:cs="Times New Roman"/>
                <w:sz w:val="24"/>
                <w:szCs w:val="24"/>
                <w:lang w:val="ro-RO" w:eastAsia="ru-RU"/>
              </w:rPr>
              <w:t>ini</w:t>
            </w:r>
          </w:p>
        </w:tc>
      </w:tr>
      <w:tr w:rsidR="00350E28" w:rsidRPr="00F671DB" w14:paraId="31BEF5CD" w14:textId="77777777" w:rsidTr="00350E28">
        <w:tc>
          <w:tcPr>
            <w:tcW w:w="1057" w:type="pct"/>
            <w:vAlign w:val="center"/>
            <w:hideMark/>
          </w:tcPr>
          <w:p w14:paraId="51BE54B6" w14:textId="57DC1DC1"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Operatori</w:t>
            </w:r>
          </w:p>
        </w:tc>
        <w:tc>
          <w:tcPr>
            <w:tcW w:w="965" w:type="pct"/>
            <w:vAlign w:val="center"/>
            <w:hideMark/>
          </w:tcPr>
          <w:p w14:paraId="0DC4A7A2" w14:textId="326E5758"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w:t>
            </w:r>
          </w:p>
        </w:tc>
        <w:tc>
          <w:tcPr>
            <w:tcW w:w="978" w:type="pct"/>
            <w:vAlign w:val="center"/>
            <w:hideMark/>
          </w:tcPr>
          <w:p w14:paraId="4C5F9957" w14:textId="4E19A9D4"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Specificații tehnice</w:t>
            </w:r>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SLAs</w:t>
            </w:r>
            <w:proofErr w:type="spellEnd"/>
          </w:p>
        </w:tc>
        <w:tc>
          <w:tcPr>
            <w:tcW w:w="1178" w:type="pct"/>
            <w:vAlign w:val="center"/>
            <w:hideMark/>
          </w:tcPr>
          <w:p w14:paraId="0A8A6DE2" w14:textId="49950235"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Portal B2B, </w:t>
            </w:r>
            <w:proofErr w:type="spellStart"/>
            <w:r w:rsidRPr="005B110A">
              <w:rPr>
                <w:rFonts w:ascii="Times New Roman" w:eastAsia="Times New Roman" w:hAnsi="Times New Roman" w:cs="Times New Roman"/>
                <w:sz w:val="24"/>
                <w:szCs w:val="24"/>
                <w:lang w:val="ro-RO" w:eastAsia="ru-RU"/>
              </w:rPr>
              <w:t>webinar</w:t>
            </w:r>
            <w:r>
              <w:rPr>
                <w:rFonts w:ascii="Times New Roman" w:eastAsia="Times New Roman" w:hAnsi="Times New Roman" w:cs="Times New Roman"/>
                <w:sz w:val="24"/>
                <w:szCs w:val="24"/>
                <w:lang w:val="ro-RO" w:eastAsia="ru-RU"/>
              </w:rPr>
              <w:t>ii</w:t>
            </w:r>
            <w:proofErr w:type="spellEnd"/>
          </w:p>
        </w:tc>
        <w:tc>
          <w:tcPr>
            <w:tcW w:w="822" w:type="pct"/>
            <w:vAlign w:val="center"/>
            <w:hideMark/>
          </w:tcPr>
          <w:p w14:paraId="7BA63151" w14:textId="74827D13"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 xml:space="preserve">Documentație </w:t>
            </w:r>
            <w:r w:rsidRPr="005B110A">
              <w:rPr>
                <w:rFonts w:ascii="Times New Roman" w:eastAsia="Times New Roman" w:hAnsi="Times New Roman" w:cs="Times New Roman"/>
                <w:sz w:val="24"/>
                <w:szCs w:val="24"/>
                <w:lang w:val="ro-RO" w:eastAsia="ru-RU"/>
              </w:rPr>
              <w:t xml:space="preserve">API, </w:t>
            </w:r>
            <w:r>
              <w:rPr>
                <w:rFonts w:ascii="Times New Roman" w:eastAsia="Times New Roman" w:hAnsi="Times New Roman" w:cs="Times New Roman"/>
                <w:sz w:val="24"/>
                <w:szCs w:val="24"/>
                <w:lang w:val="ro-RO" w:eastAsia="ru-RU"/>
              </w:rPr>
              <w:t>seturi de date</w:t>
            </w:r>
          </w:p>
        </w:tc>
      </w:tr>
      <w:tr w:rsidR="00350E28" w:rsidRPr="00F671DB" w14:paraId="273822A1" w14:textId="77777777" w:rsidTr="00350E28">
        <w:tc>
          <w:tcPr>
            <w:tcW w:w="1057" w:type="pct"/>
            <w:vAlign w:val="center"/>
            <w:hideMark/>
          </w:tcPr>
          <w:p w14:paraId="05E8793E" w14:textId="4D05293A"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Business</w:t>
            </w:r>
          </w:p>
        </w:tc>
        <w:tc>
          <w:tcPr>
            <w:tcW w:w="965" w:type="pct"/>
            <w:vAlign w:val="center"/>
            <w:hideMark/>
          </w:tcPr>
          <w:p w14:paraId="427FE2BD" w14:textId="5A0B827E"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5,000</w:t>
            </w:r>
          </w:p>
        </w:tc>
        <w:tc>
          <w:tcPr>
            <w:tcW w:w="978" w:type="pct"/>
            <w:vAlign w:val="center"/>
            <w:hideMark/>
          </w:tcPr>
          <w:p w14:paraId="3F2A54BC" w14:textId="0699EF3F"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Oportunități, economii</w:t>
            </w:r>
          </w:p>
        </w:tc>
        <w:tc>
          <w:tcPr>
            <w:tcW w:w="1178" w:type="pct"/>
            <w:vAlign w:val="center"/>
            <w:hideMark/>
          </w:tcPr>
          <w:p w14:paraId="56019599" w14:textId="5A7C04B3"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proofErr w:type="spellStart"/>
            <w:r w:rsidRPr="005B110A">
              <w:rPr>
                <w:rFonts w:ascii="Times New Roman" w:eastAsia="Times New Roman" w:hAnsi="Times New Roman" w:cs="Times New Roman"/>
                <w:sz w:val="24"/>
                <w:szCs w:val="24"/>
                <w:lang w:val="ro-RO" w:eastAsia="ru-RU"/>
              </w:rPr>
              <w:t>LinkedIn</w:t>
            </w:r>
            <w:proofErr w:type="spellEnd"/>
            <w:r w:rsidRPr="005B110A">
              <w:rPr>
                <w:rFonts w:ascii="Times New Roman" w:eastAsia="Times New Roman" w:hAnsi="Times New Roman" w:cs="Times New Roman"/>
                <w:sz w:val="24"/>
                <w:szCs w:val="24"/>
                <w:lang w:val="ro-RO" w:eastAsia="ru-RU"/>
              </w:rPr>
              <w:t>, evenimente</w:t>
            </w:r>
          </w:p>
        </w:tc>
        <w:tc>
          <w:tcPr>
            <w:tcW w:w="822" w:type="pct"/>
            <w:vAlign w:val="center"/>
            <w:hideMark/>
          </w:tcPr>
          <w:p w14:paraId="15D4FE9A" w14:textId="62CD256F"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Studii de caz</w:t>
            </w:r>
            <w:r w:rsidRPr="005B110A">
              <w:rPr>
                <w:rFonts w:ascii="Times New Roman" w:eastAsia="Times New Roman" w:hAnsi="Times New Roman" w:cs="Times New Roman"/>
                <w:sz w:val="24"/>
                <w:szCs w:val="24"/>
                <w:lang w:val="ro-RO" w:eastAsia="ru-RU"/>
              </w:rPr>
              <w:t>, calculator</w:t>
            </w:r>
            <w:r>
              <w:rPr>
                <w:rFonts w:ascii="Times New Roman" w:eastAsia="Times New Roman" w:hAnsi="Times New Roman" w:cs="Times New Roman"/>
                <w:sz w:val="24"/>
                <w:szCs w:val="24"/>
                <w:lang w:val="ro-RO" w:eastAsia="ru-RU"/>
              </w:rPr>
              <w:t xml:space="preserve"> economic</w:t>
            </w:r>
          </w:p>
        </w:tc>
      </w:tr>
      <w:tr w:rsidR="00350E28" w:rsidRPr="005C2631" w14:paraId="24408381" w14:textId="77777777" w:rsidTr="00350E28">
        <w:tc>
          <w:tcPr>
            <w:tcW w:w="1057" w:type="pct"/>
            <w:vAlign w:val="center"/>
            <w:hideMark/>
          </w:tcPr>
          <w:p w14:paraId="2F95354F" w14:textId="73220E6E"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Media</w:t>
            </w:r>
          </w:p>
        </w:tc>
        <w:tc>
          <w:tcPr>
            <w:tcW w:w="965" w:type="pct"/>
            <w:vAlign w:val="center"/>
            <w:hideMark/>
          </w:tcPr>
          <w:p w14:paraId="0A2AE1BB" w14:textId="7C907C81"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w:t>
            </w:r>
          </w:p>
        </w:tc>
        <w:tc>
          <w:tcPr>
            <w:tcW w:w="978" w:type="pct"/>
            <w:vAlign w:val="center"/>
            <w:hideMark/>
          </w:tcPr>
          <w:p w14:paraId="2A228818" w14:textId="4E056C74"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 xml:space="preserve">Story </w:t>
            </w:r>
            <w:proofErr w:type="spellStart"/>
            <w:r w:rsidRPr="005B110A">
              <w:rPr>
                <w:rFonts w:ascii="Times New Roman" w:eastAsia="Times New Roman" w:hAnsi="Times New Roman" w:cs="Times New Roman"/>
                <w:sz w:val="24"/>
                <w:szCs w:val="24"/>
                <w:lang w:val="ro-RO" w:eastAsia="ru-RU"/>
              </w:rPr>
              <w:t>angles</w:t>
            </w:r>
            <w:proofErr w:type="spellEnd"/>
            <w:r w:rsidRPr="005B110A">
              <w:rPr>
                <w:rFonts w:ascii="Times New Roman" w:eastAsia="Times New Roman" w:hAnsi="Times New Roman" w:cs="Times New Roman"/>
                <w:sz w:val="24"/>
                <w:szCs w:val="24"/>
                <w:lang w:val="ro-RO" w:eastAsia="ru-RU"/>
              </w:rPr>
              <w:t>, date</w:t>
            </w:r>
          </w:p>
        </w:tc>
        <w:tc>
          <w:tcPr>
            <w:tcW w:w="1178" w:type="pct"/>
            <w:vAlign w:val="center"/>
            <w:hideMark/>
          </w:tcPr>
          <w:p w14:paraId="09CBCD4D" w14:textId="411E8744"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Press room, social</w:t>
            </w:r>
            <w:r>
              <w:rPr>
                <w:rFonts w:ascii="Times New Roman" w:eastAsia="Times New Roman" w:hAnsi="Times New Roman" w:cs="Times New Roman"/>
                <w:sz w:val="24"/>
                <w:szCs w:val="24"/>
                <w:lang w:val="ro-RO" w:eastAsia="ru-RU"/>
              </w:rPr>
              <w:t xml:space="preserve"> media</w:t>
            </w:r>
          </w:p>
        </w:tc>
        <w:tc>
          <w:tcPr>
            <w:tcW w:w="822" w:type="pct"/>
            <w:vAlign w:val="center"/>
            <w:hideMark/>
          </w:tcPr>
          <w:p w14:paraId="6A8FA882" w14:textId="4B380F79"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proofErr w:type="spellStart"/>
            <w:r w:rsidRPr="005B110A">
              <w:rPr>
                <w:rFonts w:ascii="Times New Roman" w:eastAsia="Times New Roman" w:hAnsi="Times New Roman" w:cs="Times New Roman"/>
                <w:sz w:val="24"/>
                <w:szCs w:val="24"/>
                <w:lang w:val="ro-RO" w:eastAsia="ru-RU"/>
              </w:rPr>
              <w:t>Infografice</w:t>
            </w:r>
            <w:proofErr w:type="spellEnd"/>
            <w:r w:rsidRPr="005B110A">
              <w:rPr>
                <w:rFonts w:ascii="Times New Roman" w:eastAsia="Times New Roman" w:hAnsi="Times New Roman" w:cs="Times New Roman"/>
                <w:sz w:val="24"/>
                <w:szCs w:val="24"/>
                <w:lang w:val="ro-RO" w:eastAsia="ru-RU"/>
              </w:rPr>
              <w:t xml:space="preserve">, </w:t>
            </w:r>
            <w:r>
              <w:rPr>
                <w:rFonts w:ascii="Times New Roman" w:eastAsia="Times New Roman" w:hAnsi="Times New Roman" w:cs="Times New Roman"/>
                <w:sz w:val="24"/>
                <w:szCs w:val="24"/>
                <w:lang w:val="ro-RO" w:eastAsia="ru-RU"/>
              </w:rPr>
              <w:t xml:space="preserve">material </w:t>
            </w:r>
            <w:r w:rsidRPr="005B110A">
              <w:rPr>
                <w:rFonts w:ascii="Times New Roman" w:eastAsia="Times New Roman" w:hAnsi="Times New Roman" w:cs="Times New Roman"/>
                <w:sz w:val="24"/>
                <w:szCs w:val="24"/>
                <w:lang w:val="ro-RO" w:eastAsia="ru-RU"/>
              </w:rPr>
              <w:t>B-</w:t>
            </w:r>
            <w:proofErr w:type="spellStart"/>
            <w:r w:rsidRPr="005B110A">
              <w:rPr>
                <w:rFonts w:ascii="Times New Roman" w:eastAsia="Times New Roman" w:hAnsi="Times New Roman" w:cs="Times New Roman"/>
                <w:sz w:val="24"/>
                <w:szCs w:val="24"/>
                <w:lang w:val="ro-RO" w:eastAsia="ru-RU"/>
              </w:rPr>
              <w:t>roll</w:t>
            </w:r>
            <w:proofErr w:type="spellEnd"/>
          </w:p>
        </w:tc>
      </w:tr>
      <w:tr w:rsidR="00350E28" w:rsidRPr="005C2631" w14:paraId="0C23FE25" w14:textId="77777777" w:rsidTr="00350E28">
        <w:tc>
          <w:tcPr>
            <w:tcW w:w="1057" w:type="pct"/>
            <w:vAlign w:val="center"/>
            <w:hideMark/>
          </w:tcPr>
          <w:p w14:paraId="5A01C481" w14:textId="40B671A5"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Urban activ</w:t>
            </w:r>
          </w:p>
        </w:tc>
        <w:tc>
          <w:tcPr>
            <w:tcW w:w="965" w:type="pct"/>
            <w:vAlign w:val="center"/>
            <w:hideMark/>
          </w:tcPr>
          <w:p w14:paraId="10DC5E23" w14:textId="323294DE"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300k</w:t>
            </w:r>
          </w:p>
        </w:tc>
        <w:tc>
          <w:tcPr>
            <w:tcW w:w="978" w:type="pct"/>
            <w:vAlign w:val="center"/>
            <w:hideMark/>
          </w:tcPr>
          <w:p w14:paraId="71140CF3" w14:textId="5985DEE4"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Ap</w:t>
            </w:r>
            <w:r>
              <w:rPr>
                <w:rFonts w:ascii="Times New Roman" w:eastAsia="Times New Roman" w:hAnsi="Times New Roman" w:cs="Times New Roman"/>
                <w:sz w:val="24"/>
                <w:szCs w:val="24"/>
                <w:lang w:val="ro-RO" w:eastAsia="ru-RU"/>
              </w:rPr>
              <w:t>licații</w:t>
            </w:r>
            <w:r w:rsidRPr="005B110A">
              <w:rPr>
                <w:rFonts w:ascii="Times New Roman" w:eastAsia="Times New Roman" w:hAnsi="Times New Roman" w:cs="Times New Roman"/>
                <w:sz w:val="24"/>
                <w:szCs w:val="24"/>
                <w:lang w:val="ro-RO" w:eastAsia="ru-RU"/>
              </w:rPr>
              <w:t>, economii, control</w:t>
            </w:r>
          </w:p>
        </w:tc>
        <w:tc>
          <w:tcPr>
            <w:tcW w:w="1178" w:type="pct"/>
            <w:vAlign w:val="center"/>
            <w:hideMark/>
          </w:tcPr>
          <w:p w14:paraId="2941B4E0" w14:textId="7FC4AD49"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Aplicație m</w:t>
            </w:r>
            <w:r w:rsidRPr="005B110A">
              <w:rPr>
                <w:rFonts w:ascii="Times New Roman" w:eastAsia="Times New Roman" w:hAnsi="Times New Roman" w:cs="Times New Roman"/>
                <w:sz w:val="24"/>
                <w:szCs w:val="24"/>
                <w:lang w:val="ro-RO" w:eastAsia="ru-RU"/>
              </w:rPr>
              <w:t>obil</w:t>
            </w:r>
            <w:r>
              <w:rPr>
                <w:rFonts w:ascii="Times New Roman" w:eastAsia="Times New Roman" w:hAnsi="Times New Roman" w:cs="Times New Roman"/>
                <w:sz w:val="24"/>
                <w:szCs w:val="24"/>
                <w:lang w:val="ro-RO" w:eastAsia="ru-RU"/>
              </w:rPr>
              <w:t>ă</w:t>
            </w:r>
            <w:r w:rsidRPr="005B110A">
              <w:rPr>
                <w:rFonts w:ascii="Times New Roman" w:eastAsia="Times New Roman" w:hAnsi="Times New Roman" w:cs="Times New Roman"/>
                <w:sz w:val="24"/>
                <w:szCs w:val="24"/>
                <w:lang w:val="ro-RO" w:eastAsia="ru-RU"/>
              </w:rPr>
              <w:t>, Facebook</w:t>
            </w:r>
          </w:p>
        </w:tc>
        <w:tc>
          <w:tcPr>
            <w:tcW w:w="822" w:type="pct"/>
            <w:vAlign w:val="center"/>
            <w:hideMark/>
          </w:tcPr>
          <w:p w14:paraId="58C4ACBF" w14:textId="3738CF44"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Video 60</w:t>
            </w:r>
            <w:r>
              <w:rPr>
                <w:rFonts w:ascii="Times New Roman" w:eastAsia="Times New Roman" w:hAnsi="Times New Roman" w:cs="Times New Roman"/>
                <w:sz w:val="24"/>
                <w:szCs w:val="24"/>
                <w:lang w:val="ro-RO" w:eastAsia="ru-RU"/>
              </w:rPr>
              <w:t xml:space="preserve"> </w:t>
            </w:r>
            <w:r w:rsidRPr="005B110A">
              <w:rPr>
                <w:rFonts w:ascii="Times New Roman" w:eastAsia="Times New Roman" w:hAnsi="Times New Roman" w:cs="Times New Roman"/>
                <w:sz w:val="24"/>
                <w:szCs w:val="24"/>
                <w:lang w:val="ro-RO" w:eastAsia="ru-RU"/>
              </w:rPr>
              <w:t>s</w:t>
            </w:r>
            <w:r>
              <w:rPr>
                <w:rFonts w:ascii="Times New Roman" w:eastAsia="Times New Roman" w:hAnsi="Times New Roman" w:cs="Times New Roman"/>
                <w:sz w:val="24"/>
                <w:szCs w:val="24"/>
                <w:lang w:val="ro-RO" w:eastAsia="ru-RU"/>
              </w:rPr>
              <w:t>ec</w:t>
            </w:r>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tutorial</w:t>
            </w:r>
            <w:r>
              <w:rPr>
                <w:rFonts w:ascii="Times New Roman" w:eastAsia="Times New Roman" w:hAnsi="Times New Roman" w:cs="Times New Roman"/>
                <w:sz w:val="24"/>
                <w:szCs w:val="24"/>
                <w:lang w:val="ro-RO" w:eastAsia="ru-RU"/>
              </w:rPr>
              <w:t>e</w:t>
            </w:r>
            <w:proofErr w:type="spellEnd"/>
          </w:p>
        </w:tc>
      </w:tr>
      <w:tr w:rsidR="00350E28" w:rsidRPr="005C2631" w14:paraId="685C6D4A" w14:textId="77777777" w:rsidTr="00350E28">
        <w:tc>
          <w:tcPr>
            <w:tcW w:w="1057" w:type="pct"/>
            <w:vAlign w:val="center"/>
            <w:hideMark/>
          </w:tcPr>
          <w:p w14:paraId="5BD9945A" w14:textId="19744663"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b/>
                <w:bCs/>
                <w:sz w:val="24"/>
                <w:szCs w:val="24"/>
                <w:lang w:val="ro-RO" w:eastAsia="ru-RU"/>
              </w:rPr>
              <w:t>Rural</w:t>
            </w:r>
          </w:p>
        </w:tc>
        <w:tc>
          <w:tcPr>
            <w:tcW w:w="965" w:type="pct"/>
            <w:vAlign w:val="center"/>
            <w:hideMark/>
          </w:tcPr>
          <w:p w14:paraId="451D2267" w14:textId="1CBCFFE9"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400k</w:t>
            </w:r>
          </w:p>
        </w:tc>
        <w:tc>
          <w:tcPr>
            <w:tcW w:w="978" w:type="pct"/>
            <w:vAlign w:val="center"/>
            <w:hideMark/>
          </w:tcPr>
          <w:p w14:paraId="09BD9DDE" w14:textId="19B24D1D"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Beneficii, simplitate</w:t>
            </w:r>
          </w:p>
        </w:tc>
        <w:tc>
          <w:tcPr>
            <w:tcW w:w="1178" w:type="pct"/>
            <w:vAlign w:val="center"/>
            <w:hideMark/>
          </w:tcPr>
          <w:p w14:paraId="4A5DF5F6" w14:textId="6844FF3D"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Radio local, primării</w:t>
            </w:r>
          </w:p>
        </w:tc>
        <w:tc>
          <w:tcPr>
            <w:tcW w:w="822" w:type="pct"/>
            <w:vAlign w:val="center"/>
            <w:hideMark/>
          </w:tcPr>
          <w:p w14:paraId="11B1AD92" w14:textId="3A00BFB8"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Material a</w:t>
            </w:r>
            <w:r w:rsidRPr="005B110A">
              <w:rPr>
                <w:rFonts w:ascii="Times New Roman" w:eastAsia="Times New Roman" w:hAnsi="Times New Roman" w:cs="Times New Roman"/>
                <w:sz w:val="24"/>
                <w:szCs w:val="24"/>
                <w:lang w:val="ro-RO" w:eastAsia="ru-RU"/>
              </w:rPr>
              <w:t xml:space="preserve">udio, postere, </w:t>
            </w:r>
          </w:p>
        </w:tc>
      </w:tr>
      <w:tr w:rsidR="00350E28" w:rsidRPr="00F671DB" w14:paraId="73BAC312" w14:textId="77777777" w:rsidTr="00350E28">
        <w:tc>
          <w:tcPr>
            <w:tcW w:w="1057" w:type="pct"/>
            <w:vAlign w:val="center"/>
          </w:tcPr>
          <w:p w14:paraId="3616BE7F" w14:textId="474C6313" w:rsidR="00350E28" w:rsidRPr="005C2631" w:rsidRDefault="00350E28" w:rsidP="00350E28">
            <w:pPr>
              <w:spacing w:after="0" w:line="240" w:lineRule="auto"/>
              <w:rPr>
                <w:rFonts w:ascii="Times New Roman" w:eastAsia="Times New Roman" w:hAnsi="Times New Roman" w:cs="Times New Roman"/>
                <w:b/>
                <w:bCs/>
                <w:sz w:val="24"/>
                <w:szCs w:val="24"/>
                <w:lang w:val="ro-RO" w:eastAsia="ru-RU"/>
              </w:rPr>
            </w:pPr>
            <w:r w:rsidRPr="005B110A">
              <w:rPr>
                <w:rFonts w:ascii="Times New Roman" w:eastAsia="Times New Roman" w:hAnsi="Times New Roman" w:cs="Times New Roman"/>
                <w:b/>
                <w:bCs/>
                <w:sz w:val="24"/>
                <w:szCs w:val="24"/>
                <w:lang w:val="ro-RO" w:eastAsia="ru-RU"/>
              </w:rPr>
              <w:t>Vulnerabili</w:t>
            </w:r>
          </w:p>
        </w:tc>
        <w:tc>
          <w:tcPr>
            <w:tcW w:w="965" w:type="pct"/>
            <w:vAlign w:val="center"/>
          </w:tcPr>
          <w:p w14:paraId="2196E489" w14:textId="5881BA4D"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100k</w:t>
            </w:r>
          </w:p>
        </w:tc>
        <w:tc>
          <w:tcPr>
            <w:tcW w:w="978" w:type="pct"/>
            <w:vAlign w:val="center"/>
          </w:tcPr>
          <w:p w14:paraId="34CA1072" w14:textId="03D4F31E"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Ajutor, economii, acces</w:t>
            </w:r>
          </w:p>
        </w:tc>
        <w:tc>
          <w:tcPr>
            <w:tcW w:w="1178" w:type="pct"/>
            <w:vAlign w:val="center"/>
          </w:tcPr>
          <w:p w14:paraId="46E5B37D" w14:textId="1B7F82E5"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r w:rsidRPr="005B110A">
              <w:rPr>
                <w:rFonts w:ascii="Times New Roman" w:eastAsia="Times New Roman" w:hAnsi="Times New Roman" w:cs="Times New Roman"/>
                <w:sz w:val="24"/>
                <w:szCs w:val="24"/>
                <w:lang w:val="ro-RO" w:eastAsia="ru-RU"/>
              </w:rPr>
              <w:t>Asistență socială, ONG</w:t>
            </w:r>
          </w:p>
        </w:tc>
        <w:tc>
          <w:tcPr>
            <w:tcW w:w="822" w:type="pct"/>
            <w:vAlign w:val="center"/>
          </w:tcPr>
          <w:p w14:paraId="7523A696" w14:textId="05CD3920" w:rsidR="00350E28" w:rsidRPr="005C2631" w:rsidRDefault="00350E28" w:rsidP="00350E28">
            <w:pPr>
              <w:spacing w:after="0" w:line="240" w:lineRule="auto"/>
              <w:rPr>
                <w:rFonts w:ascii="Times New Roman" w:eastAsia="Times New Roman" w:hAnsi="Times New Roman" w:cs="Times New Roman"/>
                <w:sz w:val="24"/>
                <w:szCs w:val="24"/>
                <w:lang w:val="ro-RO" w:eastAsia="ru-RU"/>
              </w:rPr>
            </w:pPr>
            <w:proofErr w:type="spellStart"/>
            <w:r w:rsidRPr="005B110A">
              <w:rPr>
                <w:rFonts w:ascii="Times New Roman" w:eastAsia="Times New Roman" w:hAnsi="Times New Roman" w:cs="Times New Roman"/>
                <w:sz w:val="24"/>
                <w:szCs w:val="24"/>
                <w:lang w:val="ro-RO" w:eastAsia="ru-RU"/>
              </w:rPr>
              <w:t>Flyere</w:t>
            </w:r>
            <w:proofErr w:type="spellEnd"/>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helpline</w:t>
            </w:r>
            <w:proofErr w:type="spellEnd"/>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peer</w:t>
            </w:r>
            <w:r>
              <w:rPr>
                <w:rFonts w:ascii="Times New Roman" w:eastAsia="Times New Roman" w:hAnsi="Times New Roman" w:cs="Times New Roman"/>
                <w:sz w:val="24"/>
                <w:szCs w:val="24"/>
                <w:lang w:val="ro-RO" w:eastAsia="ru-RU"/>
              </w:rPr>
              <w:t>-to-peer</w:t>
            </w:r>
            <w:proofErr w:type="spellEnd"/>
          </w:p>
        </w:tc>
      </w:tr>
    </w:tbl>
    <w:p w14:paraId="3CD99303" w14:textId="77777777" w:rsidR="00086816" w:rsidRPr="005C2631" w:rsidRDefault="00086816" w:rsidP="00086816">
      <w:pPr>
        <w:spacing w:before="100" w:beforeAutospacing="1" w:after="100" w:afterAutospacing="1" w:line="240" w:lineRule="auto"/>
        <w:jc w:val="both"/>
        <w:rPr>
          <w:rFonts w:ascii="Times New Roman" w:hAnsi="Times New Roman" w:cs="Times New Roman"/>
          <w:b/>
          <w:bCs/>
          <w:sz w:val="24"/>
          <w:szCs w:val="24"/>
          <w:lang w:val="ro-RO"/>
        </w:rPr>
      </w:pPr>
    </w:p>
    <w:p w14:paraId="01E9BFD9" w14:textId="77777777" w:rsidR="00086816" w:rsidRPr="005C2631" w:rsidRDefault="00086816" w:rsidP="00086816">
      <w:pPr>
        <w:jc w:val="center"/>
        <w:rPr>
          <w:rFonts w:ascii="Times New Roman" w:hAnsi="Times New Roman" w:cs="Times New Roman"/>
          <w:b/>
          <w:bCs/>
          <w:sz w:val="24"/>
          <w:szCs w:val="24"/>
          <w:lang w:val="ro-RO"/>
        </w:rPr>
      </w:pPr>
    </w:p>
    <w:p w14:paraId="7F718E91" w14:textId="1A94EA3C" w:rsidR="00086816" w:rsidRPr="0079460F" w:rsidRDefault="00086816" w:rsidP="0079460F">
      <w:pPr>
        <w:pStyle w:val="Titlu2"/>
        <w:jc w:val="center"/>
        <w:rPr>
          <w:rFonts w:ascii="Times New Roman" w:hAnsi="Times New Roman" w:cs="Times New Roman"/>
          <w:lang w:val="ro-RO"/>
        </w:rPr>
      </w:pPr>
      <w:bookmarkStart w:id="85" w:name="_Toc205370646"/>
      <w:r w:rsidRPr="0079460F">
        <w:rPr>
          <w:rFonts w:ascii="Times New Roman" w:hAnsi="Times New Roman" w:cs="Times New Roman"/>
          <w:lang w:val="ro-RO"/>
        </w:rPr>
        <w:t xml:space="preserve">Secțiunea </w:t>
      </w:r>
      <w:r w:rsidR="00150F15" w:rsidRPr="0079460F">
        <w:rPr>
          <w:rFonts w:ascii="Times New Roman" w:hAnsi="Times New Roman" w:cs="Times New Roman"/>
          <w:lang w:val="ro-RO"/>
        </w:rPr>
        <w:t>10.</w:t>
      </w:r>
      <w:r w:rsidRPr="0079460F">
        <w:rPr>
          <w:rFonts w:ascii="Times New Roman" w:hAnsi="Times New Roman" w:cs="Times New Roman"/>
          <w:lang w:val="ro-RO"/>
        </w:rPr>
        <w:t>6.</w:t>
      </w:r>
      <w:r w:rsidR="004C0CFD" w:rsidRPr="0079460F">
        <w:rPr>
          <w:rFonts w:ascii="Times New Roman" w:hAnsi="Times New Roman" w:cs="Times New Roman"/>
          <w:lang w:val="ro-RO"/>
        </w:rPr>
        <w:t xml:space="preserve"> Mecanisme de feedback și îmbunătățire continuă</w:t>
      </w:r>
      <w:bookmarkEnd w:id="85"/>
    </w:p>
    <w:p w14:paraId="42774D5C" w14:textId="635D23FB" w:rsidR="00086816" w:rsidRPr="005C2631" w:rsidRDefault="00086816" w:rsidP="00086816">
      <w:pPr>
        <w:jc w:val="center"/>
        <w:rPr>
          <w:rFonts w:ascii="Times New Roman" w:hAnsi="Times New Roman" w:cs="Times New Roman"/>
          <w:b/>
          <w:bCs/>
          <w:sz w:val="24"/>
          <w:szCs w:val="24"/>
          <w:lang w:val="ro-RO"/>
        </w:rPr>
      </w:pPr>
    </w:p>
    <w:p w14:paraId="780DED1C" w14:textId="77777777" w:rsidR="00350E28" w:rsidRPr="005B110A" w:rsidRDefault="00086816" w:rsidP="00350E28">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 xml:space="preserve">Colectarea </w:t>
      </w:r>
      <w:bookmarkStart w:id="86" w:name="_Hlk205559760"/>
      <w:r w:rsidR="00350E28" w:rsidRPr="005B110A">
        <w:rPr>
          <w:rFonts w:ascii="Times New Roman" w:hAnsi="Times New Roman" w:cs="Times New Roman"/>
          <w:b/>
          <w:bCs/>
          <w:sz w:val="24"/>
          <w:szCs w:val="24"/>
          <w:lang w:val="ro-RO"/>
        </w:rPr>
        <w:t>feedback-ului</w:t>
      </w:r>
    </w:p>
    <w:p w14:paraId="494E3975" w14:textId="77777777" w:rsidR="00350E28" w:rsidRPr="005B110A" w:rsidRDefault="00350E28" w:rsidP="00350E28">
      <w:pPr>
        <w:pStyle w:val="Listparagraf"/>
        <w:numPr>
          <w:ilvl w:val="0"/>
          <w:numId w:val="49"/>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 xml:space="preserve">Metode </w:t>
      </w:r>
      <w:proofErr w:type="spellStart"/>
      <w:r w:rsidRPr="005B110A">
        <w:rPr>
          <w:rFonts w:ascii="Times New Roman" w:hAnsi="Times New Roman" w:cs="Times New Roman"/>
          <w:sz w:val="24"/>
          <w:szCs w:val="24"/>
          <w:lang w:val="ro-RO"/>
        </w:rPr>
        <w:t>proactive</w:t>
      </w:r>
      <w:proofErr w:type="spellEnd"/>
      <w:r w:rsidRPr="005B110A">
        <w:rPr>
          <w:rFonts w:ascii="Times New Roman" w:hAnsi="Times New Roman" w:cs="Times New Roman"/>
          <w:sz w:val="24"/>
          <w:szCs w:val="24"/>
          <w:lang w:val="ro-RO"/>
        </w:rPr>
        <w:t>:</w:t>
      </w:r>
    </w:p>
    <w:p w14:paraId="58FF1698" w14:textId="77777777" w:rsidR="00350E28" w:rsidRPr="005B110A" w:rsidRDefault="00350E28" w:rsidP="00350E2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sondaje trimestriale online (min. 1000 respondenți)</w:t>
      </w:r>
    </w:p>
    <w:p w14:paraId="4D129DEF" w14:textId="77777777" w:rsidR="00350E28" w:rsidRPr="005B110A" w:rsidRDefault="00350E28" w:rsidP="00350E2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focus grupuri cu beneficiari (4/an)</w:t>
      </w:r>
    </w:p>
    <w:p w14:paraId="5E41B60F" w14:textId="77777777" w:rsidR="00350E28" w:rsidRPr="005B110A" w:rsidRDefault="00350E28" w:rsidP="00350E2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consultări publice pentru ajustări majore</w:t>
      </w:r>
    </w:p>
    <w:p w14:paraId="19F24E4B" w14:textId="77777777" w:rsidR="00350E28" w:rsidRPr="005B110A" w:rsidRDefault="00350E28" w:rsidP="00350E2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linie telefonică dedicată pentru sesizări</w:t>
      </w:r>
    </w:p>
    <w:p w14:paraId="7FB25BD9" w14:textId="77777777" w:rsidR="00350E28" w:rsidRPr="005B110A" w:rsidRDefault="00350E28" w:rsidP="00350E2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formular online pentru propuneri</w:t>
      </w:r>
    </w:p>
    <w:p w14:paraId="787A9468" w14:textId="77777777" w:rsidR="00350E28" w:rsidRPr="005B110A" w:rsidRDefault="00350E28" w:rsidP="00350E2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sesiuni online interactive cu utilizatori</w:t>
      </w:r>
    </w:p>
    <w:p w14:paraId="119C4E4C" w14:textId="77777777" w:rsidR="00350E28" w:rsidRPr="005B110A" w:rsidRDefault="00350E28" w:rsidP="00350E28">
      <w:pPr>
        <w:pStyle w:val="Listparagraf"/>
        <w:numPr>
          <w:ilvl w:val="0"/>
          <w:numId w:val="49"/>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Procesarea feedback-ului:</w:t>
      </w:r>
    </w:p>
    <w:p w14:paraId="34747E78" w14:textId="77777777" w:rsidR="00350E28" w:rsidRPr="005B110A" w:rsidRDefault="00350E28" w:rsidP="00350E2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înregistrare în CRM dedicat</w:t>
      </w:r>
    </w:p>
    <w:p w14:paraId="742498A8" w14:textId="77777777" w:rsidR="00350E28" w:rsidRPr="005B110A" w:rsidRDefault="00350E28" w:rsidP="00350E2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analiză săptămânală de către UIP</w:t>
      </w:r>
    </w:p>
    <w:p w14:paraId="3B0167C8" w14:textId="77777777" w:rsidR="00350E28" w:rsidRPr="005B110A" w:rsidRDefault="00350E28" w:rsidP="00350E2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răspuns în maximum 30 zile</w:t>
      </w:r>
    </w:p>
    <w:p w14:paraId="3FF73C26" w14:textId="77777777" w:rsidR="00350E28" w:rsidRPr="005B110A" w:rsidRDefault="00350E28" w:rsidP="00350E28">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raport trimestrial către CNC</w:t>
      </w:r>
    </w:p>
    <w:p w14:paraId="0D01164F" w14:textId="033C803D" w:rsidR="00086816" w:rsidRPr="005C2631" w:rsidRDefault="00350E28" w:rsidP="00F671DB">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ro-RO"/>
        </w:rPr>
      </w:pPr>
      <w:r w:rsidRPr="005B110A">
        <w:rPr>
          <w:rFonts w:ascii="Times New Roman" w:eastAsia="Times New Roman" w:hAnsi="Times New Roman" w:cs="Times New Roman"/>
          <w:sz w:val="24"/>
          <w:szCs w:val="24"/>
          <w:lang w:val="ro-RO"/>
        </w:rPr>
        <w:t xml:space="preserve">publicare rezumat și </w:t>
      </w:r>
      <w:r>
        <w:rPr>
          <w:rFonts w:ascii="Times New Roman" w:eastAsia="Times New Roman" w:hAnsi="Times New Roman" w:cs="Times New Roman"/>
          <w:sz w:val="24"/>
          <w:szCs w:val="24"/>
          <w:lang w:val="ro-RO"/>
        </w:rPr>
        <w:t xml:space="preserve">a </w:t>
      </w:r>
      <w:r w:rsidRPr="005B110A">
        <w:rPr>
          <w:rFonts w:ascii="Times New Roman" w:eastAsia="Times New Roman" w:hAnsi="Times New Roman" w:cs="Times New Roman"/>
          <w:sz w:val="24"/>
          <w:szCs w:val="24"/>
          <w:lang w:val="ro-RO"/>
        </w:rPr>
        <w:t>măsuri</w:t>
      </w:r>
      <w:r>
        <w:rPr>
          <w:rFonts w:ascii="Times New Roman" w:eastAsia="Times New Roman" w:hAnsi="Times New Roman" w:cs="Times New Roman"/>
          <w:sz w:val="24"/>
          <w:szCs w:val="24"/>
          <w:lang w:val="ro-RO"/>
        </w:rPr>
        <w:t>lor</w:t>
      </w:r>
      <w:r w:rsidRPr="005B110A">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adoptate.</w:t>
      </w:r>
      <w:bookmarkEnd w:id="86"/>
    </w:p>
    <w:p w14:paraId="7DC186E6" w14:textId="77777777" w:rsidR="00086816" w:rsidRPr="005C2631" w:rsidRDefault="00086816" w:rsidP="00086816">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Implementare </w:t>
      </w:r>
      <w:proofErr w:type="spellStart"/>
      <w:r w:rsidRPr="005C2631">
        <w:rPr>
          <w:rFonts w:ascii="Times New Roman" w:hAnsi="Times New Roman" w:cs="Times New Roman"/>
          <w:sz w:val="24"/>
          <w:szCs w:val="24"/>
          <w:lang w:val="ro-RO"/>
        </w:rPr>
        <w:t>Kaizen</w:t>
      </w:r>
      <w:proofErr w:type="spellEnd"/>
      <w:r w:rsidRPr="005C2631">
        <w:rPr>
          <w:rFonts w:ascii="Times New Roman" w:hAnsi="Times New Roman" w:cs="Times New Roman"/>
          <w:sz w:val="24"/>
          <w:szCs w:val="24"/>
          <w:lang w:val="ro-RO"/>
        </w:rPr>
        <w:t xml:space="preserve"> pentru ciclul de îmbunătățire continuă</w:t>
      </w:r>
    </w:p>
    <w:p w14:paraId="04611A39" w14:textId="24176CDE" w:rsidR="00086816" w:rsidRPr="005C2631" w:rsidRDefault="00086816" w:rsidP="00086816">
      <w:pPr>
        <w:spacing w:before="100" w:beforeAutospacing="1" w:after="100" w:afterAutospacing="1" w:line="240" w:lineRule="auto"/>
        <w:jc w:val="right"/>
        <w:rPr>
          <w:rFonts w:ascii="Times New Roman" w:hAnsi="Times New Roman" w:cs="Times New Roman"/>
          <w:sz w:val="24"/>
          <w:szCs w:val="24"/>
          <w:lang w:val="ro-RO"/>
        </w:rPr>
      </w:pPr>
      <w:r w:rsidRPr="005C2631">
        <w:rPr>
          <w:rFonts w:ascii="Times New Roman" w:hAnsi="Times New Roman" w:cs="Times New Roman"/>
          <w:i/>
          <w:lang w:val="ro-RO"/>
        </w:rPr>
        <w:t>Tabelul</w:t>
      </w:r>
      <w:r w:rsidRPr="005C2631">
        <w:rPr>
          <w:rFonts w:ascii="Times New Roman" w:hAnsi="Times New Roman" w:cs="Times New Roman"/>
          <w:i/>
          <w:spacing w:val="-2"/>
          <w:lang w:val="ro-RO"/>
        </w:rPr>
        <w:t xml:space="preserve"> 5</w:t>
      </w:r>
      <w:r w:rsidR="008E0A05">
        <w:rPr>
          <w:rFonts w:ascii="Times New Roman" w:hAnsi="Times New Roman" w:cs="Times New Roman"/>
          <w:i/>
          <w:spacing w:val="-2"/>
          <w:lang w:val="ro-RO"/>
        </w:rPr>
        <w:t>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95"/>
        <w:gridCol w:w="1816"/>
        <w:gridCol w:w="1337"/>
        <w:gridCol w:w="1543"/>
        <w:gridCol w:w="3059"/>
      </w:tblGrid>
      <w:tr w:rsidR="00086816" w:rsidRPr="005C2631" w14:paraId="7BB7C30D" w14:textId="77777777" w:rsidTr="0079460F">
        <w:trPr>
          <w:tblHeader/>
        </w:trPr>
        <w:tc>
          <w:tcPr>
            <w:tcW w:w="853" w:type="pct"/>
            <w:shd w:val="clear" w:color="auto" w:fill="50637D" w:themeFill="text2" w:themeFillTint="E6"/>
            <w:vAlign w:val="center"/>
            <w:hideMark/>
          </w:tcPr>
          <w:p w14:paraId="1C37A924"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lastRenderedPageBreak/>
              <w:t>Fază</w:t>
            </w:r>
          </w:p>
        </w:tc>
        <w:tc>
          <w:tcPr>
            <w:tcW w:w="971" w:type="pct"/>
            <w:shd w:val="clear" w:color="auto" w:fill="50637D" w:themeFill="text2" w:themeFillTint="E6"/>
            <w:vAlign w:val="center"/>
            <w:hideMark/>
          </w:tcPr>
          <w:p w14:paraId="1E6098E8"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Activități</w:t>
            </w:r>
          </w:p>
        </w:tc>
        <w:tc>
          <w:tcPr>
            <w:tcW w:w="715" w:type="pct"/>
            <w:shd w:val="clear" w:color="auto" w:fill="50637D" w:themeFill="text2" w:themeFillTint="E6"/>
            <w:vAlign w:val="center"/>
            <w:hideMark/>
          </w:tcPr>
          <w:p w14:paraId="7AD6B30D"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Sincronizare</w:t>
            </w:r>
          </w:p>
        </w:tc>
        <w:tc>
          <w:tcPr>
            <w:tcW w:w="825" w:type="pct"/>
            <w:shd w:val="clear" w:color="auto" w:fill="50637D" w:themeFill="text2" w:themeFillTint="E6"/>
            <w:vAlign w:val="center"/>
            <w:hideMark/>
          </w:tcPr>
          <w:p w14:paraId="199FF176"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Responsabil</w:t>
            </w:r>
          </w:p>
        </w:tc>
        <w:tc>
          <w:tcPr>
            <w:tcW w:w="1636" w:type="pct"/>
            <w:shd w:val="clear" w:color="auto" w:fill="50637D" w:themeFill="text2" w:themeFillTint="E6"/>
            <w:vAlign w:val="center"/>
            <w:hideMark/>
          </w:tcPr>
          <w:p w14:paraId="27FEF989" w14:textId="77777777" w:rsidR="00086816" w:rsidRPr="0079460F" w:rsidRDefault="00086816">
            <w:pPr>
              <w:spacing w:after="0" w:line="240" w:lineRule="auto"/>
              <w:jc w:val="center"/>
              <w:rPr>
                <w:rFonts w:ascii="Times New Roman" w:eastAsia="Times New Roman" w:hAnsi="Times New Roman" w:cs="Times New Roman"/>
                <w:b/>
                <w:bCs/>
                <w:color w:val="FFFFFF" w:themeColor="background1"/>
                <w:sz w:val="24"/>
                <w:szCs w:val="24"/>
                <w:lang w:val="ro-RO" w:eastAsia="ru-RU"/>
              </w:rPr>
            </w:pPr>
            <w:r w:rsidRPr="0079460F">
              <w:rPr>
                <w:rFonts w:ascii="Times New Roman" w:eastAsia="Times New Roman" w:hAnsi="Times New Roman" w:cs="Times New Roman"/>
                <w:b/>
                <w:bCs/>
                <w:color w:val="FFFFFF" w:themeColor="background1"/>
                <w:sz w:val="24"/>
                <w:szCs w:val="24"/>
                <w:lang w:val="ro-RO" w:eastAsia="ru-RU"/>
              </w:rPr>
              <w:t>Rezultat</w:t>
            </w:r>
          </w:p>
        </w:tc>
      </w:tr>
      <w:tr w:rsidR="00086816" w:rsidRPr="005C2631" w14:paraId="7E56D374" w14:textId="77777777" w:rsidTr="0079460F">
        <w:tc>
          <w:tcPr>
            <w:tcW w:w="853" w:type="pct"/>
            <w:vAlign w:val="center"/>
            <w:hideMark/>
          </w:tcPr>
          <w:p w14:paraId="53C2B21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1. Identificare</w:t>
            </w:r>
          </w:p>
        </w:tc>
        <w:tc>
          <w:tcPr>
            <w:tcW w:w="971" w:type="pct"/>
            <w:vAlign w:val="center"/>
            <w:hideMark/>
          </w:tcPr>
          <w:p w14:paraId="6F3743F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Analiza feedback</w:t>
            </w:r>
          </w:p>
          <w:p w14:paraId="36376799"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Audit procese</w:t>
            </w:r>
          </w:p>
          <w:p w14:paraId="068E1EA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Analiză comparativă</w:t>
            </w:r>
          </w:p>
        </w:tc>
        <w:tc>
          <w:tcPr>
            <w:tcW w:w="715" w:type="pct"/>
            <w:vAlign w:val="center"/>
            <w:hideMark/>
          </w:tcPr>
          <w:p w14:paraId="153A4D0D"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Lunar</w:t>
            </w:r>
          </w:p>
        </w:tc>
        <w:tc>
          <w:tcPr>
            <w:tcW w:w="825" w:type="pct"/>
            <w:vAlign w:val="center"/>
            <w:hideMark/>
          </w:tcPr>
          <w:p w14:paraId="78AAAC8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UIP</w:t>
            </w:r>
          </w:p>
        </w:tc>
        <w:tc>
          <w:tcPr>
            <w:tcW w:w="1636" w:type="pct"/>
            <w:vAlign w:val="center"/>
            <w:hideMark/>
          </w:tcPr>
          <w:p w14:paraId="46A9E22E" w14:textId="31B85625" w:rsidR="00086816" w:rsidRPr="005C2631" w:rsidRDefault="00A97F6B">
            <w:pPr>
              <w:spacing w:after="0" w:line="240" w:lineRule="auto"/>
              <w:rPr>
                <w:rFonts w:ascii="Times New Roman" w:eastAsia="Times New Roman" w:hAnsi="Times New Roman" w:cs="Times New Roman"/>
                <w:sz w:val="24"/>
                <w:szCs w:val="24"/>
                <w:lang w:val="ro-RO" w:eastAsia="ru-RU"/>
              </w:rPr>
            </w:pPr>
            <w:r w:rsidRPr="00A97F6B">
              <w:rPr>
                <w:rFonts w:ascii="Times New Roman" w:eastAsia="Times New Roman" w:hAnsi="Times New Roman" w:cs="Times New Roman"/>
                <w:sz w:val="24"/>
                <w:szCs w:val="24"/>
                <w:lang w:val="ro-RO" w:eastAsia="ru-RU"/>
              </w:rPr>
              <w:t>Registru probleme identificate</w:t>
            </w:r>
            <w:r>
              <w:rPr>
                <w:rFonts w:ascii="Times New Roman" w:eastAsia="Times New Roman" w:hAnsi="Times New Roman" w:cs="Times New Roman"/>
                <w:sz w:val="24"/>
                <w:szCs w:val="24"/>
                <w:lang w:val="ro-RO" w:eastAsia="ru-RU"/>
              </w:rPr>
              <w:t xml:space="preserve"> </w:t>
            </w:r>
          </w:p>
        </w:tc>
      </w:tr>
      <w:tr w:rsidR="00086816" w:rsidRPr="005C2631" w14:paraId="02E16329" w14:textId="77777777" w:rsidTr="0079460F">
        <w:tc>
          <w:tcPr>
            <w:tcW w:w="853" w:type="pct"/>
            <w:vAlign w:val="center"/>
            <w:hideMark/>
          </w:tcPr>
          <w:p w14:paraId="63FAF3B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2. Analiză</w:t>
            </w:r>
          </w:p>
        </w:tc>
        <w:tc>
          <w:tcPr>
            <w:tcW w:w="971" w:type="pct"/>
            <w:vAlign w:val="center"/>
            <w:hideMark/>
          </w:tcPr>
          <w:p w14:paraId="2D638C2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Cauza de bază</w:t>
            </w:r>
          </w:p>
          <w:p w14:paraId="5F05104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Evaluarea impactului</w:t>
            </w:r>
          </w:p>
          <w:p w14:paraId="604F738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Proiectarea soluțiilor</w:t>
            </w:r>
          </w:p>
        </w:tc>
        <w:tc>
          <w:tcPr>
            <w:tcW w:w="715" w:type="pct"/>
            <w:vAlign w:val="center"/>
            <w:hideMark/>
          </w:tcPr>
          <w:p w14:paraId="630ED64E"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2 săptămâni</w:t>
            </w:r>
          </w:p>
        </w:tc>
        <w:tc>
          <w:tcPr>
            <w:tcW w:w="825" w:type="pct"/>
            <w:vAlign w:val="center"/>
            <w:hideMark/>
          </w:tcPr>
          <w:p w14:paraId="4B406240"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GTL</w:t>
            </w:r>
          </w:p>
        </w:tc>
        <w:tc>
          <w:tcPr>
            <w:tcW w:w="1636" w:type="pct"/>
            <w:vAlign w:val="center"/>
            <w:hideMark/>
          </w:tcPr>
          <w:p w14:paraId="00060B0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Plan de îmbunătățire</w:t>
            </w:r>
          </w:p>
        </w:tc>
      </w:tr>
      <w:tr w:rsidR="00086816" w:rsidRPr="005C2631" w14:paraId="49BB3FBF" w14:textId="77777777" w:rsidTr="0079460F">
        <w:tc>
          <w:tcPr>
            <w:tcW w:w="853" w:type="pct"/>
            <w:vAlign w:val="center"/>
            <w:hideMark/>
          </w:tcPr>
          <w:p w14:paraId="1BA5D30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3. Implementare</w:t>
            </w:r>
          </w:p>
        </w:tc>
        <w:tc>
          <w:tcPr>
            <w:tcW w:w="971" w:type="pct"/>
            <w:vAlign w:val="center"/>
            <w:hideMark/>
          </w:tcPr>
          <w:p w14:paraId="439E2881"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Testare pilot</w:t>
            </w:r>
          </w:p>
          <w:p w14:paraId="2584A68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Instruire</w:t>
            </w:r>
          </w:p>
          <w:p w14:paraId="6CF504FF"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Implementare</w:t>
            </w:r>
          </w:p>
        </w:tc>
        <w:tc>
          <w:tcPr>
            <w:tcW w:w="715" w:type="pct"/>
            <w:vAlign w:val="center"/>
            <w:hideMark/>
          </w:tcPr>
          <w:p w14:paraId="0ECD8BD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1-3 luni</w:t>
            </w:r>
          </w:p>
        </w:tc>
        <w:tc>
          <w:tcPr>
            <w:tcW w:w="825" w:type="pct"/>
            <w:vAlign w:val="center"/>
            <w:hideMark/>
          </w:tcPr>
          <w:p w14:paraId="7E79C16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Implementatori</w:t>
            </w:r>
          </w:p>
        </w:tc>
        <w:tc>
          <w:tcPr>
            <w:tcW w:w="1636" w:type="pct"/>
            <w:vAlign w:val="center"/>
            <w:hideMark/>
          </w:tcPr>
          <w:p w14:paraId="1FFD0BD2"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Proces actualizat</w:t>
            </w:r>
          </w:p>
        </w:tc>
      </w:tr>
      <w:tr w:rsidR="00086816" w:rsidRPr="005C2631" w14:paraId="55223503" w14:textId="77777777" w:rsidTr="0079460F">
        <w:tc>
          <w:tcPr>
            <w:tcW w:w="853" w:type="pct"/>
            <w:vAlign w:val="center"/>
            <w:hideMark/>
          </w:tcPr>
          <w:p w14:paraId="2F894EAA"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4. Verificare</w:t>
            </w:r>
          </w:p>
        </w:tc>
        <w:tc>
          <w:tcPr>
            <w:tcW w:w="971" w:type="pct"/>
            <w:vAlign w:val="center"/>
            <w:hideMark/>
          </w:tcPr>
          <w:p w14:paraId="419BA626"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Monitorizare KPI</w:t>
            </w:r>
          </w:p>
          <w:p w14:paraId="0B41EA3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Satisfacția utilizatorilor</w:t>
            </w:r>
          </w:p>
          <w:p w14:paraId="7AC2A407"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Creșterea eficienței</w:t>
            </w:r>
          </w:p>
        </w:tc>
        <w:tc>
          <w:tcPr>
            <w:tcW w:w="715" w:type="pct"/>
            <w:vAlign w:val="center"/>
            <w:hideMark/>
          </w:tcPr>
          <w:p w14:paraId="181BAA44"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3 luni</w:t>
            </w:r>
          </w:p>
        </w:tc>
        <w:tc>
          <w:tcPr>
            <w:tcW w:w="825" w:type="pct"/>
            <w:vAlign w:val="center"/>
            <w:hideMark/>
          </w:tcPr>
          <w:p w14:paraId="785FA0C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Echipa de M&amp;E</w:t>
            </w:r>
          </w:p>
        </w:tc>
        <w:tc>
          <w:tcPr>
            <w:tcW w:w="1636" w:type="pct"/>
            <w:vAlign w:val="center"/>
            <w:hideMark/>
          </w:tcPr>
          <w:p w14:paraId="07A80DB3"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Raport de impact</w:t>
            </w:r>
          </w:p>
        </w:tc>
      </w:tr>
      <w:tr w:rsidR="00086816" w:rsidRPr="005C2631" w14:paraId="3E34E0DC" w14:textId="77777777" w:rsidTr="0079460F">
        <w:tc>
          <w:tcPr>
            <w:tcW w:w="853" w:type="pct"/>
            <w:vAlign w:val="center"/>
            <w:hideMark/>
          </w:tcPr>
          <w:p w14:paraId="1C589BA5"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b/>
                <w:bCs/>
                <w:sz w:val="24"/>
                <w:szCs w:val="24"/>
                <w:lang w:val="ro-RO" w:eastAsia="ru-RU"/>
              </w:rPr>
              <w:t>5. Standardizare</w:t>
            </w:r>
          </w:p>
        </w:tc>
        <w:tc>
          <w:tcPr>
            <w:tcW w:w="971" w:type="pct"/>
            <w:vAlign w:val="center"/>
            <w:hideMark/>
          </w:tcPr>
          <w:p w14:paraId="0E57BD7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Documentație</w:t>
            </w:r>
          </w:p>
          <w:p w14:paraId="570C64BB"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Extindere</w:t>
            </w:r>
          </w:p>
          <w:p w14:paraId="1181465C"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 Partajarea cunoștințelor</w:t>
            </w:r>
          </w:p>
        </w:tc>
        <w:tc>
          <w:tcPr>
            <w:tcW w:w="715" w:type="pct"/>
            <w:vAlign w:val="center"/>
            <w:hideMark/>
          </w:tcPr>
          <w:p w14:paraId="2774E48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Continuu</w:t>
            </w:r>
          </w:p>
        </w:tc>
        <w:tc>
          <w:tcPr>
            <w:tcW w:w="825" w:type="pct"/>
            <w:vAlign w:val="center"/>
            <w:hideMark/>
          </w:tcPr>
          <w:p w14:paraId="4A6FF638" w14:textId="77777777" w:rsidR="00086816" w:rsidRPr="005C2631" w:rsidRDefault="00086816">
            <w:pPr>
              <w:spacing w:after="0" w:line="240" w:lineRule="auto"/>
              <w:rPr>
                <w:rFonts w:ascii="Times New Roman" w:eastAsia="Times New Roman" w:hAnsi="Times New Roman" w:cs="Times New Roman"/>
                <w:sz w:val="24"/>
                <w:szCs w:val="24"/>
                <w:lang w:val="ro-RO" w:eastAsia="ru-RU"/>
              </w:rPr>
            </w:pPr>
            <w:r w:rsidRPr="005C2631">
              <w:rPr>
                <w:rFonts w:ascii="Times New Roman" w:eastAsia="Times New Roman" w:hAnsi="Times New Roman" w:cs="Times New Roman"/>
                <w:sz w:val="24"/>
                <w:szCs w:val="24"/>
                <w:lang w:val="ro-RO" w:eastAsia="ru-RU"/>
              </w:rPr>
              <w:t>Toți</w:t>
            </w:r>
          </w:p>
        </w:tc>
        <w:tc>
          <w:tcPr>
            <w:tcW w:w="1636" w:type="pct"/>
            <w:vAlign w:val="center"/>
            <w:hideMark/>
          </w:tcPr>
          <w:p w14:paraId="4445A0C1" w14:textId="07CD8696" w:rsidR="00086816" w:rsidRPr="005C2631" w:rsidRDefault="00A249B7">
            <w:pPr>
              <w:spacing w:after="0" w:line="240" w:lineRule="auto"/>
              <w:rPr>
                <w:rFonts w:ascii="Times New Roman" w:eastAsia="Times New Roman" w:hAnsi="Times New Roman" w:cs="Times New Roman"/>
                <w:sz w:val="24"/>
                <w:szCs w:val="24"/>
                <w:lang w:val="ro-RO" w:eastAsia="ru-RU"/>
              </w:rPr>
            </w:pPr>
            <w:r w:rsidRPr="00A249B7">
              <w:rPr>
                <w:rFonts w:ascii="Times New Roman" w:eastAsia="Times New Roman" w:hAnsi="Times New Roman" w:cs="Times New Roman"/>
                <w:sz w:val="24"/>
                <w:szCs w:val="24"/>
                <w:lang w:val="ro-RO" w:eastAsia="ru-RU"/>
              </w:rPr>
              <w:t>Practici standardizate documentate</w:t>
            </w:r>
            <w:r>
              <w:rPr>
                <w:rFonts w:ascii="Times New Roman" w:eastAsia="Times New Roman" w:hAnsi="Times New Roman" w:cs="Times New Roman"/>
                <w:sz w:val="24"/>
                <w:szCs w:val="24"/>
                <w:lang w:val="ro-RO" w:eastAsia="ru-RU"/>
              </w:rPr>
              <w:t xml:space="preserve">  </w:t>
            </w:r>
          </w:p>
        </w:tc>
      </w:tr>
    </w:tbl>
    <w:p w14:paraId="0DA31C1C" w14:textId="77777777" w:rsidR="00086816" w:rsidRPr="005C2631" w:rsidRDefault="00086816" w:rsidP="00086816">
      <w:pPr>
        <w:spacing w:before="100" w:beforeAutospacing="1" w:after="100" w:afterAutospacing="1" w:line="240" w:lineRule="auto"/>
        <w:jc w:val="both"/>
        <w:rPr>
          <w:rFonts w:ascii="Times New Roman" w:hAnsi="Times New Roman" w:cs="Times New Roman"/>
          <w:sz w:val="24"/>
          <w:szCs w:val="24"/>
          <w:lang w:val="ro-RO"/>
        </w:rPr>
      </w:pPr>
    </w:p>
    <w:p w14:paraId="457A1CE3" w14:textId="77777777" w:rsidR="00086816" w:rsidRPr="005C2631" w:rsidRDefault="00086816" w:rsidP="00086816">
      <w:pPr>
        <w:jc w:val="center"/>
        <w:rPr>
          <w:rFonts w:ascii="Times New Roman" w:hAnsi="Times New Roman" w:cs="Times New Roman"/>
          <w:b/>
          <w:bCs/>
          <w:sz w:val="24"/>
          <w:szCs w:val="24"/>
          <w:lang w:val="ro-RO"/>
        </w:rPr>
      </w:pPr>
    </w:p>
    <w:p w14:paraId="78B30B93" w14:textId="594EC143" w:rsidR="00086816" w:rsidRPr="0079460F" w:rsidRDefault="00086816" w:rsidP="0079460F">
      <w:pPr>
        <w:pStyle w:val="Titlu2"/>
        <w:jc w:val="center"/>
        <w:rPr>
          <w:rFonts w:ascii="Times New Roman" w:hAnsi="Times New Roman" w:cs="Times New Roman"/>
          <w:lang w:val="ro-RO"/>
        </w:rPr>
      </w:pPr>
      <w:bookmarkStart w:id="87" w:name="_Toc205370647"/>
      <w:r w:rsidRPr="0079460F">
        <w:rPr>
          <w:rFonts w:ascii="Times New Roman" w:hAnsi="Times New Roman" w:cs="Times New Roman"/>
          <w:lang w:val="ro-RO"/>
        </w:rPr>
        <w:t xml:space="preserve">Secțiunea </w:t>
      </w:r>
      <w:r w:rsidR="00150F15" w:rsidRPr="0079460F">
        <w:rPr>
          <w:rFonts w:ascii="Times New Roman" w:hAnsi="Times New Roman" w:cs="Times New Roman"/>
          <w:lang w:val="ro-RO"/>
        </w:rPr>
        <w:t>10.</w:t>
      </w:r>
      <w:r w:rsidRPr="0079460F">
        <w:rPr>
          <w:rFonts w:ascii="Times New Roman" w:hAnsi="Times New Roman" w:cs="Times New Roman"/>
          <w:lang w:val="ro-RO"/>
        </w:rPr>
        <w:t>7.</w:t>
      </w:r>
      <w:r w:rsidR="004C0CFD" w:rsidRPr="0079460F">
        <w:rPr>
          <w:rFonts w:ascii="Times New Roman" w:hAnsi="Times New Roman" w:cs="Times New Roman"/>
          <w:lang w:val="ro-RO"/>
        </w:rPr>
        <w:t xml:space="preserve"> Integrare cu sistemele naționale</w:t>
      </w:r>
      <w:bookmarkEnd w:id="87"/>
    </w:p>
    <w:p w14:paraId="51E24255" w14:textId="77777777" w:rsidR="00086816" w:rsidRPr="005C2631" w:rsidRDefault="00086816" w:rsidP="0079460F">
      <w:pPr>
        <w:jc w:val="center"/>
        <w:rPr>
          <w:rFonts w:ascii="Times New Roman" w:hAnsi="Times New Roman" w:cs="Times New Roman"/>
          <w:b/>
          <w:bCs/>
          <w:sz w:val="24"/>
          <w:szCs w:val="24"/>
          <w:lang w:val="ro-RO"/>
        </w:rPr>
      </w:pPr>
    </w:p>
    <w:p w14:paraId="750B75A7" w14:textId="77777777" w:rsidR="00350E28" w:rsidRPr="005B110A" w:rsidRDefault="00086816" w:rsidP="00350E28">
      <w:pPr>
        <w:pStyle w:val="Listparagraf"/>
        <w:numPr>
          <w:ilvl w:val="0"/>
          <w:numId w:val="1"/>
        </w:numPr>
        <w:spacing w:before="100" w:beforeAutospacing="1" w:after="100" w:afterAutospacing="1" w:line="240" w:lineRule="auto"/>
        <w:jc w:val="both"/>
        <w:rPr>
          <w:rFonts w:ascii="Times New Roman" w:hAnsi="Times New Roman" w:cs="Times New Roman"/>
          <w:b/>
          <w:bCs/>
          <w:sz w:val="24"/>
          <w:szCs w:val="24"/>
          <w:lang w:val="ro-RO"/>
        </w:rPr>
      </w:pPr>
      <w:r w:rsidRPr="005C2631">
        <w:rPr>
          <w:rFonts w:ascii="Times New Roman" w:hAnsi="Times New Roman" w:cs="Times New Roman"/>
          <w:b/>
          <w:bCs/>
          <w:sz w:val="24"/>
          <w:szCs w:val="24"/>
          <w:lang w:val="ro-RO"/>
        </w:rPr>
        <w:t xml:space="preserve">Interoperabilitate </w:t>
      </w:r>
      <w:r w:rsidR="00350E28" w:rsidRPr="005B110A">
        <w:rPr>
          <w:rFonts w:ascii="Times New Roman" w:hAnsi="Times New Roman" w:cs="Times New Roman"/>
          <w:b/>
          <w:bCs/>
          <w:sz w:val="24"/>
          <w:szCs w:val="24"/>
          <w:lang w:val="ro-RO"/>
        </w:rPr>
        <w:t>funcțională și semantică cu:</w:t>
      </w:r>
    </w:p>
    <w:p w14:paraId="53AD6B19" w14:textId="77777777" w:rsidR="00350E28" w:rsidRPr="005B110A" w:rsidRDefault="00350E28" w:rsidP="00350E28">
      <w:pPr>
        <w:pStyle w:val="Listparagraf"/>
        <w:numPr>
          <w:ilvl w:val="0"/>
          <w:numId w:val="48"/>
        </w:numPr>
        <w:spacing w:before="100" w:beforeAutospacing="1" w:after="100" w:afterAutospacing="1" w:line="240" w:lineRule="auto"/>
        <w:jc w:val="both"/>
        <w:rPr>
          <w:rFonts w:ascii="Times New Roman" w:hAnsi="Times New Roman" w:cs="Times New Roman"/>
          <w:sz w:val="24"/>
          <w:szCs w:val="24"/>
          <w:lang w:val="ro-RO"/>
        </w:rPr>
      </w:pPr>
      <w:proofErr w:type="spellStart"/>
      <w:r w:rsidRPr="005B110A">
        <w:rPr>
          <w:rFonts w:ascii="Times New Roman" w:hAnsi="Times New Roman" w:cs="Times New Roman"/>
          <w:sz w:val="24"/>
          <w:szCs w:val="24"/>
          <w:lang w:val="ro-RO"/>
        </w:rPr>
        <w:t>MConnect</w:t>
      </w:r>
      <w:proofErr w:type="spellEnd"/>
      <w:r w:rsidRPr="005B110A">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5B110A">
        <w:rPr>
          <w:rFonts w:ascii="Times New Roman" w:hAnsi="Times New Roman" w:cs="Times New Roman"/>
          <w:sz w:val="24"/>
          <w:szCs w:val="24"/>
          <w:lang w:val="ro-RO"/>
        </w:rPr>
        <w:t>Platforma guvernamentală de interoperabilitate</w:t>
      </w:r>
    </w:p>
    <w:p w14:paraId="3EF2796C" w14:textId="77777777" w:rsidR="00350E28" w:rsidRPr="005B110A" w:rsidRDefault="00350E28" w:rsidP="00350E28">
      <w:pPr>
        <w:numPr>
          <w:ilvl w:val="0"/>
          <w:numId w:val="48"/>
        </w:numPr>
        <w:spacing w:before="100" w:beforeAutospacing="1" w:after="100" w:afterAutospacing="1" w:line="240" w:lineRule="auto"/>
        <w:rPr>
          <w:rFonts w:ascii="Times New Roman" w:eastAsia="Times New Roman" w:hAnsi="Times New Roman" w:cs="Times New Roman"/>
          <w:sz w:val="24"/>
          <w:szCs w:val="24"/>
          <w:lang w:val="ro-RO" w:eastAsia="ru-RU"/>
        </w:rPr>
      </w:pPr>
      <w:proofErr w:type="spellStart"/>
      <w:r w:rsidRPr="155CB90E">
        <w:rPr>
          <w:rFonts w:ascii="Times New Roman" w:eastAsia="Times New Roman" w:hAnsi="Times New Roman" w:cs="Times New Roman"/>
          <w:sz w:val="24"/>
          <w:szCs w:val="24"/>
          <w:lang w:val="ro-RO" w:eastAsia="ru-RU"/>
        </w:rPr>
        <w:t>MCloud</w:t>
      </w:r>
      <w:proofErr w:type="spellEnd"/>
      <w:r>
        <w:rPr>
          <w:rFonts w:ascii="Times New Roman" w:eastAsia="Times New Roman" w:hAnsi="Times New Roman" w:cs="Times New Roman"/>
          <w:sz w:val="24"/>
          <w:szCs w:val="24"/>
          <w:lang w:val="ro-RO" w:eastAsia="ru-RU"/>
        </w:rPr>
        <w:t xml:space="preserve"> -</w:t>
      </w:r>
      <w:r w:rsidRPr="005B110A">
        <w:rPr>
          <w:rFonts w:ascii="Times New Roman" w:eastAsia="Times New Roman" w:hAnsi="Times New Roman" w:cs="Times New Roman"/>
          <w:sz w:val="24"/>
          <w:szCs w:val="24"/>
          <w:lang w:val="ro-RO" w:eastAsia="ru-RU"/>
        </w:rPr>
        <w:t xml:space="preserve"> </w:t>
      </w:r>
      <w:proofErr w:type="spellStart"/>
      <w:r w:rsidRPr="005B110A">
        <w:rPr>
          <w:rFonts w:ascii="Times New Roman" w:eastAsia="Times New Roman" w:hAnsi="Times New Roman" w:cs="Times New Roman"/>
          <w:sz w:val="24"/>
          <w:szCs w:val="24"/>
          <w:lang w:val="ro-RO" w:eastAsia="ru-RU"/>
        </w:rPr>
        <w:t>Hosting</w:t>
      </w:r>
      <w:proofErr w:type="spellEnd"/>
      <w:r w:rsidRPr="005B110A">
        <w:rPr>
          <w:rFonts w:ascii="Times New Roman" w:eastAsia="Times New Roman" w:hAnsi="Times New Roman" w:cs="Times New Roman"/>
          <w:sz w:val="24"/>
          <w:szCs w:val="24"/>
          <w:lang w:val="ro-RO" w:eastAsia="ru-RU"/>
        </w:rPr>
        <w:t xml:space="preserve"> pentru RNLC/PNME și aplicații publice</w:t>
      </w:r>
      <w:r>
        <w:rPr>
          <w:rFonts w:ascii="Times New Roman" w:eastAsia="Times New Roman" w:hAnsi="Times New Roman" w:cs="Times New Roman"/>
          <w:sz w:val="24"/>
          <w:szCs w:val="24"/>
          <w:lang w:val="ro-RO" w:eastAsia="ru-RU"/>
        </w:rPr>
        <w:t xml:space="preserve"> </w:t>
      </w:r>
      <w:r w:rsidRPr="005B110A">
        <w:rPr>
          <w:rFonts w:ascii="Times New Roman" w:eastAsia="Times New Roman" w:hAnsi="Times New Roman" w:cs="Times New Roman"/>
          <w:sz w:val="24"/>
          <w:szCs w:val="24"/>
          <w:lang w:val="ro-RO" w:eastAsia="ru-RU"/>
        </w:rPr>
        <w:t>(după caz)</w:t>
      </w:r>
    </w:p>
    <w:p w14:paraId="7728E7D1" w14:textId="77777777" w:rsidR="00350E28" w:rsidRPr="005B110A" w:rsidRDefault="00350E28" w:rsidP="00350E28">
      <w:pPr>
        <w:pStyle w:val="Listparagraf"/>
        <w:numPr>
          <w:ilvl w:val="0"/>
          <w:numId w:val="48"/>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 xml:space="preserve">Date.gov.md </w:t>
      </w:r>
      <w:r>
        <w:rPr>
          <w:rFonts w:ascii="Times New Roman" w:hAnsi="Times New Roman" w:cs="Times New Roman"/>
          <w:sz w:val="24"/>
          <w:szCs w:val="24"/>
          <w:lang w:val="ro-RO"/>
        </w:rPr>
        <w:t xml:space="preserve">- </w:t>
      </w:r>
      <w:r w:rsidRPr="005B110A">
        <w:rPr>
          <w:rFonts w:ascii="Times New Roman" w:hAnsi="Times New Roman" w:cs="Times New Roman"/>
          <w:sz w:val="24"/>
          <w:szCs w:val="24"/>
          <w:lang w:val="ro-RO"/>
        </w:rPr>
        <w:t>Portal date deschise</w:t>
      </w:r>
      <w:r>
        <w:rPr>
          <w:rFonts w:ascii="Times New Roman" w:hAnsi="Times New Roman" w:cs="Times New Roman"/>
          <w:sz w:val="24"/>
          <w:szCs w:val="24"/>
          <w:lang w:val="ro-RO"/>
        </w:rPr>
        <w:t xml:space="preserve">, </w:t>
      </w:r>
      <w:r w:rsidRPr="005B110A">
        <w:rPr>
          <w:rFonts w:ascii="Times New Roman" w:hAnsi="Times New Roman" w:cs="Times New Roman"/>
          <w:sz w:val="24"/>
          <w:szCs w:val="24"/>
          <w:lang w:val="ro-RO"/>
        </w:rPr>
        <w:t xml:space="preserve"> publicare </w:t>
      </w:r>
      <w:r>
        <w:rPr>
          <w:rFonts w:ascii="Times New Roman" w:hAnsi="Times New Roman" w:cs="Times New Roman"/>
          <w:sz w:val="24"/>
          <w:szCs w:val="24"/>
          <w:lang w:val="ro-RO"/>
        </w:rPr>
        <w:t xml:space="preserve">exclusiv </w:t>
      </w:r>
      <w:r w:rsidRPr="005B110A">
        <w:rPr>
          <w:rFonts w:ascii="Times New Roman" w:hAnsi="Times New Roman" w:cs="Times New Roman"/>
          <w:sz w:val="24"/>
          <w:szCs w:val="24"/>
          <w:lang w:val="ro-RO"/>
        </w:rPr>
        <w:t>date anonimizate</w:t>
      </w:r>
    </w:p>
    <w:p w14:paraId="775236FB" w14:textId="77777777" w:rsidR="00350E28" w:rsidRPr="005B110A" w:rsidRDefault="00350E28" w:rsidP="00350E28">
      <w:pPr>
        <w:pStyle w:val="Listparagraf"/>
        <w:numPr>
          <w:ilvl w:val="0"/>
          <w:numId w:val="48"/>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 xml:space="preserve">Particip.gov.md </w:t>
      </w:r>
      <w:r>
        <w:rPr>
          <w:rFonts w:ascii="Times New Roman" w:hAnsi="Times New Roman" w:cs="Times New Roman"/>
          <w:sz w:val="24"/>
          <w:szCs w:val="24"/>
          <w:lang w:val="ro-RO"/>
        </w:rPr>
        <w:t>- platformă pentru c</w:t>
      </w:r>
      <w:r w:rsidRPr="005B110A">
        <w:rPr>
          <w:rFonts w:ascii="Times New Roman" w:hAnsi="Times New Roman" w:cs="Times New Roman"/>
          <w:sz w:val="24"/>
          <w:szCs w:val="24"/>
          <w:lang w:val="ro-RO"/>
        </w:rPr>
        <w:t>onsultări publice</w:t>
      </w:r>
    </w:p>
    <w:p w14:paraId="0B006267" w14:textId="35E026C3" w:rsidR="00086816" w:rsidRPr="005C2631" w:rsidRDefault="00350E28" w:rsidP="00F671DB">
      <w:pPr>
        <w:pStyle w:val="Listparagraf"/>
        <w:numPr>
          <w:ilvl w:val="0"/>
          <w:numId w:val="48"/>
        </w:numPr>
        <w:spacing w:before="100" w:beforeAutospacing="1" w:after="100" w:afterAutospacing="1" w:line="240" w:lineRule="auto"/>
        <w:jc w:val="both"/>
        <w:rPr>
          <w:rFonts w:ascii="Times New Roman" w:hAnsi="Times New Roman" w:cs="Times New Roman"/>
          <w:sz w:val="24"/>
          <w:szCs w:val="24"/>
          <w:lang w:val="ro-RO"/>
        </w:rPr>
      </w:pPr>
      <w:proofErr w:type="spellStart"/>
      <w:r w:rsidRPr="005B110A">
        <w:rPr>
          <w:rFonts w:ascii="Times New Roman" w:hAnsi="Times New Roman" w:cs="Times New Roman"/>
          <w:sz w:val="24"/>
          <w:szCs w:val="24"/>
          <w:lang w:val="ro-RO"/>
        </w:rPr>
        <w:t>MCabinet</w:t>
      </w:r>
      <w:proofErr w:type="spellEnd"/>
      <w:r w:rsidRPr="005B110A">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5B110A">
        <w:rPr>
          <w:rFonts w:ascii="Times New Roman" w:hAnsi="Times New Roman" w:cs="Times New Roman"/>
          <w:sz w:val="24"/>
          <w:szCs w:val="24"/>
          <w:lang w:val="ro-RO"/>
        </w:rPr>
        <w:t xml:space="preserve">Servicii </w:t>
      </w:r>
      <w:r>
        <w:rPr>
          <w:rFonts w:ascii="Times New Roman" w:hAnsi="Times New Roman" w:cs="Times New Roman"/>
          <w:sz w:val="24"/>
          <w:szCs w:val="24"/>
          <w:lang w:val="ro-RO"/>
        </w:rPr>
        <w:t xml:space="preserve">electronice </w:t>
      </w:r>
      <w:r w:rsidRPr="005B110A">
        <w:rPr>
          <w:rFonts w:ascii="Times New Roman" w:hAnsi="Times New Roman" w:cs="Times New Roman"/>
          <w:sz w:val="24"/>
          <w:szCs w:val="24"/>
          <w:lang w:val="ro-RO"/>
        </w:rPr>
        <w:t>pentru cetățeni</w:t>
      </w:r>
    </w:p>
    <w:p w14:paraId="49207853" w14:textId="77777777" w:rsidR="00350E28" w:rsidRPr="005B110A" w:rsidRDefault="00086816" w:rsidP="00350E28">
      <w:pPr>
        <w:pStyle w:val="Listparagraf"/>
        <w:numPr>
          <w:ilvl w:val="0"/>
          <w:numId w:val="1"/>
        </w:numPr>
        <w:spacing w:before="100" w:beforeAutospacing="1" w:after="100" w:afterAutospacing="1" w:line="240" w:lineRule="auto"/>
        <w:jc w:val="both"/>
        <w:rPr>
          <w:rFonts w:ascii="Times New Roman" w:hAnsi="Times New Roman" w:cs="Times New Roman"/>
          <w:sz w:val="24"/>
          <w:szCs w:val="24"/>
          <w:lang w:val="ro-RO"/>
        </w:rPr>
      </w:pPr>
      <w:r w:rsidRPr="005C2631">
        <w:rPr>
          <w:rFonts w:ascii="Times New Roman" w:hAnsi="Times New Roman" w:cs="Times New Roman"/>
          <w:sz w:val="24"/>
          <w:szCs w:val="24"/>
          <w:lang w:val="ro-RO"/>
        </w:rPr>
        <w:t xml:space="preserve">Standarde </w:t>
      </w:r>
      <w:r w:rsidR="00350E28" w:rsidRPr="005B110A">
        <w:rPr>
          <w:rFonts w:ascii="Times New Roman" w:hAnsi="Times New Roman" w:cs="Times New Roman"/>
          <w:sz w:val="24"/>
          <w:szCs w:val="24"/>
          <w:lang w:val="ro-RO"/>
        </w:rPr>
        <w:t>tehnice:</w:t>
      </w:r>
    </w:p>
    <w:p w14:paraId="7DB4F5B2" w14:textId="77777777" w:rsidR="00350E28" w:rsidRPr="005B110A" w:rsidRDefault="00350E28" w:rsidP="00350E28">
      <w:pPr>
        <w:pStyle w:val="Listparagraf"/>
        <w:numPr>
          <w:ilvl w:val="0"/>
          <w:numId w:val="47"/>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 xml:space="preserve">Format date: </w:t>
      </w:r>
      <w:r w:rsidRPr="005B110A">
        <w:rPr>
          <w:rFonts w:ascii="Times New Roman" w:eastAsia="Times New Roman" w:hAnsi="Times New Roman" w:cs="Times New Roman"/>
          <w:sz w:val="24"/>
          <w:szCs w:val="24"/>
          <w:lang w:val="ro-RO" w:eastAsia="ru-RU"/>
        </w:rPr>
        <w:t>JSON-LD, XML cu scheme XSD</w:t>
      </w:r>
      <w:r w:rsidRPr="005B110A">
        <w:rPr>
          <w:rFonts w:ascii="Times New Roman" w:hAnsi="Times New Roman" w:cs="Times New Roman"/>
          <w:sz w:val="24"/>
          <w:szCs w:val="24"/>
          <w:lang w:val="ro-RO"/>
        </w:rPr>
        <w:t>, CSV</w:t>
      </w:r>
    </w:p>
    <w:p w14:paraId="22429CEF" w14:textId="77777777" w:rsidR="00350E28" w:rsidRPr="005B110A" w:rsidRDefault="00350E28" w:rsidP="00350E28">
      <w:pPr>
        <w:pStyle w:val="Listparagraf"/>
        <w:numPr>
          <w:ilvl w:val="0"/>
          <w:numId w:val="47"/>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 xml:space="preserve">API-uri: </w:t>
      </w:r>
      <w:proofErr w:type="spellStart"/>
      <w:r w:rsidRPr="005B110A">
        <w:rPr>
          <w:rFonts w:ascii="Times New Roman" w:hAnsi="Times New Roman" w:cs="Times New Roman"/>
          <w:sz w:val="24"/>
          <w:szCs w:val="24"/>
          <w:lang w:val="ro-RO"/>
        </w:rPr>
        <w:t>RESTful</w:t>
      </w:r>
      <w:proofErr w:type="spellEnd"/>
      <w:r w:rsidRPr="005B110A">
        <w:rPr>
          <w:rFonts w:ascii="Times New Roman" w:hAnsi="Times New Roman" w:cs="Times New Roman"/>
          <w:sz w:val="24"/>
          <w:szCs w:val="24"/>
          <w:lang w:val="ro-RO"/>
        </w:rPr>
        <w:t xml:space="preserve">, documentație </w:t>
      </w:r>
      <w:proofErr w:type="spellStart"/>
      <w:r w:rsidRPr="005B110A">
        <w:rPr>
          <w:rFonts w:ascii="Times New Roman" w:hAnsi="Times New Roman" w:cs="Times New Roman"/>
          <w:sz w:val="24"/>
          <w:szCs w:val="24"/>
          <w:lang w:val="ro-RO"/>
        </w:rPr>
        <w:t>OpenAPI</w:t>
      </w:r>
      <w:proofErr w:type="spellEnd"/>
      <w:r w:rsidRPr="005B110A">
        <w:rPr>
          <w:rFonts w:ascii="Times New Roman" w:hAnsi="Times New Roman" w:cs="Times New Roman"/>
          <w:sz w:val="24"/>
          <w:szCs w:val="24"/>
          <w:lang w:val="ro-RO"/>
        </w:rPr>
        <w:t xml:space="preserve"> conform standardelor UE pentru acces securizat la API-uri guvernamentale</w:t>
      </w:r>
    </w:p>
    <w:p w14:paraId="708B4C9F" w14:textId="77777777" w:rsidR="00350E28" w:rsidRPr="005B110A" w:rsidRDefault="00350E28" w:rsidP="00350E28">
      <w:pPr>
        <w:pStyle w:val="Listparagraf"/>
        <w:numPr>
          <w:ilvl w:val="0"/>
          <w:numId w:val="47"/>
        </w:numPr>
        <w:spacing w:before="100" w:beforeAutospacing="1" w:after="100" w:afterAutospacing="1" w:line="240" w:lineRule="auto"/>
        <w:jc w:val="both"/>
        <w:rPr>
          <w:rFonts w:ascii="Times New Roman" w:hAnsi="Times New Roman" w:cs="Times New Roman"/>
          <w:sz w:val="24"/>
          <w:szCs w:val="24"/>
          <w:lang w:val="ro-RO"/>
        </w:rPr>
      </w:pPr>
      <w:r w:rsidRPr="005B110A">
        <w:rPr>
          <w:rFonts w:ascii="Times New Roman" w:hAnsi="Times New Roman" w:cs="Times New Roman"/>
          <w:sz w:val="24"/>
          <w:szCs w:val="24"/>
          <w:lang w:val="ro-RO"/>
        </w:rPr>
        <w:t xml:space="preserve">Securitate: </w:t>
      </w:r>
      <w:proofErr w:type="spellStart"/>
      <w:r w:rsidRPr="005B110A">
        <w:rPr>
          <w:rFonts w:ascii="Times New Roman" w:eastAsia="Times New Roman" w:hAnsi="Times New Roman" w:cs="Times New Roman"/>
          <w:sz w:val="24"/>
          <w:szCs w:val="24"/>
          <w:lang w:val="ro-RO" w:eastAsia="ru-RU"/>
        </w:rPr>
        <w:t>OAuth</w:t>
      </w:r>
      <w:proofErr w:type="spellEnd"/>
      <w:r w:rsidRPr="005B110A">
        <w:rPr>
          <w:rFonts w:ascii="Times New Roman" w:eastAsia="Times New Roman" w:hAnsi="Times New Roman" w:cs="Times New Roman"/>
          <w:sz w:val="24"/>
          <w:szCs w:val="24"/>
          <w:lang w:val="ro-RO" w:eastAsia="ru-RU"/>
        </w:rPr>
        <w:t xml:space="preserve"> 2.0 + JWT, </w:t>
      </w:r>
      <w:proofErr w:type="spellStart"/>
      <w:r w:rsidRPr="005B110A">
        <w:rPr>
          <w:rFonts w:ascii="Times New Roman" w:eastAsia="Times New Roman" w:hAnsi="Times New Roman" w:cs="Times New Roman"/>
          <w:sz w:val="24"/>
          <w:szCs w:val="24"/>
          <w:lang w:val="ro-RO" w:eastAsia="ru-RU"/>
        </w:rPr>
        <w:t>mTLS</w:t>
      </w:r>
      <w:proofErr w:type="spellEnd"/>
      <w:r w:rsidRPr="005B110A">
        <w:rPr>
          <w:rFonts w:ascii="Times New Roman" w:eastAsia="Times New Roman" w:hAnsi="Times New Roman" w:cs="Times New Roman"/>
          <w:sz w:val="24"/>
          <w:szCs w:val="24"/>
          <w:lang w:val="ro-RO" w:eastAsia="ru-RU"/>
        </w:rPr>
        <w:t xml:space="preserve"> pentru </w:t>
      </w:r>
      <w:proofErr w:type="spellStart"/>
      <w:r w:rsidRPr="005B110A">
        <w:rPr>
          <w:rFonts w:ascii="Times New Roman" w:eastAsia="Times New Roman" w:hAnsi="Times New Roman" w:cs="Times New Roman"/>
          <w:sz w:val="24"/>
          <w:szCs w:val="24"/>
          <w:lang w:val="ro-RO" w:eastAsia="ru-RU"/>
        </w:rPr>
        <w:t>backend</w:t>
      </w:r>
      <w:proofErr w:type="spellEnd"/>
    </w:p>
    <w:p w14:paraId="47E6333F" w14:textId="254DDC51" w:rsidR="00086816" w:rsidRPr="005C2631" w:rsidRDefault="00350E28" w:rsidP="00F671DB">
      <w:pPr>
        <w:pStyle w:val="Listparagraf"/>
        <w:numPr>
          <w:ilvl w:val="0"/>
          <w:numId w:val="47"/>
        </w:numPr>
        <w:spacing w:before="100" w:beforeAutospacing="1" w:after="100" w:afterAutospacing="1" w:line="240" w:lineRule="auto"/>
        <w:jc w:val="both"/>
        <w:rPr>
          <w:rFonts w:ascii="Times New Roman" w:hAnsi="Times New Roman" w:cs="Times New Roman"/>
          <w:sz w:val="24"/>
          <w:szCs w:val="24"/>
          <w:lang w:val="ro-RO"/>
        </w:rPr>
      </w:pPr>
      <w:proofErr w:type="spellStart"/>
      <w:r w:rsidRPr="005B110A">
        <w:rPr>
          <w:rFonts w:ascii="Times New Roman" w:hAnsi="Times New Roman" w:cs="Times New Roman"/>
          <w:sz w:val="24"/>
          <w:szCs w:val="24"/>
          <w:lang w:val="ro-RO"/>
        </w:rPr>
        <w:t>Metadata</w:t>
      </w:r>
      <w:proofErr w:type="spellEnd"/>
      <w:r w:rsidRPr="005B110A">
        <w:rPr>
          <w:rFonts w:ascii="Times New Roman" w:hAnsi="Times New Roman" w:cs="Times New Roman"/>
          <w:sz w:val="24"/>
          <w:szCs w:val="24"/>
          <w:lang w:val="ro-RO"/>
        </w:rPr>
        <w:t xml:space="preserve">: </w:t>
      </w:r>
      <w:r w:rsidRPr="00F671DB">
        <w:rPr>
          <w:rFonts w:ascii="Times New Roman" w:hAnsi="Times New Roman" w:cs="Times New Roman"/>
          <w:sz w:val="24"/>
          <w:szCs w:val="24"/>
          <w:lang w:val="ro-RO"/>
        </w:rPr>
        <w:t xml:space="preserve">Dublin Core, DCAT-AP pentru </w:t>
      </w:r>
      <w:proofErr w:type="spellStart"/>
      <w:r w:rsidRPr="00F671DB">
        <w:rPr>
          <w:rFonts w:ascii="Times New Roman" w:hAnsi="Times New Roman" w:cs="Times New Roman"/>
          <w:sz w:val="24"/>
          <w:szCs w:val="24"/>
          <w:lang w:val="ro-RO"/>
        </w:rPr>
        <w:t>datasets</w:t>
      </w:r>
      <w:proofErr w:type="spellEnd"/>
      <w:r>
        <w:rPr>
          <w:rFonts w:ascii="Times New Roman" w:hAnsi="Times New Roman" w:cs="Times New Roman"/>
          <w:sz w:val="24"/>
          <w:szCs w:val="24"/>
          <w:lang w:val="ro-RO"/>
        </w:rPr>
        <w:t>.</w:t>
      </w:r>
    </w:p>
    <w:p w14:paraId="6548C0B7" w14:textId="77777777" w:rsidR="00086816" w:rsidRPr="005C2631" w:rsidRDefault="00086816" w:rsidP="00086816">
      <w:pPr>
        <w:jc w:val="center"/>
        <w:rPr>
          <w:rFonts w:ascii="Times New Roman" w:hAnsi="Times New Roman" w:cs="Times New Roman"/>
          <w:b/>
          <w:bCs/>
          <w:sz w:val="24"/>
          <w:szCs w:val="24"/>
          <w:lang w:val="ro-RO"/>
        </w:rPr>
      </w:pPr>
    </w:p>
    <w:p w14:paraId="33161B9A" w14:textId="77777777" w:rsidR="00086816" w:rsidRPr="005C2631" w:rsidRDefault="00086816" w:rsidP="00086816">
      <w:pPr>
        <w:rPr>
          <w:rFonts w:ascii="Times New Roman" w:hAnsi="Times New Roman" w:cs="Times New Roman"/>
          <w:lang w:val="ro-RO"/>
        </w:rPr>
      </w:pPr>
    </w:p>
    <w:p w14:paraId="722DA4BB" w14:textId="77777777" w:rsidR="00086816" w:rsidRPr="005C2631" w:rsidRDefault="00086816" w:rsidP="00086816">
      <w:pPr>
        <w:rPr>
          <w:rFonts w:ascii="Times New Roman" w:hAnsi="Times New Roman" w:cs="Times New Roman"/>
          <w:lang w:val="ro-RO"/>
        </w:rPr>
      </w:pPr>
    </w:p>
    <w:p w14:paraId="5C158634" w14:textId="77777777" w:rsidR="00086816" w:rsidRPr="005C2631" w:rsidRDefault="00086816" w:rsidP="00086816">
      <w:pPr>
        <w:rPr>
          <w:rFonts w:ascii="Times New Roman" w:hAnsi="Times New Roman" w:cs="Times New Roman"/>
          <w:lang w:val="ro-RO"/>
        </w:rPr>
      </w:pPr>
      <w:r w:rsidRPr="005C2631">
        <w:rPr>
          <w:rFonts w:ascii="Times New Roman" w:hAnsi="Times New Roman" w:cs="Times New Roman"/>
          <w:lang w:val="ro-RO"/>
        </w:rPr>
        <w:br w:type="page"/>
      </w:r>
    </w:p>
    <w:p w14:paraId="40CA64DD" w14:textId="77777777" w:rsidR="00086816" w:rsidRPr="005C2631" w:rsidRDefault="00086816" w:rsidP="00086816">
      <w:pPr>
        <w:pStyle w:val="Titlu1"/>
        <w:jc w:val="right"/>
        <w:rPr>
          <w:rFonts w:ascii="Times New Roman" w:hAnsi="Times New Roman" w:cs="Times New Roman"/>
          <w:iCs/>
          <w:sz w:val="24"/>
          <w:szCs w:val="24"/>
          <w:lang w:val="ro-RO" w:eastAsia="ru-RU"/>
        </w:rPr>
      </w:pPr>
      <w:bookmarkStart w:id="88" w:name="_Toc205370648"/>
      <w:r w:rsidRPr="005C2631">
        <w:rPr>
          <w:rFonts w:ascii="Times New Roman" w:hAnsi="Times New Roman" w:cs="Times New Roman"/>
          <w:sz w:val="24"/>
          <w:szCs w:val="24"/>
          <w:lang w:val="ro-RO"/>
        </w:rPr>
        <w:lastRenderedPageBreak/>
        <w:t>Anexa nr.2</w:t>
      </w:r>
      <w:r w:rsidRPr="005C2631">
        <w:rPr>
          <w:rFonts w:ascii="Times New Roman" w:hAnsi="Times New Roman" w:cs="Times New Roman"/>
          <w:sz w:val="24"/>
          <w:szCs w:val="24"/>
          <w:lang w:val="ro-RO"/>
        </w:rPr>
        <w:br/>
      </w:r>
      <w:r w:rsidRPr="005C2631">
        <w:rPr>
          <w:rFonts w:ascii="Times New Roman" w:hAnsi="Times New Roman" w:cs="Times New Roman"/>
          <w:sz w:val="24"/>
          <w:szCs w:val="24"/>
          <w:lang w:val="ro-RO" w:eastAsia="ru-RU"/>
        </w:rPr>
        <w:t xml:space="preserve"> </w:t>
      </w:r>
      <w:r w:rsidRPr="005C2631">
        <w:rPr>
          <w:rFonts w:ascii="Times New Roman" w:hAnsi="Times New Roman" w:cs="Times New Roman"/>
          <w:sz w:val="24"/>
          <w:szCs w:val="24"/>
          <w:lang w:val="ro-RO" w:eastAsia="ru-RU"/>
        </w:rPr>
        <w:br/>
        <w:t>Aprobat</w:t>
      </w:r>
      <w:r w:rsidRPr="005C2631">
        <w:rPr>
          <w:rFonts w:ascii="Times New Roman" w:hAnsi="Times New Roman" w:cs="Times New Roman"/>
          <w:sz w:val="24"/>
          <w:szCs w:val="24"/>
          <w:lang w:val="ro-RO" w:eastAsia="ru-RU"/>
        </w:rPr>
        <w:br/>
        <w:t>prin Hotărârea Guvernului nr.______ din ___________2025</w:t>
      </w:r>
      <w:bookmarkEnd w:id="88"/>
      <w:r w:rsidRPr="005C2631">
        <w:rPr>
          <w:rFonts w:ascii="Times New Roman" w:hAnsi="Times New Roman" w:cs="Times New Roman"/>
          <w:sz w:val="24"/>
          <w:szCs w:val="24"/>
          <w:lang w:val="ro-RO" w:eastAsia="ru-RU"/>
        </w:rPr>
        <w:br/>
      </w:r>
    </w:p>
    <w:p w14:paraId="2F8C424F" w14:textId="77777777" w:rsidR="00086816" w:rsidRPr="005C2631" w:rsidRDefault="00086816" w:rsidP="00086816">
      <w:pPr>
        <w:pStyle w:val="Titlu1"/>
        <w:jc w:val="center"/>
        <w:rPr>
          <w:rFonts w:ascii="Times New Roman" w:hAnsi="Times New Roman" w:cs="Times New Roman"/>
          <w:b/>
          <w:bCs/>
          <w:sz w:val="24"/>
          <w:szCs w:val="24"/>
          <w:lang w:val="ro-RO"/>
        </w:rPr>
      </w:pPr>
      <w:bookmarkStart w:id="89" w:name="_Toc205370649"/>
      <w:r w:rsidRPr="005C2631">
        <w:rPr>
          <w:rFonts w:ascii="Times New Roman" w:hAnsi="Times New Roman" w:cs="Times New Roman"/>
          <w:b/>
          <w:bCs/>
          <w:sz w:val="24"/>
          <w:szCs w:val="24"/>
          <w:lang w:val="ro-RO"/>
        </w:rPr>
        <w:t>PLANUL DE ACȚIUNI</w:t>
      </w:r>
      <w:bookmarkEnd w:id="89"/>
    </w:p>
    <w:p w14:paraId="32D8AA3D" w14:textId="77777777" w:rsidR="00086816" w:rsidRPr="005C2631" w:rsidRDefault="00086816" w:rsidP="00086816">
      <w:pPr>
        <w:jc w:val="center"/>
        <w:rPr>
          <w:rFonts w:ascii="Times New Roman" w:hAnsi="Times New Roman" w:cs="Times New Roman"/>
          <w:b/>
          <w:bCs/>
          <w:sz w:val="24"/>
          <w:szCs w:val="24"/>
          <w:lang w:val="ro-RO"/>
        </w:rPr>
      </w:pPr>
      <w:r w:rsidRPr="005C2631">
        <w:rPr>
          <w:rFonts w:ascii="Times New Roman" w:eastAsia="Times New Roman" w:hAnsi="Times New Roman" w:cs="Times New Roman"/>
          <w:b/>
          <w:bCs/>
          <w:color w:val="000000"/>
          <w:sz w:val="24"/>
          <w:szCs w:val="24"/>
          <w:lang w:val="ro-RO"/>
        </w:rPr>
        <w:t>pentru implementarea Programului de transformare digitală a domeniului energetic al Republicii Moldova pentru anii 2025-2030</w:t>
      </w:r>
    </w:p>
    <w:p w14:paraId="3D07C253" w14:textId="77777777" w:rsidR="00086816" w:rsidRPr="005C2631" w:rsidRDefault="00086816" w:rsidP="00086816">
      <w:pPr>
        <w:jc w:val="both"/>
        <w:rPr>
          <w:rFonts w:ascii="Times New Roman" w:hAnsi="Times New Roman" w:cs="Times New Roman"/>
          <w:b/>
          <w:bCs/>
          <w:sz w:val="24"/>
          <w:szCs w:val="24"/>
          <w:lang w:val="ro-RO"/>
        </w:rPr>
      </w:pPr>
    </w:p>
    <w:p w14:paraId="6DB6ADA9" w14:textId="77777777" w:rsidR="00086816" w:rsidRPr="005C2631" w:rsidRDefault="00086816" w:rsidP="00086816">
      <w:pPr>
        <w:rPr>
          <w:lang w:val="ro-RO"/>
        </w:rPr>
      </w:pPr>
    </w:p>
    <w:p w14:paraId="14311F7D" w14:textId="77777777" w:rsidR="00101BF1" w:rsidRPr="005C2631" w:rsidRDefault="00101BF1">
      <w:pPr>
        <w:rPr>
          <w:lang w:val="ro-RO"/>
        </w:rPr>
      </w:pPr>
    </w:p>
    <w:sectPr w:rsidR="00101BF1" w:rsidRPr="005C26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8A3F7" w14:textId="77777777" w:rsidR="00FB5465" w:rsidRDefault="00FB5465" w:rsidP="00086816">
      <w:pPr>
        <w:spacing w:after="0" w:line="240" w:lineRule="auto"/>
      </w:pPr>
      <w:r>
        <w:separator/>
      </w:r>
    </w:p>
  </w:endnote>
  <w:endnote w:type="continuationSeparator" w:id="0">
    <w:p w14:paraId="4A3B7105" w14:textId="77777777" w:rsidR="00FB5465" w:rsidRDefault="00FB5465" w:rsidP="00086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DCE83" w14:textId="77777777" w:rsidR="00FB5465" w:rsidRDefault="00FB5465" w:rsidP="00086816">
      <w:pPr>
        <w:spacing w:after="0" w:line="240" w:lineRule="auto"/>
      </w:pPr>
      <w:r>
        <w:separator/>
      </w:r>
    </w:p>
  </w:footnote>
  <w:footnote w:type="continuationSeparator" w:id="0">
    <w:p w14:paraId="6369F9DB" w14:textId="77777777" w:rsidR="00FB5465" w:rsidRDefault="00FB5465" w:rsidP="00086816">
      <w:pPr>
        <w:spacing w:after="0" w:line="240" w:lineRule="auto"/>
      </w:pPr>
      <w:r>
        <w:continuationSeparator/>
      </w:r>
    </w:p>
  </w:footnote>
  <w:footnote w:id="1">
    <w:p w14:paraId="21B99C22" w14:textId="77777777" w:rsidR="00086816" w:rsidRPr="00D05F91" w:rsidRDefault="00086816" w:rsidP="00086816">
      <w:pPr>
        <w:pStyle w:val="Textnotdesubsol"/>
        <w:rPr>
          <w:lang w:val="ro-RO"/>
        </w:rPr>
      </w:pPr>
      <w:r>
        <w:rPr>
          <w:rStyle w:val="Referinnotdesubsol"/>
        </w:rPr>
        <w:footnoteRef/>
      </w:r>
      <w:r>
        <w:t xml:space="preserve"> </w:t>
      </w:r>
      <w:hyperlink r:id="rId1" w:history="1">
        <w:r w:rsidRPr="00362EE9">
          <w:rPr>
            <w:rStyle w:val="Hyperlink"/>
          </w:rPr>
          <w:t>https://eur-lex.europa.eu/legal-content/EN/TXT/?uri=CELEX%3A52022DC0552&amp;qid=1666369684560</w:t>
        </w:r>
      </w:hyperlink>
      <w:r>
        <w:rPr>
          <w:lang w:val="ro-RO"/>
        </w:rPr>
        <w:t xml:space="preserve"> </w:t>
      </w:r>
    </w:p>
  </w:footnote>
  <w:footnote w:id="2">
    <w:p w14:paraId="68A796D8" w14:textId="77777777" w:rsidR="00086816" w:rsidRPr="00D05F91" w:rsidRDefault="00086816" w:rsidP="00086816">
      <w:pPr>
        <w:pStyle w:val="Textnotdesubsol"/>
        <w:rPr>
          <w:lang w:val="ro-RO"/>
        </w:rPr>
      </w:pPr>
      <w:r>
        <w:rPr>
          <w:rStyle w:val="Referinnotdesubsol"/>
        </w:rPr>
        <w:footnoteRef/>
      </w:r>
      <w:r w:rsidRPr="00D05F91">
        <w:rPr>
          <w:lang w:val="ro-RO"/>
        </w:rPr>
        <w:t xml:space="preserve"> </w:t>
      </w:r>
      <w:hyperlink r:id="rId2" w:history="1">
        <w:r w:rsidRPr="00D05F91">
          <w:rPr>
            <w:rStyle w:val="Hyperlink"/>
            <w:lang w:val="ro-RO"/>
          </w:rPr>
          <w:t>https://eur-lex.europa.eu/legal-content/EN/TXT/?uri=CELEX%3A52022SC0341&amp;qid=1666594675656</w:t>
        </w:r>
      </w:hyperlink>
      <w:r>
        <w:rPr>
          <w:lang w:val="ro-RO"/>
        </w:rPr>
        <w:t xml:space="preserve"> </w:t>
      </w:r>
    </w:p>
  </w:footnote>
  <w:footnote w:id="3">
    <w:p w14:paraId="05D46511" w14:textId="77777777" w:rsidR="00086816" w:rsidRPr="00C315F2" w:rsidRDefault="00086816" w:rsidP="00086816">
      <w:pPr>
        <w:pStyle w:val="Textnotdesubsol"/>
        <w:rPr>
          <w:lang w:val="ro-RO"/>
        </w:rPr>
      </w:pPr>
      <w:r>
        <w:rPr>
          <w:rStyle w:val="Referinnotdesubsol"/>
        </w:rPr>
        <w:footnoteRef/>
      </w:r>
      <w:r w:rsidRPr="00C315F2">
        <w:rPr>
          <w:lang w:val="ro-RO"/>
        </w:rPr>
        <w:t xml:space="preserve"> </w:t>
      </w:r>
      <w:hyperlink r:id="rId3" w:history="1">
        <w:r w:rsidRPr="00C315F2">
          <w:rPr>
            <w:rStyle w:val="Hyperlink"/>
            <w:lang w:val="ro-RO"/>
          </w:rPr>
          <w:t>https://www.cencenelec.eu/media/CEN-CENELEC/AreasOfWork/CEN-CENELEC_Topics/Smart%20Grids%20and%20Meters/Smart%20Meters/cen-clc-etsi-tr50572_2011.pdf</w:t>
        </w:r>
      </w:hyperlink>
      <w:r w:rsidRPr="00C315F2">
        <w:rPr>
          <w:lang w:val="ro-RO"/>
        </w:rPr>
        <w:t xml:space="preserve"> </w:t>
      </w:r>
    </w:p>
  </w:footnote>
  <w:footnote w:id="4">
    <w:p w14:paraId="4035E6B0" w14:textId="77777777" w:rsidR="00086816" w:rsidRPr="00C315F2" w:rsidRDefault="00086816" w:rsidP="00086816">
      <w:pPr>
        <w:pStyle w:val="Textnotdesubsol"/>
        <w:rPr>
          <w:lang w:val="ro-RO"/>
        </w:rPr>
      </w:pPr>
      <w:r>
        <w:rPr>
          <w:rStyle w:val="Referinnotdesubsol"/>
        </w:rPr>
        <w:footnoteRef/>
      </w:r>
      <w:r w:rsidRPr="00C315F2">
        <w:rPr>
          <w:lang w:val="ro-RO"/>
        </w:rPr>
        <w:t xml:space="preserve"> </w:t>
      </w:r>
      <w:hyperlink r:id="rId4" w:history="1">
        <w:r w:rsidRPr="00C315F2">
          <w:rPr>
            <w:rStyle w:val="Hyperlink"/>
            <w:lang w:val="ro-RO"/>
          </w:rPr>
          <w:t>https://www.esmig.eu/wp-content/uploads/2022/01/Protection-Profile-for-Smart-Meters.pdf</w:t>
        </w:r>
      </w:hyperlink>
      <w:r w:rsidRPr="00C315F2">
        <w:rPr>
          <w:lang w:val="ro-RO"/>
        </w:rPr>
        <w:t xml:space="preserve"> </w:t>
      </w:r>
    </w:p>
  </w:footnote>
  <w:footnote w:id="5">
    <w:p w14:paraId="6EDFC7E9" w14:textId="77777777" w:rsidR="00086816" w:rsidRPr="00C315F2" w:rsidRDefault="00086816" w:rsidP="00086816">
      <w:pPr>
        <w:pStyle w:val="Textnotdesubsol"/>
        <w:rPr>
          <w:lang w:val="ro-RO"/>
        </w:rPr>
      </w:pPr>
      <w:r>
        <w:rPr>
          <w:rStyle w:val="Referinnotdesubsol"/>
        </w:rPr>
        <w:footnoteRef/>
      </w:r>
      <w:r w:rsidRPr="00C315F2">
        <w:rPr>
          <w:lang w:val="ro-RO"/>
        </w:rPr>
        <w:t xml:space="preserve"> </w:t>
      </w:r>
      <w:hyperlink r:id="rId5" w:history="1">
        <w:r w:rsidRPr="00C315F2">
          <w:rPr>
            <w:rStyle w:val="Hyperlink"/>
            <w:lang w:val="ro-RO"/>
          </w:rPr>
          <w:t>https://eur-lex.europa.eu/legal-content/RO/TXT/HTML/?uri=CELEX:52022PC0454</w:t>
        </w:r>
      </w:hyperlink>
      <w:r w:rsidRPr="00C315F2">
        <w:rPr>
          <w:lang w:val="ro-RO"/>
        </w:rPr>
        <w:t xml:space="preserve"> </w:t>
      </w:r>
    </w:p>
  </w:footnote>
  <w:footnote w:id="6">
    <w:p w14:paraId="1A0524C4" w14:textId="77777777" w:rsidR="00086816" w:rsidRPr="00C315F2" w:rsidRDefault="00086816" w:rsidP="00086816">
      <w:pPr>
        <w:pStyle w:val="Textnotdesubsol"/>
        <w:rPr>
          <w:lang w:val="ro-RO"/>
        </w:rPr>
      </w:pPr>
      <w:r>
        <w:rPr>
          <w:rStyle w:val="Referinnotdesubsol"/>
        </w:rPr>
        <w:footnoteRef/>
      </w:r>
      <w:r w:rsidRPr="00C315F2">
        <w:rPr>
          <w:lang w:val="ro-RO"/>
        </w:rPr>
        <w:t xml:space="preserve"> </w:t>
      </w:r>
      <w:hyperlink r:id="rId6" w:history="1">
        <w:r w:rsidRPr="00C315F2">
          <w:rPr>
            <w:rStyle w:val="Hyperlink"/>
            <w:lang w:val="ro-RO"/>
          </w:rPr>
          <w:t>https://energy.ec.europa.eu/document/download/eee93bb8-1bda-4bdc-ac64-7edd6d0e60bc_en?filename=dpia_for_publication_2018.pdf</w:t>
        </w:r>
      </w:hyperlink>
      <w:r w:rsidRPr="00C315F2">
        <w:rPr>
          <w:lang w:val="ro-RO"/>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5A9"/>
    <w:multiLevelType w:val="multilevel"/>
    <w:tmpl w:val="E366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C6843"/>
    <w:multiLevelType w:val="multilevel"/>
    <w:tmpl w:val="28A6DB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293A3C"/>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3562B38"/>
    <w:multiLevelType w:val="multilevel"/>
    <w:tmpl w:val="4E5CA11A"/>
    <w:lvl w:ilvl="0">
      <w:start w:val="1"/>
      <w:numFmt w:val="decimal"/>
      <w:lvlText w:val="%1."/>
      <w:lvlJc w:val="left"/>
      <w:pPr>
        <w:tabs>
          <w:tab w:val="num" w:pos="1068"/>
        </w:tabs>
        <w:ind w:left="1068" w:hanging="360"/>
      </w:p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4" w15:restartNumberingAfterBreak="0">
    <w:nsid w:val="038E0CA4"/>
    <w:multiLevelType w:val="hybridMultilevel"/>
    <w:tmpl w:val="690A0B84"/>
    <w:lvl w:ilvl="0" w:tplc="04090001">
      <w:start w:val="1"/>
      <w:numFmt w:val="bullet"/>
      <w:lvlText w:val=""/>
      <w:lvlJc w:val="left"/>
      <w:pPr>
        <w:ind w:left="1440" w:hanging="360"/>
      </w:pPr>
      <w:rPr>
        <w:rFonts w:ascii="Symbol" w:hAnsi="Symbol" w:hint="default"/>
      </w:rPr>
    </w:lvl>
    <w:lvl w:ilvl="1" w:tplc="08180003" w:tentative="1">
      <w:start w:val="1"/>
      <w:numFmt w:val="bullet"/>
      <w:lvlText w:val="o"/>
      <w:lvlJc w:val="left"/>
      <w:pPr>
        <w:ind w:left="2160" w:hanging="360"/>
      </w:pPr>
      <w:rPr>
        <w:rFonts w:ascii="Courier New" w:hAnsi="Courier New" w:cs="Courier New" w:hint="default"/>
      </w:rPr>
    </w:lvl>
    <w:lvl w:ilvl="2" w:tplc="08180005" w:tentative="1">
      <w:start w:val="1"/>
      <w:numFmt w:val="bullet"/>
      <w:lvlText w:val=""/>
      <w:lvlJc w:val="left"/>
      <w:pPr>
        <w:ind w:left="2880" w:hanging="360"/>
      </w:pPr>
      <w:rPr>
        <w:rFonts w:ascii="Wingdings" w:hAnsi="Wingdings" w:hint="default"/>
      </w:rPr>
    </w:lvl>
    <w:lvl w:ilvl="3" w:tplc="08180001" w:tentative="1">
      <w:start w:val="1"/>
      <w:numFmt w:val="bullet"/>
      <w:lvlText w:val=""/>
      <w:lvlJc w:val="left"/>
      <w:pPr>
        <w:ind w:left="3600" w:hanging="360"/>
      </w:pPr>
      <w:rPr>
        <w:rFonts w:ascii="Symbol" w:hAnsi="Symbol" w:hint="default"/>
      </w:rPr>
    </w:lvl>
    <w:lvl w:ilvl="4" w:tplc="08180003" w:tentative="1">
      <w:start w:val="1"/>
      <w:numFmt w:val="bullet"/>
      <w:lvlText w:val="o"/>
      <w:lvlJc w:val="left"/>
      <w:pPr>
        <w:ind w:left="4320" w:hanging="360"/>
      </w:pPr>
      <w:rPr>
        <w:rFonts w:ascii="Courier New" w:hAnsi="Courier New" w:cs="Courier New" w:hint="default"/>
      </w:rPr>
    </w:lvl>
    <w:lvl w:ilvl="5" w:tplc="08180005" w:tentative="1">
      <w:start w:val="1"/>
      <w:numFmt w:val="bullet"/>
      <w:lvlText w:val=""/>
      <w:lvlJc w:val="left"/>
      <w:pPr>
        <w:ind w:left="5040" w:hanging="360"/>
      </w:pPr>
      <w:rPr>
        <w:rFonts w:ascii="Wingdings" w:hAnsi="Wingdings" w:hint="default"/>
      </w:rPr>
    </w:lvl>
    <w:lvl w:ilvl="6" w:tplc="08180001" w:tentative="1">
      <w:start w:val="1"/>
      <w:numFmt w:val="bullet"/>
      <w:lvlText w:val=""/>
      <w:lvlJc w:val="left"/>
      <w:pPr>
        <w:ind w:left="5760" w:hanging="360"/>
      </w:pPr>
      <w:rPr>
        <w:rFonts w:ascii="Symbol" w:hAnsi="Symbol" w:hint="default"/>
      </w:rPr>
    </w:lvl>
    <w:lvl w:ilvl="7" w:tplc="08180003" w:tentative="1">
      <w:start w:val="1"/>
      <w:numFmt w:val="bullet"/>
      <w:lvlText w:val="o"/>
      <w:lvlJc w:val="left"/>
      <w:pPr>
        <w:ind w:left="6480" w:hanging="360"/>
      </w:pPr>
      <w:rPr>
        <w:rFonts w:ascii="Courier New" w:hAnsi="Courier New" w:cs="Courier New" w:hint="default"/>
      </w:rPr>
    </w:lvl>
    <w:lvl w:ilvl="8" w:tplc="08180005" w:tentative="1">
      <w:start w:val="1"/>
      <w:numFmt w:val="bullet"/>
      <w:lvlText w:val=""/>
      <w:lvlJc w:val="left"/>
      <w:pPr>
        <w:ind w:left="7200" w:hanging="360"/>
      </w:pPr>
      <w:rPr>
        <w:rFonts w:ascii="Wingdings" w:hAnsi="Wingdings" w:hint="default"/>
      </w:rPr>
    </w:lvl>
  </w:abstractNum>
  <w:abstractNum w:abstractNumId="5" w15:restartNumberingAfterBreak="0">
    <w:nsid w:val="045A18B2"/>
    <w:multiLevelType w:val="multilevel"/>
    <w:tmpl w:val="85A2062C"/>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ind w:left="1352" w:hanging="360"/>
      </w:p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6" w15:restartNumberingAfterBreak="0">
    <w:nsid w:val="04D10046"/>
    <w:multiLevelType w:val="multilevel"/>
    <w:tmpl w:val="38F8C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A255E8"/>
    <w:multiLevelType w:val="hybridMultilevel"/>
    <w:tmpl w:val="DEEED138"/>
    <w:lvl w:ilvl="0" w:tplc="04090001">
      <w:start w:val="1"/>
      <w:numFmt w:val="bullet"/>
      <w:lvlText w:val=""/>
      <w:lvlJc w:val="left"/>
      <w:pPr>
        <w:ind w:left="2160" w:hanging="360"/>
      </w:pPr>
      <w:rPr>
        <w:rFonts w:ascii="Symbol" w:hAnsi="Symbol" w:hint="default"/>
      </w:rPr>
    </w:lvl>
    <w:lvl w:ilvl="1" w:tplc="08180003" w:tentative="1">
      <w:start w:val="1"/>
      <w:numFmt w:val="bullet"/>
      <w:lvlText w:val="o"/>
      <w:lvlJc w:val="left"/>
      <w:pPr>
        <w:ind w:left="2880" w:hanging="360"/>
      </w:pPr>
      <w:rPr>
        <w:rFonts w:ascii="Courier New" w:hAnsi="Courier New" w:cs="Courier New" w:hint="default"/>
      </w:rPr>
    </w:lvl>
    <w:lvl w:ilvl="2" w:tplc="08180005" w:tentative="1">
      <w:start w:val="1"/>
      <w:numFmt w:val="bullet"/>
      <w:lvlText w:val=""/>
      <w:lvlJc w:val="left"/>
      <w:pPr>
        <w:ind w:left="3600" w:hanging="360"/>
      </w:pPr>
      <w:rPr>
        <w:rFonts w:ascii="Wingdings" w:hAnsi="Wingdings" w:hint="default"/>
      </w:rPr>
    </w:lvl>
    <w:lvl w:ilvl="3" w:tplc="08180001" w:tentative="1">
      <w:start w:val="1"/>
      <w:numFmt w:val="bullet"/>
      <w:lvlText w:val=""/>
      <w:lvlJc w:val="left"/>
      <w:pPr>
        <w:ind w:left="4320" w:hanging="360"/>
      </w:pPr>
      <w:rPr>
        <w:rFonts w:ascii="Symbol" w:hAnsi="Symbol" w:hint="default"/>
      </w:rPr>
    </w:lvl>
    <w:lvl w:ilvl="4" w:tplc="08180003" w:tentative="1">
      <w:start w:val="1"/>
      <w:numFmt w:val="bullet"/>
      <w:lvlText w:val="o"/>
      <w:lvlJc w:val="left"/>
      <w:pPr>
        <w:ind w:left="5040" w:hanging="360"/>
      </w:pPr>
      <w:rPr>
        <w:rFonts w:ascii="Courier New" w:hAnsi="Courier New" w:cs="Courier New" w:hint="default"/>
      </w:rPr>
    </w:lvl>
    <w:lvl w:ilvl="5" w:tplc="08180005" w:tentative="1">
      <w:start w:val="1"/>
      <w:numFmt w:val="bullet"/>
      <w:lvlText w:val=""/>
      <w:lvlJc w:val="left"/>
      <w:pPr>
        <w:ind w:left="5760" w:hanging="360"/>
      </w:pPr>
      <w:rPr>
        <w:rFonts w:ascii="Wingdings" w:hAnsi="Wingdings" w:hint="default"/>
      </w:rPr>
    </w:lvl>
    <w:lvl w:ilvl="6" w:tplc="08180001" w:tentative="1">
      <w:start w:val="1"/>
      <w:numFmt w:val="bullet"/>
      <w:lvlText w:val=""/>
      <w:lvlJc w:val="left"/>
      <w:pPr>
        <w:ind w:left="6480" w:hanging="360"/>
      </w:pPr>
      <w:rPr>
        <w:rFonts w:ascii="Symbol" w:hAnsi="Symbol" w:hint="default"/>
      </w:rPr>
    </w:lvl>
    <w:lvl w:ilvl="7" w:tplc="08180003" w:tentative="1">
      <w:start w:val="1"/>
      <w:numFmt w:val="bullet"/>
      <w:lvlText w:val="o"/>
      <w:lvlJc w:val="left"/>
      <w:pPr>
        <w:ind w:left="7200" w:hanging="360"/>
      </w:pPr>
      <w:rPr>
        <w:rFonts w:ascii="Courier New" w:hAnsi="Courier New" w:cs="Courier New" w:hint="default"/>
      </w:rPr>
    </w:lvl>
    <w:lvl w:ilvl="8" w:tplc="08180005" w:tentative="1">
      <w:start w:val="1"/>
      <w:numFmt w:val="bullet"/>
      <w:lvlText w:val=""/>
      <w:lvlJc w:val="left"/>
      <w:pPr>
        <w:ind w:left="7920" w:hanging="360"/>
      </w:pPr>
      <w:rPr>
        <w:rFonts w:ascii="Wingdings" w:hAnsi="Wingdings" w:hint="default"/>
      </w:rPr>
    </w:lvl>
  </w:abstractNum>
  <w:abstractNum w:abstractNumId="8" w15:restartNumberingAfterBreak="0">
    <w:nsid w:val="05DA3563"/>
    <w:multiLevelType w:val="multilevel"/>
    <w:tmpl w:val="C69E2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1B74C8"/>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07561EFE"/>
    <w:multiLevelType w:val="multilevel"/>
    <w:tmpl w:val="4E5CA11A"/>
    <w:lvl w:ilvl="0">
      <w:start w:val="1"/>
      <w:numFmt w:val="decimal"/>
      <w:lvlText w:val="%1."/>
      <w:lvlJc w:val="left"/>
      <w:pPr>
        <w:tabs>
          <w:tab w:val="num" w:pos="1068"/>
        </w:tabs>
        <w:ind w:left="1068" w:hanging="360"/>
      </w:p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1" w15:restartNumberingAfterBreak="0">
    <w:nsid w:val="086F28C6"/>
    <w:multiLevelType w:val="multilevel"/>
    <w:tmpl w:val="D0EA3522"/>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2" w15:restartNumberingAfterBreak="0">
    <w:nsid w:val="0A742BD7"/>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0B154CAF"/>
    <w:multiLevelType w:val="hybridMultilevel"/>
    <w:tmpl w:val="98B03A5E"/>
    <w:lvl w:ilvl="0" w:tplc="ADDC4414">
      <w:start w:val="1"/>
      <w:numFmt w:val="decimal"/>
      <w:lvlText w:val="%1."/>
      <w:lvlJc w:val="left"/>
      <w:pPr>
        <w:ind w:left="720" w:hanging="360"/>
      </w:pPr>
      <w:rPr>
        <w:b/>
        <w:bCs/>
      </w:rPr>
    </w:lvl>
    <w:lvl w:ilvl="1" w:tplc="F4D4FD08">
      <w:start w:val="1"/>
      <w:numFmt w:val="lowerLetter"/>
      <w:lvlText w:val="%2)"/>
      <w:lvlJc w:val="left"/>
      <w:pPr>
        <w:ind w:left="1440" w:hanging="360"/>
      </w:pPr>
      <w:rPr>
        <w:rFonts w:hint="default"/>
      </w:r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 w15:restartNumberingAfterBreak="0">
    <w:nsid w:val="0BB14443"/>
    <w:multiLevelType w:val="hybridMultilevel"/>
    <w:tmpl w:val="205CCB78"/>
    <w:lvl w:ilvl="0" w:tplc="08180019">
      <w:start w:val="1"/>
      <w:numFmt w:val="lowerLetter"/>
      <w:lvlText w:val="%1."/>
      <w:lvlJc w:val="left"/>
      <w:pPr>
        <w:ind w:left="1211" w:hanging="360"/>
      </w:pPr>
    </w:lvl>
    <w:lvl w:ilvl="1" w:tplc="08180019" w:tentative="1">
      <w:start w:val="1"/>
      <w:numFmt w:val="lowerLetter"/>
      <w:lvlText w:val="%2."/>
      <w:lvlJc w:val="left"/>
      <w:pPr>
        <w:ind w:left="1931" w:hanging="360"/>
      </w:pPr>
    </w:lvl>
    <w:lvl w:ilvl="2" w:tplc="0818001B" w:tentative="1">
      <w:start w:val="1"/>
      <w:numFmt w:val="lowerRoman"/>
      <w:lvlText w:val="%3."/>
      <w:lvlJc w:val="right"/>
      <w:pPr>
        <w:ind w:left="2651" w:hanging="180"/>
      </w:pPr>
    </w:lvl>
    <w:lvl w:ilvl="3" w:tplc="0818000F" w:tentative="1">
      <w:start w:val="1"/>
      <w:numFmt w:val="decimal"/>
      <w:lvlText w:val="%4."/>
      <w:lvlJc w:val="left"/>
      <w:pPr>
        <w:ind w:left="3371" w:hanging="360"/>
      </w:pPr>
    </w:lvl>
    <w:lvl w:ilvl="4" w:tplc="08180019" w:tentative="1">
      <w:start w:val="1"/>
      <w:numFmt w:val="lowerLetter"/>
      <w:lvlText w:val="%5."/>
      <w:lvlJc w:val="left"/>
      <w:pPr>
        <w:ind w:left="4091" w:hanging="360"/>
      </w:pPr>
    </w:lvl>
    <w:lvl w:ilvl="5" w:tplc="0818001B" w:tentative="1">
      <w:start w:val="1"/>
      <w:numFmt w:val="lowerRoman"/>
      <w:lvlText w:val="%6."/>
      <w:lvlJc w:val="right"/>
      <w:pPr>
        <w:ind w:left="4811" w:hanging="180"/>
      </w:pPr>
    </w:lvl>
    <w:lvl w:ilvl="6" w:tplc="0818000F" w:tentative="1">
      <w:start w:val="1"/>
      <w:numFmt w:val="decimal"/>
      <w:lvlText w:val="%7."/>
      <w:lvlJc w:val="left"/>
      <w:pPr>
        <w:ind w:left="5531" w:hanging="360"/>
      </w:pPr>
    </w:lvl>
    <w:lvl w:ilvl="7" w:tplc="08180019" w:tentative="1">
      <w:start w:val="1"/>
      <w:numFmt w:val="lowerLetter"/>
      <w:lvlText w:val="%8."/>
      <w:lvlJc w:val="left"/>
      <w:pPr>
        <w:ind w:left="6251" w:hanging="360"/>
      </w:pPr>
    </w:lvl>
    <w:lvl w:ilvl="8" w:tplc="0818001B" w:tentative="1">
      <w:start w:val="1"/>
      <w:numFmt w:val="lowerRoman"/>
      <w:lvlText w:val="%9."/>
      <w:lvlJc w:val="right"/>
      <w:pPr>
        <w:ind w:left="6971" w:hanging="180"/>
      </w:pPr>
    </w:lvl>
  </w:abstractNum>
  <w:abstractNum w:abstractNumId="15" w15:restartNumberingAfterBreak="0">
    <w:nsid w:val="0BB25991"/>
    <w:multiLevelType w:val="multilevel"/>
    <w:tmpl w:val="B78E3ACC"/>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ind w:left="1635" w:hanging="360"/>
      </w:p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16" w15:restartNumberingAfterBreak="0">
    <w:nsid w:val="0BF26AA4"/>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0CA11C07"/>
    <w:multiLevelType w:val="hybridMultilevel"/>
    <w:tmpl w:val="00AC1DAA"/>
    <w:lvl w:ilvl="0" w:tplc="0419000B">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8" w15:restartNumberingAfterBreak="0">
    <w:nsid w:val="0DC7450A"/>
    <w:multiLevelType w:val="multilevel"/>
    <w:tmpl w:val="4E5CA11A"/>
    <w:lvl w:ilvl="0">
      <w:start w:val="1"/>
      <w:numFmt w:val="decimal"/>
      <w:lvlText w:val="%1."/>
      <w:lvlJc w:val="left"/>
      <w:pPr>
        <w:tabs>
          <w:tab w:val="num" w:pos="1068"/>
        </w:tabs>
        <w:ind w:left="1068" w:hanging="360"/>
      </w:p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9" w15:restartNumberingAfterBreak="0">
    <w:nsid w:val="0E69797F"/>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0EB90A2C"/>
    <w:multiLevelType w:val="hybridMultilevel"/>
    <w:tmpl w:val="E81AE6C6"/>
    <w:lvl w:ilvl="0" w:tplc="04090001">
      <w:start w:val="1"/>
      <w:numFmt w:val="bullet"/>
      <w:lvlText w:val=""/>
      <w:lvlJc w:val="left"/>
      <w:pPr>
        <w:ind w:left="1440" w:hanging="360"/>
      </w:pPr>
      <w:rPr>
        <w:rFonts w:ascii="Symbol" w:hAnsi="Symbol" w:hint="default"/>
      </w:rPr>
    </w:lvl>
    <w:lvl w:ilvl="1" w:tplc="08180003" w:tentative="1">
      <w:start w:val="1"/>
      <w:numFmt w:val="bullet"/>
      <w:lvlText w:val="o"/>
      <w:lvlJc w:val="left"/>
      <w:pPr>
        <w:ind w:left="2160" w:hanging="360"/>
      </w:pPr>
      <w:rPr>
        <w:rFonts w:ascii="Courier New" w:hAnsi="Courier New" w:cs="Courier New" w:hint="default"/>
      </w:rPr>
    </w:lvl>
    <w:lvl w:ilvl="2" w:tplc="08180005" w:tentative="1">
      <w:start w:val="1"/>
      <w:numFmt w:val="bullet"/>
      <w:lvlText w:val=""/>
      <w:lvlJc w:val="left"/>
      <w:pPr>
        <w:ind w:left="2880" w:hanging="360"/>
      </w:pPr>
      <w:rPr>
        <w:rFonts w:ascii="Wingdings" w:hAnsi="Wingdings" w:hint="default"/>
      </w:rPr>
    </w:lvl>
    <w:lvl w:ilvl="3" w:tplc="08180001" w:tentative="1">
      <w:start w:val="1"/>
      <w:numFmt w:val="bullet"/>
      <w:lvlText w:val=""/>
      <w:lvlJc w:val="left"/>
      <w:pPr>
        <w:ind w:left="3600" w:hanging="360"/>
      </w:pPr>
      <w:rPr>
        <w:rFonts w:ascii="Symbol" w:hAnsi="Symbol" w:hint="default"/>
      </w:rPr>
    </w:lvl>
    <w:lvl w:ilvl="4" w:tplc="08180003" w:tentative="1">
      <w:start w:val="1"/>
      <w:numFmt w:val="bullet"/>
      <w:lvlText w:val="o"/>
      <w:lvlJc w:val="left"/>
      <w:pPr>
        <w:ind w:left="4320" w:hanging="360"/>
      </w:pPr>
      <w:rPr>
        <w:rFonts w:ascii="Courier New" w:hAnsi="Courier New" w:cs="Courier New" w:hint="default"/>
      </w:rPr>
    </w:lvl>
    <w:lvl w:ilvl="5" w:tplc="08180005" w:tentative="1">
      <w:start w:val="1"/>
      <w:numFmt w:val="bullet"/>
      <w:lvlText w:val=""/>
      <w:lvlJc w:val="left"/>
      <w:pPr>
        <w:ind w:left="5040" w:hanging="360"/>
      </w:pPr>
      <w:rPr>
        <w:rFonts w:ascii="Wingdings" w:hAnsi="Wingdings" w:hint="default"/>
      </w:rPr>
    </w:lvl>
    <w:lvl w:ilvl="6" w:tplc="08180001" w:tentative="1">
      <w:start w:val="1"/>
      <w:numFmt w:val="bullet"/>
      <w:lvlText w:val=""/>
      <w:lvlJc w:val="left"/>
      <w:pPr>
        <w:ind w:left="5760" w:hanging="360"/>
      </w:pPr>
      <w:rPr>
        <w:rFonts w:ascii="Symbol" w:hAnsi="Symbol" w:hint="default"/>
      </w:rPr>
    </w:lvl>
    <w:lvl w:ilvl="7" w:tplc="08180003" w:tentative="1">
      <w:start w:val="1"/>
      <w:numFmt w:val="bullet"/>
      <w:lvlText w:val="o"/>
      <w:lvlJc w:val="left"/>
      <w:pPr>
        <w:ind w:left="6480" w:hanging="360"/>
      </w:pPr>
      <w:rPr>
        <w:rFonts w:ascii="Courier New" w:hAnsi="Courier New" w:cs="Courier New" w:hint="default"/>
      </w:rPr>
    </w:lvl>
    <w:lvl w:ilvl="8" w:tplc="08180005" w:tentative="1">
      <w:start w:val="1"/>
      <w:numFmt w:val="bullet"/>
      <w:lvlText w:val=""/>
      <w:lvlJc w:val="left"/>
      <w:pPr>
        <w:ind w:left="7200" w:hanging="360"/>
      </w:pPr>
      <w:rPr>
        <w:rFonts w:ascii="Wingdings" w:hAnsi="Wingdings" w:hint="default"/>
      </w:rPr>
    </w:lvl>
  </w:abstractNum>
  <w:abstractNum w:abstractNumId="21" w15:restartNumberingAfterBreak="0">
    <w:nsid w:val="0F57200F"/>
    <w:multiLevelType w:val="hybridMultilevel"/>
    <w:tmpl w:val="2DBAAF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0FAB4806"/>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0FFB51D6"/>
    <w:multiLevelType w:val="multilevel"/>
    <w:tmpl w:val="57085354"/>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ind w:left="1352" w:hanging="360"/>
      </w:p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4" w15:restartNumberingAfterBreak="0">
    <w:nsid w:val="119946ED"/>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13FF4DE6"/>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144B473E"/>
    <w:multiLevelType w:val="multilevel"/>
    <w:tmpl w:val="2DEE556A"/>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ind w:left="1352" w:hanging="360"/>
      </w:p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7" w15:restartNumberingAfterBreak="0">
    <w:nsid w:val="15E3563F"/>
    <w:multiLevelType w:val="hybridMultilevel"/>
    <w:tmpl w:val="E814D42E"/>
    <w:lvl w:ilvl="0" w:tplc="0409000F">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8" w15:restartNumberingAfterBreak="0">
    <w:nsid w:val="17C349D0"/>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1A3048D9"/>
    <w:multiLevelType w:val="multilevel"/>
    <w:tmpl w:val="BF22F154"/>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30" w15:restartNumberingAfterBreak="0">
    <w:nsid w:val="1B622E39"/>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1BF37DD1"/>
    <w:multiLevelType w:val="hybridMultilevel"/>
    <w:tmpl w:val="EAA8BD82"/>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1CC7310C"/>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1D922650"/>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1FB80DDA"/>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21420BC7"/>
    <w:multiLevelType w:val="hybridMultilevel"/>
    <w:tmpl w:val="F64C731C"/>
    <w:lvl w:ilvl="0" w:tplc="04090001">
      <w:start w:val="1"/>
      <w:numFmt w:val="bullet"/>
      <w:lvlText w:val=""/>
      <w:lvlJc w:val="left"/>
      <w:pPr>
        <w:ind w:left="1931" w:hanging="360"/>
      </w:pPr>
      <w:rPr>
        <w:rFonts w:ascii="Symbol" w:hAnsi="Symbol" w:hint="default"/>
      </w:rPr>
    </w:lvl>
    <w:lvl w:ilvl="1" w:tplc="08180003" w:tentative="1">
      <w:start w:val="1"/>
      <w:numFmt w:val="bullet"/>
      <w:lvlText w:val="o"/>
      <w:lvlJc w:val="left"/>
      <w:pPr>
        <w:ind w:left="2651" w:hanging="360"/>
      </w:pPr>
      <w:rPr>
        <w:rFonts w:ascii="Courier New" w:hAnsi="Courier New" w:cs="Courier New" w:hint="default"/>
      </w:rPr>
    </w:lvl>
    <w:lvl w:ilvl="2" w:tplc="08180005" w:tentative="1">
      <w:start w:val="1"/>
      <w:numFmt w:val="bullet"/>
      <w:lvlText w:val=""/>
      <w:lvlJc w:val="left"/>
      <w:pPr>
        <w:ind w:left="3371" w:hanging="360"/>
      </w:pPr>
      <w:rPr>
        <w:rFonts w:ascii="Wingdings" w:hAnsi="Wingdings" w:hint="default"/>
      </w:rPr>
    </w:lvl>
    <w:lvl w:ilvl="3" w:tplc="08180001" w:tentative="1">
      <w:start w:val="1"/>
      <w:numFmt w:val="bullet"/>
      <w:lvlText w:val=""/>
      <w:lvlJc w:val="left"/>
      <w:pPr>
        <w:ind w:left="4091" w:hanging="360"/>
      </w:pPr>
      <w:rPr>
        <w:rFonts w:ascii="Symbol" w:hAnsi="Symbol" w:hint="default"/>
      </w:rPr>
    </w:lvl>
    <w:lvl w:ilvl="4" w:tplc="08180003" w:tentative="1">
      <w:start w:val="1"/>
      <w:numFmt w:val="bullet"/>
      <w:lvlText w:val="o"/>
      <w:lvlJc w:val="left"/>
      <w:pPr>
        <w:ind w:left="4811" w:hanging="360"/>
      </w:pPr>
      <w:rPr>
        <w:rFonts w:ascii="Courier New" w:hAnsi="Courier New" w:cs="Courier New" w:hint="default"/>
      </w:rPr>
    </w:lvl>
    <w:lvl w:ilvl="5" w:tplc="08180005" w:tentative="1">
      <w:start w:val="1"/>
      <w:numFmt w:val="bullet"/>
      <w:lvlText w:val=""/>
      <w:lvlJc w:val="left"/>
      <w:pPr>
        <w:ind w:left="5531" w:hanging="360"/>
      </w:pPr>
      <w:rPr>
        <w:rFonts w:ascii="Wingdings" w:hAnsi="Wingdings" w:hint="default"/>
      </w:rPr>
    </w:lvl>
    <w:lvl w:ilvl="6" w:tplc="08180001" w:tentative="1">
      <w:start w:val="1"/>
      <w:numFmt w:val="bullet"/>
      <w:lvlText w:val=""/>
      <w:lvlJc w:val="left"/>
      <w:pPr>
        <w:ind w:left="6251" w:hanging="360"/>
      </w:pPr>
      <w:rPr>
        <w:rFonts w:ascii="Symbol" w:hAnsi="Symbol" w:hint="default"/>
      </w:rPr>
    </w:lvl>
    <w:lvl w:ilvl="7" w:tplc="08180003" w:tentative="1">
      <w:start w:val="1"/>
      <w:numFmt w:val="bullet"/>
      <w:lvlText w:val="o"/>
      <w:lvlJc w:val="left"/>
      <w:pPr>
        <w:ind w:left="6971" w:hanging="360"/>
      </w:pPr>
      <w:rPr>
        <w:rFonts w:ascii="Courier New" w:hAnsi="Courier New" w:cs="Courier New" w:hint="default"/>
      </w:rPr>
    </w:lvl>
    <w:lvl w:ilvl="8" w:tplc="08180005" w:tentative="1">
      <w:start w:val="1"/>
      <w:numFmt w:val="bullet"/>
      <w:lvlText w:val=""/>
      <w:lvlJc w:val="left"/>
      <w:pPr>
        <w:ind w:left="7691" w:hanging="360"/>
      </w:pPr>
      <w:rPr>
        <w:rFonts w:ascii="Wingdings" w:hAnsi="Wingdings" w:hint="default"/>
      </w:rPr>
    </w:lvl>
  </w:abstractNum>
  <w:abstractNum w:abstractNumId="36" w15:restartNumberingAfterBreak="0">
    <w:nsid w:val="215E3B4E"/>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21F1401A"/>
    <w:multiLevelType w:val="hybridMultilevel"/>
    <w:tmpl w:val="D1C8776E"/>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8" w15:restartNumberingAfterBreak="0">
    <w:nsid w:val="22C46994"/>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22F548D1"/>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252832FA"/>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26A955AF"/>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27935EBA"/>
    <w:multiLevelType w:val="multilevel"/>
    <w:tmpl w:val="4E5CA11A"/>
    <w:lvl w:ilvl="0">
      <w:start w:val="1"/>
      <w:numFmt w:val="decimal"/>
      <w:lvlText w:val="%1."/>
      <w:lvlJc w:val="left"/>
      <w:pPr>
        <w:tabs>
          <w:tab w:val="num" w:pos="1068"/>
        </w:tabs>
        <w:ind w:left="1068" w:hanging="360"/>
      </w:p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43" w15:restartNumberingAfterBreak="0">
    <w:nsid w:val="28A85E41"/>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28C243E9"/>
    <w:multiLevelType w:val="multilevel"/>
    <w:tmpl w:val="1F42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8C96922"/>
    <w:multiLevelType w:val="hybridMultilevel"/>
    <w:tmpl w:val="EAA8BD82"/>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15:restartNumberingAfterBreak="0">
    <w:nsid w:val="291073C6"/>
    <w:multiLevelType w:val="hybridMultilevel"/>
    <w:tmpl w:val="0B20314E"/>
    <w:lvl w:ilvl="0" w:tplc="65865722">
      <w:start w:val="1"/>
      <w:numFmt w:val="decimal"/>
      <w:lvlText w:val="%1)"/>
      <w:lvlJc w:val="left"/>
      <w:pPr>
        <w:ind w:left="1068" w:hanging="360"/>
      </w:pPr>
      <w:rPr>
        <w:b w:val="0"/>
        <w:sz w:val="24"/>
        <w:szCs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7" w15:restartNumberingAfterBreak="0">
    <w:nsid w:val="29A3106E"/>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2C561F09"/>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15:restartNumberingAfterBreak="0">
    <w:nsid w:val="2EFF286D"/>
    <w:multiLevelType w:val="hybridMultilevel"/>
    <w:tmpl w:val="66E49F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2F201862"/>
    <w:multiLevelType w:val="hybridMultilevel"/>
    <w:tmpl w:val="EAA8BD82"/>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1" w15:restartNumberingAfterBreak="0">
    <w:nsid w:val="300E384F"/>
    <w:multiLevelType w:val="multilevel"/>
    <w:tmpl w:val="DF2AD85A"/>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ind w:left="1352" w:hanging="360"/>
      </w:p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52" w15:restartNumberingAfterBreak="0">
    <w:nsid w:val="304C1A10"/>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3" w15:restartNumberingAfterBreak="0">
    <w:nsid w:val="30631553"/>
    <w:multiLevelType w:val="hybridMultilevel"/>
    <w:tmpl w:val="7E3AED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4" w15:restartNumberingAfterBreak="0">
    <w:nsid w:val="3148520B"/>
    <w:multiLevelType w:val="multilevel"/>
    <w:tmpl w:val="4E5CA11A"/>
    <w:lvl w:ilvl="0">
      <w:start w:val="1"/>
      <w:numFmt w:val="decimal"/>
      <w:lvlText w:val="%1."/>
      <w:lvlJc w:val="left"/>
      <w:pPr>
        <w:tabs>
          <w:tab w:val="num" w:pos="1068"/>
        </w:tabs>
        <w:ind w:left="1068" w:hanging="360"/>
      </w:p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55" w15:restartNumberingAfterBreak="0">
    <w:nsid w:val="333410CB"/>
    <w:multiLevelType w:val="multilevel"/>
    <w:tmpl w:val="4E5CA11A"/>
    <w:lvl w:ilvl="0">
      <w:start w:val="1"/>
      <w:numFmt w:val="decimal"/>
      <w:lvlText w:val="%1."/>
      <w:lvlJc w:val="left"/>
      <w:pPr>
        <w:tabs>
          <w:tab w:val="num" w:pos="1068"/>
        </w:tabs>
        <w:ind w:left="1068" w:hanging="360"/>
      </w:p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56" w15:restartNumberingAfterBreak="0">
    <w:nsid w:val="338409CF"/>
    <w:multiLevelType w:val="multilevel"/>
    <w:tmpl w:val="4E5CA11A"/>
    <w:lvl w:ilvl="0">
      <w:start w:val="1"/>
      <w:numFmt w:val="decimal"/>
      <w:lvlText w:val="%1."/>
      <w:lvlJc w:val="left"/>
      <w:pPr>
        <w:tabs>
          <w:tab w:val="num" w:pos="1068"/>
        </w:tabs>
        <w:ind w:left="1068" w:hanging="360"/>
      </w:p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57" w15:restartNumberingAfterBreak="0">
    <w:nsid w:val="34991CD1"/>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0">
    <w:nsid w:val="35C46FDA"/>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9" w15:restartNumberingAfterBreak="0">
    <w:nsid w:val="36E70196"/>
    <w:multiLevelType w:val="multilevel"/>
    <w:tmpl w:val="01B608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6F62B44"/>
    <w:multiLevelType w:val="multilevel"/>
    <w:tmpl w:val="218E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B1B3A8A"/>
    <w:multiLevelType w:val="multilevel"/>
    <w:tmpl w:val="0B482D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CBF2B79"/>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3" w15:restartNumberingAfterBreak="0">
    <w:nsid w:val="3E5E01FC"/>
    <w:multiLevelType w:val="multilevel"/>
    <w:tmpl w:val="FFFFFFFF"/>
    <w:lvl w:ilvl="0">
      <w:start w:val="1"/>
      <w:numFmt w:val="bullet"/>
      <w:lvlText w:val="o"/>
      <w:lvlJc w:val="left"/>
      <w:pPr>
        <w:ind w:left="2345" w:hanging="360"/>
      </w:pPr>
      <w:rPr>
        <w:rFonts w:ascii="Courier New" w:hAnsi="Courier New" w:hint="default"/>
      </w:rPr>
    </w:lvl>
    <w:lvl w:ilvl="1">
      <w:start w:val="1"/>
      <w:numFmt w:val="bullet"/>
      <w:lvlText w:val="o"/>
      <w:lvlJc w:val="left"/>
      <w:pPr>
        <w:ind w:left="3065" w:hanging="360"/>
      </w:pPr>
      <w:rPr>
        <w:rFonts w:ascii="Courier New" w:hAnsi="Courier New" w:hint="default"/>
      </w:rPr>
    </w:lvl>
    <w:lvl w:ilvl="2">
      <w:start w:val="1"/>
      <w:numFmt w:val="bullet"/>
      <w:lvlText w:val=""/>
      <w:lvlJc w:val="left"/>
      <w:pPr>
        <w:ind w:left="3785" w:hanging="360"/>
      </w:pPr>
      <w:rPr>
        <w:rFonts w:ascii="Wingdings" w:hAnsi="Wingdings" w:hint="default"/>
      </w:rPr>
    </w:lvl>
    <w:lvl w:ilvl="3">
      <w:start w:val="1"/>
      <w:numFmt w:val="bullet"/>
      <w:lvlText w:val=""/>
      <w:lvlJc w:val="left"/>
      <w:pPr>
        <w:ind w:left="4505" w:hanging="360"/>
      </w:pPr>
      <w:rPr>
        <w:rFonts w:ascii="Symbol" w:hAnsi="Symbol" w:hint="default"/>
      </w:rPr>
    </w:lvl>
    <w:lvl w:ilvl="4">
      <w:start w:val="1"/>
      <w:numFmt w:val="bullet"/>
      <w:lvlText w:val="o"/>
      <w:lvlJc w:val="left"/>
      <w:pPr>
        <w:ind w:left="5225" w:hanging="360"/>
      </w:pPr>
      <w:rPr>
        <w:rFonts w:ascii="Courier New" w:hAnsi="Courier New" w:hint="default"/>
      </w:rPr>
    </w:lvl>
    <w:lvl w:ilvl="5">
      <w:start w:val="1"/>
      <w:numFmt w:val="bullet"/>
      <w:lvlText w:val=""/>
      <w:lvlJc w:val="left"/>
      <w:pPr>
        <w:ind w:left="5945" w:hanging="360"/>
      </w:pPr>
      <w:rPr>
        <w:rFonts w:ascii="Wingdings" w:hAnsi="Wingdings" w:hint="default"/>
      </w:rPr>
    </w:lvl>
    <w:lvl w:ilvl="6">
      <w:start w:val="1"/>
      <w:numFmt w:val="bullet"/>
      <w:lvlText w:val=""/>
      <w:lvlJc w:val="left"/>
      <w:pPr>
        <w:ind w:left="6665" w:hanging="360"/>
      </w:pPr>
      <w:rPr>
        <w:rFonts w:ascii="Symbol" w:hAnsi="Symbol" w:hint="default"/>
      </w:rPr>
    </w:lvl>
    <w:lvl w:ilvl="7">
      <w:start w:val="1"/>
      <w:numFmt w:val="bullet"/>
      <w:lvlText w:val="o"/>
      <w:lvlJc w:val="left"/>
      <w:pPr>
        <w:ind w:left="7385" w:hanging="360"/>
      </w:pPr>
      <w:rPr>
        <w:rFonts w:ascii="Courier New" w:hAnsi="Courier New" w:hint="default"/>
      </w:rPr>
    </w:lvl>
    <w:lvl w:ilvl="8">
      <w:start w:val="1"/>
      <w:numFmt w:val="bullet"/>
      <w:lvlText w:val=""/>
      <w:lvlJc w:val="left"/>
      <w:pPr>
        <w:ind w:left="8105" w:hanging="360"/>
      </w:pPr>
      <w:rPr>
        <w:rFonts w:ascii="Wingdings" w:hAnsi="Wingdings" w:hint="default"/>
      </w:rPr>
    </w:lvl>
  </w:abstractNum>
  <w:abstractNum w:abstractNumId="64" w15:restartNumberingAfterBreak="0">
    <w:nsid w:val="4260128A"/>
    <w:multiLevelType w:val="multilevel"/>
    <w:tmpl w:val="CC30D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4497056"/>
    <w:multiLevelType w:val="multilevel"/>
    <w:tmpl w:val="DC5A1E62"/>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66" w15:restartNumberingAfterBreak="0">
    <w:nsid w:val="44D27AD5"/>
    <w:multiLevelType w:val="hybridMultilevel"/>
    <w:tmpl w:val="1D7458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15:restartNumberingAfterBreak="0">
    <w:nsid w:val="4597792D"/>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8" w15:restartNumberingAfterBreak="0">
    <w:nsid w:val="47DB6F66"/>
    <w:multiLevelType w:val="multilevel"/>
    <w:tmpl w:val="6DC23BC6"/>
    <w:lvl w:ilvl="0">
      <w:start w:val="1"/>
      <w:numFmt w:val="decimal"/>
      <w:lvlText w:val="%1."/>
      <w:lvlJc w:val="left"/>
      <w:pPr>
        <w:tabs>
          <w:tab w:val="num" w:pos="720"/>
        </w:tabs>
        <w:ind w:left="720" w:hanging="360"/>
      </w:pPr>
    </w:lvl>
    <w:lvl w:ilvl="1">
      <w:start w:val="1"/>
      <w:numFmt w:val="bullet"/>
      <w:lvlText w:val="o"/>
      <w:lvlJc w:val="left"/>
      <w:pPr>
        <w:ind w:left="2345"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87B4D7E"/>
    <w:multiLevelType w:val="hybridMultilevel"/>
    <w:tmpl w:val="4BA21E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48F52C1E"/>
    <w:multiLevelType w:val="multilevel"/>
    <w:tmpl w:val="DFBA992E"/>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ind w:left="1494" w:hanging="360"/>
      </w:p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71" w15:restartNumberingAfterBreak="0">
    <w:nsid w:val="4C0F135B"/>
    <w:multiLevelType w:val="hybridMultilevel"/>
    <w:tmpl w:val="6C6E5AAC"/>
    <w:lvl w:ilvl="0" w:tplc="04090001">
      <w:start w:val="1"/>
      <w:numFmt w:val="bullet"/>
      <w:lvlText w:val=""/>
      <w:lvlJc w:val="left"/>
      <w:pPr>
        <w:ind w:left="1635" w:hanging="360"/>
      </w:pPr>
      <w:rPr>
        <w:rFonts w:ascii="Symbol" w:hAnsi="Symbol" w:hint="default"/>
      </w:rPr>
    </w:lvl>
    <w:lvl w:ilvl="1" w:tplc="08180003" w:tentative="1">
      <w:start w:val="1"/>
      <w:numFmt w:val="bullet"/>
      <w:lvlText w:val="o"/>
      <w:lvlJc w:val="left"/>
      <w:pPr>
        <w:ind w:left="2651" w:hanging="360"/>
      </w:pPr>
      <w:rPr>
        <w:rFonts w:ascii="Courier New" w:hAnsi="Courier New" w:cs="Courier New" w:hint="default"/>
      </w:rPr>
    </w:lvl>
    <w:lvl w:ilvl="2" w:tplc="08180005" w:tentative="1">
      <w:start w:val="1"/>
      <w:numFmt w:val="bullet"/>
      <w:lvlText w:val=""/>
      <w:lvlJc w:val="left"/>
      <w:pPr>
        <w:ind w:left="3371" w:hanging="360"/>
      </w:pPr>
      <w:rPr>
        <w:rFonts w:ascii="Wingdings" w:hAnsi="Wingdings" w:hint="default"/>
      </w:rPr>
    </w:lvl>
    <w:lvl w:ilvl="3" w:tplc="08180001" w:tentative="1">
      <w:start w:val="1"/>
      <w:numFmt w:val="bullet"/>
      <w:lvlText w:val=""/>
      <w:lvlJc w:val="left"/>
      <w:pPr>
        <w:ind w:left="4091" w:hanging="360"/>
      </w:pPr>
      <w:rPr>
        <w:rFonts w:ascii="Symbol" w:hAnsi="Symbol" w:hint="default"/>
      </w:rPr>
    </w:lvl>
    <w:lvl w:ilvl="4" w:tplc="08180003" w:tentative="1">
      <w:start w:val="1"/>
      <w:numFmt w:val="bullet"/>
      <w:lvlText w:val="o"/>
      <w:lvlJc w:val="left"/>
      <w:pPr>
        <w:ind w:left="4811" w:hanging="360"/>
      </w:pPr>
      <w:rPr>
        <w:rFonts w:ascii="Courier New" w:hAnsi="Courier New" w:cs="Courier New" w:hint="default"/>
      </w:rPr>
    </w:lvl>
    <w:lvl w:ilvl="5" w:tplc="08180005" w:tentative="1">
      <w:start w:val="1"/>
      <w:numFmt w:val="bullet"/>
      <w:lvlText w:val=""/>
      <w:lvlJc w:val="left"/>
      <w:pPr>
        <w:ind w:left="5531" w:hanging="360"/>
      </w:pPr>
      <w:rPr>
        <w:rFonts w:ascii="Wingdings" w:hAnsi="Wingdings" w:hint="default"/>
      </w:rPr>
    </w:lvl>
    <w:lvl w:ilvl="6" w:tplc="08180001" w:tentative="1">
      <w:start w:val="1"/>
      <w:numFmt w:val="bullet"/>
      <w:lvlText w:val=""/>
      <w:lvlJc w:val="left"/>
      <w:pPr>
        <w:ind w:left="6251" w:hanging="360"/>
      </w:pPr>
      <w:rPr>
        <w:rFonts w:ascii="Symbol" w:hAnsi="Symbol" w:hint="default"/>
      </w:rPr>
    </w:lvl>
    <w:lvl w:ilvl="7" w:tplc="08180003" w:tentative="1">
      <w:start w:val="1"/>
      <w:numFmt w:val="bullet"/>
      <w:lvlText w:val="o"/>
      <w:lvlJc w:val="left"/>
      <w:pPr>
        <w:ind w:left="6971" w:hanging="360"/>
      </w:pPr>
      <w:rPr>
        <w:rFonts w:ascii="Courier New" w:hAnsi="Courier New" w:cs="Courier New" w:hint="default"/>
      </w:rPr>
    </w:lvl>
    <w:lvl w:ilvl="8" w:tplc="08180005" w:tentative="1">
      <w:start w:val="1"/>
      <w:numFmt w:val="bullet"/>
      <w:lvlText w:val=""/>
      <w:lvlJc w:val="left"/>
      <w:pPr>
        <w:ind w:left="7691" w:hanging="360"/>
      </w:pPr>
      <w:rPr>
        <w:rFonts w:ascii="Wingdings" w:hAnsi="Wingdings" w:hint="default"/>
      </w:rPr>
    </w:lvl>
  </w:abstractNum>
  <w:abstractNum w:abstractNumId="72" w15:restartNumberingAfterBreak="0">
    <w:nsid w:val="4DC61502"/>
    <w:multiLevelType w:val="multilevel"/>
    <w:tmpl w:val="FFFFFFFF"/>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73" w15:restartNumberingAfterBreak="0">
    <w:nsid w:val="4E16792C"/>
    <w:multiLevelType w:val="hybridMultilevel"/>
    <w:tmpl w:val="31D07B30"/>
    <w:lvl w:ilvl="0" w:tplc="FFFFFFFF">
      <w:start w:val="1"/>
      <w:numFmt w:val="lowerLetter"/>
      <w:lvlText w:val="%1."/>
      <w:lvlJc w:val="left"/>
      <w:pPr>
        <w:ind w:left="1211" w:hanging="360"/>
      </w:pPr>
    </w:lvl>
    <w:lvl w:ilvl="1" w:tplc="FFFFFFFF" w:tentative="1">
      <w:start w:val="1"/>
      <w:numFmt w:val="lowerLetter"/>
      <w:lvlText w:val="%2."/>
      <w:lvlJc w:val="left"/>
      <w:pPr>
        <w:ind w:left="2651" w:hanging="360"/>
      </w:pPr>
    </w:lvl>
    <w:lvl w:ilvl="2" w:tplc="FFFFFFFF" w:tentative="1">
      <w:start w:val="1"/>
      <w:numFmt w:val="lowerRoman"/>
      <w:lvlText w:val="%3."/>
      <w:lvlJc w:val="right"/>
      <w:pPr>
        <w:ind w:left="3371" w:hanging="180"/>
      </w:pPr>
    </w:lvl>
    <w:lvl w:ilvl="3" w:tplc="FFFFFFFF" w:tentative="1">
      <w:start w:val="1"/>
      <w:numFmt w:val="decimal"/>
      <w:lvlText w:val="%4."/>
      <w:lvlJc w:val="left"/>
      <w:pPr>
        <w:ind w:left="4091" w:hanging="360"/>
      </w:pPr>
    </w:lvl>
    <w:lvl w:ilvl="4" w:tplc="FFFFFFFF" w:tentative="1">
      <w:start w:val="1"/>
      <w:numFmt w:val="lowerLetter"/>
      <w:lvlText w:val="%5."/>
      <w:lvlJc w:val="left"/>
      <w:pPr>
        <w:ind w:left="4811" w:hanging="360"/>
      </w:pPr>
    </w:lvl>
    <w:lvl w:ilvl="5" w:tplc="FFFFFFFF" w:tentative="1">
      <w:start w:val="1"/>
      <w:numFmt w:val="lowerRoman"/>
      <w:lvlText w:val="%6."/>
      <w:lvlJc w:val="right"/>
      <w:pPr>
        <w:ind w:left="5531" w:hanging="180"/>
      </w:pPr>
    </w:lvl>
    <w:lvl w:ilvl="6" w:tplc="FFFFFFFF" w:tentative="1">
      <w:start w:val="1"/>
      <w:numFmt w:val="decimal"/>
      <w:lvlText w:val="%7."/>
      <w:lvlJc w:val="left"/>
      <w:pPr>
        <w:ind w:left="6251" w:hanging="360"/>
      </w:pPr>
    </w:lvl>
    <w:lvl w:ilvl="7" w:tplc="FFFFFFFF" w:tentative="1">
      <w:start w:val="1"/>
      <w:numFmt w:val="lowerLetter"/>
      <w:lvlText w:val="%8."/>
      <w:lvlJc w:val="left"/>
      <w:pPr>
        <w:ind w:left="6971" w:hanging="360"/>
      </w:pPr>
    </w:lvl>
    <w:lvl w:ilvl="8" w:tplc="FFFFFFFF" w:tentative="1">
      <w:start w:val="1"/>
      <w:numFmt w:val="lowerRoman"/>
      <w:lvlText w:val="%9."/>
      <w:lvlJc w:val="right"/>
      <w:pPr>
        <w:ind w:left="7691" w:hanging="180"/>
      </w:pPr>
    </w:lvl>
  </w:abstractNum>
  <w:abstractNum w:abstractNumId="74" w15:restartNumberingAfterBreak="0">
    <w:nsid w:val="4E415B73"/>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5" w15:restartNumberingAfterBreak="0">
    <w:nsid w:val="4EC0676E"/>
    <w:multiLevelType w:val="multilevel"/>
    <w:tmpl w:val="4E5CA11A"/>
    <w:lvl w:ilvl="0">
      <w:start w:val="1"/>
      <w:numFmt w:val="decimal"/>
      <w:lvlText w:val="%1."/>
      <w:lvlJc w:val="left"/>
      <w:pPr>
        <w:tabs>
          <w:tab w:val="num" w:pos="1068"/>
        </w:tabs>
        <w:ind w:left="1068" w:hanging="360"/>
      </w:p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76" w15:restartNumberingAfterBreak="0">
    <w:nsid w:val="4F4C6D21"/>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7" w15:restartNumberingAfterBreak="0">
    <w:nsid w:val="4FEF3B81"/>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8" w15:restartNumberingAfterBreak="0">
    <w:nsid w:val="53AD5640"/>
    <w:multiLevelType w:val="hybridMultilevel"/>
    <w:tmpl w:val="33C0AE3C"/>
    <w:lvl w:ilvl="0" w:tplc="04190011">
      <w:start w:val="1"/>
      <w:numFmt w:val="decimal"/>
      <w:lvlText w:val="%1)"/>
      <w:lvlJc w:val="left"/>
      <w:pPr>
        <w:ind w:left="1931" w:hanging="360"/>
      </w:pPr>
      <w:rPr>
        <w:rFonts w:hint="default"/>
      </w:rPr>
    </w:lvl>
    <w:lvl w:ilvl="1" w:tplc="08180003" w:tentative="1">
      <w:start w:val="1"/>
      <w:numFmt w:val="bullet"/>
      <w:lvlText w:val="o"/>
      <w:lvlJc w:val="left"/>
      <w:pPr>
        <w:ind w:left="2651" w:hanging="360"/>
      </w:pPr>
      <w:rPr>
        <w:rFonts w:ascii="Courier New" w:hAnsi="Courier New" w:cs="Courier New" w:hint="default"/>
      </w:rPr>
    </w:lvl>
    <w:lvl w:ilvl="2" w:tplc="08180005" w:tentative="1">
      <w:start w:val="1"/>
      <w:numFmt w:val="bullet"/>
      <w:lvlText w:val=""/>
      <w:lvlJc w:val="left"/>
      <w:pPr>
        <w:ind w:left="3371" w:hanging="360"/>
      </w:pPr>
      <w:rPr>
        <w:rFonts w:ascii="Wingdings" w:hAnsi="Wingdings" w:hint="default"/>
      </w:rPr>
    </w:lvl>
    <w:lvl w:ilvl="3" w:tplc="08180001" w:tentative="1">
      <w:start w:val="1"/>
      <w:numFmt w:val="bullet"/>
      <w:lvlText w:val=""/>
      <w:lvlJc w:val="left"/>
      <w:pPr>
        <w:ind w:left="4091" w:hanging="360"/>
      </w:pPr>
      <w:rPr>
        <w:rFonts w:ascii="Symbol" w:hAnsi="Symbol" w:hint="default"/>
      </w:rPr>
    </w:lvl>
    <w:lvl w:ilvl="4" w:tplc="08180003" w:tentative="1">
      <w:start w:val="1"/>
      <w:numFmt w:val="bullet"/>
      <w:lvlText w:val="o"/>
      <w:lvlJc w:val="left"/>
      <w:pPr>
        <w:ind w:left="4811" w:hanging="360"/>
      </w:pPr>
      <w:rPr>
        <w:rFonts w:ascii="Courier New" w:hAnsi="Courier New" w:cs="Courier New" w:hint="default"/>
      </w:rPr>
    </w:lvl>
    <w:lvl w:ilvl="5" w:tplc="08180005" w:tentative="1">
      <w:start w:val="1"/>
      <w:numFmt w:val="bullet"/>
      <w:lvlText w:val=""/>
      <w:lvlJc w:val="left"/>
      <w:pPr>
        <w:ind w:left="5531" w:hanging="360"/>
      </w:pPr>
      <w:rPr>
        <w:rFonts w:ascii="Wingdings" w:hAnsi="Wingdings" w:hint="default"/>
      </w:rPr>
    </w:lvl>
    <w:lvl w:ilvl="6" w:tplc="08180001" w:tentative="1">
      <w:start w:val="1"/>
      <w:numFmt w:val="bullet"/>
      <w:lvlText w:val=""/>
      <w:lvlJc w:val="left"/>
      <w:pPr>
        <w:ind w:left="6251" w:hanging="360"/>
      </w:pPr>
      <w:rPr>
        <w:rFonts w:ascii="Symbol" w:hAnsi="Symbol" w:hint="default"/>
      </w:rPr>
    </w:lvl>
    <w:lvl w:ilvl="7" w:tplc="08180003" w:tentative="1">
      <w:start w:val="1"/>
      <w:numFmt w:val="bullet"/>
      <w:lvlText w:val="o"/>
      <w:lvlJc w:val="left"/>
      <w:pPr>
        <w:ind w:left="6971" w:hanging="360"/>
      </w:pPr>
      <w:rPr>
        <w:rFonts w:ascii="Courier New" w:hAnsi="Courier New" w:cs="Courier New" w:hint="default"/>
      </w:rPr>
    </w:lvl>
    <w:lvl w:ilvl="8" w:tplc="08180005" w:tentative="1">
      <w:start w:val="1"/>
      <w:numFmt w:val="bullet"/>
      <w:lvlText w:val=""/>
      <w:lvlJc w:val="left"/>
      <w:pPr>
        <w:ind w:left="7691" w:hanging="360"/>
      </w:pPr>
      <w:rPr>
        <w:rFonts w:ascii="Wingdings" w:hAnsi="Wingdings" w:hint="default"/>
      </w:rPr>
    </w:lvl>
  </w:abstractNum>
  <w:abstractNum w:abstractNumId="79" w15:restartNumberingAfterBreak="0">
    <w:nsid w:val="54115E38"/>
    <w:multiLevelType w:val="hybridMultilevel"/>
    <w:tmpl w:val="EAA8BD82"/>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0" w15:restartNumberingAfterBreak="0">
    <w:nsid w:val="550C0389"/>
    <w:multiLevelType w:val="multilevel"/>
    <w:tmpl w:val="BBF08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6BE7094"/>
    <w:multiLevelType w:val="hybridMultilevel"/>
    <w:tmpl w:val="BA54A880"/>
    <w:lvl w:ilvl="0" w:tplc="04190013">
      <w:start w:val="1"/>
      <w:numFmt w:val="upperRoman"/>
      <w:lvlText w:val="%1."/>
      <w:lvlJc w:val="righ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2" w15:restartNumberingAfterBreak="0">
    <w:nsid w:val="57380415"/>
    <w:multiLevelType w:val="multilevel"/>
    <w:tmpl w:val="FFFFFFFF"/>
    <w:lvl w:ilvl="0">
      <w:start w:val="1"/>
      <w:numFmt w:val="bullet"/>
      <w:lvlText w:val="o"/>
      <w:lvlJc w:val="left"/>
      <w:pPr>
        <w:ind w:left="2345" w:hanging="360"/>
      </w:pPr>
      <w:rPr>
        <w:rFonts w:ascii="Courier New" w:hAnsi="Courier New" w:hint="default"/>
      </w:rPr>
    </w:lvl>
    <w:lvl w:ilvl="1">
      <w:start w:val="1"/>
      <w:numFmt w:val="bullet"/>
      <w:lvlText w:val="o"/>
      <w:lvlJc w:val="left"/>
      <w:pPr>
        <w:ind w:left="3065" w:hanging="360"/>
      </w:pPr>
      <w:rPr>
        <w:rFonts w:ascii="Courier New" w:hAnsi="Courier New" w:hint="default"/>
      </w:rPr>
    </w:lvl>
    <w:lvl w:ilvl="2">
      <w:start w:val="1"/>
      <w:numFmt w:val="bullet"/>
      <w:lvlText w:val=""/>
      <w:lvlJc w:val="left"/>
      <w:pPr>
        <w:ind w:left="3785" w:hanging="360"/>
      </w:pPr>
      <w:rPr>
        <w:rFonts w:ascii="Wingdings" w:hAnsi="Wingdings" w:hint="default"/>
      </w:rPr>
    </w:lvl>
    <w:lvl w:ilvl="3">
      <w:start w:val="1"/>
      <w:numFmt w:val="bullet"/>
      <w:lvlText w:val=""/>
      <w:lvlJc w:val="left"/>
      <w:pPr>
        <w:ind w:left="4505" w:hanging="360"/>
      </w:pPr>
      <w:rPr>
        <w:rFonts w:ascii="Symbol" w:hAnsi="Symbol" w:hint="default"/>
      </w:rPr>
    </w:lvl>
    <w:lvl w:ilvl="4">
      <w:start w:val="1"/>
      <w:numFmt w:val="bullet"/>
      <w:lvlText w:val="o"/>
      <w:lvlJc w:val="left"/>
      <w:pPr>
        <w:ind w:left="5225" w:hanging="360"/>
      </w:pPr>
      <w:rPr>
        <w:rFonts w:ascii="Courier New" w:hAnsi="Courier New" w:hint="default"/>
      </w:rPr>
    </w:lvl>
    <w:lvl w:ilvl="5">
      <w:start w:val="1"/>
      <w:numFmt w:val="bullet"/>
      <w:lvlText w:val=""/>
      <w:lvlJc w:val="left"/>
      <w:pPr>
        <w:ind w:left="5945" w:hanging="360"/>
      </w:pPr>
      <w:rPr>
        <w:rFonts w:ascii="Wingdings" w:hAnsi="Wingdings" w:hint="default"/>
      </w:rPr>
    </w:lvl>
    <w:lvl w:ilvl="6">
      <w:start w:val="1"/>
      <w:numFmt w:val="bullet"/>
      <w:lvlText w:val=""/>
      <w:lvlJc w:val="left"/>
      <w:pPr>
        <w:ind w:left="6665" w:hanging="360"/>
      </w:pPr>
      <w:rPr>
        <w:rFonts w:ascii="Symbol" w:hAnsi="Symbol" w:hint="default"/>
      </w:rPr>
    </w:lvl>
    <w:lvl w:ilvl="7">
      <w:start w:val="1"/>
      <w:numFmt w:val="bullet"/>
      <w:lvlText w:val="o"/>
      <w:lvlJc w:val="left"/>
      <w:pPr>
        <w:ind w:left="7385" w:hanging="360"/>
      </w:pPr>
      <w:rPr>
        <w:rFonts w:ascii="Courier New" w:hAnsi="Courier New" w:hint="default"/>
      </w:rPr>
    </w:lvl>
    <w:lvl w:ilvl="8">
      <w:start w:val="1"/>
      <w:numFmt w:val="bullet"/>
      <w:lvlText w:val=""/>
      <w:lvlJc w:val="left"/>
      <w:pPr>
        <w:ind w:left="8105" w:hanging="360"/>
      </w:pPr>
      <w:rPr>
        <w:rFonts w:ascii="Wingdings" w:hAnsi="Wingdings" w:hint="default"/>
      </w:rPr>
    </w:lvl>
  </w:abstractNum>
  <w:abstractNum w:abstractNumId="83" w15:restartNumberingAfterBreak="0">
    <w:nsid w:val="58730041"/>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4" w15:restartNumberingAfterBreak="0">
    <w:nsid w:val="59514698"/>
    <w:multiLevelType w:val="hybridMultilevel"/>
    <w:tmpl w:val="31D07B30"/>
    <w:lvl w:ilvl="0" w:tplc="FFFFFFFF">
      <w:start w:val="1"/>
      <w:numFmt w:val="lowerLetter"/>
      <w:lvlText w:val="%1."/>
      <w:lvlJc w:val="left"/>
      <w:pPr>
        <w:ind w:left="1211" w:hanging="360"/>
      </w:pPr>
    </w:lvl>
    <w:lvl w:ilvl="1" w:tplc="FFFFFFFF" w:tentative="1">
      <w:start w:val="1"/>
      <w:numFmt w:val="lowerLetter"/>
      <w:lvlText w:val="%2."/>
      <w:lvlJc w:val="left"/>
      <w:pPr>
        <w:ind w:left="2651" w:hanging="360"/>
      </w:pPr>
    </w:lvl>
    <w:lvl w:ilvl="2" w:tplc="FFFFFFFF" w:tentative="1">
      <w:start w:val="1"/>
      <w:numFmt w:val="lowerRoman"/>
      <w:lvlText w:val="%3."/>
      <w:lvlJc w:val="right"/>
      <w:pPr>
        <w:ind w:left="3371" w:hanging="180"/>
      </w:pPr>
    </w:lvl>
    <w:lvl w:ilvl="3" w:tplc="FFFFFFFF" w:tentative="1">
      <w:start w:val="1"/>
      <w:numFmt w:val="decimal"/>
      <w:lvlText w:val="%4."/>
      <w:lvlJc w:val="left"/>
      <w:pPr>
        <w:ind w:left="4091" w:hanging="360"/>
      </w:pPr>
    </w:lvl>
    <w:lvl w:ilvl="4" w:tplc="FFFFFFFF" w:tentative="1">
      <w:start w:val="1"/>
      <w:numFmt w:val="lowerLetter"/>
      <w:lvlText w:val="%5."/>
      <w:lvlJc w:val="left"/>
      <w:pPr>
        <w:ind w:left="4811" w:hanging="360"/>
      </w:pPr>
    </w:lvl>
    <w:lvl w:ilvl="5" w:tplc="FFFFFFFF" w:tentative="1">
      <w:start w:val="1"/>
      <w:numFmt w:val="lowerRoman"/>
      <w:lvlText w:val="%6."/>
      <w:lvlJc w:val="right"/>
      <w:pPr>
        <w:ind w:left="5531" w:hanging="180"/>
      </w:pPr>
    </w:lvl>
    <w:lvl w:ilvl="6" w:tplc="FFFFFFFF" w:tentative="1">
      <w:start w:val="1"/>
      <w:numFmt w:val="decimal"/>
      <w:lvlText w:val="%7."/>
      <w:lvlJc w:val="left"/>
      <w:pPr>
        <w:ind w:left="6251" w:hanging="360"/>
      </w:pPr>
    </w:lvl>
    <w:lvl w:ilvl="7" w:tplc="FFFFFFFF" w:tentative="1">
      <w:start w:val="1"/>
      <w:numFmt w:val="lowerLetter"/>
      <w:lvlText w:val="%8."/>
      <w:lvlJc w:val="left"/>
      <w:pPr>
        <w:ind w:left="6971" w:hanging="360"/>
      </w:pPr>
    </w:lvl>
    <w:lvl w:ilvl="8" w:tplc="FFFFFFFF" w:tentative="1">
      <w:start w:val="1"/>
      <w:numFmt w:val="lowerRoman"/>
      <w:lvlText w:val="%9."/>
      <w:lvlJc w:val="right"/>
      <w:pPr>
        <w:ind w:left="7691" w:hanging="180"/>
      </w:pPr>
    </w:lvl>
  </w:abstractNum>
  <w:abstractNum w:abstractNumId="85" w15:restartNumberingAfterBreak="0">
    <w:nsid w:val="5B2B457F"/>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6" w15:restartNumberingAfterBreak="0">
    <w:nsid w:val="5B9A7BAE"/>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7" w15:restartNumberingAfterBreak="0">
    <w:nsid w:val="5E5D5D39"/>
    <w:multiLevelType w:val="multilevel"/>
    <w:tmpl w:val="39501444"/>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ind w:left="1352" w:hanging="360"/>
      </w:p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88" w15:restartNumberingAfterBreak="0">
    <w:nsid w:val="61E31F60"/>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9" w15:restartNumberingAfterBreak="0">
    <w:nsid w:val="61EC6F96"/>
    <w:multiLevelType w:val="multilevel"/>
    <w:tmpl w:val="1A8009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4A4273D"/>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1" w15:restartNumberingAfterBreak="0">
    <w:nsid w:val="64B949EA"/>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2" w15:restartNumberingAfterBreak="0">
    <w:nsid w:val="65041FEA"/>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3" w15:restartNumberingAfterBreak="0">
    <w:nsid w:val="667742AF"/>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4" w15:restartNumberingAfterBreak="0">
    <w:nsid w:val="674F04F4"/>
    <w:multiLevelType w:val="multilevel"/>
    <w:tmpl w:val="4E5CA11A"/>
    <w:lvl w:ilvl="0">
      <w:start w:val="1"/>
      <w:numFmt w:val="decimal"/>
      <w:lvlText w:val="%1."/>
      <w:lvlJc w:val="left"/>
      <w:pPr>
        <w:tabs>
          <w:tab w:val="num" w:pos="1068"/>
        </w:tabs>
        <w:ind w:left="1068" w:hanging="360"/>
      </w:p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95" w15:restartNumberingAfterBreak="0">
    <w:nsid w:val="6A05095F"/>
    <w:multiLevelType w:val="multilevel"/>
    <w:tmpl w:val="625E400A"/>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96" w15:restartNumberingAfterBreak="0">
    <w:nsid w:val="6B1140EE"/>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7" w15:restartNumberingAfterBreak="0">
    <w:nsid w:val="6B92136E"/>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8" w15:restartNumberingAfterBreak="0">
    <w:nsid w:val="6B9214CC"/>
    <w:multiLevelType w:val="hybridMultilevel"/>
    <w:tmpl w:val="F1328FD8"/>
    <w:lvl w:ilvl="0" w:tplc="04090001">
      <w:start w:val="1"/>
      <w:numFmt w:val="bullet"/>
      <w:lvlText w:val=""/>
      <w:lvlJc w:val="left"/>
      <w:pPr>
        <w:ind w:left="1931" w:hanging="360"/>
      </w:pPr>
      <w:rPr>
        <w:rFonts w:ascii="Symbol" w:hAnsi="Symbol" w:hint="default"/>
      </w:rPr>
    </w:lvl>
    <w:lvl w:ilvl="1" w:tplc="08180003" w:tentative="1">
      <w:start w:val="1"/>
      <w:numFmt w:val="bullet"/>
      <w:lvlText w:val="o"/>
      <w:lvlJc w:val="left"/>
      <w:pPr>
        <w:ind w:left="2651" w:hanging="360"/>
      </w:pPr>
      <w:rPr>
        <w:rFonts w:ascii="Courier New" w:hAnsi="Courier New" w:cs="Courier New" w:hint="default"/>
      </w:rPr>
    </w:lvl>
    <w:lvl w:ilvl="2" w:tplc="08180005" w:tentative="1">
      <w:start w:val="1"/>
      <w:numFmt w:val="bullet"/>
      <w:lvlText w:val=""/>
      <w:lvlJc w:val="left"/>
      <w:pPr>
        <w:ind w:left="3371" w:hanging="360"/>
      </w:pPr>
      <w:rPr>
        <w:rFonts w:ascii="Wingdings" w:hAnsi="Wingdings" w:hint="default"/>
      </w:rPr>
    </w:lvl>
    <w:lvl w:ilvl="3" w:tplc="08180001" w:tentative="1">
      <w:start w:val="1"/>
      <w:numFmt w:val="bullet"/>
      <w:lvlText w:val=""/>
      <w:lvlJc w:val="left"/>
      <w:pPr>
        <w:ind w:left="4091" w:hanging="360"/>
      </w:pPr>
      <w:rPr>
        <w:rFonts w:ascii="Symbol" w:hAnsi="Symbol" w:hint="default"/>
      </w:rPr>
    </w:lvl>
    <w:lvl w:ilvl="4" w:tplc="08180003" w:tentative="1">
      <w:start w:val="1"/>
      <w:numFmt w:val="bullet"/>
      <w:lvlText w:val="o"/>
      <w:lvlJc w:val="left"/>
      <w:pPr>
        <w:ind w:left="4811" w:hanging="360"/>
      </w:pPr>
      <w:rPr>
        <w:rFonts w:ascii="Courier New" w:hAnsi="Courier New" w:cs="Courier New" w:hint="default"/>
      </w:rPr>
    </w:lvl>
    <w:lvl w:ilvl="5" w:tplc="08180005" w:tentative="1">
      <w:start w:val="1"/>
      <w:numFmt w:val="bullet"/>
      <w:lvlText w:val=""/>
      <w:lvlJc w:val="left"/>
      <w:pPr>
        <w:ind w:left="5531" w:hanging="360"/>
      </w:pPr>
      <w:rPr>
        <w:rFonts w:ascii="Wingdings" w:hAnsi="Wingdings" w:hint="default"/>
      </w:rPr>
    </w:lvl>
    <w:lvl w:ilvl="6" w:tplc="08180001" w:tentative="1">
      <w:start w:val="1"/>
      <w:numFmt w:val="bullet"/>
      <w:lvlText w:val=""/>
      <w:lvlJc w:val="left"/>
      <w:pPr>
        <w:ind w:left="6251" w:hanging="360"/>
      </w:pPr>
      <w:rPr>
        <w:rFonts w:ascii="Symbol" w:hAnsi="Symbol" w:hint="default"/>
      </w:rPr>
    </w:lvl>
    <w:lvl w:ilvl="7" w:tplc="08180003" w:tentative="1">
      <w:start w:val="1"/>
      <w:numFmt w:val="bullet"/>
      <w:lvlText w:val="o"/>
      <w:lvlJc w:val="left"/>
      <w:pPr>
        <w:ind w:left="6971" w:hanging="360"/>
      </w:pPr>
      <w:rPr>
        <w:rFonts w:ascii="Courier New" w:hAnsi="Courier New" w:cs="Courier New" w:hint="default"/>
      </w:rPr>
    </w:lvl>
    <w:lvl w:ilvl="8" w:tplc="08180005" w:tentative="1">
      <w:start w:val="1"/>
      <w:numFmt w:val="bullet"/>
      <w:lvlText w:val=""/>
      <w:lvlJc w:val="left"/>
      <w:pPr>
        <w:ind w:left="7691" w:hanging="360"/>
      </w:pPr>
      <w:rPr>
        <w:rFonts w:ascii="Wingdings" w:hAnsi="Wingdings" w:hint="default"/>
      </w:rPr>
    </w:lvl>
  </w:abstractNum>
  <w:abstractNum w:abstractNumId="99" w15:restartNumberingAfterBreak="0">
    <w:nsid w:val="6CE014CF"/>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0" w15:restartNumberingAfterBreak="0">
    <w:nsid w:val="6D006B92"/>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1" w15:restartNumberingAfterBreak="0">
    <w:nsid w:val="6D604E51"/>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2" w15:restartNumberingAfterBreak="0">
    <w:nsid w:val="6E271F42"/>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3" w15:restartNumberingAfterBreak="0">
    <w:nsid w:val="6F765617"/>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4" w15:restartNumberingAfterBreak="0">
    <w:nsid w:val="703D2B1B"/>
    <w:multiLevelType w:val="multilevel"/>
    <w:tmpl w:val="CE82EAFC"/>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05" w15:restartNumberingAfterBreak="0">
    <w:nsid w:val="70857416"/>
    <w:multiLevelType w:val="hybridMultilevel"/>
    <w:tmpl w:val="9BE2AB70"/>
    <w:lvl w:ilvl="0" w:tplc="0419000D">
      <w:start w:val="1"/>
      <w:numFmt w:val="bullet"/>
      <w:lvlText w:val=""/>
      <w:lvlJc w:val="left"/>
      <w:pPr>
        <w:ind w:left="2484" w:hanging="360"/>
      </w:pPr>
      <w:rPr>
        <w:rFonts w:ascii="Wingdings" w:hAnsi="Wingdings"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106" w15:restartNumberingAfterBreak="0">
    <w:nsid w:val="70A81C62"/>
    <w:multiLevelType w:val="multilevel"/>
    <w:tmpl w:val="4E5CA11A"/>
    <w:lvl w:ilvl="0">
      <w:start w:val="1"/>
      <w:numFmt w:val="decimal"/>
      <w:lvlText w:val="%1."/>
      <w:lvlJc w:val="left"/>
      <w:pPr>
        <w:tabs>
          <w:tab w:val="num" w:pos="1068"/>
        </w:tabs>
        <w:ind w:left="1068" w:hanging="360"/>
      </w:p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07" w15:restartNumberingAfterBreak="0">
    <w:nsid w:val="713A00AE"/>
    <w:multiLevelType w:val="hybridMultilevel"/>
    <w:tmpl w:val="BA54A880"/>
    <w:lvl w:ilvl="0" w:tplc="04190013">
      <w:start w:val="1"/>
      <w:numFmt w:val="upperRoman"/>
      <w:lvlText w:val="%1."/>
      <w:lvlJc w:val="righ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8" w15:restartNumberingAfterBreak="0">
    <w:nsid w:val="714A7FEB"/>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9" w15:restartNumberingAfterBreak="0">
    <w:nsid w:val="727B27BF"/>
    <w:multiLevelType w:val="multilevel"/>
    <w:tmpl w:val="BCB4F612"/>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ind w:left="1635" w:hanging="360"/>
      </w:p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110" w15:restartNumberingAfterBreak="0">
    <w:nsid w:val="74553018"/>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1" w15:restartNumberingAfterBreak="0">
    <w:nsid w:val="76C7116C"/>
    <w:multiLevelType w:val="multilevel"/>
    <w:tmpl w:val="4E5CA11A"/>
    <w:lvl w:ilvl="0">
      <w:start w:val="1"/>
      <w:numFmt w:val="decimal"/>
      <w:lvlText w:val="%1."/>
      <w:lvlJc w:val="left"/>
      <w:pPr>
        <w:tabs>
          <w:tab w:val="num" w:pos="1068"/>
        </w:tabs>
        <w:ind w:left="1068" w:hanging="360"/>
      </w:p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12" w15:restartNumberingAfterBreak="0">
    <w:nsid w:val="79644F5A"/>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3" w15:restartNumberingAfterBreak="0">
    <w:nsid w:val="79AE4FBC"/>
    <w:multiLevelType w:val="multilevel"/>
    <w:tmpl w:val="5C64CA70"/>
    <w:lvl w:ilvl="0">
      <w:start w:val="1"/>
      <w:numFmt w:val="decimal"/>
      <w:lvlText w:val="%1)"/>
      <w:lvlJc w:val="left"/>
      <w:pPr>
        <w:tabs>
          <w:tab w:val="num" w:pos="1635"/>
        </w:tabs>
        <w:ind w:left="1635" w:hanging="360"/>
      </w:pPr>
    </w:lvl>
    <w:lvl w:ilvl="1">
      <w:start w:val="1"/>
      <w:numFmt w:val="decimal"/>
      <w:lvlText w:val="%2."/>
      <w:lvlJc w:val="left"/>
      <w:pPr>
        <w:tabs>
          <w:tab w:val="num" w:pos="2355"/>
        </w:tabs>
        <w:ind w:left="2355" w:hanging="360"/>
      </w:pPr>
    </w:lvl>
    <w:lvl w:ilvl="2" w:tentative="1">
      <w:start w:val="1"/>
      <w:numFmt w:val="decimal"/>
      <w:lvlText w:val="%3."/>
      <w:lvlJc w:val="left"/>
      <w:pPr>
        <w:tabs>
          <w:tab w:val="num" w:pos="3075"/>
        </w:tabs>
        <w:ind w:left="3075" w:hanging="360"/>
      </w:pPr>
    </w:lvl>
    <w:lvl w:ilvl="3" w:tentative="1">
      <w:start w:val="1"/>
      <w:numFmt w:val="decimal"/>
      <w:lvlText w:val="%4."/>
      <w:lvlJc w:val="left"/>
      <w:pPr>
        <w:tabs>
          <w:tab w:val="num" w:pos="3795"/>
        </w:tabs>
        <w:ind w:left="3795" w:hanging="360"/>
      </w:pPr>
    </w:lvl>
    <w:lvl w:ilvl="4" w:tentative="1">
      <w:start w:val="1"/>
      <w:numFmt w:val="decimal"/>
      <w:lvlText w:val="%5."/>
      <w:lvlJc w:val="left"/>
      <w:pPr>
        <w:tabs>
          <w:tab w:val="num" w:pos="4515"/>
        </w:tabs>
        <w:ind w:left="4515" w:hanging="360"/>
      </w:pPr>
    </w:lvl>
    <w:lvl w:ilvl="5" w:tentative="1">
      <w:start w:val="1"/>
      <w:numFmt w:val="decimal"/>
      <w:lvlText w:val="%6."/>
      <w:lvlJc w:val="left"/>
      <w:pPr>
        <w:tabs>
          <w:tab w:val="num" w:pos="5235"/>
        </w:tabs>
        <w:ind w:left="5235" w:hanging="360"/>
      </w:pPr>
    </w:lvl>
    <w:lvl w:ilvl="6" w:tentative="1">
      <w:start w:val="1"/>
      <w:numFmt w:val="decimal"/>
      <w:lvlText w:val="%7."/>
      <w:lvlJc w:val="left"/>
      <w:pPr>
        <w:tabs>
          <w:tab w:val="num" w:pos="5955"/>
        </w:tabs>
        <w:ind w:left="5955" w:hanging="360"/>
      </w:pPr>
    </w:lvl>
    <w:lvl w:ilvl="7" w:tentative="1">
      <w:start w:val="1"/>
      <w:numFmt w:val="decimal"/>
      <w:lvlText w:val="%8."/>
      <w:lvlJc w:val="left"/>
      <w:pPr>
        <w:tabs>
          <w:tab w:val="num" w:pos="6675"/>
        </w:tabs>
        <w:ind w:left="6675" w:hanging="360"/>
      </w:pPr>
    </w:lvl>
    <w:lvl w:ilvl="8" w:tentative="1">
      <w:start w:val="1"/>
      <w:numFmt w:val="decimal"/>
      <w:lvlText w:val="%9."/>
      <w:lvlJc w:val="left"/>
      <w:pPr>
        <w:tabs>
          <w:tab w:val="num" w:pos="7395"/>
        </w:tabs>
        <w:ind w:left="7395" w:hanging="360"/>
      </w:pPr>
    </w:lvl>
  </w:abstractNum>
  <w:abstractNum w:abstractNumId="114" w15:restartNumberingAfterBreak="0">
    <w:nsid w:val="79D40E37"/>
    <w:multiLevelType w:val="hybridMultilevel"/>
    <w:tmpl w:val="E7FE8DB4"/>
    <w:lvl w:ilvl="0" w:tplc="04090017">
      <w:start w:val="1"/>
      <w:numFmt w:val="lowerLetter"/>
      <w:lvlText w:val="%1)"/>
      <w:lvlJc w:val="left"/>
      <w:pPr>
        <w:ind w:left="1440" w:hanging="360"/>
      </w:pPr>
    </w:lvl>
    <w:lvl w:ilvl="1" w:tplc="08180019">
      <w:start w:val="1"/>
      <w:numFmt w:val="lowerLetter"/>
      <w:lvlText w:val="%2."/>
      <w:lvlJc w:val="left"/>
      <w:pPr>
        <w:ind w:left="1211"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15" w15:restartNumberingAfterBreak="0">
    <w:nsid w:val="7EF95D4D"/>
    <w:multiLevelType w:val="hybridMultilevel"/>
    <w:tmpl w:val="E814D4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6" w15:restartNumberingAfterBreak="0">
    <w:nsid w:val="7EFF4C99"/>
    <w:multiLevelType w:val="hybridMultilevel"/>
    <w:tmpl w:val="BA54A880"/>
    <w:lvl w:ilvl="0" w:tplc="04190013">
      <w:start w:val="1"/>
      <w:numFmt w:val="upperRoman"/>
      <w:lvlText w:val="%1."/>
      <w:lvlJc w:val="righ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7" w15:restartNumberingAfterBreak="0">
    <w:nsid w:val="7F181F22"/>
    <w:multiLevelType w:val="hybridMultilevel"/>
    <w:tmpl w:val="31D07B30"/>
    <w:lvl w:ilvl="0" w:tplc="08180019">
      <w:start w:val="1"/>
      <w:numFmt w:val="lowerLetter"/>
      <w:lvlText w:val="%1."/>
      <w:lvlJc w:val="left"/>
      <w:pPr>
        <w:ind w:left="1211" w:hanging="360"/>
      </w:pPr>
    </w:lvl>
    <w:lvl w:ilvl="1" w:tplc="08180019" w:tentative="1">
      <w:start w:val="1"/>
      <w:numFmt w:val="lowerLetter"/>
      <w:lvlText w:val="%2."/>
      <w:lvlJc w:val="left"/>
      <w:pPr>
        <w:ind w:left="2651" w:hanging="360"/>
      </w:pPr>
    </w:lvl>
    <w:lvl w:ilvl="2" w:tplc="0818001B" w:tentative="1">
      <w:start w:val="1"/>
      <w:numFmt w:val="lowerRoman"/>
      <w:lvlText w:val="%3."/>
      <w:lvlJc w:val="right"/>
      <w:pPr>
        <w:ind w:left="3371" w:hanging="180"/>
      </w:pPr>
    </w:lvl>
    <w:lvl w:ilvl="3" w:tplc="0818000F" w:tentative="1">
      <w:start w:val="1"/>
      <w:numFmt w:val="decimal"/>
      <w:lvlText w:val="%4."/>
      <w:lvlJc w:val="left"/>
      <w:pPr>
        <w:ind w:left="4091" w:hanging="360"/>
      </w:pPr>
    </w:lvl>
    <w:lvl w:ilvl="4" w:tplc="08180019" w:tentative="1">
      <w:start w:val="1"/>
      <w:numFmt w:val="lowerLetter"/>
      <w:lvlText w:val="%5."/>
      <w:lvlJc w:val="left"/>
      <w:pPr>
        <w:ind w:left="4811" w:hanging="360"/>
      </w:pPr>
    </w:lvl>
    <w:lvl w:ilvl="5" w:tplc="0818001B" w:tentative="1">
      <w:start w:val="1"/>
      <w:numFmt w:val="lowerRoman"/>
      <w:lvlText w:val="%6."/>
      <w:lvlJc w:val="right"/>
      <w:pPr>
        <w:ind w:left="5531" w:hanging="180"/>
      </w:pPr>
    </w:lvl>
    <w:lvl w:ilvl="6" w:tplc="0818000F" w:tentative="1">
      <w:start w:val="1"/>
      <w:numFmt w:val="decimal"/>
      <w:lvlText w:val="%7."/>
      <w:lvlJc w:val="left"/>
      <w:pPr>
        <w:ind w:left="6251" w:hanging="360"/>
      </w:pPr>
    </w:lvl>
    <w:lvl w:ilvl="7" w:tplc="08180019" w:tentative="1">
      <w:start w:val="1"/>
      <w:numFmt w:val="lowerLetter"/>
      <w:lvlText w:val="%8."/>
      <w:lvlJc w:val="left"/>
      <w:pPr>
        <w:ind w:left="6971" w:hanging="360"/>
      </w:pPr>
    </w:lvl>
    <w:lvl w:ilvl="8" w:tplc="0818001B" w:tentative="1">
      <w:start w:val="1"/>
      <w:numFmt w:val="lowerRoman"/>
      <w:lvlText w:val="%9."/>
      <w:lvlJc w:val="right"/>
      <w:pPr>
        <w:ind w:left="7691" w:hanging="180"/>
      </w:pPr>
    </w:lvl>
  </w:abstractNum>
  <w:num w:numId="1" w16cid:durableId="1398474879">
    <w:abstractNumId w:val="13"/>
  </w:num>
  <w:num w:numId="2" w16cid:durableId="1688170373">
    <w:abstractNumId w:val="114"/>
  </w:num>
  <w:num w:numId="3" w16cid:durableId="2010014711">
    <w:abstractNumId w:val="20"/>
  </w:num>
  <w:num w:numId="4" w16cid:durableId="940143686">
    <w:abstractNumId w:val="14"/>
  </w:num>
  <w:num w:numId="5" w16cid:durableId="1342125492">
    <w:abstractNumId w:val="117"/>
  </w:num>
  <w:num w:numId="6" w16cid:durableId="1373923749">
    <w:abstractNumId w:val="73"/>
  </w:num>
  <w:num w:numId="7" w16cid:durableId="1017267872">
    <w:abstractNumId w:val="4"/>
  </w:num>
  <w:num w:numId="8" w16cid:durableId="1095782347">
    <w:abstractNumId w:val="84"/>
  </w:num>
  <w:num w:numId="9" w16cid:durableId="1708096109">
    <w:abstractNumId w:val="71"/>
  </w:num>
  <w:num w:numId="10" w16cid:durableId="706292893">
    <w:abstractNumId w:val="98"/>
  </w:num>
  <w:num w:numId="11" w16cid:durableId="1510632920">
    <w:abstractNumId w:val="35"/>
  </w:num>
  <w:num w:numId="12" w16cid:durableId="616181989">
    <w:abstractNumId w:val="27"/>
  </w:num>
  <w:num w:numId="13" w16cid:durableId="385761399">
    <w:abstractNumId w:val="97"/>
  </w:num>
  <w:num w:numId="14" w16cid:durableId="790784718">
    <w:abstractNumId w:val="36"/>
  </w:num>
  <w:num w:numId="15" w16cid:durableId="184948311">
    <w:abstractNumId w:val="96"/>
  </w:num>
  <w:num w:numId="16" w16cid:durableId="1736271603">
    <w:abstractNumId w:val="62"/>
  </w:num>
  <w:num w:numId="17" w16cid:durableId="276644246">
    <w:abstractNumId w:val="89"/>
  </w:num>
  <w:num w:numId="18" w16cid:durableId="367921916">
    <w:abstractNumId w:val="33"/>
  </w:num>
  <w:num w:numId="19" w16cid:durableId="175847552">
    <w:abstractNumId w:val="101"/>
  </w:num>
  <w:num w:numId="20" w16cid:durableId="288901919">
    <w:abstractNumId w:val="47"/>
  </w:num>
  <w:num w:numId="21" w16cid:durableId="1860849034">
    <w:abstractNumId w:val="91"/>
  </w:num>
  <w:num w:numId="22" w16cid:durableId="705906838">
    <w:abstractNumId w:val="92"/>
  </w:num>
  <w:num w:numId="23" w16cid:durableId="1036613293">
    <w:abstractNumId w:val="67"/>
  </w:num>
  <w:num w:numId="24" w16cid:durableId="1827167735">
    <w:abstractNumId w:val="22"/>
  </w:num>
  <w:num w:numId="25" w16cid:durableId="1942958157">
    <w:abstractNumId w:val="28"/>
  </w:num>
  <w:num w:numId="26" w16cid:durableId="243344655">
    <w:abstractNumId w:val="9"/>
  </w:num>
  <w:num w:numId="27" w16cid:durableId="795485013">
    <w:abstractNumId w:val="57"/>
  </w:num>
  <w:num w:numId="28" w16cid:durableId="2074959697">
    <w:abstractNumId w:val="85"/>
  </w:num>
  <w:num w:numId="29" w16cid:durableId="1006637915">
    <w:abstractNumId w:val="25"/>
  </w:num>
  <w:num w:numId="30" w16cid:durableId="1633319446">
    <w:abstractNumId w:val="90"/>
  </w:num>
  <w:num w:numId="31" w16cid:durableId="662508621">
    <w:abstractNumId w:val="38"/>
  </w:num>
  <w:num w:numId="32" w16cid:durableId="1474446643">
    <w:abstractNumId w:val="112"/>
  </w:num>
  <w:num w:numId="33" w16cid:durableId="141974086">
    <w:abstractNumId w:val="32"/>
  </w:num>
  <w:num w:numId="34" w16cid:durableId="1955332149">
    <w:abstractNumId w:val="110"/>
  </w:num>
  <w:num w:numId="35" w16cid:durableId="488329430">
    <w:abstractNumId w:val="12"/>
  </w:num>
  <w:num w:numId="36" w16cid:durableId="1045328949">
    <w:abstractNumId w:val="43"/>
  </w:num>
  <w:num w:numId="37" w16cid:durableId="1044909323">
    <w:abstractNumId w:val="30"/>
  </w:num>
  <w:num w:numId="38" w16cid:durableId="802775036">
    <w:abstractNumId w:val="41"/>
  </w:num>
  <w:num w:numId="39" w16cid:durableId="426730808">
    <w:abstractNumId w:val="100"/>
  </w:num>
  <w:num w:numId="40" w16cid:durableId="741485572">
    <w:abstractNumId w:val="86"/>
  </w:num>
  <w:num w:numId="41" w16cid:durableId="173612887">
    <w:abstractNumId w:val="76"/>
  </w:num>
  <w:num w:numId="42" w16cid:durableId="1060859021">
    <w:abstractNumId w:val="83"/>
  </w:num>
  <w:num w:numId="43" w16cid:durableId="1899170525">
    <w:abstractNumId w:val="115"/>
  </w:num>
  <w:num w:numId="44" w16cid:durableId="1020090351">
    <w:abstractNumId w:val="93"/>
  </w:num>
  <w:num w:numId="45" w16cid:durableId="1721704420">
    <w:abstractNumId w:val="103"/>
  </w:num>
  <w:num w:numId="46" w16cid:durableId="1106384725">
    <w:abstractNumId w:val="34"/>
  </w:num>
  <w:num w:numId="47" w16cid:durableId="271089118">
    <w:abstractNumId w:val="16"/>
  </w:num>
  <w:num w:numId="48" w16cid:durableId="1051349176">
    <w:abstractNumId w:val="24"/>
  </w:num>
  <w:num w:numId="49" w16cid:durableId="2080202271">
    <w:abstractNumId w:val="77"/>
  </w:num>
  <w:num w:numId="50" w16cid:durableId="1999529429">
    <w:abstractNumId w:val="19"/>
  </w:num>
  <w:num w:numId="51" w16cid:durableId="956761313">
    <w:abstractNumId w:val="39"/>
  </w:num>
  <w:num w:numId="52" w16cid:durableId="97221981">
    <w:abstractNumId w:val="102"/>
  </w:num>
  <w:num w:numId="53" w16cid:durableId="150949541">
    <w:abstractNumId w:val="88"/>
  </w:num>
  <w:num w:numId="54" w16cid:durableId="1718889811">
    <w:abstractNumId w:val="58"/>
  </w:num>
  <w:num w:numId="55" w16cid:durableId="2093619637">
    <w:abstractNumId w:val="2"/>
  </w:num>
  <w:num w:numId="56" w16cid:durableId="484056184">
    <w:abstractNumId w:val="40"/>
  </w:num>
  <w:num w:numId="57" w16cid:durableId="176311344">
    <w:abstractNumId w:val="48"/>
  </w:num>
  <w:num w:numId="58" w16cid:durableId="366680389">
    <w:abstractNumId w:val="68"/>
  </w:num>
  <w:num w:numId="59" w16cid:durableId="668556525">
    <w:abstractNumId w:val="29"/>
  </w:num>
  <w:num w:numId="60" w16cid:durableId="1667977650">
    <w:abstractNumId w:val="21"/>
  </w:num>
  <w:num w:numId="61" w16cid:durableId="1416900849">
    <w:abstractNumId w:val="95"/>
  </w:num>
  <w:num w:numId="62" w16cid:durableId="1503156399">
    <w:abstractNumId w:val="15"/>
  </w:num>
  <w:num w:numId="63" w16cid:durableId="948125926">
    <w:abstractNumId w:val="50"/>
  </w:num>
  <w:num w:numId="64" w16cid:durableId="1606617749">
    <w:abstractNumId w:val="79"/>
  </w:num>
  <w:num w:numId="65" w16cid:durableId="1014962442">
    <w:abstractNumId w:val="46"/>
  </w:num>
  <w:num w:numId="66" w16cid:durableId="185758347">
    <w:abstractNumId w:val="11"/>
  </w:num>
  <w:num w:numId="67" w16cid:durableId="488444284">
    <w:abstractNumId w:val="104"/>
  </w:num>
  <w:num w:numId="68" w16cid:durableId="607739821">
    <w:abstractNumId w:val="65"/>
  </w:num>
  <w:num w:numId="69" w16cid:durableId="200022757">
    <w:abstractNumId w:val="31"/>
  </w:num>
  <w:num w:numId="70" w16cid:durableId="1049959840">
    <w:abstractNumId w:val="53"/>
  </w:num>
  <w:num w:numId="71" w16cid:durableId="135531334">
    <w:abstractNumId w:val="37"/>
  </w:num>
  <w:num w:numId="72" w16cid:durableId="1658075085">
    <w:abstractNumId w:val="45"/>
  </w:num>
  <w:num w:numId="73" w16cid:durableId="186917220">
    <w:abstractNumId w:val="66"/>
  </w:num>
  <w:num w:numId="74" w16cid:durableId="327905671">
    <w:abstractNumId w:val="99"/>
  </w:num>
  <w:num w:numId="75" w16cid:durableId="1532375152">
    <w:abstractNumId w:val="108"/>
  </w:num>
  <w:num w:numId="76" w16cid:durableId="1857572926">
    <w:abstractNumId w:val="74"/>
  </w:num>
  <w:num w:numId="77" w16cid:durableId="2009169799">
    <w:abstractNumId w:val="7"/>
  </w:num>
  <w:num w:numId="78" w16cid:durableId="1216429492">
    <w:abstractNumId w:val="54"/>
  </w:num>
  <w:num w:numId="79" w16cid:durableId="1620449846">
    <w:abstractNumId w:val="61"/>
  </w:num>
  <w:num w:numId="80" w16cid:durableId="139348760">
    <w:abstractNumId w:val="116"/>
  </w:num>
  <w:num w:numId="81" w16cid:durableId="1120804352">
    <w:abstractNumId w:val="3"/>
  </w:num>
  <w:num w:numId="82" w16cid:durableId="1354192404">
    <w:abstractNumId w:val="59"/>
  </w:num>
  <w:num w:numId="83" w16cid:durableId="1348486584">
    <w:abstractNumId w:val="107"/>
  </w:num>
  <w:num w:numId="84" w16cid:durableId="2146776573">
    <w:abstractNumId w:val="56"/>
  </w:num>
  <w:num w:numId="85" w16cid:durableId="596141160">
    <w:abstractNumId w:val="81"/>
  </w:num>
  <w:num w:numId="86" w16cid:durableId="1298224237">
    <w:abstractNumId w:val="94"/>
  </w:num>
  <w:num w:numId="87" w16cid:durableId="1585920263">
    <w:abstractNumId w:val="75"/>
  </w:num>
  <w:num w:numId="88" w16cid:durableId="2104646643">
    <w:abstractNumId w:val="55"/>
  </w:num>
  <w:num w:numId="89" w16cid:durableId="960957081">
    <w:abstractNumId w:val="10"/>
  </w:num>
  <w:num w:numId="90" w16cid:durableId="258681505">
    <w:abstractNumId w:val="18"/>
  </w:num>
  <w:num w:numId="91" w16cid:durableId="993685573">
    <w:abstractNumId w:val="42"/>
  </w:num>
  <w:num w:numId="92" w16cid:durableId="961158581">
    <w:abstractNumId w:val="1"/>
  </w:num>
  <w:num w:numId="93" w16cid:durableId="645016188">
    <w:abstractNumId w:val="111"/>
  </w:num>
  <w:num w:numId="94" w16cid:durableId="330370694">
    <w:abstractNumId w:val="106"/>
  </w:num>
  <w:num w:numId="95" w16cid:durableId="382825442">
    <w:abstractNumId w:val="17"/>
  </w:num>
  <w:num w:numId="96" w16cid:durableId="1207987660">
    <w:abstractNumId w:val="105"/>
  </w:num>
  <w:num w:numId="97" w16cid:durableId="680281057">
    <w:abstractNumId w:val="78"/>
  </w:num>
  <w:num w:numId="98" w16cid:durableId="1302610549">
    <w:abstractNumId w:val="109"/>
  </w:num>
  <w:num w:numId="99" w16cid:durableId="23097460">
    <w:abstractNumId w:val="70"/>
  </w:num>
  <w:num w:numId="100" w16cid:durableId="986518032">
    <w:abstractNumId w:val="64"/>
  </w:num>
  <w:num w:numId="101" w16cid:durableId="2051370723">
    <w:abstractNumId w:val="44"/>
  </w:num>
  <w:num w:numId="102" w16cid:durableId="435564062">
    <w:abstractNumId w:val="0"/>
  </w:num>
  <w:num w:numId="103" w16cid:durableId="856389412">
    <w:abstractNumId w:val="6"/>
  </w:num>
  <w:num w:numId="104" w16cid:durableId="1505584713">
    <w:abstractNumId w:val="80"/>
  </w:num>
  <w:num w:numId="105" w16cid:durableId="1946451132">
    <w:abstractNumId w:val="60"/>
  </w:num>
  <w:num w:numId="106" w16cid:durableId="161820881">
    <w:abstractNumId w:val="8"/>
  </w:num>
  <w:num w:numId="107" w16cid:durableId="1767530566">
    <w:abstractNumId w:val="51"/>
  </w:num>
  <w:num w:numId="108" w16cid:durableId="139469869">
    <w:abstractNumId w:val="5"/>
  </w:num>
  <w:num w:numId="109" w16cid:durableId="1126391345">
    <w:abstractNumId w:val="87"/>
  </w:num>
  <w:num w:numId="110" w16cid:durableId="1920408041">
    <w:abstractNumId w:val="23"/>
  </w:num>
  <w:num w:numId="111" w16cid:durableId="1804544274">
    <w:abstractNumId w:val="26"/>
  </w:num>
  <w:num w:numId="112" w16cid:durableId="289826971">
    <w:abstractNumId w:val="52"/>
  </w:num>
  <w:num w:numId="113" w16cid:durableId="1960842972">
    <w:abstractNumId w:val="113"/>
  </w:num>
  <w:num w:numId="114" w16cid:durableId="1145126984">
    <w:abstractNumId w:val="69"/>
  </w:num>
  <w:num w:numId="115" w16cid:durableId="183831046">
    <w:abstractNumId w:val="49"/>
  </w:num>
  <w:num w:numId="116" w16cid:durableId="1722514041">
    <w:abstractNumId w:val="72"/>
  </w:num>
  <w:num w:numId="117" w16cid:durableId="632444706">
    <w:abstractNumId w:val="63"/>
  </w:num>
  <w:num w:numId="118" w16cid:durableId="896745464">
    <w:abstractNumId w:val="82"/>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816"/>
    <w:rsid w:val="000008E0"/>
    <w:rsid w:val="00004ACA"/>
    <w:rsid w:val="000176F2"/>
    <w:rsid w:val="00021F2F"/>
    <w:rsid w:val="00030C67"/>
    <w:rsid w:val="00035500"/>
    <w:rsid w:val="000376AF"/>
    <w:rsid w:val="00040875"/>
    <w:rsid w:val="00041040"/>
    <w:rsid w:val="00041FA8"/>
    <w:rsid w:val="000420ED"/>
    <w:rsid w:val="000432F0"/>
    <w:rsid w:val="00044405"/>
    <w:rsid w:val="00044406"/>
    <w:rsid w:val="00045642"/>
    <w:rsid w:val="00045844"/>
    <w:rsid w:val="0004715E"/>
    <w:rsid w:val="00047354"/>
    <w:rsid w:val="00053ADA"/>
    <w:rsid w:val="00063F10"/>
    <w:rsid w:val="00066EED"/>
    <w:rsid w:val="0006794B"/>
    <w:rsid w:val="00070CC3"/>
    <w:rsid w:val="000710AA"/>
    <w:rsid w:val="0007136F"/>
    <w:rsid w:val="00082703"/>
    <w:rsid w:val="00083416"/>
    <w:rsid w:val="000839E6"/>
    <w:rsid w:val="00086816"/>
    <w:rsid w:val="00086D63"/>
    <w:rsid w:val="00086F7B"/>
    <w:rsid w:val="00090BCD"/>
    <w:rsid w:val="000915DF"/>
    <w:rsid w:val="000933C8"/>
    <w:rsid w:val="000934A7"/>
    <w:rsid w:val="00094FC1"/>
    <w:rsid w:val="00097ACA"/>
    <w:rsid w:val="000A0F0E"/>
    <w:rsid w:val="000A126E"/>
    <w:rsid w:val="000A2F7E"/>
    <w:rsid w:val="000B0A88"/>
    <w:rsid w:val="000B3B88"/>
    <w:rsid w:val="000B6919"/>
    <w:rsid w:val="000C0B80"/>
    <w:rsid w:val="000C3100"/>
    <w:rsid w:val="000C6ECF"/>
    <w:rsid w:val="000C7E55"/>
    <w:rsid w:val="000D275B"/>
    <w:rsid w:val="000D2A7C"/>
    <w:rsid w:val="000D40C3"/>
    <w:rsid w:val="000D4687"/>
    <w:rsid w:val="000E098C"/>
    <w:rsid w:val="000E4290"/>
    <w:rsid w:val="000E4507"/>
    <w:rsid w:val="000F1257"/>
    <w:rsid w:val="000F17BB"/>
    <w:rsid w:val="000F5AC7"/>
    <w:rsid w:val="000F6E0C"/>
    <w:rsid w:val="001010D6"/>
    <w:rsid w:val="00101BF1"/>
    <w:rsid w:val="001127A0"/>
    <w:rsid w:val="00114A37"/>
    <w:rsid w:val="0011581D"/>
    <w:rsid w:val="00121851"/>
    <w:rsid w:val="00122FAA"/>
    <w:rsid w:val="00124CC6"/>
    <w:rsid w:val="00127216"/>
    <w:rsid w:val="0013296C"/>
    <w:rsid w:val="00142624"/>
    <w:rsid w:val="00142BD3"/>
    <w:rsid w:val="001454BC"/>
    <w:rsid w:val="001472C8"/>
    <w:rsid w:val="00150EEC"/>
    <w:rsid w:val="00150F15"/>
    <w:rsid w:val="001526A8"/>
    <w:rsid w:val="00153FAB"/>
    <w:rsid w:val="00156419"/>
    <w:rsid w:val="00156928"/>
    <w:rsid w:val="0016283C"/>
    <w:rsid w:val="001654CD"/>
    <w:rsid w:val="0017220E"/>
    <w:rsid w:val="001750C6"/>
    <w:rsid w:val="00187E68"/>
    <w:rsid w:val="00191157"/>
    <w:rsid w:val="00195B56"/>
    <w:rsid w:val="0019712B"/>
    <w:rsid w:val="001A259F"/>
    <w:rsid w:val="001A3492"/>
    <w:rsid w:val="001A4131"/>
    <w:rsid w:val="001B418A"/>
    <w:rsid w:val="001B5693"/>
    <w:rsid w:val="001B647B"/>
    <w:rsid w:val="001B7663"/>
    <w:rsid w:val="001C165F"/>
    <w:rsid w:val="001C3CA1"/>
    <w:rsid w:val="001C5750"/>
    <w:rsid w:val="001C6602"/>
    <w:rsid w:val="001C6987"/>
    <w:rsid w:val="001C7E7F"/>
    <w:rsid w:val="001D0224"/>
    <w:rsid w:val="001D0F87"/>
    <w:rsid w:val="001D3220"/>
    <w:rsid w:val="001D37F9"/>
    <w:rsid w:val="001D4043"/>
    <w:rsid w:val="001D6D06"/>
    <w:rsid w:val="001E034F"/>
    <w:rsid w:val="001E14BB"/>
    <w:rsid w:val="001E240F"/>
    <w:rsid w:val="001E286B"/>
    <w:rsid w:val="001E2BC5"/>
    <w:rsid w:val="001F2335"/>
    <w:rsid w:val="001F5C87"/>
    <w:rsid w:val="001F6239"/>
    <w:rsid w:val="001F6C30"/>
    <w:rsid w:val="001F7B37"/>
    <w:rsid w:val="002001E2"/>
    <w:rsid w:val="002007E6"/>
    <w:rsid w:val="00200D7F"/>
    <w:rsid w:val="00200ED8"/>
    <w:rsid w:val="002012E1"/>
    <w:rsid w:val="002023EE"/>
    <w:rsid w:val="002040BA"/>
    <w:rsid w:val="002040C7"/>
    <w:rsid w:val="002078A0"/>
    <w:rsid w:val="00211CFE"/>
    <w:rsid w:val="00211D5C"/>
    <w:rsid w:val="00216430"/>
    <w:rsid w:val="00216F6F"/>
    <w:rsid w:val="00222C4C"/>
    <w:rsid w:val="00223FCB"/>
    <w:rsid w:val="00224D3B"/>
    <w:rsid w:val="00226117"/>
    <w:rsid w:val="00230265"/>
    <w:rsid w:val="002311D8"/>
    <w:rsid w:val="002322BE"/>
    <w:rsid w:val="002329A5"/>
    <w:rsid w:val="0023326C"/>
    <w:rsid w:val="0023341A"/>
    <w:rsid w:val="002356DF"/>
    <w:rsid w:val="002419B2"/>
    <w:rsid w:val="002421AE"/>
    <w:rsid w:val="00246BBF"/>
    <w:rsid w:val="00247E7B"/>
    <w:rsid w:val="00255A20"/>
    <w:rsid w:val="00255B2F"/>
    <w:rsid w:val="0027380D"/>
    <w:rsid w:val="00274AEF"/>
    <w:rsid w:val="00276FE2"/>
    <w:rsid w:val="002811FE"/>
    <w:rsid w:val="00283E81"/>
    <w:rsid w:val="0028552B"/>
    <w:rsid w:val="00290C25"/>
    <w:rsid w:val="00290CB9"/>
    <w:rsid w:val="00295DCA"/>
    <w:rsid w:val="002A0509"/>
    <w:rsid w:val="002A6BE2"/>
    <w:rsid w:val="002A6DE9"/>
    <w:rsid w:val="002B650B"/>
    <w:rsid w:val="002B77D9"/>
    <w:rsid w:val="002C0DC7"/>
    <w:rsid w:val="002C1459"/>
    <w:rsid w:val="002C304C"/>
    <w:rsid w:val="002C6928"/>
    <w:rsid w:val="002C6C3A"/>
    <w:rsid w:val="002C75CD"/>
    <w:rsid w:val="002D0CFF"/>
    <w:rsid w:val="002E04CD"/>
    <w:rsid w:val="002E1EEA"/>
    <w:rsid w:val="002E48D7"/>
    <w:rsid w:val="002F11D2"/>
    <w:rsid w:val="002F4BA7"/>
    <w:rsid w:val="002F525B"/>
    <w:rsid w:val="00300368"/>
    <w:rsid w:val="00300487"/>
    <w:rsid w:val="00300F84"/>
    <w:rsid w:val="00300FB6"/>
    <w:rsid w:val="00301BED"/>
    <w:rsid w:val="00302115"/>
    <w:rsid w:val="003032D3"/>
    <w:rsid w:val="00306407"/>
    <w:rsid w:val="00313849"/>
    <w:rsid w:val="00317899"/>
    <w:rsid w:val="00320DF6"/>
    <w:rsid w:val="0032556B"/>
    <w:rsid w:val="00325CF8"/>
    <w:rsid w:val="0033466B"/>
    <w:rsid w:val="003346C5"/>
    <w:rsid w:val="00334E6D"/>
    <w:rsid w:val="003352B0"/>
    <w:rsid w:val="003419AC"/>
    <w:rsid w:val="00345EBB"/>
    <w:rsid w:val="003507AA"/>
    <w:rsid w:val="00350E28"/>
    <w:rsid w:val="003524A2"/>
    <w:rsid w:val="0035702A"/>
    <w:rsid w:val="0036201F"/>
    <w:rsid w:val="00365BF4"/>
    <w:rsid w:val="00370ED1"/>
    <w:rsid w:val="00384CB0"/>
    <w:rsid w:val="00385A2E"/>
    <w:rsid w:val="00386FDC"/>
    <w:rsid w:val="003950B2"/>
    <w:rsid w:val="00395EE7"/>
    <w:rsid w:val="003A3388"/>
    <w:rsid w:val="003A7DA0"/>
    <w:rsid w:val="003B0DF6"/>
    <w:rsid w:val="003B4EBE"/>
    <w:rsid w:val="003B7691"/>
    <w:rsid w:val="003C087A"/>
    <w:rsid w:val="003C1BAB"/>
    <w:rsid w:val="003C2239"/>
    <w:rsid w:val="003C3462"/>
    <w:rsid w:val="003D18C4"/>
    <w:rsid w:val="003D5E23"/>
    <w:rsid w:val="003D6335"/>
    <w:rsid w:val="003D6D82"/>
    <w:rsid w:val="003D7CF7"/>
    <w:rsid w:val="003E0936"/>
    <w:rsid w:val="003E23FF"/>
    <w:rsid w:val="003E6715"/>
    <w:rsid w:val="003F36A6"/>
    <w:rsid w:val="003F6742"/>
    <w:rsid w:val="003F70A8"/>
    <w:rsid w:val="0040364F"/>
    <w:rsid w:val="00411832"/>
    <w:rsid w:val="004147DC"/>
    <w:rsid w:val="00425EF2"/>
    <w:rsid w:val="0043026C"/>
    <w:rsid w:val="004323FC"/>
    <w:rsid w:val="00433CB6"/>
    <w:rsid w:val="00434962"/>
    <w:rsid w:val="0043585B"/>
    <w:rsid w:val="00437E77"/>
    <w:rsid w:val="0044591B"/>
    <w:rsid w:val="00450068"/>
    <w:rsid w:val="00451DB7"/>
    <w:rsid w:val="004578A5"/>
    <w:rsid w:val="00460FCA"/>
    <w:rsid w:val="00462A02"/>
    <w:rsid w:val="00467080"/>
    <w:rsid w:val="00477C79"/>
    <w:rsid w:val="004816FA"/>
    <w:rsid w:val="00482BC8"/>
    <w:rsid w:val="00483C46"/>
    <w:rsid w:val="00483FF9"/>
    <w:rsid w:val="00484577"/>
    <w:rsid w:val="00484E3C"/>
    <w:rsid w:val="00485927"/>
    <w:rsid w:val="004901AD"/>
    <w:rsid w:val="00491BBA"/>
    <w:rsid w:val="004932BE"/>
    <w:rsid w:val="00496701"/>
    <w:rsid w:val="004A574A"/>
    <w:rsid w:val="004A656C"/>
    <w:rsid w:val="004B0A12"/>
    <w:rsid w:val="004B499D"/>
    <w:rsid w:val="004B4E82"/>
    <w:rsid w:val="004B5FF7"/>
    <w:rsid w:val="004B79D5"/>
    <w:rsid w:val="004C0A15"/>
    <w:rsid w:val="004C0CFD"/>
    <w:rsid w:val="004C144A"/>
    <w:rsid w:val="004C1C50"/>
    <w:rsid w:val="004C4818"/>
    <w:rsid w:val="004C4A01"/>
    <w:rsid w:val="004C7549"/>
    <w:rsid w:val="004D01FC"/>
    <w:rsid w:val="004D3DA9"/>
    <w:rsid w:val="004D4EFD"/>
    <w:rsid w:val="004D5FFC"/>
    <w:rsid w:val="004D7F34"/>
    <w:rsid w:val="004E0CB9"/>
    <w:rsid w:val="004E306A"/>
    <w:rsid w:val="004E4587"/>
    <w:rsid w:val="004E47AD"/>
    <w:rsid w:val="004E72A9"/>
    <w:rsid w:val="004F14B4"/>
    <w:rsid w:val="004F30FA"/>
    <w:rsid w:val="004F4D25"/>
    <w:rsid w:val="004F4EED"/>
    <w:rsid w:val="00500D14"/>
    <w:rsid w:val="00501D9A"/>
    <w:rsid w:val="00514045"/>
    <w:rsid w:val="005149D5"/>
    <w:rsid w:val="005214D4"/>
    <w:rsid w:val="00521757"/>
    <w:rsid w:val="00522C50"/>
    <w:rsid w:val="00525EBA"/>
    <w:rsid w:val="00527ED3"/>
    <w:rsid w:val="00530795"/>
    <w:rsid w:val="005315ED"/>
    <w:rsid w:val="00532116"/>
    <w:rsid w:val="005324B2"/>
    <w:rsid w:val="00533423"/>
    <w:rsid w:val="00534E2A"/>
    <w:rsid w:val="00537B7F"/>
    <w:rsid w:val="00544A80"/>
    <w:rsid w:val="005451EC"/>
    <w:rsid w:val="0054731A"/>
    <w:rsid w:val="005537F7"/>
    <w:rsid w:val="005549A2"/>
    <w:rsid w:val="005614CB"/>
    <w:rsid w:val="005714F0"/>
    <w:rsid w:val="00572A1D"/>
    <w:rsid w:val="00581F24"/>
    <w:rsid w:val="0058734B"/>
    <w:rsid w:val="00587839"/>
    <w:rsid w:val="005928B1"/>
    <w:rsid w:val="00592E2D"/>
    <w:rsid w:val="0059627F"/>
    <w:rsid w:val="005A305B"/>
    <w:rsid w:val="005A35A4"/>
    <w:rsid w:val="005A5284"/>
    <w:rsid w:val="005A6878"/>
    <w:rsid w:val="005A70D8"/>
    <w:rsid w:val="005B0F1B"/>
    <w:rsid w:val="005B20C3"/>
    <w:rsid w:val="005B2219"/>
    <w:rsid w:val="005C04E3"/>
    <w:rsid w:val="005C2631"/>
    <w:rsid w:val="005C2F04"/>
    <w:rsid w:val="005C3025"/>
    <w:rsid w:val="005C39EE"/>
    <w:rsid w:val="005C5362"/>
    <w:rsid w:val="005C7327"/>
    <w:rsid w:val="005D2E3F"/>
    <w:rsid w:val="005D4157"/>
    <w:rsid w:val="005D7756"/>
    <w:rsid w:val="005E0E3C"/>
    <w:rsid w:val="005E62F5"/>
    <w:rsid w:val="005E7A38"/>
    <w:rsid w:val="005F260C"/>
    <w:rsid w:val="005F3E4D"/>
    <w:rsid w:val="005F6A45"/>
    <w:rsid w:val="006000DC"/>
    <w:rsid w:val="00600A44"/>
    <w:rsid w:val="00602CFD"/>
    <w:rsid w:val="0060593B"/>
    <w:rsid w:val="00606055"/>
    <w:rsid w:val="00607683"/>
    <w:rsid w:val="00607FA7"/>
    <w:rsid w:val="00617EBE"/>
    <w:rsid w:val="00622365"/>
    <w:rsid w:val="0062322E"/>
    <w:rsid w:val="00624DA5"/>
    <w:rsid w:val="00631727"/>
    <w:rsid w:val="006325C5"/>
    <w:rsid w:val="00633B2C"/>
    <w:rsid w:val="00634561"/>
    <w:rsid w:val="0063552E"/>
    <w:rsid w:val="006402EA"/>
    <w:rsid w:val="00646456"/>
    <w:rsid w:val="00652B25"/>
    <w:rsid w:val="006547A3"/>
    <w:rsid w:val="00662D91"/>
    <w:rsid w:val="0066405C"/>
    <w:rsid w:val="00666747"/>
    <w:rsid w:val="006674F5"/>
    <w:rsid w:val="00672A28"/>
    <w:rsid w:val="00673363"/>
    <w:rsid w:val="006733EA"/>
    <w:rsid w:val="00681922"/>
    <w:rsid w:val="00681D54"/>
    <w:rsid w:val="00683CD6"/>
    <w:rsid w:val="00690E8F"/>
    <w:rsid w:val="00692CD5"/>
    <w:rsid w:val="006937FA"/>
    <w:rsid w:val="0069639A"/>
    <w:rsid w:val="006979A1"/>
    <w:rsid w:val="00697ED3"/>
    <w:rsid w:val="006A329C"/>
    <w:rsid w:val="006A5004"/>
    <w:rsid w:val="006A571D"/>
    <w:rsid w:val="006B3105"/>
    <w:rsid w:val="006C0091"/>
    <w:rsid w:val="006C1B85"/>
    <w:rsid w:val="006C1D50"/>
    <w:rsid w:val="006C27A1"/>
    <w:rsid w:val="006C30FF"/>
    <w:rsid w:val="006C61DB"/>
    <w:rsid w:val="006C7136"/>
    <w:rsid w:val="006D1F58"/>
    <w:rsid w:val="006D28EF"/>
    <w:rsid w:val="006D3CB4"/>
    <w:rsid w:val="006D51E5"/>
    <w:rsid w:val="006D6F37"/>
    <w:rsid w:val="006D7F44"/>
    <w:rsid w:val="006E0CD8"/>
    <w:rsid w:val="006E7026"/>
    <w:rsid w:val="006F050A"/>
    <w:rsid w:val="006F12BE"/>
    <w:rsid w:val="006F172F"/>
    <w:rsid w:val="006F34EF"/>
    <w:rsid w:val="006F4B94"/>
    <w:rsid w:val="006F5923"/>
    <w:rsid w:val="007042DE"/>
    <w:rsid w:val="007051BB"/>
    <w:rsid w:val="00706214"/>
    <w:rsid w:val="00706A5E"/>
    <w:rsid w:val="00707778"/>
    <w:rsid w:val="00707C1F"/>
    <w:rsid w:val="007221E3"/>
    <w:rsid w:val="007248BD"/>
    <w:rsid w:val="00725057"/>
    <w:rsid w:val="00725092"/>
    <w:rsid w:val="007269A0"/>
    <w:rsid w:val="0072722D"/>
    <w:rsid w:val="00727D37"/>
    <w:rsid w:val="00730A96"/>
    <w:rsid w:val="00730F29"/>
    <w:rsid w:val="007337A1"/>
    <w:rsid w:val="007416CC"/>
    <w:rsid w:val="007441DC"/>
    <w:rsid w:val="00745615"/>
    <w:rsid w:val="00745E0D"/>
    <w:rsid w:val="007539CE"/>
    <w:rsid w:val="00756981"/>
    <w:rsid w:val="00760A13"/>
    <w:rsid w:val="0076346E"/>
    <w:rsid w:val="00763DF6"/>
    <w:rsid w:val="00765E02"/>
    <w:rsid w:val="00767DA9"/>
    <w:rsid w:val="00771777"/>
    <w:rsid w:val="00772BA3"/>
    <w:rsid w:val="00773795"/>
    <w:rsid w:val="00775F62"/>
    <w:rsid w:val="00777192"/>
    <w:rsid w:val="0078339E"/>
    <w:rsid w:val="00783FF6"/>
    <w:rsid w:val="00791C73"/>
    <w:rsid w:val="00792302"/>
    <w:rsid w:val="00792E0D"/>
    <w:rsid w:val="00793570"/>
    <w:rsid w:val="00794427"/>
    <w:rsid w:val="0079460F"/>
    <w:rsid w:val="007950AC"/>
    <w:rsid w:val="00797EBD"/>
    <w:rsid w:val="007A5260"/>
    <w:rsid w:val="007B0843"/>
    <w:rsid w:val="007B2B5B"/>
    <w:rsid w:val="007B3B08"/>
    <w:rsid w:val="007B68C5"/>
    <w:rsid w:val="007C26EE"/>
    <w:rsid w:val="007C3F3B"/>
    <w:rsid w:val="007C516A"/>
    <w:rsid w:val="007C5C8F"/>
    <w:rsid w:val="007D00F6"/>
    <w:rsid w:val="007D0BAF"/>
    <w:rsid w:val="007D3E8F"/>
    <w:rsid w:val="007D5F5C"/>
    <w:rsid w:val="007D6933"/>
    <w:rsid w:val="007D7E41"/>
    <w:rsid w:val="007E0014"/>
    <w:rsid w:val="007E47E6"/>
    <w:rsid w:val="007E549B"/>
    <w:rsid w:val="007E57DB"/>
    <w:rsid w:val="007E691F"/>
    <w:rsid w:val="007E7016"/>
    <w:rsid w:val="007F3DC0"/>
    <w:rsid w:val="0080153B"/>
    <w:rsid w:val="00802D22"/>
    <w:rsid w:val="0080756A"/>
    <w:rsid w:val="0080771E"/>
    <w:rsid w:val="00807879"/>
    <w:rsid w:val="00811BD8"/>
    <w:rsid w:val="008126CC"/>
    <w:rsid w:val="00812B67"/>
    <w:rsid w:val="00813A70"/>
    <w:rsid w:val="00814DFA"/>
    <w:rsid w:val="0081672B"/>
    <w:rsid w:val="008169E1"/>
    <w:rsid w:val="00821B88"/>
    <w:rsid w:val="0082234B"/>
    <w:rsid w:val="008304FD"/>
    <w:rsid w:val="00830637"/>
    <w:rsid w:val="008323AA"/>
    <w:rsid w:val="008353E2"/>
    <w:rsid w:val="00836355"/>
    <w:rsid w:val="0084077B"/>
    <w:rsid w:val="00840A93"/>
    <w:rsid w:val="00845F3D"/>
    <w:rsid w:val="00847E19"/>
    <w:rsid w:val="00850A69"/>
    <w:rsid w:val="00850C91"/>
    <w:rsid w:val="0086538D"/>
    <w:rsid w:val="00866A5F"/>
    <w:rsid w:val="008710FC"/>
    <w:rsid w:val="008726C6"/>
    <w:rsid w:val="00876E20"/>
    <w:rsid w:val="00877BD5"/>
    <w:rsid w:val="00886C3C"/>
    <w:rsid w:val="00887F57"/>
    <w:rsid w:val="00892499"/>
    <w:rsid w:val="00894EE0"/>
    <w:rsid w:val="00896C18"/>
    <w:rsid w:val="00897FBB"/>
    <w:rsid w:val="008A110F"/>
    <w:rsid w:val="008A2364"/>
    <w:rsid w:val="008A4533"/>
    <w:rsid w:val="008A7E0B"/>
    <w:rsid w:val="008A7E58"/>
    <w:rsid w:val="008B3308"/>
    <w:rsid w:val="008B355F"/>
    <w:rsid w:val="008C3C78"/>
    <w:rsid w:val="008C463E"/>
    <w:rsid w:val="008C5493"/>
    <w:rsid w:val="008C5D5D"/>
    <w:rsid w:val="008D1260"/>
    <w:rsid w:val="008D169F"/>
    <w:rsid w:val="008D6617"/>
    <w:rsid w:val="008D7650"/>
    <w:rsid w:val="008E0A05"/>
    <w:rsid w:val="008E39E1"/>
    <w:rsid w:val="008E5019"/>
    <w:rsid w:val="008E586C"/>
    <w:rsid w:val="008E5DD9"/>
    <w:rsid w:val="008E73D1"/>
    <w:rsid w:val="008F2AA1"/>
    <w:rsid w:val="008F373A"/>
    <w:rsid w:val="008F466C"/>
    <w:rsid w:val="008F7624"/>
    <w:rsid w:val="008F77EA"/>
    <w:rsid w:val="00900604"/>
    <w:rsid w:val="009011E0"/>
    <w:rsid w:val="0090584F"/>
    <w:rsid w:val="009060C8"/>
    <w:rsid w:val="00907876"/>
    <w:rsid w:val="009109CB"/>
    <w:rsid w:val="009109E7"/>
    <w:rsid w:val="009179DB"/>
    <w:rsid w:val="00917AE8"/>
    <w:rsid w:val="00917FCB"/>
    <w:rsid w:val="00924F67"/>
    <w:rsid w:val="00925A49"/>
    <w:rsid w:val="009340A2"/>
    <w:rsid w:val="00934F4D"/>
    <w:rsid w:val="00941CE8"/>
    <w:rsid w:val="009449EC"/>
    <w:rsid w:val="00945D3D"/>
    <w:rsid w:val="00945F6C"/>
    <w:rsid w:val="00946B66"/>
    <w:rsid w:val="0094793D"/>
    <w:rsid w:val="00950069"/>
    <w:rsid w:val="00956D4A"/>
    <w:rsid w:val="00960B87"/>
    <w:rsid w:val="00961B1F"/>
    <w:rsid w:val="00962B1F"/>
    <w:rsid w:val="00962EF2"/>
    <w:rsid w:val="00963848"/>
    <w:rsid w:val="00964B09"/>
    <w:rsid w:val="00965C18"/>
    <w:rsid w:val="00965F61"/>
    <w:rsid w:val="00970C73"/>
    <w:rsid w:val="00974178"/>
    <w:rsid w:val="00974613"/>
    <w:rsid w:val="00984032"/>
    <w:rsid w:val="00984097"/>
    <w:rsid w:val="009847B8"/>
    <w:rsid w:val="00986BD4"/>
    <w:rsid w:val="00992CA3"/>
    <w:rsid w:val="00993D42"/>
    <w:rsid w:val="00995D60"/>
    <w:rsid w:val="0099664D"/>
    <w:rsid w:val="009A0C94"/>
    <w:rsid w:val="009A4D1A"/>
    <w:rsid w:val="009A5C29"/>
    <w:rsid w:val="009B3F44"/>
    <w:rsid w:val="009B56AE"/>
    <w:rsid w:val="009C23A2"/>
    <w:rsid w:val="009C3B05"/>
    <w:rsid w:val="009C6960"/>
    <w:rsid w:val="009C6B0C"/>
    <w:rsid w:val="009D1FA4"/>
    <w:rsid w:val="009D487C"/>
    <w:rsid w:val="009E2A3D"/>
    <w:rsid w:val="009E3CA4"/>
    <w:rsid w:val="009F1037"/>
    <w:rsid w:val="009F15F1"/>
    <w:rsid w:val="009F49EF"/>
    <w:rsid w:val="009F55EC"/>
    <w:rsid w:val="009F5C7E"/>
    <w:rsid w:val="009F7D29"/>
    <w:rsid w:val="00A00AC3"/>
    <w:rsid w:val="00A01A61"/>
    <w:rsid w:val="00A038D7"/>
    <w:rsid w:val="00A05393"/>
    <w:rsid w:val="00A05456"/>
    <w:rsid w:val="00A06E56"/>
    <w:rsid w:val="00A110C2"/>
    <w:rsid w:val="00A131E4"/>
    <w:rsid w:val="00A1655C"/>
    <w:rsid w:val="00A16F17"/>
    <w:rsid w:val="00A2038F"/>
    <w:rsid w:val="00A2074D"/>
    <w:rsid w:val="00A20F68"/>
    <w:rsid w:val="00A249B7"/>
    <w:rsid w:val="00A25A90"/>
    <w:rsid w:val="00A307A1"/>
    <w:rsid w:val="00A323C3"/>
    <w:rsid w:val="00A325A9"/>
    <w:rsid w:val="00A33F3E"/>
    <w:rsid w:val="00A50A91"/>
    <w:rsid w:val="00A53427"/>
    <w:rsid w:val="00A57297"/>
    <w:rsid w:val="00A626C4"/>
    <w:rsid w:val="00A62F57"/>
    <w:rsid w:val="00A658F9"/>
    <w:rsid w:val="00A677AC"/>
    <w:rsid w:val="00A71F9E"/>
    <w:rsid w:val="00A76075"/>
    <w:rsid w:val="00A76448"/>
    <w:rsid w:val="00A80693"/>
    <w:rsid w:val="00A8578D"/>
    <w:rsid w:val="00A868AF"/>
    <w:rsid w:val="00A91B7D"/>
    <w:rsid w:val="00A97F6B"/>
    <w:rsid w:val="00AA6DB8"/>
    <w:rsid w:val="00AB4CEE"/>
    <w:rsid w:val="00AB69F4"/>
    <w:rsid w:val="00AC22CD"/>
    <w:rsid w:val="00AC2693"/>
    <w:rsid w:val="00AC64B3"/>
    <w:rsid w:val="00AD08F6"/>
    <w:rsid w:val="00AD3057"/>
    <w:rsid w:val="00AD3878"/>
    <w:rsid w:val="00AD3DC7"/>
    <w:rsid w:val="00AD5ED6"/>
    <w:rsid w:val="00AD7052"/>
    <w:rsid w:val="00AE4324"/>
    <w:rsid w:val="00AE4AB8"/>
    <w:rsid w:val="00AF0DE9"/>
    <w:rsid w:val="00AF5EB6"/>
    <w:rsid w:val="00AF63CB"/>
    <w:rsid w:val="00AF782B"/>
    <w:rsid w:val="00AF79B4"/>
    <w:rsid w:val="00B05664"/>
    <w:rsid w:val="00B05D1E"/>
    <w:rsid w:val="00B14147"/>
    <w:rsid w:val="00B14296"/>
    <w:rsid w:val="00B15CF6"/>
    <w:rsid w:val="00B2110E"/>
    <w:rsid w:val="00B213EB"/>
    <w:rsid w:val="00B23669"/>
    <w:rsid w:val="00B24AC7"/>
    <w:rsid w:val="00B272FC"/>
    <w:rsid w:val="00B31A36"/>
    <w:rsid w:val="00B379C7"/>
    <w:rsid w:val="00B41F94"/>
    <w:rsid w:val="00B4294B"/>
    <w:rsid w:val="00B440EA"/>
    <w:rsid w:val="00B446E0"/>
    <w:rsid w:val="00B51437"/>
    <w:rsid w:val="00B55A7F"/>
    <w:rsid w:val="00B55AE4"/>
    <w:rsid w:val="00B56814"/>
    <w:rsid w:val="00B56962"/>
    <w:rsid w:val="00B62370"/>
    <w:rsid w:val="00B62EF3"/>
    <w:rsid w:val="00B668F2"/>
    <w:rsid w:val="00B73261"/>
    <w:rsid w:val="00B77050"/>
    <w:rsid w:val="00B915EF"/>
    <w:rsid w:val="00B919A7"/>
    <w:rsid w:val="00B919F7"/>
    <w:rsid w:val="00B92D88"/>
    <w:rsid w:val="00BA0B02"/>
    <w:rsid w:val="00BA16AE"/>
    <w:rsid w:val="00BA1BD6"/>
    <w:rsid w:val="00BA2CA1"/>
    <w:rsid w:val="00BA313D"/>
    <w:rsid w:val="00BA5EB2"/>
    <w:rsid w:val="00BB1360"/>
    <w:rsid w:val="00BB34BC"/>
    <w:rsid w:val="00BB3E00"/>
    <w:rsid w:val="00BB550A"/>
    <w:rsid w:val="00BC15E9"/>
    <w:rsid w:val="00BC544F"/>
    <w:rsid w:val="00BC7AF3"/>
    <w:rsid w:val="00BD04B2"/>
    <w:rsid w:val="00BD5284"/>
    <w:rsid w:val="00BD5455"/>
    <w:rsid w:val="00BD65AF"/>
    <w:rsid w:val="00BE0CC6"/>
    <w:rsid w:val="00BE2542"/>
    <w:rsid w:val="00BE3974"/>
    <w:rsid w:val="00BE4A48"/>
    <w:rsid w:val="00BE5704"/>
    <w:rsid w:val="00BF1996"/>
    <w:rsid w:val="00BF20C3"/>
    <w:rsid w:val="00BF4975"/>
    <w:rsid w:val="00BF4BC4"/>
    <w:rsid w:val="00BF512A"/>
    <w:rsid w:val="00BF68E6"/>
    <w:rsid w:val="00C013FE"/>
    <w:rsid w:val="00C12851"/>
    <w:rsid w:val="00C203D0"/>
    <w:rsid w:val="00C21B88"/>
    <w:rsid w:val="00C2319D"/>
    <w:rsid w:val="00C30D40"/>
    <w:rsid w:val="00C31724"/>
    <w:rsid w:val="00C32C7B"/>
    <w:rsid w:val="00C32EBD"/>
    <w:rsid w:val="00C43033"/>
    <w:rsid w:val="00C431AF"/>
    <w:rsid w:val="00C45813"/>
    <w:rsid w:val="00C46F99"/>
    <w:rsid w:val="00C52328"/>
    <w:rsid w:val="00C53A08"/>
    <w:rsid w:val="00C53E36"/>
    <w:rsid w:val="00C54F36"/>
    <w:rsid w:val="00C555CA"/>
    <w:rsid w:val="00C571A0"/>
    <w:rsid w:val="00C5754E"/>
    <w:rsid w:val="00C57E94"/>
    <w:rsid w:val="00C605E3"/>
    <w:rsid w:val="00C6183F"/>
    <w:rsid w:val="00C6348B"/>
    <w:rsid w:val="00C67455"/>
    <w:rsid w:val="00C702C8"/>
    <w:rsid w:val="00C704AC"/>
    <w:rsid w:val="00C71A49"/>
    <w:rsid w:val="00C77A51"/>
    <w:rsid w:val="00C818B9"/>
    <w:rsid w:val="00C91D0B"/>
    <w:rsid w:val="00C92B53"/>
    <w:rsid w:val="00C9400A"/>
    <w:rsid w:val="00C95EB5"/>
    <w:rsid w:val="00C960E6"/>
    <w:rsid w:val="00C97BD2"/>
    <w:rsid w:val="00CA36F6"/>
    <w:rsid w:val="00CA3CC3"/>
    <w:rsid w:val="00CA7BE9"/>
    <w:rsid w:val="00CB04EA"/>
    <w:rsid w:val="00CB4FDD"/>
    <w:rsid w:val="00CB6DDB"/>
    <w:rsid w:val="00CC3A1C"/>
    <w:rsid w:val="00CC3A86"/>
    <w:rsid w:val="00CC534D"/>
    <w:rsid w:val="00CC74B1"/>
    <w:rsid w:val="00CC7AF9"/>
    <w:rsid w:val="00CD2686"/>
    <w:rsid w:val="00CD5C2C"/>
    <w:rsid w:val="00CD5CF9"/>
    <w:rsid w:val="00CE16A8"/>
    <w:rsid w:val="00CE325F"/>
    <w:rsid w:val="00CE44EC"/>
    <w:rsid w:val="00CE5ABB"/>
    <w:rsid w:val="00CE5CD2"/>
    <w:rsid w:val="00CE75E3"/>
    <w:rsid w:val="00CE7F44"/>
    <w:rsid w:val="00CF1D6E"/>
    <w:rsid w:val="00CF28DA"/>
    <w:rsid w:val="00CF44F4"/>
    <w:rsid w:val="00D005EA"/>
    <w:rsid w:val="00D0360F"/>
    <w:rsid w:val="00D05D71"/>
    <w:rsid w:val="00D13CA5"/>
    <w:rsid w:val="00D15A8F"/>
    <w:rsid w:val="00D15B7A"/>
    <w:rsid w:val="00D16B95"/>
    <w:rsid w:val="00D17784"/>
    <w:rsid w:val="00D17C8D"/>
    <w:rsid w:val="00D20B9C"/>
    <w:rsid w:val="00D25A5F"/>
    <w:rsid w:val="00D26F80"/>
    <w:rsid w:val="00D2713F"/>
    <w:rsid w:val="00D301F8"/>
    <w:rsid w:val="00D3073A"/>
    <w:rsid w:val="00D34A31"/>
    <w:rsid w:val="00D45A55"/>
    <w:rsid w:val="00D475B5"/>
    <w:rsid w:val="00D47EE1"/>
    <w:rsid w:val="00D52AA3"/>
    <w:rsid w:val="00D5371A"/>
    <w:rsid w:val="00D5616C"/>
    <w:rsid w:val="00D66003"/>
    <w:rsid w:val="00D66320"/>
    <w:rsid w:val="00D6748F"/>
    <w:rsid w:val="00D675E4"/>
    <w:rsid w:val="00D7262D"/>
    <w:rsid w:val="00D74752"/>
    <w:rsid w:val="00D770F4"/>
    <w:rsid w:val="00D806F8"/>
    <w:rsid w:val="00D81597"/>
    <w:rsid w:val="00D81D75"/>
    <w:rsid w:val="00D8288F"/>
    <w:rsid w:val="00D907D3"/>
    <w:rsid w:val="00D97E4A"/>
    <w:rsid w:val="00DA10E2"/>
    <w:rsid w:val="00DA1D6B"/>
    <w:rsid w:val="00DB75C2"/>
    <w:rsid w:val="00DC17F8"/>
    <w:rsid w:val="00DC21A9"/>
    <w:rsid w:val="00DC24D0"/>
    <w:rsid w:val="00DC305C"/>
    <w:rsid w:val="00DC3DC2"/>
    <w:rsid w:val="00DD0C9C"/>
    <w:rsid w:val="00DD2ECC"/>
    <w:rsid w:val="00DE12BF"/>
    <w:rsid w:val="00DE31BC"/>
    <w:rsid w:val="00DE37B3"/>
    <w:rsid w:val="00DE38B0"/>
    <w:rsid w:val="00DE57CB"/>
    <w:rsid w:val="00DE72C4"/>
    <w:rsid w:val="00DF6159"/>
    <w:rsid w:val="00DF6DEB"/>
    <w:rsid w:val="00E00A4E"/>
    <w:rsid w:val="00E00CDF"/>
    <w:rsid w:val="00E01092"/>
    <w:rsid w:val="00E03948"/>
    <w:rsid w:val="00E03AD7"/>
    <w:rsid w:val="00E06FD1"/>
    <w:rsid w:val="00E07713"/>
    <w:rsid w:val="00E115CD"/>
    <w:rsid w:val="00E15F03"/>
    <w:rsid w:val="00E2342A"/>
    <w:rsid w:val="00E25656"/>
    <w:rsid w:val="00E26EF5"/>
    <w:rsid w:val="00E27405"/>
    <w:rsid w:val="00E304AC"/>
    <w:rsid w:val="00E307FE"/>
    <w:rsid w:val="00E33919"/>
    <w:rsid w:val="00E404E5"/>
    <w:rsid w:val="00E43DA3"/>
    <w:rsid w:val="00E43FCC"/>
    <w:rsid w:val="00E50330"/>
    <w:rsid w:val="00E51054"/>
    <w:rsid w:val="00E520F0"/>
    <w:rsid w:val="00E5248D"/>
    <w:rsid w:val="00E55FCA"/>
    <w:rsid w:val="00E56FBF"/>
    <w:rsid w:val="00E62E57"/>
    <w:rsid w:val="00E640A0"/>
    <w:rsid w:val="00E67556"/>
    <w:rsid w:val="00E72014"/>
    <w:rsid w:val="00E80FD5"/>
    <w:rsid w:val="00E82820"/>
    <w:rsid w:val="00E8441E"/>
    <w:rsid w:val="00E845AA"/>
    <w:rsid w:val="00E90404"/>
    <w:rsid w:val="00E91F00"/>
    <w:rsid w:val="00E93B3E"/>
    <w:rsid w:val="00E94B08"/>
    <w:rsid w:val="00EA37A7"/>
    <w:rsid w:val="00EA47C4"/>
    <w:rsid w:val="00EB1FC8"/>
    <w:rsid w:val="00EB33A6"/>
    <w:rsid w:val="00EB4492"/>
    <w:rsid w:val="00EC7D0C"/>
    <w:rsid w:val="00ED0616"/>
    <w:rsid w:val="00ED2C47"/>
    <w:rsid w:val="00ED2FFA"/>
    <w:rsid w:val="00ED37CF"/>
    <w:rsid w:val="00ED4F46"/>
    <w:rsid w:val="00ED6C44"/>
    <w:rsid w:val="00ED7195"/>
    <w:rsid w:val="00EF2024"/>
    <w:rsid w:val="00F04A6F"/>
    <w:rsid w:val="00F06514"/>
    <w:rsid w:val="00F06710"/>
    <w:rsid w:val="00F145FE"/>
    <w:rsid w:val="00F15979"/>
    <w:rsid w:val="00F178E1"/>
    <w:rsid w:val="00F23093"/>
    <w:rsid w:val="00F26690"/>
    <w:rsid w:val="00F36D58"/>
    <w:rsid w:val="00F37B39"/>
    <w:rsid w:val="00F42948"/>
    <w:rsid w:val="00F430A5"/>
    <w:rsid w:val="00F45120"/>
    <w:rsid w:val="00F53A48"/>
    <w:rsid w:val="00F546B8"/>
    <w:rsid w:val="00F55294"/>
    <w:rsid w:val="00F55BEB"/>
    <w:rsid w:val="00F55CCB"/>
    <w:rsid w:val="00F56952"/>
    <w:rsid w:val="00F62C12"/>
    <w:rsid w:val="00F646A1"/>
    <w:rsid w:val="00F650CE"/>
    <w:rsid w:val="00F65788"/>
    <w:rsid w:val="00F671DB"/>
    <w:rsid w:val="00F67237"/>
    <w:rsid w:val="00F67F7A"/>
    <w:rsid w:val="00F733E7"/>
    <w:rsid w:val="00F778BE"/>
    <w:rsid w:val="00F827DC"/>
    <w:rsid w:val="00F85B9E"/>
    <w:rsid w:val="00F863D7"/>
    <w:rsid w:val="00F8651F"/>
    <w:rsid w:val="00F86A0B"/>
    <w:rsid w:val="00F924E6"/>
    <w:rsid w:val="00F92783"/>
    <w:rsid w:val="00F978A9"/>
    <w:rsid w:val="00F97A6C"/>
    <w:rsid w:val="00FA0C3F"/>
    <w:rsid w:val="00FA2BAA"/>
    <w:rsid w:val="00FA3498"/>
    <w:rsid w:val="00FA4F50"/>
    <w:rsid w:val="00FB1055"/>
    <w:rsid w:val="00FB2263"/>
    <w:rsid w:val="00FB5168"/>
    <w:rsid w:val="00FB5465"/>
    <w:rsid w:val="00FB77AA"/>
    <w:rsid w:val="00FC1381"/>
    <w:rsid w:val="00FC3EBF"/>
    <w:rsid w:val="00FC6396"/>
    <w:rsid w:val="00FC7971"/>
    <w:rsid w:val="00FD12DD"/>
    <w:rsid w:val="00FD2777"/>
    <w:rsid w:val="00FD3669"/>
    <w:rsid w:val="00FD6BFF"/>
    <w:rsid w:val="00FE338B"/>
    <w:rsid w:val="00FE65E7"/>
    <w:rsid w:val="00FE75E1"/>
    <w:rsid w:val="00FE7DC9"/>
    <w:rsid w:val="00FF3F56"/>
    <w:rsid w:val="00FF4191"/>
    <w:rsid w:val="00FF4C45"/>
    <w:rsid w:val="054FD1F7"/>
    <w:rsid w:val="06C01541"/>
    <w:rsid w:val="08A563E8"/>
    <w:rsid w:val="0A9D0CC6"/>
    <w:rsid w:val="0D7CC697"/>
    <w:rsid w:val="143F53D4"/>
    <w:rsid w:val="1691B47F"/>
    <w:rsid w:val="1C0D4B5B"/>
    <w:rsid w:val="1D5D26EE"/>
    <w:rsid w:val="1ED685C0"/>
    <w:rsid w:val="1F6B6B72"/>
    <w:rsid w:val="21102E51"/>
    <w:rsid w:val="23B84CDF"/>
    <w:rsid w:val="269A1572"/>
    <w:rsid w:val="29EBA12A"/>
    <w:rsid w:val="2B7BBB59"/>
    <w:rsid w:val="2C5AFAB8"/>
    <w:rsid w:val="2DA83633"/>
    <w:rsid w:val="2E766CC4"/>
    <w:rsid w:val="31268565"/>
    <w:rsid w:val="316C2A0E"/>
    <w:rsid w:val="31EB4B16"/>
    <w:rsid w:val="32AD2DF2"/>
    <w:rsid w:val="32FBE6CC"/>
    <w:rsid w:val="335933D0"/>
    <w:rsid w:val="373081FD"/>
    <w:rsid w:val="38E665EA"/>
    <w:rsid w:val="3BC338DC"/>
    <w:rsid w:val="445FDBDC"/>
    <w:rsid w:val="4BF4E859"/>
    <w:rsid w:val="4D2042BE"/>
    <w:rsid w:val="4D576546"/>
    <w:rsid w:val="4E591754"/>
    <w:rsid w:val="4EF35E80"/>
    <w:rsid w:val="508F685A"/>
    <w:rsid w:val="52078EC4"/>
    <w:rsid w:val="52299AFA"/>
    <w:rsid w:val="52ADC92F"/>
    <w:rsid w:val="578E12C7"/>
    <w:rsid w:val="579A1023"/>
    <w:rsid w:val="5839649D"/>
    <w:rsid w:val="59B9DC90"/>
    <w:rsid w:val="5C3B8F1F"/>
    <w:rsid w:val="5C68633F"/>
    <w:rsid w:val="5CE75335"/>
    <w:rsid w:val="61B091ED"/>
    <w:rsid w:val="638BDDBA"/>
    <w:rsid w:val="654BF291"/>
    <w:rsid w:val="69AD7F6E"/>
    <w:rsid w:val="6B65E7C6"/>
    <w:rsid w:val="6D35BB7A"/>
    <w:rsid w:val="6E013FE8"/>
    <w:rsid w:val="6FF7D8C7"/>
    <w:rsid w:val="76FDB60D"/>
    <w:rsid w:val="7790FF7D"/>
    <w:rsid w:val="7F4FA5A9"/>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2CC7F"/>
  <w15:chartTrackingRefBased/>
  <w15:docId w15:val="{09B5D299-C298-4D15-A75D-2A1FA5AF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816"/>
  </w:style>
  <w:style w:type="paragraph" w:styleId="Titlu1">
    <w:name w:val="heading 1"/>
    <w:basedOn w:val="Normal"/>
    <w:next w:val="Normal"/>
    <w:link w:val="Titlu1Caracter"/>
    <w:uiPriority w:val="9"/>
    <w:qFormat/>
    <w:rsid w:val="0008681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unhideWhenUsed/>
    <w:qFormat/>
    <w:rsid w:val="0008681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unhideWhenUsed/>
    <w:qFormat/>
    <w:rsid w:val="00086816"/>
    <w:pPr>
      <w:keepNext/>
      <w:keepLines/>
      <w:spacing w:before="160" w:after="80"/>
      <w:outlineLvl w:val="2"/>
    </w:pPr>
    <w:rPr>
      <w:rFonts w:eastAsiaTheme="majorEastAsia" w:cstheme="majorBidi"/>
      <w:color w:val="2E74B5" w:themeColor="accent1" w:themeShade="BF"/>
      <w:sz w:val="28"/>
      <w:szCs w:val="28"/>
    </w:rPr>
  </w:style>
  <w:style w:type="paragraph" w:styleId="Titlu4">
    <w:name w:val="heading 4"/>
    <w:basedOn w:val="Normal"/>
    <w:next w:val="Normal"/>
    <w:link w:val="Titlu4Caracter"/>
    <w:uiPriority w:val="9"/>
    <w:unhideWhenUsed/>
    <w:qFormat/>
    <w:rsid w:val="00086816"/>
    <w:pPr>
      <w:keepNext/>
      <w:keepLines/>
      <w:spacing w:before="80" w:after="40"/>
      <w:outlineLvl w:val="3"/>
    </w:pPr>
    <w:rPr>
      <w:rFonts w:eastAsiaTheme="majorEastAsia" w:cstheme="majorBidi"/>
      <w:i/>
      <w:iCs/>
      <w:color w:val="2E74B5" w:themeColor="accent1" w:themeShade="BF"/>
    </w:rPr>
  </w:style>
  <w:style w:type="paragraph" w:styleId="Titlu5">
    <w:name w:val="heading 5"/>
    <w:basedOn w:val="Normal"/>
    <w:next w:val="Normal"/>
    <w:link w:val="Titlu5Caracter"/>
    <w:uiPriority w:val="9"/>
    <w:semiHidden/>
    <w:unhideWhenUsed/>
    <w:qFormat/>
    <w:rsid w:val="00086816"/>
    <w:pPr>
      <w:keepNext/>
      <w:keepLines/>
      <w:spacing w:before="80" w:after="40"/>
      <w:outlineLvl w:val="4"/>
    </w:pPr>
    <w:rPr>
      <w:rFonts w:eastAsiaTheme="majorEastAsia" w:cstheme="majorBidi"/>
      <w:color w:val="2E74B5" w:themeColor="accent1" w:themeShade="BF"/>
    </w:rPr>
  </w:style>
  <w:style w:type="paragraph" w:styleId="Titlu6">
    <w:name w:val="heading 6"/>
    <w:basedOn w:val="Normal"/>
    <w:next w:val="Normal"/>
    <w:link w:val="Titlu6Caracter"/>
    <w:uiPriority w:val="9"/>
    <w:semiHidden/>
    <w:unhideWhenUsed/>
    <w:qFormat/>
    <w:rsid w:val="00086816"/>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86816"/>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86816"/>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86816"/>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86816"/>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rsid w:val="00086816"/>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rsid w:val="00086816"/>
    <w:rPr>
      <w:rFonts w:eastAsiaTheme="majorEastAsia" w:cstheme="majorBidi"/>
      <w:color w:val="2E74B5" w:themeColor="accent1" w:themeShade="BF"/>
      <w:sz w:val="28"/>
      <w:szCs w:val="28"/>
    </w:rPr>
  </w:style>
  <w:style w:type="character" w:customStyle="1" w:styleId="Titlu4Caracter">
    <w:name w:val="Titlu 4 Caracter"/>
    <w:basedOn w:val="Fontdeparagrafimplicit"/>
    <w:link w:val="Titlu4"/>
    <w:uiPriority w:val="9"/>
    <w:rsid w:val="00086816"/>
    <w:rPr>
      <w:rFonts w:eastAsiaTheme="majorEastAsia" w:cstheme="majorBidi"/>
      <w:i/>
      <w:iCs/>
      <w:color w:val="2E74B5" w:themeColor="accent1" w:themeShade="BF"/>
    </w:rPr>
  </w:style>
  <w:style w:type="character" w:customStyle="1" w:styleId="Titlu5Caracter">
    <w:name w:val="Titlu 5 Caracter"/>
    <w:basedOn w:val="Fontdeparagrafimplicit"/>
    <w:link w:val="Titlu5"/>
    <w:uiPriority w:val="9"/>
    <w:semiHidden/>
    <w:rsid w:val="00086816"/>
    <w:rPr>
      <w:rFonts w:eastAsiaTheme="majorEastAsia" w:cstheme="majorBidi"/>
      <w:color w:val="2E74B5" w:themeColor="accent1" w:themeShade="BF"/>
    </w:rPr>
  </w:style>
  <w:style w:type="character" w:customStyle="1" w:styleId="Titlu6Caracter">
    <w:name w:val="Titlu 6 Caracter"/>
    <w:basedOn w:val="Fontdeparagrafimplicit"/>
    <w:link w:val="Titlu6"/>
    <w:uiPriority w:val="9"/>
    <w:semiHidden/>
    <w:rsid w:val="0008681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8681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8681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86816"/>
    <w:rPr>
      <w:rFonts w:eastAsiaTheme="majorEastAsia" w:cstheme="majorBidi"/>
      <w:color w:val="272727" w:themeColor="text1" w:themeTint="D8"/>
    </w:rPr>
  </w:style>
  <w:style w:type="paragraph" w:styleId="Titlu">
    <w:name w:val="Title"/>
    <w:basedOn w:val="Normal"/>
    <w:next w:val="Normal"/>
    <w:link w:val="TitluCaracter"/>
    <w:uiPriority w:val="10"/>
    <w:qFormat/>
    <w:rsid w:val="000868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8681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86816"/>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8681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8681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86816"/>
    <w:rPr>
      <w:i/>
      <w:iCs/>
      <w:color w:val="404040" w:themeColor="text1" w:themeTint="BF"/>
    </w:rPr>
  </w:style>
  <w:style w:type="paragraph" w:styleId="Listparagraf">
    <w:name w:val="List Paragraph"/>
    <w:basedOn w:val="Normal"/>
    <w:uiPriority w:val="34"/>
    <w:qFormat/>
    <w:rsid w:val="00086816"/>
    <w:pPr>
      <w:ind w:left="720"/>
      <w:contextualSpacing/>
    </w:pPr>
  </w:style>
  <w:style w:type="character" w:styleId="Accentuareintens">
    <w:name w:val="Intense Emphasis"/>
    <w:basedOn w:val="Fontdeparagrafimplicit"/>
    <w:uiPriority w:val="21"/>
    <w:qFormat/>
    <w:rsid w:val="00086816"/>
    <w:rPr>
      <w:i/>
      <w:iCs/>
      <w:color w:val="2E74B5" w:themeColor="accent1" w:themeShade="BF"/>
    </w:rPr>
  </w:style>
  <w:style w:type="paragraph" w:styleId="Citatintens">
    <w:name w:val="Intense Quote"/>
    <w:basedOn w:val="Normal"/>
    <w:next w:val="Normal"/>
    <w:link w:val="CitatintensCaracter"/>
    <w:uiPriority w:val="30"/>
    <w:qFormat/>
    <w:rsid w:val="0008681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086816"/>
    <w:rPr>
      <w:i/>
      <w:iCs/>
      <w:color w:val="2E74B5" w:themeColor="accent1" w:themeShade="BF"/>
    </w:rPr>
  </w:style>
  <w:style w:type="character" w:styleId="Referireintens">
    <w:name w:val="Intense Reference"/>
    <w:basedOn w:val="Fontdeparagrafimplicit"/>
    <w:uiPriority w:val="32"/>
    <w:qFormat/>
    <w:rsid w:val="00086816"/>
    <w:rPr>
      <w:b/>
      <w:bCs/>
      <w:smallCaps/>
      <w:color w:val="2E74B5" w:themeColor="accent1" w:themeShade="BF"/>
      <w:spacing w:val="5"/>
    </w:rPr>
  </w:style>
  <w:style w:type="paragraph" w:styleId="NormalWeb">
    <w:name w:val="Normal (Web)"/>
    <w:basedOn w:val="Normal"/>
    <w:uiPriority w:val="99"/>
    <w:unhideWhenUsed/>
    <w:rsid w:val="000868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Robust">
    <w:name w:val="Strong"/>
    <w:basedOn w:val="Fontdeparagrafimplicit"/>
    <w:uiPriority w:val="22"/>
    <w:qFormat/>
    <w:rsid w:val="00086816"/>
    <w:rPr>
      <w:b/>
      <w:bCs/>
    </w:rPr>
  </w:style>
  <w:style w:type="paragraph" w:styleId="Corptext">
    <w:name w:val="Body Text"/>
    <w:basedOn w:val="Normal"/>
    <w:link w:val="CorptextCaracter"/>
    <w:uiPriority w:val="1"/>
    <w:qFormat/>
    <w:rsid w:val="00086816"/>
    <w:pPr>
      <w:widowControl w:val="0"/>
      <w:autoSpaceDE w:val="0"/>
      <w:autoSpaceDN w:val="0"/>
      <w:spacing w:after="0" w:line="240" w:lineRule="auto"/>
      <w:jc w:val="both"/>
    </w:pPr>
    <w:rPr>
      <w:rFonts w:ascii="Times New Roman" w:eastAsia="Times New Roman" w:hAnsi="Times New Roman" w:cs="Times New Roman"/>
      <w:sz w:val="24"/>
      <w:szCs w:val="24"/>
      <w:lang w:val="ro-RO"/>
    </w:rPr>
  </w:style>
  <w:style w:type="character" w:customStyle="1" w:styleId="CorptextCaracter">
    <w:name w:val="Corp text Caracter"/>
    <w:basedOn w:val="Fontdeparagrafimplicit"/>
    <w:link w:val="Corptext"/>
    <w:uiPriority w:val="1"/>
    <w:rsid w:val="00086816"/>
    <w:rPr>
      <w:rFonts w:ascii="Times New Roman" w:eastAsia="Times New Roman" w:hAnsi="Times New Roman" w:cs="Times New Roman"/>
      <w:sz w:val="24"/>
      <w:szCs w:val="24"/>
      <w:lang w:val="ro-RO"/>
    </w:rPr>
  </w:style>
  <w:style w:type="table" w:styleId="Tabelgril">
    <w:name w:val="Table Grid"/>
    <w:basedOn w:val="TabelNormal"/>
    <w:uiPriority w:val="39"/>
    <w:rsid w:val="00086816"/>
    <w:pPr>
      <w:spacing w:after="0" w:line="240" w:lineRule="auto"/>
    </w:pPr>
    <w:rPr>
      <w:lang w:val="ro-M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086816"/>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character" w:styleId="Referincomentariu">
    <w:name w:val="annotation reference"/>
    <w:basedOn w:val="Fontdeparagrafimplicit"/>
    <w:uiPriority w:val="99"/>
    <w:semiHidden/>
    <w:unhideWhenUsed/>
    <w:rsid w:val="00086816"/>
    <w:rPr>
      <w:sz w:val="16"/>
      <w:szCs w:val="16"/>
    </w:rPr>
  </w:style>
  <w:style w:type="paragraph" w:styleId="Textcomentariu">
    <w:name w:val="annotation text"/>
    <w:basedOn w:val="Normal"/>
    <w:link w:val="TextcomentariuCaracter"/>
    <w:uiPriority w:val="99"/>
    <w:unhideWhenUsed/>
    <w:rsid w:val="00086816"/>
    <w:pPr>
      <w:spacing w:line="240" w:lineRule="auto"/>
    </w:pPr>
    <w:rPr>
      <w:sz w:val="20"/>
      <w:szCs w:val="20"/>
    </w:rPr>
  </w:style>
  <w:style w:type="character" w:customStyle="1" w:styleId="TextcomentariuCaracter">
    <w:name w:val="Text comentariu Caracter"/>
    <w:basedOn w:val="Fontdeparagrafimplicit"/>
    <w:link w:val="Textcomentariu"/>
    <w:uiPriority w:val="99"/>
    <w:rsid w:val="00086816"/>
    <w:rPr>
      <w:sz w:val="20"/>
      <w:szCs w:val="20"/>
    </w:rPr>
  </w:style>
  <w:style w:type="paragraph" w:styleId="SubiectComentariu">
    <w:name w:val="annotation subject"/>
    <w:basedOn w:val="Textcomentariu"/>
    <w:next w:val="Textcomentariu"/>
    <w:link w:val="SubiectComentariuCaracter"/>
    <w:uiPriority w:val="99"/>
    <w:semiHidden/>
    <w:unhideWhenUsed/>
    <w:rsid w:val="00086816"/>
    <w:rPr>
      <w:b/>
      <w:bCs/>
    </w:rPr>
  </w:style>
  <w:style w:type="character" w:customStyle="1" w:styleId="SubiectComentariuCaracter">
    <w:name w:val="Subiect Comentariu Caracter"/>
    <w:basedOn w:val="TextcomentariuCaracter"/>
    <w:link w:val="SubiectComentariu"/>
    <w:uiPriority w:val="99"/>
    <w:semiHidden/>
    <w:rsid w:val="00086816"/>
    <w:rPr>
      <w:b/>
      <w:bCs/>
      <w:sz w:val="20"/>
      <w:szCs w:val="20"/>
    </w:rPr>
  </w:style>
  <w:style w:type="paragraph" w:styleId="Revizuire">
    <w:name w:val="Revision"/>
    <w:hidden/>
    <w:uiPriority w:val="99"/>
    <w:semiHidden/>
    <w:rsid w:val="00086816"/>
    <w:pPr>
      <w:spacing w:after="0" w:line="240" w:lineRule="auto"/>
    </w:pPr>
  </w:style>
  <w:style w:type="paragraph" w:styleId="TextnBalon">
    <w:name w:val="Balloon Text"/>
    <w:basedOn w:val="Normal"/>
    <w:link w:val="TextnBalonCaracter"/>
    <w:uiPriority w:val="99"/>
    <w:semiHidden/>
    <w:unhideWhenUsed/>
    <w:rsid w:val="00086816"/>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86816"/>
    <w:rPr>
      <w:rFonts w:ascii="Segoe UI" w:hAnsi="Segoe UI" w:cs="Segoe UI"/>
      <w:sz w:val="18"/>
      <w:szCs w:val="18"/>
    </w:rPr>
  </w:style>
  <w:style w:type="character" w:customStyle="1" w:styleId="fontstyle01">
    <w:name w:val="fontstyle01"/>
    <w:basedOn w:val="Fontdeparagrafimplicit"/>
    <w:rsid w:val="00086816"/>
    <w:rPr>
      <w:rFonts w:ascii="TimesNewRomanPSMT" w:hAnsi="TimesNewRomanPSMT" w:hint="default"/>
      <w:b w:val="0"/>
      <w:bCs w:val="0"/>
      <w:i w:val="0"/>
      <w:iCs w:val="0"/>
      <w:color w:val="000000"/>
      <w:sz w:val="24"/>
      <w:szCs w:val="24"/>
    </w:rPr>
  </w:style>
  <w:style w:type="character" w:customStyle="1" w:styleId="fontstyle21">
    <w:name w:val="fontstyle21"/>
    <w:basedOn w:val="Fontdeparagrafimplicit"/>
    <w:rsid w:val="00086816"/>
    <w:rPr>
      <w:rFonts w:ascii="TimesNewRomanPS-ItalicMT" w:hAnsi="TimesNewRomanPS-ItalicMT" w:hint="default"/>
      <w:b w:val="0"/>
      <w:bCs w:val="0"/>
      <w:i/>
      <w:iCs/>
      <w:color w:val="000000"/>
      <w:sz w:val="24"/>
      <w:szCs w:val="24"/>
    </w:rPr>
  </w:style>
  <w:style w:type="paragraph" w:styleId="Textnotdefinal">
    <w:name w:val="endnote text"/>
    <w:basedOn w:val="Normal"/>
    <w:link w:val="TextnotdefinalCaracter"/>
    <w:uiPriority w:val="99"/>
    <w:semiHidden/>
    <w:unhideWhenUsed/>
    <w:rsid w:val="00086816"/>
    <w:pPr>
      <w:spacing w:after="0" w:line="240" w:lineRule="auto"/>
    </w:pPr>
    <w:rPr>
      <w:sz w:val="20"/>
      <w:szCs w:val="20"/>
    </w:rPr>
  </w:style>
  <w:style w:type="character" w:customStyle="1" w:styleId="TextnotdefinalCaracter">
    <w:name w:val="Text notă de final Caracter"/>
    <w:basedOn w:val="Fontdeparagrafimplicit"/>
    <w:link w:val="Textnotdefinal"/>
    <w:uiPriority w:val="99"/>
    <w:semiHidden/>
    <w:rsid w:val="00086816"/>
    <w:rPr>
      <w:sz w:val="20"/>
      <w:szCs w:val="20"/>
    </w:rPr>
  </w:style>
  <w:style w:type="character" w:styleId="Referinnotdefinal">
    <w:name w:val="endnote reference"/>
    <w:basedOn w:val="Fontdeparagrafimplicit"/>
    <w:uiPriority w:val="99"/>
    <w:semiHidden/>
    <w:unhideWhenUsed/>
    <w:rsid w:val="00086816"/>
    <w:rPr>
      <w:vertAlign w:val="superscript"/>
    </w:rPr>
  </w:style>
  <w:style w:type="character" w:styleId="Hyperlink">
    <w:name w:val="Hyperlink"/>
    <w:basedOn w:val="Fontdeparagrafimplicit"/>
    <w:uiPriority w:val="99"/>
    <w:unhideWhenUsed/>
    <w:rsid w:val="00086816"/>
    <w:rPr>
      <w:color w:val="0563C1" w:themeColor="hyperlink"/>
      <w:u w:val="single"/>
    </w:rPr>
  </w:style>
  <w:style w:type="paragraph" w:styleId="Textnotdesubsol">
    <w:name w:val="footnote text"/>
    <w:basedOn w:val="Normal"/>
    <w:link w:val="TextnotdesubsolCaracter"/>
    <w:uiPriority w:val="99"/>
    <w:semiHidden/>
    <w:unhideWhenUsed/>
    <w:rsid w:val="00086816"/>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086816"/>
    <w:rPr>
      <w:sz w:val="20"/>
      <w:szCs w:val="20"/>
    </w:rPr>
  </w:style>
  <w:style w:type="character" w:styleId="Referinnotdesubsol">
    <w:name w:val="footnote reference"/>
    <w:basedOn w:val="Fontdeparagrafimplicit"/>
    <w:uiPriority w:val="99"/>
    <w:semiHidden/>
    <w:unhideWhenUsed/>
    <w:rsid w:val="00086816"/>
    <w:rPr>
      <w:vertAlign w:val="superscript"/>
    </w:rPr>
  </w:style>
  <w:style w:type="paragraph" w:styleId="Antet">
    <w:name w:val="header"/>
    <w:basedOn w:val="Normal"/>
    <w:link w:val="AntetCaracter"/>
    <w:uiPriority w:val="99"/>
    <w:semiHidden/>
    <w:unhideWhenUsed/>
    <w:rsid w:val="000E098C"/>
    <w:pPr>
      <w:tabs>
        <w:tab w:val="center" w:pos="4680"/>
        <w:tab w:val="right" w:pos="9360"/>
      </w:tabs>
      <w:spacing w:after="0" w:line="240" w:lineRule="auto"/>
    </w:pPr>
  </w:style>
  <w:style w:type="character" w:customStyle="1" w:styleId="AntetCaracter">
    <w:name w:val="Antet Caracter"/>
    <w:basedOn w:val="Fontdeparagrafimplicit"/>
    <w:link w:val="Antet"/>
    <w:uiPriority w:val="99"/>
    <w:semiHidden/>
    <w:rsid w:val="000E098C"/>
  </w:style>
  <w:style w:type="paragraph" w:styleId="Subsol">
    <w:name w:val="footer"/>
    <w:basedOn w:val="Normal"/>
    <w:link w:val="SubsolCaracter"/>
    <w:uiPriority w:val="99"/>
    <w:semiHidden/>
    <w:unhideWhenUsed/>
    <w:rsid w:val="000E098C"/>
    <w:pPr>
      <w:tabs>
        <w:tab w:val="center" w:pos="4680"/>
        <w:tab w:val="right" w:pos="9360"/>
      </w:tabs>
      <w:spacing w:after="0" w:line="240" w:lineRule="auto"/>
    </w:pPr>
  </w:style>
  <w:style w:type="character" w:customStyle="1" w:styleId="SubsolCaracter">
    <w:name w:val="Subsol Caracter"/>
    <w:basedOn w:val="Fontdeparagrafimplicit"/>
    <w:link w:val="Subsol"/>
    <w:uiPriority w:val="99"/>
    <w:semiHidden/>
    <w:rsid w:val="000E098C"/>
  </w:style>
  <w:style w:type="paragraph" w:styleId="Titlucuprins">
    <w:name w:val="TOC Heading"/>
    <w:basedOn w:val="Titlu1"/>
    <w:next w:val="Normal"/>
    <w:uiPriority w:val="39"/>
    <w:unhideWhenUsed/>
    <w:qFormat/>
    <w:rsid w:val="00830637"/>
    <w:pPr>
      <w:spacing w:before="240" w:after="0"/>
      <w:outlineLvl w:val="9"/>
    </w:pPr>
    <w:rPr>
      <w:sz w:val="32"/>
      <w:szCs w:val="32"/>
      <w:lang w:val="en-GB" w:eastAsia="en-GB"/>
    </w:rPr>
  </w:style>
  <w:style w:type="paragraph" w:styleId="Cuprins1">
    <w:name w:val="toc 1"/>
    <w:basedOn w:val="Normal"/>
    <w:next w:val="Normal"/>
    <w:autoRedefine/>
    <w:uiPriority w:val="39"/>
    <w:unhideWhenUsed/>
    <w:rsid w:val="0036201F"/>
    <w:pPr>
      <w:tabs>
        <w:tab w:val="right" w:leader="dot" w:pos="9350"/>
      </w:tabs>
      <w:spacing w:after="100"/>
    </w:pPr>
    <w:rPr>
      <w:rFonts w:ascii="Times New Roman" w:hAnsi="Times New Roman" w:cs="Times New Roman"/>
      <w:b/>
      <w:noProof/>
    </w:rPr>
  </w:style>
  <w:style w:type="paragraph" w:styleId="Cuprins2">
    <w:name w:val="toc 2"/>
    <w:basedOn w:val="Normal"/>
    <w:next w:val="Normal"/>
    <w:autoRedefine/>
    <w:uiPriority w:val="39"/>
    <w:unhideWhenUsed/>
    <w:rsid w:val="003D5E23"/>
    <w:pPr>
      <w:spacing w:after="100"/>
      <w:ind w:left="220"/>
    </w:pPr>
    <w:rPr>
      <w:rFonts w:eastAsiaTheme="minorEastAsia" w:cs="Times New Roman"/>
      <w:lang w:val="en-GB" w:eastAsia="en-GB"/>
    </w:rPr>
  </w:style>
  <w:style w:type="paragraph" w:styleId="Cuprins3">
    <w:name w:val="toc 3"/>
    <w:basedOn w:val="Normal"/>
    <w:next w:val="Normal"/>
    <w:autoRedefine/>
    <w:uiPriority w:val="39"/>
    <w:unhideWhenUsed/>
    <w:rsid w:val="003D5E23"/>
    <w:pPr>
      <w:spacing w:after="100"/>
      <w:ind w:left="440"/>
    </w:pPr>
    <w:rPr>
      <w:rFonts w:eastAsiaTheme="minorEastAsia"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eblex.md/item/view/id/8fe747d3b5c42f99d4b9ff223364e6c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encenelec.eu/media/CEN-CENELEC/AreasOfWork/CEN-CENELEC_Topics/Smart%20Grids%20and%20Meters/Smart%20Meters/cen-clc-etsi-tr50572_2011.pdf" TargetMode="External"/><Relationship Id="rId2" Type="http://schemas.openxmlformats.org/officeDocument/2006/relationships/hyperlink" Target="https://eur-lex.europa.eu/legal-content/EN/TXT/?uri=CELEX%3A52022SC0341&amp;qid=1666594675656" TargetMode="External"/><Relationship Id="rId1" Type="http://schemas.openxmlformats.org/officeDocument/2006/relationships/hyperlink" Target="https://eur-lex.europa.eu/legal-content/EN/TXT/?uri=CELEX%3A52022DC0552&amp;qid=1666369684560" TargetMode="External"/><Relationship Id="rId6" Type="http://schemas.openxmlformats.org/officeDocument/2006/relationships/hyperlink" Target="https://energy.ec.europa.eu/document/download/eee93bb8-1bda-4bdc-ac64-7edd6d0e60bc_en?filename=dpia_for_publication_2018.pdf" TargetMode="External"/><Relationship Id="rId5" Type="http://schemas.openxmlformats.org/officeDocument/2006/relationships/hyperlink" Target="https://eur-lex.europa.eu/legal-content/RO/TXT/HTML/?uri=CELEX:52022PC0454" TargetMode="External"/><Relationship Id="rId4" Type="http://schemas.openxmlformats.org/officeDocument/2006/relationships/hyperlink" Target="https://www.esmig.eu/wp-content/uploads/2022/01/Protection-Profile-for-Smart-Meters.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68598-DA38-4F7B-8A23-E5EB89EE1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122</Pages>
  <Words>33037</Words>
  <Characters>188313</Characters>
  <Application>Microsoft Office Word</Application>
  <DocSecurity>0</DocSecurity>
  <Lines>1569</Lines>
  <Paragraphs>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Cornea Radu Serafim</dc:creator>
  <cp:keywords/>
  <dc:description/>
  <cp:lastModifiedBy>Mariana Toderika</cp:lastModifiedBy>
  <cp:revision>2</cp:revision>
  <dcterms:created xsi:type="dcterms:W3CDTF">2025-08-08T12:57:00Z</dcterms:created>
  <dcterms:modified xsi:type="dcterms:W3CDTF">2025-08-08T12:57:00Z</dcterms:modified>
</cp:coreProperties>
</file>