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466FA" w:rsidRPr="00A37A7E" w:rsidRDefault="007D52A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A7E">
        <w:rPr>
          <w:rFonts w:ascii="Times New Roman" w:eastAsia="Times New Roman" w:hAnsi="Times New Roman" w:cs="Times New Roman"/>
          <w:b/>
          <w:sz w:val="24"/>
          <w:szCs w:val="24"/>
        </w:rPr>
        <w:t xml:space="preserve">GUVERNUL REPUBLICII MOLDOVA </w:t>
      </w:r>
    </w:p>
    <w:p w14:paraId="00000002" w14:textId="77777777" w:rsidR="00A466FA" w:rsidRPr="00A37A7E" w:rsidRDefault="007D52A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A7E">
        <w:rPr>
          <w:rFonts w:ascii="Times New Roman" w:eastAsia="Times New Roman" w:hAnsi="Times New Roman" w:cs="Times New Roman"/>
          <w:b/>
          <w:sz w:val="24"/>
          <w:szCs w:val="24"/>
        </w:rPr>
        <w:t xml:space="preserve">HOTĂRÂRE nr. _______ </w:t>
      </w:r>
    </w:p>
    <w:p w14:paraId="00000003" w14:textId="77777777" w:rsidR="00A466FA" w:rsidRPr="00A37A7E" w:rsidRDefault="007D52A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A7E">
        <w:rPr>
          <w:rFonts w:ascii="Times New Roman" w:eastAsia="Times New Roman" w:hAnsi="Times New Roman" w:cs="Times New Roman"/>
          <w:b/>
          <w:sz w:val="24"/>
          <w:szCs w:val="24"/>
        </w:rPr>
        <w:t xml:space="preserve">din ______________ 2025 </w:t>
      </w:r>
    </w:p>
    <w:p w14:paraId="00000004" w14:textId="77777777" w:rsidR="00A466FA" w:rsidRPr="00A37A7E" w:rsidRDefault="007D52A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A7E">
        <w:rPr>
          <w:rFonts w:ascii="Times New Roman" w:eastAsia="Times New Roman" w:hAnsi="Times New Roman" w:cs="Times New Roman"/>
          <w:b/>
          <w:sz w:val="24"/>
          <w:szCs w:val="24"/>
        </w:rPr>
        <w:t xml:space="preserve">Chișinău </w:t>
      </w:r>
    </w:p>
    <w:p w14:paraId="00000005" w14:textId="77777777" w:rsidR="00A466FA" w:rsidRPr="00A37A7E" w:rsidRDefault="007D52A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A7E">
        <w:rPr>
          <w:rFonts w:ascii="Times New Roman" w:eastAsia="Times New Roman" w:hAnsi="Times New Roman" w:cs="Times New Roman"/>
          <w:b/>
          <w:sz w:val="24"/>
          <w:szCs w:val="24"/>
        </w:rPr>
        <w:t>pentru modificarea Hotărârii Guvernului nr. 351/2023 pentru aprobarea Programului de stimulare a investițiilor „373”</w:t>
      </w:r>
    </w:p>
    <w:p w14:paraId="00000006" w14:textId="77777777" w:rsidR="00A466FA" w:rsidRPr="00A37A7E" w:rsidRDefault="00A466F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5120BC1A" w:rsidR="00A466FA" w:rsidRPr="00A37A7E" w:rsidRDefault="007D52A4">
      <w:pPr>
        <w:widowControl w:val="0"/>
        <w:spacing w:line="240" w:lineRule="auto"/>
        <w:ind w:right="13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A7E">
        <w:rPr>
          <w:rFonts w:ascii="Times New Roman" w:eastAsia="Times New Roman" w:hAnsi="Times New Roman" w:cs="Times New Roman"/>
          <w:sz w:val="24"/>
          <w:szCs w:val="24"/>
        </w:rPr>
        <w:t>În temeiul art.9 alin.(1) lit. a), art.</w:t>
      </w:r>
      <w:r w:rsidR="00A37A7E" w:rsidRPr="00A37A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7A7E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ED216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A37A7E">
        <w:rPr>
          <w:rFonts w:ascii="Times New Roman" w:eastAsia="Times New Roman" w:hAnsi="Times New Roman" w:cs="Times New Roman"/>
          <w:sz w:val="40"/>
          <w:szCs w:val="40"/>
          <w:vertAlign w:val="superscript"/>
        </w:rPr>
        <w:t xml:space="preserve"> </w:t>
      </w:r>
      <w:r w:rsidRPr="00A37A7E">
        <w:rPr>
          <w:rFonts w:ascii="Times New Roman" w:eastAsia="Times New Roman" w:hAnsi="Times New Roman" w:cs="Times New Roman"/>
          <w:sz w:val="24"/>
          <w:szCs w:val="24"/>
        </w:rPr>
        <w:t>din Legea nr.179/2016 cu privire la întreprinderile mici și mijlocii (Monitorul Oficial al Republicii Moldova, 2016, nr.306-313, art.651), cu modificările ulterioare, și al art. 6 lit. h) din Legea nr.136/2017 cu privire la Guvern (Monitorul Oficial al Republicii Moldova, 2017, nr.252, art. 412), cu modificările ulterioare, Guvernul HOTĂRĂȘTE:</w:t>
      </w:r>
    </w:p>
    <w:p w14:paraId="00000008" w14:textId="77777777" w:rsidR="00A466FA" w:rsidRPr="00A37A7E" w:rsidRDefault="00A466F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9" w14:textId="77777777" w:rsidR="00A466FA" w:rsidRPr="006B714B" w:rsidRDefault="007D52A4">
      <w:pPr>
        <w:spacing w:after="12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1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Pr="006B7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Programul de stimulare a investițiilor „373”, aprobat prin Hotărârea Guvernului nr. 351/2023 pentru aprobarea Programului de stimulare a investițiilor „373” (Monitorul Oficial al Republicii Moldova, 2023, nr. 193-194 art. 468), se modifică după cum urmează: </w:t>
      </w:r>
    </w:p>
    <w:p w14:paraId="0000000B" w14:textId="4E14A155" w:rsidR="00A466FA" w:rsidRPr="006B714B" w:rsidRDefault="007D52A4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14B">
        <w:rPr>
          <w:rFonts w:ascii="Times New Roman" w:eastAsia="Times New Roman" w:hAnsi="Times New Roman" w:cs="Times New Roman"/>
          <w:color w:val="000000"/>
          <w:sz w:val="24"/>
          <w:szCs w:val="24"/>
        </w:rPr>
        <w:t>1.1</w:t>
      </w:r>
      <w:r w:rsidR="001853AD" w:rsidRPr="006B7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B714B">
        <w:rPr>
          <w:rFonts w:ascii="Times New Roman" w:eastAsia="Times New Roman" w:hAnsi="Times New Roman" w:cs="Times New Roman"/>
          <w:sz w:val="24"/>
          <w:szCs w:val="24"/>
        </w:rPr>
        <w:t>punctul 2</w:t>
      </w:r>
      <w:r w:rsidRPr="006B714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30147C" w:rsidRPr="006B71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714B">
        <w:rPr>
          <w:rFonts w:ascii="Times New Roman" w:eastAsia="Times New Roman" w:hAnsi="Times New Roman" w:cs="Times New Roman"/>
          <w:sz w:val="24"/>
          <w:szCs w:val="24"/>
        </w:rPr>
        <w:t>se expune în următoarea redacție:</w:t>
      </w:r>
    </w:p>
    <w:p w14:paraId="67710F65" w14:textId="211B2DBF" w:rsidR="001853AD" w:rsidRPr="006B714B" w:rsidRDefault="007D52A4" w:rsidP="00157B3A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14B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30147C" w:rsidRPr="006B71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0147C" w:rsidRPr="006B714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30147C" w:rsidRPr="006B714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B714B">
        <w:rPr>
          <w:rFonts w:ascii="Times New Roman" w:eastAsia="Times New Roman" w:hAnsi="Times New Roman" w:cs="Times New Roman"/>
          <w:sz w:val="24"/>
          <w:szCs w:val="24"/>
        </w:rPr>
        <w:t xml:space="preserve"> Creditele acordate în cadrul prezentului Program pot fi completate cu alte </w:t>
      </w:r>
      <w:r w:rsidRPr="006B714B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Pr="006B714B">
        <w:rPr>
          <w:rFonts w:ascii="Times New Roman" w:eastAsia="Georgia" w:hAnsi="Times New Roman" w:cs="Times New Roman"/>
          <w:i/>
          <w:iCs/>
          <w:color w:val="333333"/>
          <w:sz w:val="24"/>
          <w:szCs w:val="24"/>
          <w:highlight w:val="white"/>
        </w:rPr>
        <w:t>n</w:t>
      </w:r>
      <w:r w:rsidRPr="006B714B">
        <w:rPr>
          <w:rFonts w:ascii="Times New Roman" w:eastAsia="Georgia" w:hAnsi="Times New Roman" w:cs="Times New Roman"/>
          <w:i/>
          <w:color w:val="333333"/>
          <w:sz w:val="24"/>
          <w:szCs w:val="24"/>
          <w:highlight w:val="white"/>
        </w:rPr>
        <w:t xml:space="preserve">strumente de </w:t>
      </w:r>
      <w:r w:rsidR="002031BF" w:rsidRPr="006B714B">
        <w:rPr>
          <w:rFonts w:ascii="Times New Roman" w:eastAsia="Georgia" w:hAnsi="Times New Roman" w:cs="Times New Roman"/>
          <w:i/>
          <w:color w:val="333333"/>
          <w:sz w:val="24"/>
          <w:szCs w:val="24"/>
          <w:highlight w:val="white"/>
        </w:rPr>
        <w:t>susținer</w:t>
      </w:r>
      <w:r w:rsidR="002031BF" w:rsidRPr="006B714B">
        <w:rPr>
          <w:rFonts w:ascii="Times New Roman" w:eastAsia="Georgia" w:hAnsi="Times New Roman" w:cs="Times New Roman"/>
          <w:i/>
          <w:color w:val="333333"/>
          <w:sz w:val="24"/>
          <w:szCs w:val="24"/>
        </w:rPr>
        <w:t xml:space="preserve">e </w:t>
      </w:r>
      <w:r w:rsidRPr="006B714B">
        <w:rPr>
          <w:rFonts w:ascii="Times New Roman" w:eastAsia="Times New Roman" w:hAnsi="Times New Roman" w:cs="Times New Roman"/>
          <w:sz w:val="24"/>
          <w:szCs w:val="24"/>
        </w:rPr>
        <w:t>non-financiară și financiară nerambursabile destinate întreprinderilor mici și mijlocii implementate de ODA.”;</w:t>
      </w:r>
    </w:p>
    <w:p w14:paraId="0000000D" w14:textId="418C59AD" w:rsidR="00A466FA" w:rsidRPr="001E2BB7" w:rsidRDefault="007D52A4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157B3A"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la punctul 6:</w:t>
      </w:r>
    </w:p>
    <w:p w14:paraId="0000000E" w14:textId="0540D024" w:rsidR="00A466FA" w:rsidRPr="001E2BB7" w:rsidRDefault="007D52A4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157B3A"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.1. cuvintele „după 24 de luni de la lansarea prezentului Program</w:t>
      </w:r>
      <w:r w:rsidR="00AA4B8C"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A4B8C" w:rsidRPr="001E2BB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este prognozată atingerea următorilor indicatori</w:t>
      </w: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 se substituie cu cuvintele „în termen de până la 31.12.2028</w:t>
      </w:r>
      <w:r w:rsidR="00AA4B8C"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bookmarkStart w:id="0" w:name="_Hlk203646372"/>
      <w:r w:rsidR="00AA4B8C" w:rsidRPr="001E2BB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este prognozată atingerea următorilor indicatori </w:t>
      </w:r>
      <w:bookmarkEnd w:id="0"/>
      <w:r w:rsidR="00AA4B8C" w:rsidRPr="001E2BB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estima</w:t>
      </w:r>
      <w:r w:rsidR="00AA4B8C" w:rsidRPr="001E2BB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ți de la lansarea prezentului Program</w:t>
      </w: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”;</w:t>
      </w:r>
    </w:p>
    <w:p w14:paraId="0000000F" w14:textId="00790A0F" w:rsidR="00A466FA" w:rsidRPr="001E2BB7" w:rsidRDefault="007D52A4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157B3A"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.2. la subpunctul 1):</w:t>
      </w:r>
    </w:p>
    <w:p w14:paraId="00000010" w14:textId="66160C6F" w:rsidR="00A466FA" w:rsidRPr="001E2BB7" w:rsidRDefault="007D52A4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157B3A"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.2.1. la litera a), textul „5 000” se substituie cu „</w:t>
      </w:r>
      <w:r w:rsidR="00D82F40"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10 </w:t>
      </w: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000”;</w:t>
      </w:r>
    </w:p>
    <w:p w14:paraId="00000011" w14:textId="3CF134A8" w:rsidR="00A466FA" w:rsidRPr="001E2BB7" w:rsidRDefault="007D52A4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157B3A"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.2.2. la litera b), textul „1 000” se substituie cu „</w:t>
      </w:r>
      <w:r w:rsidR="00D82F40"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2 000</w:t>
      </w: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”;</w:t>
      </w:r>
    </w:p>
    <w:p w14:paraId="00000012" w14:textId="535DD911" w:rsidR="00A466FA" w:rsidRPr="001E2BB7" w:rsidRDefault="007D52A4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157B3A"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.2.3. la litera c), textul „4” se substituie cu „</w:t>
      </w:r>
      <w:r w:rsidR="00D82F40"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”;</w:t>
      </w:r>
    </w:p>
    <w:p w14:paraId="00000013" w14:textId="6DBC8AB0" w:rsidR="00A466FA" w:rsidRPr="001E2BB7" w:rsidRDefault="007D52A4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157B3A"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la punctul 7, litera a), textul „a căror valoare nu va depăși 30% din valoarea proiectului investițional solicitat spre finanțare” se substituie cu textul „</w:t>
      </w:r>
      <w:bookmarkStart w:id="1" w:name="_Hlk203646529"/>
      <w:r w:rsidR="00675B92"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căror valoare </w:t>
      </w: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 va depăși 30% din valoarea creditului investițional solicitat pentru implementarea proiectului investițional</w:t>
      </w:r>
      <w:bookmarkEnd w:id="1"/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”;</w:t>
      </w:r>
    </w:p>
    <w:p w14:paraId="00000014" w14:textId="2053FECB" w:rsidR="00A466FA" w:rsidRPr="001E2BB7" w:rsidRDefault="007D52A4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157B3A"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se completează cu punctul 37</w:t>
      </w: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următorul cuprins:</w:t>
      </w:r>
    </w:p>
    <w:p w14:paraId="00000015" w14:textId="05CDBF41" w:rsidR="00A466FA" w:rsidRPr="001E2BB7" w:rsidRDefault="007D52A4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„</w:t>
      </w:r>
      <w:bookmarkStart w:id="2" w:name="_Hlk203646563"/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37</w:t>
      </w: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82F40"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EFP </w:t>
      </w:r>
      <w:proofErr w:type="spellStart"/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îşi</w:t>
      </w:r>
      <w:proofErr w:type="spellEnd"/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asumă în totalitate riscul de credit în raport cu beneficiarul, în acest sens</w:t>
      </w:r>
      <w:r w:rsidR="00B8689E"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fiind obligată să evalueze criteriil</w:t>
      </w:r>
      <w:r w:rsidR="00B8689E"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eligibilitate specificate la pct.15.</w:t>
      </w:r>
      <w:bookmarkEnd w:id="2"/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”;</w:t>
      </w:r>
    </w:p>
    <w:p w14:paraId="79587D1D" w14:textId="77777777" w:rsidR="00AA4B8C" w:rsidRPr="001E2BB7" w:rsidRDefault="007D52A4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157B3A"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la punctul 60, textul „Termenul de implementare a prezentului Program este de 8 ani, cu posibilitatea de a fi prelungit în funcție de rezultatele și relevanța acestuia.” se substituie cu textul „</w:t>
      </w:r>
      <w:bookmarkStart w:id="3" w:name="_Hlk203646611"/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Creditele urmează a fi acordate în cadrul prezentului Program în termen de până la 31 decembrie 2028, cu posibilitatea </w:t>
      </w:r>
      <w:r w:rsidR="00BE5618"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prelungirii termenului</w:t>
      </w: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în funcție de rezultatele și relevanța acestuia și în limita bugetului alocat.</w:t>
      </w:r>
      <w:bookmarkEnd w:id="3"/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="00AA4B8C"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0000016" w14:textId="5D3140B4" w:rsidR="00A466FA" w:rsidRPr="001E2BB7" w:rsidRDefault="00AA4B8C" w:rsidP="006B714B">
      <w:pPr>
        <w:spacing w:after="160" w:line="278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1.6. </w:t>
      </w:r>
      <w:r w:rsidR="00560BCD"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Termenii de realizare a </w:t>
      </w:r>
      <w:proofErr w:type="spellStart"/>
      <w:r w:rsidR="00F06C38"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560BCD" w:rsidRPr="001E2BB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ctivităților-cheie din </w:t>
      </w:r>
      <w:r w:rsidRPr="001E2BB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Anexa nr.2 la Programul de stimulare a investiţiilor "373", </w:t>
      </w:r>
      <w:r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</w:t>
      </w:r>
      <w:r w:rsidR="00560BCD" w:rsidRPr="001E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prelungesc corespunzător. </w:t>
      </w:r>
    </w:p>
    <w:p w14:paraId="0000001A" w14:textId="77777777" w:rsidR="00A466FA" w:rsidRPr="001E2BB7" w:rsidRDefault="00A466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B9C56F" w14:textId="77777777" w:rsidR="00F06C38" w:rsidRDefault="00F06C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202AC6" w14:textId="77777777" w:rsidR="00F06C38" w:rsidRPr="00A37A7E" w:rsidRDefault="00F06C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B" w14:textId="77777777" w:rsidR="00A466FA" w:rsidRPr="00A37A7E" w:rsidRDefault="007D52A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A7E">
        <w:rPr>
          <w:rFonts w:ascii="Times New Roman" w:eastAsia="Times New Roman" w:hAnsi="Times New Roman" w:cs="Times New Roman"/>
          <w:b/>
          <w:sz w:val="24"/>
          <w:szCs w:val="24"/>
        </w:rPr>
        <w:t xml:space="preserve">PRIM-MINISTRU                                                                                               Dorin RECEAN </w:t>
      </w:r>
    </w:p>
    <w:p w14:paraId="0000001C" w14:textId="77777777" w:rsidR="00A466FA" w:rsidRPr="00A37A7E" w:rsidRDefault="00A466F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D" w14:textId="77777777" w:rsidR="00A466FA" w:rsidRPr="00A37A7E" w:rsidRDefault="00A466F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E" w14:textId="77777777" w:rsidR="00A466FA" w:rsidRPr="00A37A7E" w:rsidRDefault="007D52A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A7E">
        <w:rPr>
          <w:rFonts w:ascii="Times New Roman" w:eastAsia="Times New Roman" w:hAnsi="Times New Roman" w:cs="Times New Roman"/>
          <w:b/>
          <w:sz w:val="24"/>
          <w:szCs w:val="24"/>
        </w:rPr>
        <w:t xml:space="preserve">Contrasemnează: </w:t>
      </w:r>
    </w:p>
    <w:p w14:paraId="0000001F" w14:textId="77777777" w:rsidR="00A466FA" w:rsidRPr="00A37A7E" w:rsidRDefault="007D52A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A7E">
        <w:rPr>
          <w:rFonts w:ascii="Times New Roman" w:eastAsia="Times New Roman" w:hAnsi="Times New Roman" w:cs="Times New Roman"/>
          <w:b/>
          <w:sz w:val="24"/>
          <w:szCs w:val="24"/>
        </w:rPr>
        <w:t>Viceprim-ministru,                                                                                              Doina NISTOR</w:t>
      </w:r>
    </w:p>
    <w:p w14:paraId="00000020" w14:textId="77777777" w:rsidR="00A466FA" w:rsidRPr="00A37A7E" w:rsidRDefault="007D52A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A7E">
        <w:rPr>
          <w:rFonts w:ascii="Times New Roman" w:eastAsia="Times New Roman" w:hAnsi="Times New Roman" w:cs="Times New Roman"/>
          <w:b/>
          <w:sz w:val="24"/>
          <w:szCs w:val="24"/>
        </w:rPr>
        <w:t xml:space="preserve">ministrul dezvoltării economice și digitalizării </w:t>
      </w:r>
    </w:p>
    <w:sectPr w:rsidR="00A466FA" w:rsidRPr="00A37A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4EA8A" w14:textId="77777777" w:rsidR="00EC309D" w:rsidRDefault="00EC309D">
      <w:pPr>
        <w:spacing w:line="240" w:lineRule="auto"/>
      </w:pPr>
      <w:r>
        <w:separator/>
      </w:r>
    </w:p>
  </w:endnote>
  <w:endnote w:type="continuationSeparator" w:id="0">
    <w:p w14:paraId="7634BAB6" w14:textId="77777777" w:rsidR="00EC309D" w:rsidRDefault="00EC30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44C4D7CF" w:rsidR="00A466FA" w:rsidRPr="00B21693" w:rsidRDefault="00000000" w:rsidP="00B21693">
    <w:pPr>
      <w:pStyle w:val="Footer"/>
      <w:jc w:val="right"/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="00B21693" w:rsidRPr="009D7C7E">
      <w:rPr>
        <w:rFonts w:ascii="Times New Roman" w:hAnsi="Times New Roman" w:cs="Times New Roman"/>
        <w:b/>
        <w:bCs/>
        <w:color w:val="3366FF"/>
        <w:sz w:val="24"/>
        <w:szCs w:val="24"/>
        <w:lang w:val="ro-RO"/>
      </w:rPr>
      <w:t>Uz-Intern</w:t>
    </w:r>
    <w:r>
      <w:rPr>
        <w:rFonts w:ascii="Times New Roman" w:hAnsi="Times New Roman" w:cs="Times New Roman"/>
        <w:b/>
        <w:bCs/>
        <w:color w:val="3366FF"/>
        <w:sz w:val="24"/>
        <w:szCs w:val="24"/>
        <w:lang w:val="ro-R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1" w14:textId="4BF47FEA" w:rsidR="00A466FA" w:rsidRPr="00B21693" w:rsidRDefault="00000000" w:rsidP="00B21693">
    <w:pPr>
      <w:pStyle w:val="Footer"/>
      <w:jc w:val="right"/>
    </w:pPr>
    <w:r>
      <w:fldChar w:fldCharType="begin" w:fldLock="1"/>
    </w:r>
    <w:r>
      <w:instrText xml:space="preserve"> DOCPROPERTY bjFooterBothDocProperty \* MERGEFORMAT </w:instrText>
    </w:r>
    <w:r>
      <w:fldChar w:fldCharType="separate"/>
    </w:r>
    <w:r w:rsidR="00B21693" w:rsidRPr="009D7C7E">
      <w:rPr>
        <w:rFonts w:ascii="Times New Roman" w:hAnsi="Times New Roman" w:cs="Times New Roman"/>
        <w:b/>
        <w:bCs/>
        <w:color w:val="3366FF"/>
        <w:sz w:val="24"/>
        <w:szCs w:val="24"/>
        <w:lang w:val="ro-RO"/>
      </w:rPr>
      <w:t>Uz-Intern</w:t>
    </w:r>
    <w:r>
      <w:rPr>
        <w:rFonts w:ascii="Times New Roman" w:hAnsi="Times New Roman" w:cs="Times New Roman"/>
        <w:b/>
        <w:bCs/>
        <w:color w:val="3366FF"/>
        <w:sz w:val="24"/>
        <w:szCs w:val="24"/>
        <w:lang w:val="ro-R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FC3DBB7" w:rsidR="00A466FA" w:rsidRPr="00B21693" w:rsidRDefault="00000000" w:rsidP="00B21693">
    <w:pPr>
      <w:pStyle w:val="Footer"/>
      <w:jc w:val="right"/>
    </w:pPr>
    <w:r>
      <w:fldChar w:fldCharType="begin" w:fldLock="1"/>
    </w:r>
    <w:r>
      <w:instrText xml:space="preserve"> DOCPROPERTY bjFooterFirstPageDocProperty \* MERGEFORMAT </w:instrText>
    </w:r>
    <w:r>
      <w:fldChar w:fldCharType="separate"/>
    </w:r>
    <w:r w:rsidR="00B21693" w:rsidRPr="009D7C7E">
      <w:rPr>
        <w:rFonts w:ascii="Times New Roman" w:hAnsi="Times New Roman" w:cs="Times New Roman"/>
        <w:b/>
        <w:bCs/>
        <w:color w:val="3366FF"/>
        <w:sz w:val="24"/>
        <w:szCs w:val="24"/>
        <w:lang w:val="ro-RO"/>
      </w:rPr>
      <w:t>Uz-Intern</w:t>
    </w:r>
    <w:r>
      <w:rPr>
        <w:rFonts w:ascii="Times New Roman" w:hAnsi="Times New Roman" w:cs="Times New Roman"/>
        <w:b/>
        <w:bCs/>
        <w:color w:val="3366FF"/>
        <w:sz w:val="24"/>
        <w:szCs w:val="24"/>
        <w:lang w:val="ro-R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DC88A" w14:textId="77777777" w:rsidR="00EC309D" w:rsidRDefault="00EC309D">
      <w:pPr>
        <w:spacing w:line="240" w:lineRule="auto"/>
      </w:pPr>
      <w:r>
        <w:separator/>
      </w:r>
    </w:p>
  </w:footnote>
  <w:footnote w:type="continuationSeparator" w:id="0">
    <w:p w14:paraId="30D5BAD2" w14:textId="77777777" w:rsidR="00EC309D" w:rsidRDefault="00EC30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F74E9" w14:textId="77777777" w:rsidR="00AA4B8C" w:rsidRDefault="00AA4B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0EBD2" w14:textId="77777777" w:rsidR="00AA4B8C" w:rsidRDefault="00AA4B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82867" w14:textId="77777777" w:rsidR="00AA4B8C" w:rsidRDefault="00AA4B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6FA"/>
    <w:rsid w:val="00023770"/>
    <w:rsid w:val="0003768C"/>
    <w:rsid w:val="000733F5"/>
    <w:rsid w:val="000B0C08"/>
    <w:rsid w:val="00134FFD"/>
    <w:rsid w:val="00157B3A"/>
    <w:rsid w:val="001853AD"/>
    <w:rsid w:val="001A677F"/>
    <w:rsid w:val="001E2BB7"/>
    <w:rsid w:val="001E4847"/>
    <w:rsid w:val="001F09DA"/>
    <w:rsid w:val="002031BF"/>
    <w:rsid w:val="0030147C"/>
    <w:rsid w:val="0035359E"/>
    <w:rsid w:val="0047098B"/>
    <w:rsid w:val="00560BCD"/>
    <w:rsid w:val="00574FF9"/>
    <w:rsid w:val="00624025"/>
    <w:rsid w:val="00656867"/>
    <w:rsid w:val="00675B92"/>
    <w:rsid w:val="006B714B"/>
    <w:rsid w:val="007308F8"/>
    <w:rsid w:val="007A51D4"/>
    <w:rsid w:val="007D52A4"/>
    <w:rsid w:val="008249E1"/>
    <w:rsid w:val="008818EF"/>
    <w:rsid w:val="008C33A4"/>
    <w:rsid w:val="00907FFD"/>
    <w:rsid w:val="00920B49"/>
    <w:rsid w:val="00926C8E"/>
    <w:rsid w:val="00976FC6"/>
    <w:rsid w:val="009D0D3E"/>
    <w:rsid w:val="00A37A7E"/>
    <w:rsid w:val="00A466FA"/>
    <w:rsid w:val="00A552CC"/>
    <w:rsid w:val="00AA4B8C"/>
    <w:rsid w:val="00B02982"/>
    <w:rsid w:val="00B07E41"/>
    <w:rsid w:val="00B21693"/>
    <w:rsid w:val="00B804DA"/>
    <w:rsid w:val="00B8689E"/>
    <w:rsid w:val="00BE5618"/>
    <w:rsid w:val="00C61155"/>
    <w:rsid w:val="00CD7AB7"/>
    <w:rsid w:val="00D322E4"/>
    <w:rsid w:val="00D82F40"/>
    <w:rsid w:val="00E1190A"/>
    <w:rsid w:val="00E30A7E"/>
    <w:rsid w:val="00EA6F15"/>
    <w:rsid w:val="00EC309D"/>
    <w:rsid w:val="00ED2161"/>
    <w:rsid w:val="00F06C38"/>
    <w:rsid w:val="00F2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7A521"/>
  <w15:docId w15:val="{4D3FCA7A-C5F3-48FC-B1D8-82DC631B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50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05C"/>
  </w:style>
  <w:style w:type="paragraph" w:styleId="Footer">
    <w:name w:val="footer"/>
    <w:basedOn w:val="Normal"/>
    <w:link w:val="FooterChar"/>
    <w:uiPriority w:val="99"/>
    <w:unhideWhenUsed/>
    <w:rsid w:val="00BA50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05C"/>
  </w:style>
  <w:style w:type="paragraph" w:styleId="ListParagraph">
    <w:name w:val="List Paragraph"/>
    <w:basedOn w:val="Normal"/>
    <w:uiPriority w:val="34"/>
    <w:qFormat/>
    <w:rsid w:val="00900294"/>
    <w:pPr>
      <w:spacing w:after="160"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9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9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4527D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CB58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81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38b72ed7-fbd3-4bd7-b7f9-dc4481199516" origin="userSelected">
  <element uid="28c5fba9-edd9-4748-8ba2-3889d085201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OGI3MmVkNy1mYmQzLTRiZDctYjdmOS1kYzQ0ODExOTk1MTYiIG9yaWdpbj0idXNlclNlbGVjdGVkIj48ZWxlbWVudCB1aWQ9IjI4YzVmYmE5LWVkZDktNDc0OC04YmEyLTM4ODlkMDg1MjAxMyIgdmFsdWU9IiIgeG1sbnM9Imh0dHA6Ly93d3cuYm9sZG9uamFtZXMuY29tLzIwMDgvMDEvc2llL2ludGVybmFsL2xhYmVsIiAvPjwvc2lzbD48VXNlck5hbWU+T0RBXGFsaW5hLmNlYm90YXJpb3Y8L1VzZXJOYW1lPjxEYXRlVGltZT4xNy8wNy8yMDI1IDEwOjAwOjMyPC9EYXRlVGltZT48TGFiZWxTdHJpbmc+VXotSW50ZXJuPC9MYWJlbFN0cmluZz48L2l0ZW0+PC9sYWJlbEhpc3Rvcnk+</Value>
</WrappedLabelHistory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a7j+zB7djhHg4z64y4aZyV7nKw==">CgMxLjA4AGoqChRzdWdnZXN0Lm5zdzd0MDNubTM5ZRISQ29uc3RhbnRpbiBUdXJjYW51aioKFHN1Z2dlc3QuZGRicDI0a25oZm54EhJDb25zdGFudGluIFR1cmNhbnVqKgoUc3VnZ2VzdC5seW5ycXU4a2IyYjISEkNvbnN0YW50aW4gVHVyY2FudWoqChRzdWdnZXN0LmtyM2J5MTdiZmVmZRISQ29uc3RhbnRpbiBUdXJjYW51aioKFHN1Z2dlc3QucXkxanMwbzBuaGdrEhJDb25zdGFudGluIFR1cmNhbnVqKgoUc3VnZ2VzdC5rdG4zZWdmamx5aGoSEkNvbnN0YW50aW4gVHVyY2FudWoqChRzdWdnZXN0LjltYWM1Y2JwY2swNhISQ29uc3RhbnRpbiBUdXJjYW51ciExcndQMVo1MlpTd1Y5YXpSaVcwTGlKbXozbUxpbHlRLTI=</go:docsCustomData>
</go:gDocsCustomXmlDataStorage>
</file>

<file path=customXml/itemProps1.xml><?xml version="1.0" encoding="utf-8"?>
<ds:datastoreItem xmlns:ds="http://schemas.openxmlformats.org/officeDocument/2006/customXml" ds:itemID="{4035120F-C853-49A7-A7A2-9DBE6900ED7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310557-981F-483A-98B5-8348C2F4F3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EDCC24-75D0-4C65-B1C9-8BEE6DA64963}">
  <ds:schemaRefs>
    <ds:schemaRef ds:uri="http://www.w3.org/2001/XMLSchema"/>
    <ds:schemaRef ds:uri="http://www.boldonjames.com/2016/02/Classifier/internal/wrappedLabelHistor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446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BLANARI</dc:creator>
  <cp:lastModifiedBy>Vrabie Alina-Elena</cp:lastModifiedBy>
  <cp:revision>5</cp:revision>
  <dcterms:created xsi:type="dcterms:W3CDTF">2025-07-17T14:06:00Z</dcterms:created>
  <dcterms:modified xsi:type="dcterms:W3CDTF">2025-07-29T05:18:00Z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e7382242-ab9b-4fc1-b46a-789ac67cab21</vt:lpwstr>
  </property>
  <property fmtid="{D5CDD505-2E9C-101B-9397-08002B2CF9AE}" pid="3" name="bjClsUserRVM">
    <vt:lpwstr>[]</vt:lpwstr>
  </property>
  <property fmtid="{D5CDD505-2E9C-101B-9397-08002B2CF9AE}" pid="4" name="bjSaver">
    <vt:lpwstr>ISPcnCyBJL9GOn3wHLMJfX53PEHy5nGh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policy="38b72ed7-fbd3-4bd7-b7f9-dc4481199516" origin="userSelected" xmlns="http://www.boldonj</vt:lpwstr>
  </property>
  <property fmtid="{D5CDD505-2E9C-101B-9397-08002B2CF9AE}" pid="6" name="bjDocumentLabelXML-0">
    <vt:lpwstr>ames.com/2008/01/sie/internal/label"&gt;&lt;element uid="28c5fba9-edd9-4748-8ba2-3889d0852013" value="" /&gt;&lt;/sisl&gt;</vt:lpwstr>
  </property>
  <property fmtid="{D5CDD505-2E9C-101B-9397-08002B2CF9AE}" pid="7" name="bjDocumentSecurityLabel">
    <vt:lpwstr>Uz-Intern</vt:lpwstr>
  </property>
  <property fmtid="{D5CDD505-2E9C-101B-9397-08002B2CF9AE}" pid="8" name="bjFooterBothDocProperty">
    <vt:lpwstr>Uz-Intern</vt:lpwstr>
  </property>
  <property fmtid="{D5CDD505-2E9C-101B-9397-08002B2CF9AE}" pid="9" name="bjFooterFirstPageDocProperty">
    <vt:lpwstr>Uz-Intern</vt:lpwstr>
  </property>
  <property fmtid="{D5CDD505-2E9C-101B-9397-08002B2CF9AE}" pid="10" name="bjFooterEvenPageDocProperty">
    <vt:lpwstr>Uz-Intern</vt:lpwstr>
  </property>
  <property fmtid="{D5CDD505-2E9C-101B-9397-08002B2CF9AE}" pid="11" name="Hidden Author">
    <vt:lpwstr>Diana BLANARI</vt:lpwstr>
  </property>
  <property fmtid="{D5CDD505-2E9C-101B-9397-08002B2CF9AE}" pid="12" name="bjLabelHistoryID">
    <vt:lpwstr>{54EDCC24-75D0-4C65-B1C9-8BEE6DA64963}</vt:lpwstr>
  </property>
</Properties>
</file>