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BFF442" w14:textId="77777777" w:rsidR="00505BB4" w:rsidRPr="00923B5E" w:rsidRDefault="00505BB4" w:rsidP="008F1D60">
      <w:pPr>
        <w:tabs>
          <w:tab w:val="center" w:pos="4677"/>
          <w:tab w:val="right" w:pos="9214"/>
        </w:tabs>
        <w:spacing w:after="0" w:line="276" w:lineRule="auto"/>
        <w:ind w:right="-2"/>
        <w:jc w:val="right"/>
        <w:rPr>
          <w:rFonts w:ascii="Times New Roman" w:hAnsi="Times New Roman" w:cs="Times New Roman"/>
          <w:i/>
          <w:sz w:val="24"/>
          <w:szCs w:val="24"/>
        </w:rPr>
      </w:pPr>
      <w:r w:rsidRPr="00923B5E">
        <w:rPr>
          <w:rFonts w:ascii="Times New Roman" w:hAnsi="Times New Roman" w:cs="Times New Roman"/>
          <w:i/>
          <w:sz w:val="24"/>
          <w:szCs w:val="24"/>
        </w:rPr>
        <w:t>Proiect</w:t>
      </w:r>
    </w:p>
    <w:p w14:paraId="280A6BA2" w14:textId="77777777" w:rsidR="00505BB4" w:rsidRPr="00923B5E" w:rsidRDefault="00505BB4" w:rsidP="008F1D60">
      <w:pPr>
        <w:spacing w:after="0" w:line="276" w:lineRule="auto"/>
        <w:ind w:right="-2"/>
        <w:jc w:val="right"/>
        <w:rPr>
          <w:rFonts w:ascii="Times New Roman" w:hAnsi="Times New Roman" w:cs="Times New Roman"/>
          <w:sz w:val="24"/>
          <w:szCs w:val="24"/>
        </w:rPr>
      </w:pPr>
      <w:r w:rsidRPr="00923B5E">
        <w:rPr>
          <w:rFonts w:ascii="Times New Roman" w:eastAsia="Times New Roman" w:hAnsi="Times New Roman" w:cs="Times New Roman"/>
          <w:b/>
          <w:bCs/>
          <w:i/>
          <w:iCs/>
          <w:sz w:val="24"/>
          <w:szCs w:val="24"/>
          <w:u w:val="single"/>
          <w:lang w:eastAsia="ru-RU"/>
        </w:rPr>
        <w:t>”UE</w:t>
      </w:r>
      <w:r w:rsidRPr="00923B5E">
        <w:rPr>
          <w:rFonts w:ascii="Times New Roman" w:eastAsia="Times New Roman" w:hAnsi="Times New Roman" w:cs="Times New Roman"/>
          <w:sz w:val="24"/>
          <w:szCs w:val="24"/>
          <w:lang w:eastAsia="ru-RU"/>
        </w:rPr>
        <w:t>”</w:t>
      </w:r>
    </w:p>
    <w:tbl>
      <w:tblPr>
        <w:tblW w:w="10011" w:type="dxa"/>
        <w:jc w:val="center"/>
        <w:tblLayout w:type="fixed"/>
        <w:tblCellMar>
          <w:left w:w="0" w:type="dxa"/>
          <w:right w:w="0" w:type="dxa"/>
        </w:tblCellMar>
        <w:tblLook w:val="04A0" w:firstRow="1" w:lastRow="0" w:firstColumn="1" w:lastColumn="0" w:noHBand="0" w:noVBand="1"/>
      </w:tblPr>
      <w:tblGrid>
        <w:gridCol w:w="10011"/>
      </w:tblGrid>
      <w:tr w:rsidR="00923B5E" w:rsidRPr="00923B5E" w14:paraId="2DEE0FC0" w14:textId="77777777" w:rsidTr="00A22F39">
        <w:trPr>
          <w:cantSplit/>
          <w:jc w:val="center"/>
        </w:trPr>
        <w:tc>
          <w:tcPr>
            <w:tcW w:w="10011" w:type="dxa"/>
          </w:tcPr>
          <w:p w14:paraId="32CFEFA8" w14:textId="77777777" w:rsidR="00505BB4" w:rsidRPr="00923B5E" w:rsidRDefault="00505BB4" w:rsidP="008F1D60">
            <w:pPr>
              <w:keepNext/>
              <w:widowControl w:val="0"/>
              <w:spacing w:after="0" w:line="276" w:lineRule="auto"/>
              <w:ind w:right="-2" w:firstLine="567"/>
              <w:jc w:val="center"/>
              <w:outlineLvl w:val="7"/>
              <w:rPr>
                <w:rFonts w:ascii="Times New Roman" w:eastAsia="Times New Roman" w:hAnsi="Times New Roman" w:cs="Times New Roman"/>
                <w:b/>
                <w:spacing w:val="20"/>
                <w:sz w:val="24"/>
                <w:szCs w:val="24"/>
              </w:rPr>
            </w:pPr>
            <w:r w:rsidRPr="00923B5E">
              <w:rPr>
                <w:rFonts w:ascii="Times New Roman" w:eastAsia="Times New Roman" w:hAnsi="Times New Roman" w:cs="Times New Roman"/>
                <w:b/>
                <w:spacing w:val="20"/>
                <w:sz w:val="24"/>
                <w:szCs w:val="24"/>
              </w:rPr>
              <w:t>GUVERNUL REPUBLICII MOLDOVA</w:t>
            </w:r>
          </w:p>
          <w:p w14:paraId="6E29D6A5" w14:textId="77777777" w:rsidR="00505BB4" w:rsidRPr="00923B5E" w:rsidRDefault="00505BB4" w:rsidP="008F1D60">
            <w:pPr>
              <w:keepNext/>
              <w:widowControl w:val="0"/>
              <w:spacing w:after="0" w:line="276" w:lineRule="auto"/>
              <w:ind w:right="-2" w:firstLine="567"/>
              <w:jc w:val="center"/>
              <w:outlineLvl w:val="7"/>
              <w:rPr>
                <w:rFonts w:ascii="Times New Roman" w:eastAsia="Times New Roman" w:hAnsi="Times New Roman" w:cs="Times New Roman"/>
                <w:b/>
                <w:spacing w:val="20"/>
                <w:sz w:val="24"/>
                <w:szCs w:val="24"/>
              </w:rPr>
            </w:pPr>
          </w:p>
          <w:p w14:paraId="561C773E" w14:textId="77777777" w:rsidR="00505BB4" w:rsidRPr="00923B5E" w:rsidRDefault="00505BB4" w:rsidP="008F1D60">
            <w:pPr>
              <w:keepNext/>
              <w:widowControl w:val="0"/>
              <w:spacing w:after="0" w:line="276" w:lineRule="auto"/>
              <w:ind w:right="-2" w:firstLine="567"/>
              <w:jc w:val="center"/>
              <w:outlineLvl w:val="7"/>
              <w:rPr>
                <w:rFonts w:ascii="Times New Roman" w:eastAsia="Times New Roman" w:hAnsi="Times New Roman" w:cs="Times New Roman"/>
                <w:b/>
                <w:sz w:val="24"/>
                <w:szCs w:val="24"/>
              </w:rPr>
            </w:pPr>
            <w:r w:rsidRPr="00923B5E">
              <w:rPr>
                <w:rFonts w:ascii="Times New Roman" w:eastAsia="Times New Roman" w:hAnsi="Times New Roman" w:cs="Times New Roman"/>
                <w:b/>
                <w:sz w:val="24"/>
                <w:szCs w:val="24"/>
              </w:rPr>
              <w:t>H O T Ă R Â R E nr</w:t>
            </w:r>
            <w:r w:rsidRPr="00923B5E">
              <w:rPr>
                <w:rFonts w:ascii="Times New Roman" w:eastAsia="Times New Roman" w:hAnsi="Times New Roman" w:cs="Times New Roman"/>
                <w:sz w:val="24"/>
                <w:szCs w:val="24"/>
              </w:rPr>
              <w:t>.</w:t>
            </w:r>
            <w:r w:rsidRPr="00923B5E">
              <w:rPr>
                <w:rFonts w:ascii="Times New Roman" w:eastAsia="Times New Roman" w:hAnsi="Times New Roman" w:cs="Times New Roman"/>
                <w:b/>
                <w:sz w:val="24"/>
                <w:szCs w:val="24"/>
              </w:rPr>
              <w:t>_______</w:t>
            </w:r>
          </w:p>
          <w:p w14:paraId="1D1776BE" w14:textId="77777777" w:rsidR="00505BB4" w:rsidRPr="00923B5E" w:rsidRDefault="00505BB4" w:rsidP="008F1D60">
            <w:pPr>
              <w:widowControl w:val="0"/>
              <w:spacing w:after="0" w:line="276" w:lineRule="auto"/>
              <w:ind w:right="-2" w:firstLine="567"/>
              <w:jc w:val="center"/>
              <w:rPr>
                <w:rFonts w:ascii="Times New Roman" w:eastAsia="Times New Roman" w:hAnsi="Times New Roman" w:cs="Times New Roman"/>
                <w:b/>
                <w:sz w:val="24"/>
                <w:szCs w:val="24"/>
              </w:rPr>
            </w:pPr>
          </w:p>
          <w:p w14:paraId="28331C1C" w14:textId="77777777" w:rsidR="00505BB4" w:rsidRPr="00923B5E" w:rsidRDefault="00505BB4" w:rsidP="008F1D60">
            <w:pPr>
              <w:widowControl w:val="0"/>
              <w:spacing w:after="0" w:line="276" w:lineRule="auto"/>
              <w:ind w:right="-2" w:firstLine="567"/>
              <w:jc w:val="center"/>
              <w:rPr>
                <w:rFonts w:ascii="Times New Roman" w:eastAsia="Times New Roman" w:hAnsi="Times New Roman" w:cs="Times New Roman"/>
                <w:sz w:val="24"/>
                <w:szCs w:val="24"/>
              </w:rPr>
            </w:pPr>
            <w:r w:rsidRPr="00923B5E">
              <w:rPr>
                <w:rFonts w:ascii="Times New Roman" w:eastAsia="Times New Roman" w:hAnsi="Times New Roman" w:cs="Times New Roman"/>
                <w:b/>
                <w:sz w:val="24"/>
                <w:szCs w:val="24"/>
              </w:rPr>
              <w:t>din</w:t>
            </w:r>
            <w:r w:rsidRPr="00923B5E">
              <w:rPr>
                <w:rFonts w:ascii="Times New Roman" w:eastAsia="Times New Roman" w:hAnsi="Times New Roman" w:cs="Times New Roman"/>
                <w:sz w:val="24"/>
                <w:szCs w:val="24"/>
              </w:rPr>
              <w:t xml:space="preserve"> ____________________________________</w:t>
            </w:r>
            <w:r w:rsidRPr="00923B5E">
              <w:rPr>
                <w:rFonts w:ascii="Times New Roman" w:eastAsia="Times New Roman" w:hAnsi="Times New Roman" w:cs="Times New Roman"/>
                <w:b/>
                <w:sz w:val="24"/>
                <w:szCs w:val="24"/>
              </w:rPr>
              <w:t>202</w:t>
            </w:r>
            <w:r w:rsidR="000710FF" w:rsidRPr="00923B5E">
              <w:rPr>
                <w:rFonts w:ascii="Times New Roman" w:eastAsia="Times New Roman" w:hAnsi="Times New Roman" w:cs="Times New Roman"/>
                <w:b/>
                <w:sz w:val="24"/>
                <w:szCs w:val="24"/>
              </w:rPr>
              <w:t>5</w:t>
            </w:r>
          </w:p>
          <w:p w14:paraId="4BCA23C8" w14:textId="77777777" w:rsidR="00505BB4" w:rsidRPr="00923B5E" w:rsidRDefault="00505BB4" w:rsidP="008F1D60">
            <w:pPr>
              <w:widowControl w:val="0"/>
              <w:spacing w:after="0" w:line="276" w:lineRule="auto"/>
              <w:ind w:right="-2" w:firstLine="567"/>
              <w:jc w:val="center"/>
              <w:rPr>
                <w:rFonts w:ascii="Times New Roman" w:eastAsia="Times New Roman" w:hAnsi="Times New Roman" w:cs="Times New Roman"/>
                <w:b/>
                <w:sz w:val="24"/>
                <w:szCs w:val="24"/>
              </w:rPr>
            </w:pPr>
            <w:r w:rsidRPr="00923B5E">
              <w:rPr>
                <w:rFonts w:ascii="Times New Roman" w:eastAsia="Times New Roman" w:hAnsi="Times New Roman" w:cs="Times New Roman"/>
                <w:b/>
                <w:sz w:val="24"/>
                <w:szCs w:val="24"/>
              </w:rPr>
              <w:t>Chișinău</w:t>
            </w:r>
          </w:p>
          <w:p w14:paraId="24CB7FAF" w14:textId="77777777" w:rsidR="00505BB4" w:rsidRPr="00923B5E" w:rsidRDefault="00505BB4" w:rsidP="008F1D60">
            <w:pPr>
              <w:keepNext/>
              <w:widowControl w:val="0"/>
              <w:spacing w:after="0" w:line="276" w:lineRule="auto"/>
              <w:ind w:right="-2" w:firstLine="567"/>
              <w:jc w:val="both"/>
              <w:outlineLvl w:val="7"/>
              <w:rPr>
                <w:rFonts w:ascii="Times New Roman" w:eastAsia="Times New Roman" w:hAnsi="Times New Roman" w:cs="Times New Roman"/>
                <w:b/>
                <w:sz w:val="24"/>
                <w:szCs w:val="24"/>
              </w:rPr>
            </w:pPr>
          </w:p>
        </w:tc>
      </w:tr>
    </w:tbl>
    <w:p w14:paraId="20DF14EA" w14:textId="77777777" w:rsidR="00505BB4" w:rsidRPr="00923B5E" w:rsidRDefault="00505BB4" w:rsidP="008F1D60">
      <w:pPr>
        <w:spacing w:after="0" w:line="276" w:lineRule="auto"/>
        <w:ind w:right="-2"/>
        <w:jc w:val="center"/>
        <w:rPr>
          <w:rFonts w:ascii="Times New Roman" w:hAnsi="Times New Roman" w:cs="Times New Roman"/>
          <w:b/>
          <w:sz w:val="24"/>
          <w:szCs w:val="24"/>
        </w:rPr>
      </w:pPr>
      <w:bookmarkStart w:id="0" w:name="_Hlk169795072"/>
      <w:r w:rsidRPr="00923B5E">
        <w:rPr>
          <w:rFonts w:ascii="Times New Roman" w:hAnsi="Times New Roman" w:cs="Times New Roman"/>
          <w:b/>
          <w:sz w:val="24"/>
          <w:szCs w:val="24"/>
        </w:rPr>
        <w:t xml:space="preserve">cu privire la aprobarea </w:t>
      </w:r>
      <w:r w:rsidR="000B7331" w:rsidRPr="00923B5E">
        <w:rPr>
          <w:rFonts w:ascii="Times New Roman" w:hAnsi="Times New Roman" w:cs="Times New Roman"/>
          <w:b/>
          <w:sz w:val="24"/>
          <w:szCs w:val="24"/>
        </w:rPr>
        <w:t>Regulamentului</w:t>
      </w:r>
      <w:r w:rsidRPr="00923B5E">
        <w:rPr>
          <w:rFonts w:ascii="Times New Roman" w:hAnsi="Times New Roman" w:cs="Times New Roman"/>
          <w:b/>
          <w:sz w:val="24"/>
          <w:szCs w:val="24"/>
        </w:rPr>
        <w:t xml:space="preserve"> </w:t>
      </w:r>
    </w:p>
    <w:p w14:paraId="29321885" w14:textId="77777777" w:rsidR="00505BB4" w:rsidRPr="00923B5E" w:rsidRDefault="00505BB4" w:rsidP="008F1D60">
      <w:pPr>
        <w:spacing w:after="0" w:line="276" w:lineRule="auto"/>
        <w:ind w:right="-2"/>
        <w:jc w:val="center"/>
        <w:rPr>
          <w:rStyle w:val="Robust"/>
          <w:rFonts w:ascii="Times New Roman" w:hAnsi="Times New Roman" w:cs="Times New Roman"/>
          <w:sz w:val="24"/>
          <w:szCs w:val="24"/>
          <w:shd w:val="clear" w:color="auto" w:fill="FFFFFF"/>
        </w:rPr>
      </w:pPr>
      <w:bookmarkStart w:id="1" w:name="_Hlk185576959"/>
      <w:bookmarkStart w:id="2" w:name="_Hlk175737202"/>
      <w:bookmarkEnd w:id="0"/>
      <w:r w:rsidRPr="00923B5E">
        <w:rPr>
          <w:rStyle w:val="Robust"/>
          <w:rFonts w:ascii="Times New Roman" w:hAnsi="Times New Roman" w:cs="Times New Roman"/>
          <w:sz w:val="24"/>
          <w:szCs w:val="24"/>
          <w:shd w:val="clear" w:color="auto" w:fill="FFFFFF"/>
        </w:rPr>
        <w:t xml:space="preserve">de </w:t>
      </w:r>
      <w:r w:rsidR="000B7331" w:rsidRPr="00923B5E">
        <w:rPr>
          <w:rStyle w:val="Robust"/>
          <w:rFonts w:ascii="Times New Roman" w:hAnsi="Times New Roman" w:cs="Times New Roman"/>
          <w:sz w:val="24"/>
          <w:szCs w:val="24"/>
          <w:shd w:val="clear" w:color="auto" w:fill="FFFFFF"/>
        </w:rPr>
        <w:t xml:space="preserve">studiere, </w:t>
      </w:r>
      <w:r w:rsidR="00E21897" w:rsidRPr="00923B5E">
        <w:rPr>
          <w:rStyle w:val="Robust"/>
          <w:rFonts w:ascii="Times New Roman" w:hAnsi="Times New Roman" w:cs="Times New Roman"/>
          <w:sz w:val="24"/>
          <w:szCs w:val="24"/>
          <w:shd w:val="clear" w:color="auto" w:fill="FFFFFF"/>
        </w:rPr>
        <w:t>exploatare</w:t>
      </w:r>
      <w:r w:rsidR="00896D84" w:rsidRPr="00923B5E">
        <w:rPr>
          <w:rStyle w:val="Robust"/>
          <w:rFonts w:ascii="Times New Roman" w:hAnsi="Times New Roman" w:cs="Times New Roman"/>
          <w:sz w:val="24"/>
          <w:szCs w:val="24"/>
          <w:shd w:val="clear" w:color="auto" w:fill="FFFFFF"/>
        </w:rPr>
        <w:t xml:space="preserve"> și </w:t>
      </w:r>
      <w:r w:rsidR="000710FF" w:rsidRPr="00923B5E">
        <w:rPr>
          <w:rStyle w:val="Robust"/>
          <w:rFonts w:ascii="Times New Roman" w:hAnsi="Times New Roman" w:cs="Times New Roman"/>
          <w:sz w:val="24"/>
          <w:szCs w:val="24"/>
          <w:shd w:val="clear" w:color="auto" w:fill="FFFFFF"/>
        </w:rPr>
        <w:t>protecție a</w:t>
      </w:r>
      <w:r w:rsidRPr="00923B5E">
        <w:rPr>
          <w:rStyle w:val="Robust"/>
          <w:rFonts w:ascii="Times New Roman" w:hAnsi="Times New Roman" w:cs="Times New Roman"/>
          <w:sz w:val="24"/>
          <w:szCs w:val="24"/>
          <w:shd w:val="clear" w:color="auto" w:fill="FFFFFF"/>
        </w:rPr>
        <w:t xml:space="preserve"> ap</w:t>
      </w:r>
      <w:r w:rsidR="000710FF" w:rsidRPr="00923B5E">
        <w:rPr>
          <w:rStyle w:val="Robust"/>
          <w:rFonts w:ascii="Times New Roman" w:hAnsi="Times New Roman" w:cs="Times New Roman"/>
          <w:sz w:val="24"/>
          <w:szCs w:val="24"/>
          <w:shd w:val="clear" w:color="auto" w:fill="FFFFFF"/>
        </w:rPr>
        <w:t>elor</w:t>
      </w:r>
      <w:r w:rsidRPr="00923B5E">
        <w:rPr>
          <w:rStyle w:val="Robust"/>
          <w:rFonts w:ascii="Times New Roman" w:hAnsi="Times New Roman" w:cs="Times New Roman"/>
          <w:sz w:val="24"/>
          <w:szCs w:val="24"/>
          <w:shd w:val="clear" w:color="auto" w:fill="FFFFFF"/>
        </w:rPr>
        <w:t xml:space="preserve"> subteran</w:t>
      </w:r>
      <w:bookmarkEnd w:id="1"/>
      <w:r w:rsidR="000710FF" w:rsidRPr="00923B5E">
        <w:rPr>
          <w:rStyle w:val="Robust"/>
          <w:rFonts w:ascii="Times New Roman" w:hAnsi="Times New Roman" w:cs="Times New Roman"/>
          <w:sz w:val="24"/>
          <w:szCs w:val="24"/>
          <w:shd w:val="clear" w:color="auto" w:fill="FFFFFF"/>
        </w:rPr>
        <w:t>e</w:t>
      </w:r>
      <w:r w:rsidR="00E21897" w:rsidRPr="00923B5E">
        <w:rPr>
          <w:rStyle w:val="Robust"/>
          <w:rFonts w:ascii="Times New Roman" w:hAnsi="Times New Roman" w:cs="Times New Roman"/>
          <w:sz w:val="24"/>
          <w:szCs w:val="24"/>
          <w:shd w:val="clear" w:color="auto" w:fill="FFFFFF"/>
        </w:rPr>
        <w:t xml:space="preserve"> </w:t>
      </w:r>
    </w:p>
    <w:bookmarkEnd w:id="2"/>
    <w:p w14:paraId="01E3730C" w14:textId="77777777" w:rsidR="00505BB4" w:rsidRPr="00923B5E" w:rsidRDefault="00505BB4" w:rsidP="008F1D60">
      <w:pPr>
        <w:spacing w:after="0" w:line="276" w:lineRule="auto"/>
        <w:ind w:right="-2"/>
        <w:jc w:val="center"/>
        <w:rPr>
          <w:rFonts w:ascii="Times New Roman" w:hAnsi="Times New Roman" w:cs="Times New Roman"/>
          <w:b/>
          <w:sz w:val="24"/>
          <w:szCs w:val="24"/>
        </w:rPr>
      </w:pPr>
      <w:r w:rsidRPr="00923B5E">
        <w:rPr>
          <w:rFonts w:ascii="Times New Roman" w:hAnsi="Times New Roman" w:cs="Times New Roman"/>
          <w:b/>
          <w:sz w:val="24"/>
          <w:szCs w:val="24"/>
        </w:rPr>
        <w:t xml:space="preserve"> --------------------------------------------------------------------------------------------</w:t>
      </w:r>
    </w:p>
    <w:p w14:paraId="0DC146D7" w14:textId="77777777" w:rsidR="00505BB4" w:rsidRPr="00923B5E" w:rsidRDefault="00505BB4" w:rsidP="008F1D60">
      <w:pPr>
        <w:spacing w:after="0" w:line="276" w:lineRule="auto"/>
        <w:ind w:right="-2" w:firstLine="709"/>
        <w:jc w:val="both"/>
        <w:rPr>
          <w:rFonts w:ascii="Times New Roman" w:hAnsi="Times New Roman" w:cs="Times New Roman"/>
          <w:sz w:val="24"/>
          <w:szCs w:val="24"/>
        </w:rPr>
      </w:pPr>
      <w:r w:rsidRPr="00923B5E">
        <w:rPr>
          <w:rFonts w:ascii="Times New Roman" w:hAnsi="Times New Roman" w:cs="Times New Roman"/>
          <w:sz w:val="24"/>
          <w:szCs w:val="24"/>
        </w:rPr>
        <w:t xml:space="preserve">În temeiul </w:t>
      </w:r>
      <w:r w:rsidR="00F53882" w:rsidRPr="00923B5E">
        <w:rPr>
          <w:rFonts w:ascii="Times New Roman" w:hAnsi="Times New Roman" w:cs="Times New Roman"/>
          <w:sz w:val="24"/>
          <w:szCs w:val="24"/>
        </w:rPr>
        <w:t>art.7 alin.(1) lit. b)</w:t>
      </w:r>
      <w:r w:rsidR="00896D84" w:rsidRPr="00923B5E">
        <w:rPr>
          <w:rFonts w:ascii="Times New Roman" w:hAnsi="Times New Roman" w:cs="Times New Roman"/>
          <w:sz w:val="24"/>
          <w:szCs w:val="24"/>
        </w:rPr>
        <w:t xml:space="preserve"> și </w:t>
      </w:r>
      <w:r w:rsidRPr="00923B5E">
        <w:rPr>
          <w:rFonts w:ascii="Times New Roman" w:hAnsi="Times New Roman" w:cs="Times New Roman"/>
          <w:sz w:val="24"/>
          <w:szCs w:val="24"/>
        </w:rPr>
        <w:t xml:space="preserve">art. 46 </w:t>
      </w:r>
      <w:r w:rsidR="00F53882" w:rsidRPr="00923B5E">
        <w:rPr>
          <w:rFonts w:ascii="Times New Roman" w:hAnsi="Times New Roman" w:cs="Times New Roman"/>
          <w:sz w:val="24"/>
          <w:szCs w:val="24"/>
        </w:rPr>
        <w:t>din</w:t>
      </w:r>
      <w:r w:rsidRPr="00923B5E">
        <w:rPr>
          <w:rFonts w:ascii="Times New Roman" w:hAnsi="Times New Roman" w:cs="Times New Roman"/>
          <w:sz w:val="24"/>
          <w:szCs w:val="24"/>
        </w:rPr>
        <w:t xml:space="preserve"> Leg</w:t>
      </w:r>
      <w:r w:rsidR="00F53882" w:rsidRPr="00923B5E">
        <w:rPr>
          <w:rFonts w:ascii="Times New Roman" w:hAnsi="Times New Roman" w:cs="Times New Roman"/>
          <w:sz w:val="24"/>
          <w:szCs w:val="24"/>
        </w:rPr>
        <w:t>ea</w:t>
      </w:r>
      <w:r w:rsidRPr="00923B5E">
        <w:rPr>
          <w:rFonts w:ascii="Times New Roman" w:hAnsi="Times New Roman" w:cs="Times New Roman"/>
          <w:sz w:val="24"/>
          <w:szCs w:val="24"/>
        </w:rPr>
        <w:t xml:space="preserve"> apelor nr. 272/2011 (republicată în Monitorul Oficial al Republicii Moldova, 2024, nr. 46-49, art. 70),</w:t>
      </w:r>
      <w:bookmarkStart w:id="3" w:name="_Hlk163031426"/>
      <w:r w:rsidR="0041391D" w:rsidRPr="00923B5E">
        <w:rPr>
          <w:rFonts w:ascii="Times New Roman" w:hAnsi="Times New Roman" w:cs="Times New Roman"/>
          <w:sz w:val="24"/>
          <w:szCs w:val="24"/>
        </w:rPr>
        <w:t xml:space="preserve"> și art. 40</w:t>
      </w:r>
      <w:r w:rsidR="00896D84" w:rsidRPr="00923B5E">
        <w:rPr>
          <w:rFonts w:ascii="Times New Roman" w:hAnsi="Times New Roman" w:cs="Times New Roman"/>
          <w:sz w:val="24"/>
          <w:szCs w:val="24"/>
        </w:rPr>
        <w:t xml:space="preserve"> și </w:t>
      </w:r>
      <w:r w:rsidR="0041391D" w:rsidRPr="00923B5E">
        <w:rPr>
          <w:rFonts w:ascii="Times New Roman" w:hAnsi="Times New Roman" w:cs="Times New Roman"/>
          <w:sz w:val="24"/>
          <w:szCs w:val="24"/>
        </w:rPr>
        <w:t xml:space="preserve">60 din </w:t>
      </w:r>
      <w:r w:rsidR="005F1727" w:rsidRPr="00923B5E">
        <w:rPr>
          <w:rFonts w:ascii="Times New Roman" w:hAnsi="Times New Roman" w:cs="Times New Roman"/>
          <w:sz w:val="24"/>
          <w:szCs w:val="24"/>
        </w:rPr>
        <w:t>Codul subsolului nr. 246/2024 (</w:t>
      </w:r>
      <w:r w:rsidR="006033A8" w:rsidRPr="00923B5E">
        <w:rPr>
          <w:rFonts w:ascii="Times New Roman" w:hAnsi="Times New Roman" w:cs="Times New Roman"/>
          <w:sz w:val="24"/>
          <w:szCs w:val="24"/>
        </w:rPr>
        <w:t>p</w:t>
      </w:r>
      <w:r w:rsidR="005F1727" w:rsidRPr="00923B5E">
        <w:rPr>
          <w:rFonts w:ascii="Times New Roman" w:hAnsi="Times New Roman" w:cs="Times New Roman"/>
          <w:sz w:val="24"/>
          <w:szCs w:val="24"/>
        </w:rPr>
        <w:t xml:space="preserve">ublicat în Monitorul Oficial al Republicii Moldova, 2024, nr. </w:t>
      </w:r>
      <w:r w:rsidR="006033A8" w:rsidRPr="00923B5E">
        <w:rPr>
          <w:rFonts w:ascii="Times New Roman" w:hAnsi="Times New Roman" w:cs="Times New Roman"/>
          <w:sz w:val="24"/>
          <w:szCs w:val="24"/>
        </w:rPr>
        <w:t>498-500 art. 678)</w:t>
      </w:r>
    </w:p>
    <w:p w14:paraId="4AC7516B" w14:textId="77777777" w:rsidR="00505BB4" w:rsidRPr="00923B5E" w:rsidRDefault="00505BB4" w:rsidP="008F1D60">
      <w:pPr>
        <w:spacing w:after="0" w:line="276" w:lineRule="auto"/>
        <w:ind w:right="-2" w:firstLine="709"/>
        <w:jc w:val="both"/>
        <w:rPr>
          <w:rFonts w:ascii="Times New Roman" w:hAnsi="Times New Roman" w:cs="Times New Roman"/>
          <w:sz w:val="24"/>
          <w:szCs w:val="24"/>
        </w:rPr>
      </w:pPr>
    </w:p>
    <w:p w14:paraId="5B8B3FE6" w14:textId="77777777" w:rsidR="00505BB4" w:rsidRPr="00923B5E" w:rsidRDefault="00505BB4" w:rsidP="008F1D60">
      <w:pPr>
        <w:pStyle w:val="title-doc-first"/>
        <w:shd w:val="clear" w:color="auto" w:fill="FFFFFF"/>
        <w:spacing w:before="0" w:beforeAutospacing="0" w:after="0" w:afterAutospacing="0" w:line="276" w:lineRule="auto"/>
        <w:ind w:right="-2"/>
        <w:jc w:val="both"/>
        <w:rPr>
          <w:rFonts w:eastAsiaTheme="minorHAnsi"/>
        </w:rPr>
      </w:pPr>
      <w:bookmarkStart w:id="4" w:name="_Hlk172618852"/>
      <w:r w:rsidRPr="00923B5E">
        <w:rPr>
          <w:rFonts w:eastAsiaTheme="minorHAnsi"/>
        </w:rPr>
        <w:t xml:space="preserve">Prezenta Hotărâre: </w:t>
      </w:r>
    </w:p>
    <w:p w14:paraId="081F4615" w14:textId="72C95059" w:rsidR="00505BB4" w:rsidRPr="00923B5E" w:rsidRDefault="00505BB4" w:rsidP="008F1D60">
      <w:pPr>
        <w:pStyle w:val="title-doc-first"/>
        <w:shd w:val="clear" w:color="auto" w:fill="FFFFFF"/>
        <w:spacing w:before="0" w:beforeAutospacing="0" w:after="0" w:afterAutospacing="0" w:line="276" w:lineRule="auto"/>
        <w:ind w:right="-2"/>
        <w:jc w:val="both"/>
        <w:rPr>
          <w:rFonts w:eastAsiaTheme="minorHAnsi"/>
        </w:rPr>
      </w:pPr>
      <w:r w:rsidRPr="00923B5E">
        <w:rPr>
          <w:rFonts w:eastAsiaTheme="minorHAnsi"/>
        </w:rPr>
        <w:t>- transpune parțial (</w:t>
      </w:r>
      <w:r w:rsidR="002911B9" w:rsidRPr="00923B5E">
        <w:rPr>
          <w:rFonts w:eastAsiaTheme="minorHAnsi"/>
        </w:rPr>
        <w:t xml:space="preserve">art. 2 </w:t>
      </w:r>
      <w:r w:rsidR="009F5A39" w:rsidRPr="00923B5E">
        <w:rPr>
          <w:rFonts w:eastAsiaTheme="minorHAnsi"/>
        </w:rPr>
        <w:t>pct</w:t>
      </w:r>
      <w:r w:rsidR="002911B9" w:rsidRPr="00923B5E">
        <w:rPr>
          <w:rFonts w:eastAsiaTheme="minorHAnsi"/>
        </w:rPr>
        <w:t xml:space="preserve">. </w:t>
      </w:r>
      <w:r w:rsidR="00DA3AD7" w:rsidRPr="00923B5E">
        <w:rPr>
          <w:rFonts w:eastAsiaTheme="minorHAnsi"/>
        </w:rPr>
        <w:t xml:space="preserve">31, </w:t>
      </w:r>
      <w:r w:rsidR="002911B9" w:rsidRPr="00923B5E">
        <w:rPr>
          <w:rFonts w:eastAsiaTheme="minorHAnsi"/>
        </w:rPr>
        <w:t xml:space="preserve">32, </w:t>
      </w:r>
      <w:r w:rsidRPr="00923B5E">
        <w:rPr>
          <w:rFonts w:eastAsiaTheme="minorHAnsi"/>
        </w:rPr>
        <w:t xml:space="preserve">art. 7, </w:t>
      </w:r>
      <w:r w:rsidR="0025675D" w:rsidRPr="00923B5E">
        <w:rPr>
          <w:rFonts w:eastAsiaTheme="minorHAnsi"/>
        </w:rPr>
        <w:t xml:space="preserve">art. 11 alin. (3) </w:t>
      </w:r>
      <w:proofErr w:type="spellStart"/>
      <w:r w:rsidR="0025675D" w:rsidRPr="00923B5E">
        <w:rPr>
          <w:rFonts w:eastAsiaTheme="minorHAnsi"/>
        </w:rPr>
        <w:t>lit</w:t>
      </w:r>
      <w:proofErr w:type="spellEnd"/>
      <w:r w:rsidR="0025675D" w:rsidRPr="00923B5E">
        <w:rPr>
          <w:rFonts w:eastAsiaTheme="minorHAnsi"/>
        </w:rPr>
        <w:t xml:space="preserve"> d, f și j</w:t>
      </w:r>
      <w:r w:rsidR="00DC33B0" w:rsidRPr="00923B5E">
        <w:rPr>
          <w:rFonts w:eastAsiaTheme="minorHAnsi"/>
        </w:rPr>
        <w:t>, și Anexa VIII)</w:t>
      </w:r>
      <w:r w:rsidRPr="00923B5E">
        <w:rPr>
          <w:rFonts w:eastAsiaTheme="minorHAnsi"/>
        </w:rPr>
        <w:t xml:space="preserve"> Directiva 2000/60/CE a Parlamentului European și a Consiliului din 23 octombrie 2000 de stabilire a unui cadru de politică comunitară în domeniul apei, CELEX: 32000L0060, publicată în Jurnalul Oficial al Uniunii Europene L 327 din 22 decembrie 2000, așa cum a fost modificată ultima dată prin Directiva 2014/101/UE; </w:t>
      </w:r>
    </w:p>
    <w:p w14:paraId="32D039D8" w14:textId="3AE69B66" w:rsidR="00505BB4" w:rsidRPr="00923B5E" w:rsidRDefault="00505BB4" w:rsidP="008F1D60">
      <w:pPr>
        <w:pStyle w:val="title-doc-first"/>
        <w:shd w:val="clear" w:color="auto" w:fill="FFFFFF"/>
        <w:spacing w:before="0" w:beforeAutospacing="0" w:after="0" w:afterAutospacing="0" w:line="276" w:lineRule="auto"/>
        <w:ind w:right="-2"/>
        <w:jc w:val="both"/>
        <w:rPr>
          <w:rFonts w:eastAsiaTheme="minorHAnsi"/>
        </w:rPr>
      </w:pPr>
      <w:r w:rsidRPr="00923B5E">
        <w:rPr>
          <w:rFonts w:eastAsiaTheme="minorHAnsi"/>
        </w:rPr>
        <w:t xml:space="preserve">- transpune parțial (transpune art. </w:t>
      </w:r>
      <w:r w:rsidR="00F34178" w:rsidRPr="00923B5E">
        <w:rPr>
          <w:rFonts w:eastAsiaTheme="minorHAnsi"/>
        </w:rPr>
        <w:t>2 pct. 4</w:t>
      </w:r>
      <w:r w:rsidR="00896D84" w:rsidRPr="00923B5E">
        <w:rPr>
          <w:rFonts w:eastAsiaTheme="minorHAnsi"/>
        </w:rPr>
        <w:t xml:space="preserve"> și </w:t>
      </w:r>
      <w:r w:rsidRPr="00923B5E">
        <w:rPr>
          <w:rFonts w:eastAsiaTheme="minorHAnsi"/>
        </w:rPr>
        <w:t xml:space="preserve">art. </w:t>
      </w:r>
      <w:r w:rsidR="0031049D" w:rsidRPr="00923B5E">
        <w:rPr>
          <w:rFonts w:eastAsiaTheme="minorHAnsi"/>
        </w:rPr>
        <w:t>6</w:t>
      </w:r>
      <w:r w:rsidR="00145ADC" w:rsidRPr="00923B5E">
        <w:rPr>
          <w:rFonts w:eastAsiaTheme="minorHAnsi"/>
        </w:rPr>
        <w:t>)</w:t>
      </w:r>
      <w:r w:rsidRPr="00923B5E">
        <w:rPr>
          <w:rFonts w:eastAsiaTheme="minorHAnsi"/>
        </w:rPr>
        <w:t xml:space="preserve"> Directiva 2006/118/CE a Parlamentului European </w:t>
      </w:r>
      <w:proofErr w:type="spellStart"/>
      <w:r w:rsidRPr="00923B5E">
        <w:rPr>
          <w:rFonts w:eastAsiaTheme="minorHAnsi"/>
        </w:rPr>
        <w:t>şi</w:t>
      </w:r>
      <w:proofErr w:type="spellEnd"/>
      <w:r w:rsidRPr="00923B5E">
        <w:rPr>
          <w:rFonts w:eastAsiaTheme="minorHAnsi"/>
        </w:rPr>
        <w:t xml:space="preserve"> a Consiliului din 12 decembrie 2006 privind protecția apelor subterane împotriva poluării </w:t>
      </w:r>
      <w:proofErr w:type="spellStart"/>
      <w:r w:rsidRPr="00923B5E">
        <w:rPr>
          <w:rFonts w:eastAsiaTheme="minorHAnsi"/>
        </w:rPr>
        <w:t>şi</w:t>
      </w:r>
      <w:proofErr w:type="spellEnd"/>
      <w:r w:rsidRPr="00923B5E">
        <w:rPr>
          <w:rFonts w:eastAsiaTheme="minorHAnsi"/>
        </w:rPr>
        <w:t xml:space="preserve"> a deteriorării, CELEX: 32006L0118, publicată în Jurnalul Oficial al Uniunii Europene L 372 din 27 decembrie 2006, așa cum a fost modificată ultima dată prin Directiva 2014/80/UE.</w:t>
      </w:r>
    </w:p>
    <w:p w14:paraId="7947DF5E" w14:textId="77777777" w:rsidR="00505BB4" w:rsidRPr="00923B5E" w:rsidRDefault="00505BB4" w:rsidP="008F1D60">
      <w:pPr>
        <w:pStyle w:val="title-doc-first"/>
        <w:shd w:val="clear" w:color="auto" w:fill="FFFFFF"/>
        <w:spacing w:before="0" w:beforeAutospacing="0" w:after="0" w:afterAutospacing="0" w:line="276" w:lineRule="auto"/>
        <w:ind w:right="-2"/>
        <w:jc w:val="both"/>
        <w:rPr>
          <w:rFonts w:eastAsiaTheme="minorHAnsi"/>
        </w:rPr>
      </w:pPr>
    </w:p>
    <w:bookmarkEnd w:id="3"/>
    <w:p w14:paraId="5551196D" w14:textId="77777777" w:rsidR="00505BB4" w:rsidRPr="00923B5E" w:rsidRDefault="00505BB4" w:rsidP="008F1D60">
      <w:pPr>
        <w:spacing w:after="0" w:line="276" w:lineRule="auto"/>
        <w:ind w:right="-2" w:firstLine="720"/>
        <w:jc w:val="both"/>
        <w:rPr>
          <w:rFonts w:ascii="Times New Roman" w:hAnsi="Times New Roman" w:cs="Times New Roman"/>
          <w:sz w:val="24"/>
          <w:szCs w:val="24"/>
        </w:rPr>
      </w:pPr>
    </w:p>
    <w:p w14:paraId="2349433D" w14:textId="77777777" w:rsidR="00505BB4" w:rsidRPr="00923B5E" w:rsidRDefault="00505BB4" w:rsidP="008F1D60">
      <w:pPr>
        <w:spacing w:after="0" w:line="276" w:lineRule="auto"/>
        <w:ind w:right="-2" w:firstLine="720"/>
        <w:jc w:val="both"/>
        <w:rPr>
          <w:rFonts w:ascii="Times New Roman" w:hAnsi="Times New Roman" w:cs="Times New Roman"/>
          <w:sz w:val="24"/>
          <w:szCs w:val="24"/>
        </w:rPr>
      </w:pPr>
      <w:r w:rsidRPr="00923B5E">
        <w:rPr>
          <w:rFonts w:ascii="Times New Roman" w:hAnsi="Times New Roman" w:cs="Times New Roman"/>
          <w:sz w:val="24"/>
          <w:szCs w:val="24"/>
        </w:rPr>
        <w:t>Guvernul HOTĂRĂȘTE:</w:t>
      </w:r>
    </w:p>
    <w:p w14:paraId="4CA5506E" w14:textId="77777777" w:rsidR="00505BB4" w:rsidRPr="00923B5E" w:rsidRDefault="00505BB4" w:rsidP="008F1D60">
      <w:pPr>
        <w:pStyle w:val="Listparagraf"/>
        <w:numPr>
          <w:ilvl w:val="0"/>
          <w:numId w:val="1"/>
        </w:numPr>
        <w:tabs>
          <w:tab w:val="left" w:pos="851"/>
          <w:tab w:val="left" w:pos="993"/>
        </w:tabs>
        <w:suppressAutoHyphens/>
        <w:spacing w:after="0" w:line="276" w:lineRule="auto"/>
        <w:ind w:left="0" w:right="-2" w:firstLine="567"/>
        <w:jc w:val="both"/>
        <w:rPr>
          <w:rFonts w:ascii="Times New Roman" w:hAnsi="Times New Roman" w:cs="Times New Roman"/>
          <w:sz w:val="24"/>
          <w:szCs w:val="24"/>
        </w:rPr>
      </w:pPr>
      <w:r w:rsidRPr="00923B5E">
        <w:rPr>
          <w:rFonts w:ascii="Times New Roman" w:hAnsi="Times New Roman" w:cs="Times New Roman"/>
          <w:sz w:val="24"/>
          <w:szCs w:val="24"/>
        </w:rPr>
        <w:t xml:space="preserve">Se aprobă </w:t>
      </w:r>
      <w:r w:rsidR="00E21897" w:rsidRPr="00923B5E">
        <w:rPr>
          <w:rFonts w:ascii="Times New Roman" w:hAnsi="Times New Roman" w:cs="Times New Roman"/>
          <w:sz w:val="24"/>
          <w:szCs w:val="24"/>
        </w:rPr>
        <w:t>Regulamentul</w:t>
      </w:r>
      <w:r w:rsidRPr="00923B5E">
        <w:rPr>
          <w:rFonts w:ascii="Times New Roman" w:hAnsi="Times New Roman" w:cs="Times New Roman"/>
          <w:sz w:val="24"/>
          <w:szCs w:val="24"/>
        </w:rPr>
        <w:t xml:space="preserve"> </w:t>
      </w:r>
      <w:r w:rsidR="00E21897" w:rsidRPr="00923B5E">
        <w:rPr>
          <w:rStyle w:val="Robust"/>
          <w:rFonts w:ascii="Times New Roman" w:hAnsi="Times New Roman" w:cs="Times New Roman"/>
          <w:b w:val="0"/>
          <w:bCs w:val="0"/>
          <w:sz w:val="24"/>
          <w:szCs w:val="24"/>
          <w:shd w:val="clear" w:color="auto" w:fill="FFFFFF"/>
        </w:rPr>
        <w:t>de studiere, exploatare</w:t>
      </w:r>
      <w:r w:rsidR="00896D84" w:rsidRPr="00923B5E">
        <w:rPr>
          <w:rStyle w:val="Robust"/>
          <w:rFonts w:ascii="Times New Roman" w:hAnsi="Times New Roman" w:cs="Times New Roman"/>
          <w:b w:val="0"/>
          <w:bCs w:val="0"/>
          <w:sz w:val="24"/>
          <w:szCs w:val="24"/>
          <w:shd w:val="clear" w:color="auto" w:fill="FFFFFF"/>
        </w:rPr>
        <w:t xml:space="preserve"> și </w:t>
      </w:r>
      <w:r w:rsidR="00E21897" w:rsidRPr="00923B5E">
        <w:rPr>
          <w:rStyle w:val="Robust"/>
          <w:rFonts w:ascii="Times New Roman" w:hAnsi="Times New Roman" w:cs="Times New Roman"/>
          <w:b w:val="0"/>
          <w:bCs w:val="0"/>
          <w:sz w:val="24"/>
          <w:szCs w:val="24"/>
          <w:shd w:val="clear" w:color="auto" w:fill="FFFFFF"/>
        </w:rPr>
        <w:t>protecție a apelor subterane</w:t>
      </w:r>
      <w:r w:rsidRPr="00923B5E">
        <w:rPr>
          <w:rFonts w:ascii="Times New Roman" w:hAnsi="Times New Roman" w:cs="Times New Roman"/>
          <w:sz w:val="24"/>
          <w:szCs w:val="24"/>
        </w:rPr>
        <w:t>, (se anexează).</w:t>
      </w:r>
    </w:p>
    <w:p w14:paraId="7D0B5A8F" w14:textId="77777777" w:rsidR="00505BB4" w:rsidRPr="00923B5E" w:rsidRDefault="00505BB4" w:rsidP="008F1D60">
      <w:pPr>
        <w:pStyle w:val="Listparagraf"/>
        <w:numPr>
          <w:ilvl w:val="0"/>
          <w:numId w:val="1"/>
        </w:numPr>
        <w:tabs>
          <w:tab w:val="left" w:pos="851"/>
          <w:tab w:val="left" w:pos="993"/>
        </w:tabs>
        <w:suppressAutoHyphens/>
        <w:spacing w:after="0" w:line="276" w:lineRule="auto"/>
        <w:ind w:left="0" w:right="-2" w:firstLine="567"/>
        <w:jc w:val="both"/>
        <w:rPr>
          <w:rFonts w:ascii="Times New Roman" w:hAnsi="Times New Roman" w:cs="Times New Roman"/>
          <w:sz w:val="24"/>
          <w:szCs w:val="24"/>
        </w:rPr>
      </w:pPr>
      <w:r w:rsidRPr="00923B5E">
        <w:rPr>
          <w:rFonts w:ascii="Times New Roman" w:hAnsi="Times New Roman" w:cs="Times New Roman"/>
          <w:sz w:val="24"/>
          <w:szCs w:val="24"/>
        </w:rPr>
        <w:t>Se abrogă capitol</w:t>
      </w:r>
      <w:r w:rsidR="00E146A1" w:rsidRPr="00923B5E">
        <w:rPr>
          <w:rFonts w:ascii="Times New Roman" w:hAnsi="Times New Roman" w:cs="Times New Roman"/>
          <w:sz w:val="24"/>
          <w:szCs w:val="24"/>
        </w:rPr>
        <w:t>ele</w:t>
      </w:r>
      <w:r w:rsidRPr="00923B5E">
        <w:rPr>
          <w:rFonts w:ascii="Times New Roman" w:hAnsi="Times New Roman" w:cs="Times New Roman"/>
          <w:sz w:val="24"/>
          <w:szCs w:val="24"/>
        </w:rPr>
        <w:t xml:space="preserve"> </w:t>
      </w:r>
      <w:r w:rsidR="00E21897" w:rsidRPr="00923B5E">
        <w:rPr>
          <w:rFonts w:ascii="Times New Roman" w:hAnsi="Times New Roman" w:cs="Times New Roman"/>
          <w:sz w:val="24"/>
          <w:szCs w:val="24"/>
        </w:rPr>
        <w:t>V</w:t>
      </w:r>
      <w:r w:rsidRPr="00923B5E">
        <w:rPr>
          <w:rFonts w:ascii="Times New Roman" w:hAnsi="Times New Roman" w:cs="Times New Roman"/>
          <w:sz w:val="24"/>
          <w:szCs w:val="24"/>
        </w:rPr>
        <w:t>I</w:t>
      </w:r>
      <w:r w:rsidR="00E146A1" w:rsidRPr="00923B5E">
        <w:rPr>
          <w:rFonts w:ascii="Times New Roman" w:hAnsi="Times New Roman" w:cs="Times New Roman"/>
          <w:sz w:val="24"/>
          <w:szCs w:val="24"/>
        </w:rPr>
        <w:t xml:space="preserve"> - VIII</w:t>
      </w:r>
      <w:r w:rsidRPr="00923B5E">
        <w:rPr>
          <w:rFonts w:ascii="Times New Roman" w:hAnsi="Times New Roman" w:cs="Times New Roman"/>
          <w:sz w:val="24"/>
          <w:szCs w:val="24"/>
        </w:rPr>
        <w:t xml:space="preserve"> </w:t>
      </w:r>
      <w:r w:rsidR="00E146A1" w:rsidRPr="00923B5E">
        <w:rPr>
          <w:rFonts w:ascii="Times New Roman" w:hAnsi="Times New Roman" w:cs="Times New Roman"/>
          <w:sz w:val="24"/>
          <w:szCs w:val="24"/>
        </w:rPr>
        <w:t xml:space="preserve">și anexele nr.2 – 4 </w:t>
      </w:r>
      <w:r w:rsidRPr="00923B5E">
        <w:rPr>
          <w:rFonts w:ascii="Times New Roman" w:hAnsi="Times New Roman" w:cs="Times New Roman"/>
          <w:sz w:val="24"/>
          <w:szCs w:val="24"/>
        </w:rPr>
        <w:t>din</w:t>
      </w:r>
      <w:r w:rsidRPr="00923B5E">
        <w:rPr>
          <w:rFonts w:ascii="Times New Roman" w:hAnsi="Times New Roman" w:cs="Times New Roman"/>
          <w:b/>
          <w:bCs/>
          <w:sz w:val="24"/>
          <w:szCs w:val="24"/>
        </w:rPr>
        <w:t xml:space="preserve"> </w:t>
      </w:r>
      <w:r w:rsidR="002F384E" w:rsidRPr="00923B5E">
        <w:rPr>
          <w:rFonts w:ascii="Times New Roman" w:hAnsi="Times New Roman" w:cs="Times New Roman"/>
          <w:sz w:val="24"/>
          <w:szCs w:val="24"/>
        </w:rPr>
        <w:t>Regulamentul cu privire la cerințele de calitate a apelor subterane</w:t>
      </w:r>
      <w:r w:rsidRPr="00923B5E">
        <w:rPr>
          <w:rFonts w:ascii="Times New Roman" w:hAnsi="Times New Roman" w:cs="Times New Roman"/>
          <w:sz w:val="24"/>
          <w:szCs w:val="24"/>
        </w:rPr>
        <w:t xml:space="preserve"> aprobat prin Hotărârea de Guvern nr. </w:t>
      </w:r>
      <w:r w:rsidR="002F384E" w:rsidRPr="00923B5E">
        <w:rPr>
          <w:rFonts w:ascii="Times New Roman" w:hAnsi="Times New Roman" w:cs="Times New Roman"/>
          <w:sz w:val="24"/>
          <w:szCs w:val="24"/>
        </w:rPr>
        <w:t>931</w:t>
      </w:r>
      <w:r w:rsidRPr="00923B5E">
        <w:rPr>
          <w:rFonts w:ascii="Times New Roman" w:hAnsi="Times New Roman" w:cs="Times New Roman"/>
          <w:sz w:val="24"/>
          <w:szCs w:val="24"/>
        </w:rPr>
        <w:t xml:space="preserve">/2013 (Monitorul Oficial al Republicii Moldova, 2013, nr. </w:t>
      </w:r>
      <w:r w:rsidR="008500E6" w:rsidRPr="00923B5E">
        <w:rPr>
          <w:rFonts w:ascii="Times New Roman" w:hAnsi="Times New Roman" w:cs="Times New Roman"/>
          <w:sz w:val="24"/>
          <w:szCs w:val="24"/>
        </w:rPr>
        <w:t>276</w:t>
      </w:r>
      <w:r w:rsidRPr="00923B5E">
        <w:rPr>
          <w:rFonts w:ascii="Times New Roman" w:hAnsi="Times New Roman" w:cs="Times New Roman"/>
          <w:sz w:val="24"/>
          <w:szCs w:val="24"/>
        </w:rPr>
        <w:t>-</w:t>
      </w:r>
      <w:r w:rsidR="008500E6" w:rsidRPr="00923B5E">
        <w:rPr>
          <w:rFonts w:ascii="Times New Roman" w:hAnsi="Times New Roman" w:cs="Times New Roman"/>
          <w:sz w:val="24"/>
          <w:szCs w:val="24"/>
        </w:rPr>
        <w:t>280</w:t>
      </w:r>
      <w:r w:rsidRPr="00923B5E">
        <w:rPr>
          <w:rFonts w:ascii="Times New Roman" w:hAnsi="Times New Roman" w:cs="Times New Roman"/>
          <w:sz w:val="24"/>
          <w:szCs w:val="24"/>
        </w:rPr>
        <w:t xml:space="preserve"> art. </w:t>
      </w:r>
      <w:r w:rsidR="008500E6" w:rsidRPr="00923B5E">
        <w:rPr>
          <w:rFonts w:ascii="Times New Roman" w:hAnsi="Times New Roman" w:cs="Times New Roman"/>
          <w:sz w:val="24"/>
          <w:szCs w:val="24"/>
        </w:rPr>
        <w:t>1037</w:t>
      </w:r>
      <w:r w:rsidRPr="00923B5E">
        <w:rPr>
          <w:rFonts w:ascii="Times New Roman" w:hAnsi="Times New Roman" w:cs="Times New Roman"/>
          <w:sz w:val="24"/>
          <w:szCs w:val="24"/>
        </w:rPr>
        <w:t>).</w:t>
      </w:r>
    </w:p>
    <w:p w14:paraId="379E0E8B" w14:textId="77777777" w:rsidR="00505BB4" w:rsidRPr="00923B5E" w:rsidRDefault="00505BB4" w:rsidP="008F1D60">
      <w:pPr>
        <w:pStyle w:val="Listparagraf"/>
        <w:numPr>
          <w:ilvl w:val="0"/>
          <w:numId w:val="1"/>
        </w:numPr>
        <w:shd w:val="clear" w:color="auto" w:fill="FFFFFF"/>
        <w:tabs>
          <w:tab w:val="left" w:pos="851"/>
          <w:tab w:val="left" w:pos="993"/>
        </w:tabs>
        <w:suppressAutoHyphens/>
        <w:spacing w:after="0" w:line="276" w:lineRule="auto"/>
        <w:ind w:left="0" w:right="-2" w:firstLine="567"/>
        <w:jc w:val="both"/>
        <w:rPr>
          <w:rFonts w:ascii="Times New Roman" w:hAnsi="Times New Roman" w:cs="Times New Roman"/>
          <w:sz w:val="24"/>
          <w:szCs w:val="24"/>
        </w:rPr>
      </w:pPr>
      <w:r w:rsidRPr="00923B5E">
        <w:rPr>
          <w:rFonts w:ascii="Times New Roman" w:hAnsi="Times New Roman" w:cs="Times New Roman"/>
          <w:sz w:val="24"/>
          <w:szCs w:val="24"/>
        </w:rPr>
        <w:t>Controlul asupra executării prezentei hotărâri se pune în sarcina Ministerului Mediului.</w:t>
      </w:r>
    </w:p>
    <w:p w14:paraId="45A0C83B" w14:textId="77777777" w:rsidR="00505BB4" w:rsidRPr="00923B5E" w:rsidRDefault="00505BB4" w:rsidP="008F1D60">
      <w:pPr>
        <w:pStyle w:val="Listparagraf"/>
        <w:numPr>
          <w:ilvl w:val="0"/>
          <w:numId w:val="1"/>
        </w:numPr>
        <w:shd w:val="clear" w:color="auto" w:fill="FFFFFF"/>
        <w:tabs>
          <w:tab w:val="left" w:pos="851"/>
          <w:tab w:val="left" w:pos="993"/>
        </w:tabs>
        <w:suppressAutoHyphens/>
        <w:spacing w:after="0" w:line="276" w:lineRule="auto"/>
        <w:ind w:left="0" w:right="-2" w:firstLine="567"/>
        <w:jc w:val="both"/>
        <w:rPr>
          <w:rFonts w:ascii="Times New Roman" w:hAnsi="Times New Roman" w:cs="Times New Roman"/>
          <w:sz w:val="24"/>
          <w:szCs w:val="24"/>
        </w:rPr>
      </w:pPr>
      <w:r w:rsidRPr="00923B5E">
        <w:rPr>
          <w:rFonts w:ascii="Times New Roman" w:hAnsi="Times New Roman" w:cs="Times New Roman"/>
          <w:sz w:val="24"/>
          <w:szCs w:val="24"/>
        </w:rPr>
        <w:t xml:space="preserve">Prezenta hotărâre intră în vigoare la </w:t>
      </w:r>
      <w:r w:rsidR="00B02A4B" w:rsidRPr="00923B5E">
        <w:rPr>
          <w:rFonts w:ascii="Times New Roman" w:hAnsi="Times New Roman" w:cs="Times New Roman"/>
          <w:sz w:val="24"/>
          <w:szCs w:val="24"/>
        </w:rPr>
        <w:t>29</w:t>
      </w:r>
      <w:r w:rsidRPr="00923B5E">
        <w:rPr>
          <w:rFonts w:ascii="Times New Roman" w:hAnsi="Times New Roman" w:cs="Times New Roman"/>
          <w:sz w:val="24"/>
          <w:szCs w:val="24"/>
        </w:rPr>
        <w:t xml:space="preserve"> </w:t>
      </w:r>
      <w:r w:rsidR="00B02A4B" w:rsidRPr="00923B5E">
        <w:rPr>
          <w:rFonts w:ascii="Times New Roman" w:hAnsi="Times New Roman" w:cs="Times New Roman"/>
          <w:sz w:val="24"/>
          <w:szCs w:val="24"/>
        </w:rPr>
        <w:t>mai</w:t>
      </w:r>
      <w:r w:rsidRPr="00923B5E">
        <w:rPr>
          <w:rFonts w:ascii="Times New Roman" w:hAnsi="Times New Roman" w:cs="Times New Roman"/>
          <w:sz w:val="24"/>
          <w:szCs w:val="24"/>
        </w:rPr>
        <w:t xml:space="preserve"> 2026.</w:t>
      </w:r>
    </w:p>
    <w:bookmarkEnd w:id="4"/>
    <w:p w14:paraId="442E6230" w14:textId="77777777" w:rsidR="00505BB4" w:rsidRPr="00923B5E" w:rsidRDefault="00505BB4" w:rsidP="008F1D60">
      <w:pPr>
        <w:pStyle w:val="NormalWeb"/>
        <w:shd w:val="clear" w:color="auto" w:fill="FFFFFF"/>
        <w:spacing w:before="0" w:beforeAutospacing="0" w:after="0" w:afterAutospacing="0" w:line="276" w:lineRule="auto"/>
        <w:ind w:left="1215" w:right="-2"/>
        <w:jc w:val="both"/>
        <w:rPr>
          <w:lang w:val="ro-RO"/>
        </w:rPr>
      </w:pPr>
    </w:p>
    <w:p w14:paraId="4279B4B6" w14:textId="77777777" w:rsidR="00505BB4" w:rsidRPr="00923B5E" w:rsidRDefault="00505BB4" w:rsidP="008F1D60">
      <w:pPr>
        <w:spacing w:after="0" w:line="276" w:lineRule="auto"/>
        <w:ind w:right="-2"/>
        <w:jc w:val="both"/>
        <w:rPr>
          <w:rFonts w:ascii="Times New Roman" w:hAnsi="Times New Roman" w:cs="Times New Roman"/>
          <w:sz w:val="24"/>
          <w:szCs w:val="24"/>
        </w:rPr>
      </w:pPr>
    </w:p>
    <w:p w14:paraId="52168BD3" w14:textId="77777777" w:rsidR="00505BB4" w:rsidRPr="00923B5E" w:rsidRDefault="00505BB4" w:rsidP="008F1D60">
      <w:pPr>
        <w:shd w:val="clear" w:color="auto" w:fill="FFFFFF"/>
        <w:spacing w:after="0" w:line="276" w:lineRule="auto"/>
        <w:ind w:right="-2"/>
        <w:jc w:val="both"/>
        <w:rPr>
          <w:rFonts w:ascii="Times New Roman" w:hAnsi="Times New Roman" w:cs="Times New Roman"/>
          <w:sz w:val="24"/>
          <w:szCs w:val="24"/>
        </w:rPr>
      </w:pPr>
      <w:r w:rsidRPr="00923B5E">
        <w:rPr>
          <w:rFonts w:ascii="Times New Roman" w:eastAsia="Times New Roman" w:hAnsi="Times New Roman" w:cs="Times New Roman"/>
          <w:b/>
          <w:sz w:val="24"/>
          <w:szCs w:val="24"/>
          <w:lang w:eastAsia="ro-RO"/>
        </w:rPr>
        <w:t>PRIM-MINISTRU                                                                                                Dorin RECEAN</w:t>
      </w:r>
    </w:p>
    <w:p w14:paraId="45FEF219" w14:textId="77777777" w:rsidR="00505BB4" w:rsidRPr="00923B5E" w:rsidRDefault="00505BB4" w:rsidP="008F1D60">
      <w:pPr>
        <w:shd w:val="clear" w:color="auto" w:fill="FFFFFF"/>
        <w:spacing w:after="0" w:line="276" w:lineRule="auto"/>
        <w:ind w:right="-2"/>
        <w:jc w:val="both"/>
        <w:rPr>
          <w:rFonts w:ascii="Times New Roman" w:hAnsi="Times New Roman" w:cs="Times New Roman"/>
          <w:sz w:val="24"/>
          <w:szCs w:val="24"/>
        </w:rPr>
      </w:pPr>
    </w:p>
    <w:p w14:paraId="609A77C1" w14:textId="77777777" w:rsidR="00505BB4" w:rsidRPr="00923B5E" w:rsidRDefault="00505BB4" w:rsidP="008F1D60">
      <w:pPr>
        <w:shd w:val="clear" w:color="auto" w:fill="FFFFFF"/>
        <w:spacing w:after="0" w:line="276" w:lineRule="auto"/>
        <w:ind w:right="-2"/>
        <w:jc w:val="both"/>
        <w:rPr>
          <w:rFonts w:ascii="Times New Roman" w:eastAsia="Times New Roman" w:hAnsi="Times New Roman" w:cs="Times New Roman"/>
          <w:b/>
          <w:bCs/>
          <w:sz w:val="24"/>
          <w:szCs w:val="24"/>
          <w:lang w:eastAsia="ro-RO"/>
        </w:rPr>
      </w:pPr>
    </w:p>
    <w:p w14:paraId="20F11CAE" w14:textId="77777777" w:rsidR="00505BB4" w:rsidRPr="00923B5E" w:rsidRDefault="00505BB4" w:rsidP="008F1D60">
      <w:pPr>
        <w:shd w:val="clear" w:color="auto" w:fill="FFFFFF"/>
        <w:spacing w:after="0" w:line="276" w:lineRule="auto"/>
        <w:ind w:right="-2"/>
        <w:jc w:val="both"/>
        <w:rPr>
          <w:rFonts w:ascii="Times New Roman" w:hAnsi="Times New Roman" w:cs="Times New Roman"/>
          <w:b/>
          <w:bCs/>
          <w:sz w:val="24"/>
          <w:szCs w:val="24"/>
        </w:rPr>
      </w:pPr>
      <w:r w:rsidRPr="00923B5E">
        <w:rPr>
          <w:rFonts w:ascii="Times New Roman" w:eastAsia="Times New Roman" w:hAnsi="Times New Roman" w:cs="Times New Roman"/>
          <w:b/>
          <w:bCs/>
          <w:sz w:val="24"/>
          <w:szCs w:val="24"/>
          <w:lang w:eastAsia="ro-RO"/>
        </w:rPr>
        <w:t>Contrasemnează:</w:t>
      </w:r>
    </w:p>
    <w:p w14:paraId="5CE5F276" w14:textId="77777777" w:rsidR="00505BB4" w:rsidRPr="00923B5E" w:rsidRDefault="00505BB4" w:rsidP="008F1D60">
      <w:pPr>
        <w:shd w:val="clear" w:color="auto" w:fill="FFFFFF"/>
        <w:spacing w:after="0" w:line="276" w:lineRule="auto"/>
        <w:ind w:right="-2"/>
        <w:jc w:val="both"/>
        <w:rPr>
          <w:rFonts w:ascii="Times New Roman" w:hAnsi="Times New Roman" w:cs="Times New Roman"/>
          <w:b/>
          <w:bCs/>
          <w:sz w:val="24"/>
          <w:szCs w:val="24"/>
        </w:rPr>
      </w:pPr>
    </w:p>
    <w:p w14:paraId="7C937BFE" w14:textId="77777777" w:rsidR="00505BB4" w:rsidRPr="00923B5E" w:rsidRDefault="00505BB4" w:rsidP="008F1D60">
      <w:pPr>
        <w:shd w:val="clear" w:color="auto" w:fill="FFFFFF"/>
        <w:spacing w:after="0" w:line="276" w:lineRule="auto"/>
        <w:ind w:right="-2"/>
        <w:jc w:val="both"/>
        <w:rPr>
          <w:rFonts w:ascii="Times New Roman" w:hAnsi="Times New Roman" w:cs="Times New Roman"/>
          <w:b/>
          <w:bCs/>
          <w:sz w:val="24"/>
          <w:szCs w:val="24"/>
        </w:rPr>
      </w:pPr>
      <w:r w:rsidRPr="00923B5E">
        <w:rPr>
          <w:rFonts w:ascii="Times New Roman" w:eastAsia="Times New Roman" w:hAnsi="Times New Roman" w:cs="Times New Roman"/>
          <w:b/>
          <w:bCs/>
          <w:sz w:val="24"/>
          <w:szCs w:val="24"/>
          <w:lang w:eastAsia="ro-RO"/>
        </w:rPr>
        <w:t>Ministrul Mediului                                                                                         Sergiu LAZARENCU</w:t>
      </w:r>
    </w:p>
    <w:p w14:paraId="40CBBFAB" w14:textId="77777777" w:rsidR="002F41F4" w:rsidRPr="00923B5E" w:rsidRDefault="002F41F4">
      <w:pPr>
        <w:rPr>
          <w:rFonts w:ascii="Times New Roman" w:hAnsi="Times New Roman" w:cs="Times New Roman"/>
          <w:bCs/>
          <w:sz w:val="24"/>
          <w:szCs w:val="24"/>
        </w:rPr>
      </w:pPr>
      <w:r w:rsidRPr="00923B5E">
        <w:rPr>
          <w:rFonts w:ascii="Times New Roman" w:hAnsi="Times New Roman" w:cs="Times New Roman"/>
          <w:bCs/>
          <w:sz w:val="24"/>
          <w:szCs w:val="24"/>
        </w:rPr>
        <w:br w:type="page"/>
      </w:r>
    </w:p>
    <w:p w14:paraId="4108CB64" w14:textId="23459E04" w:rsidR="00505BB4" w:rsidRPr="00923B5E" w:rsidRDefault="00505BB4" w:rsidP="008F1D60">
      <w:pPr>
        <w:spacing w:after="0" w:line="276" w:lineRule="auto"/>
        <w:ind w:right="-2"/>
        <w:jc w:val="right"/>
        <w:rPr>
          <w:rFonts w:ascii="Times New Roman" w:hAnsi="Times New Roman" w:cs="Times New Roman"/>
          <w:bCs/>
          <w:sz w:val="24"/>
          <w:szCs w:val="24"/>
        </w:rPr>
      </w:pPr>
      <w:r w:rsidRPr="00923B5E">
        <w:rPr>
          <w:rFonts w:ascii="Times New Roman" w:hAnsi="Times New Roman" w:cs="Times New Roman"/>
          <w:bCs/>
          <w:sz w:val="24"/>
          <w:szCs w:val="24"/>
        </w:rPr>
        <w:lastRenderedPageBreak/>
        <w:t>Aprobat</w:t>
      </w:r>
    </w:p>
    <w:p w14:paraId="096F8895" w14:textId="77777777" w:rsidR="00505BB4" w:rsidRPr="00923B5E" w:rsidRDefault="00505BB4" w:rsidP="008F1D60">
      <w:pPr>
        <w:spacing w:after="0" w:line="276" w:lineRule="auto"/>
        <w:ind w:right="-2"/>
        <w:jc w:val="right"/>
        <w:rPr>
          <w:rFonts w:ascii="Times New Roman" w:hAnsi="Times New Roman" w:cs="Times New Roman"/>
          <w:bCs/>
          <w:sz w:val="24"/>
          <w:szCs w:val="24"/>
        </w:rPr>
      </w:pPr>
      <w:r w:rsidRPr="00923B5E">
        <w:rPr>
          <w:rFonts w:ascii="Times New Roman" w:hAnsi="Times New Roman" w:cs="Times New Roman"/>
          <w:bCs/>
          <w:sz w:val="24"/>
          <w:szCs w:val="24"/>
        </w:rPr>
        <w:t>prin Hotărârea Guvernului nr._____/_______</w:t>
      </w:r>
    </w:p>
    <w:p w14:paraId="16D77A06" w14:textId="77777777" w:rsidR="00505BB4" w:rsidRPr="00923B5E" w:rsidRDefault="00505BB4" w:rsidP="008F1D60">
      <w:pPr>
        <w:spacing w:after="0" w:line="276" w:lineRule="auto"/>
        <w:ind w:right="-2"/>
        <w:jc w:val="center"/>
        <w:rPr>
          <w:rFonts w:ascii="Times New Roman" w:hAnsi="Times New Roman" w:cs="Times New Roman"/>
          <w:b/>
          <w:sz w:val="24"/>
          <w:szCs w:val="24"/>
        </w:rPr>
      </w:pPr>
    </w:p>
    <w:p w14:paraId="6370ED01" w14:textId="77777777" w:rsidR="00505BB4" w:rsidRPr="00923B5E" w:rsidRDefault="00AE2E82" w:rsidP="008F1D60">
      <w:pPr>
        <w:spacing w:after="0" w:line="276" w:lineRule="auto"/>
        <w:ind w:right="-2"/>
        <w:jc w:val="center"/>
        <w:rPr>
          <w:rFonts w:ascii="Times New Roman" w:hAnsi="Times New Roman" w:cs="Times New Roman"/>
          <w:b/>
          <w:sz w:val="24"/>
          <w:szCs w:val="24"/>
        </w:rPr>
      </w:pPr>
      <w:r w:rsidRPr="00923B5E">
        <w:rPr>
          <w:rFonts w:ascii="Times New Roman" w:hAnsi="Times New Roman" w:cs="Times New Roman"/>
          <w:b/>
          <w:sz w:val="24"/>
          <w:szCs w:val="24"/>
        </w:rPr>
        <w:t>REGULAMENTUL</w:t>
      </w:r>
    </w:p>
    <w:p w14:paraId="7E411B5F" w14:textId="77777777" w:rsidR="00505BB4" w:rsidRPr="00923B5E" w:rsidRDefault="00505BB4" w:rsidP="008F1D60">
      <w:pPr>
        <w:spacing w:after="0" w:line="276" w:lineRule="auto"/>
        <w:ind w:right="-2"/>
        <w:jc w:val="center"/>
        <w:rPr>
          <w:rStyle w:val="Robust"/>
          <w:rFonts w:ascii="Times New Roman" w:hAnsi="Times New Roman" w:cs="Times New Roman"/>
          <w:sz w:val="24"/>
          <w:szCs w:val="24"/>
          <w:shd w:val="clear" w:color="auto" w:fill="FFFFFF"/>
        </w:rPr>
      </w:pPr>
      <w:r w:rsidRPr="00923B5E">
        <w:rPr>
          <w:rStyle w:val="Robust"/>
          <w:rFonts w:ascii="Times New Roman" w:hAnsi="Times New Roman" w:cs="Times New Roman"/>
          <w:sz w:val="24"/>
          <w:szCs w:val="24"/>
          <w:shd w:val="clear" w:color="auto" w:fill="FFFFFF"/>
        </w:rPr>
        <w:t xml:space="preserve">de </w:t>
      </w:r>
      <w:r w:rsidR="00AE2E82" w:rsidRPr="00923B5E">
        <w:rPr>
          <w:rStyle w:val="Robust"/>
          <w:rFonts w:ascii="Times New Roman" w:hAnsi="Times New Roman" w:cs="Times New Roman"/>
          <w:sz w:val="24"/>
          <w:szCs w:val="24"/>
          <w:shd w:val="clear" w:color="auto" w:fill="FFFFFF"/>
        </w:rPr>
        <w:t>studiere, exploatare</w:t>
      </w:r>
      <w:r w:rsidR="00896D84" w:rsidRPr="00923B5E">
        <w:rPr>
          <w:rStyle w:val="Robust"/>
          <w:rFonts w:ascii="Times New Roman" w:hAnsi="Times New Roman" w:cs="Times New Roman"/>
          <w:sz w:val="24"/>
          <w:szCs w:val="24"/>
          <w:shd w:val="clear" w:color="auto" w:fill="FFFFFF"/>
        </w:rPr>
        <w:t xml:space="preserve"> și </w:t>
      </w:r>
      <w:r w:rsidR="00AE2E82" w:rsidRPr="00923B5E">
        <w:rPr>
          <w:rStyle w:val="Robust"/>
          <w:rFonts w:ascii="Times New Roman" w:hAnsi="Times New Roman" w:cs="Times New Roman"/>
          <w:sz w:val="24"/>
          <w:szCs w:val="24"/>
          <w:shd w:val="clear" w:color="auto" w:fill="FFFFFF"/>
        </w:rPr>
        <w:t>protecție a apelor subterane</w:t>
      </w:r>
    </w:p>
    <w:p w14:paraId="22C40DD0" w14:textId="77777777" w:rsidR="00505BB4" w:rsidRPr="00923B5E" w:rsidRDefault="00505BB4" w:rsidP="008F1D60">
      <w:pPr>
        <w:pStyle w:val="Titlu1"/>
        <w:spacing w:before="0" w:after="0" w:line="276" w:lineRule="auto"/>
        <w:ind w:right="-2"/>
        <w:jc w:val="center"/>
        <w:rPr>
          <w:rFonts w:ascii="Times New Roman" w:hAnsi="Times New Roman" w:cs="Times New Roman"/>
          <w:b/>
          <w:bCs/>
          <w:color w:val="auto"/>
          <w:kern w:val="0"/>
          <w:sz w:val="24"/>
          <w:szCs w:val="24"/>
        </w:rPr>
      </w:pPr>
    </w:p>
    <w:p w14:paraId="5652B99B" w14:textId="77777777" w:rsidR="006D183D" w:rsidRPr="00923B5E" w:rsidRDefault="00505BB4" w:rsidP="008F1D60">
      <w:pPr>
        <w:pStyle w:val="Titlu1"/>
        <w:numPr>
          <w:ilvl w:val="0"/>
          <w:numId w:val="2"/>
        </w:numPr>
        <w:spacing w:before="0" w:after="0" w:line="276" w:lineRule="auto"/>
        <w:ind w:left="426" w:right="-2" w:hanging="437"/>
        <w:jc w:val="center"/>
        <w:rPr>
          <w:rFonts w:ascii="Times New Roman" w:hAnsi="Times New Roman" w:cs="Times New Roman"/>
          <w:b/>
          <w:bCs/>
          <w:color w:val="auto"/>
          <w:kern w:val="0"/>
          <w:sz w:val="24"/>
          <w:szCs w:val="24"/>
        </w:rPr>
      </w:pPr>
      <w:r w:rsidRPr="00923B5E">
        <w:rPr>
          <w:rFonts w:ascii="Times New Roman" w:hAnsi="Times New Roman" w:cs="Times New Roman"/>
          <w:b/>
          <w:bCs/>
          <w:color w:val="auto"/>
          <w:kern w:val="0"/>
          <w:sz w:val="24"/>
          <w:szCs w:val="24"/>
        </w:rPr>
        <w:t>DISPOZIȚII GENERALE</w:t>
      </w:r>
    </w:p>
    <w:p w14:paraId="3EA74F5E" w14:textId="77777777" w:rsidR="00DE1A48" w:rsidRPr="00923B5E" w:rsidRDefault="00DE1A48" w:rsidP="008F1D60">
      <w:pPr>
        <w:pStyle w:val="Listparagraf"/>
        <w:numPr>
          <w:ilvl w:val="0"/>
          <w:numId w:val="3"/>
        </w:numPr>
        <w:spacing w:line="276" w:lineRule="auto"/>
        <w:ind w:left="426" w:right="-2" w:hanging="437"/>
        <w:jc w:val="both"/>
        <w:rPr>
          <w:rFonts w:ascii="Times New Roman" w:hAnsi="Times New Roman" w:cs="Times New Roman"/>
          <w:sz w:val="24"/>
          <w:szCs w:val="24"/>
        </w:rPr>
      </w:pPr>
      <w:r w:rsidRPr="00923B5E">
        <w:rPr>
          <w:rFonts w:ascii="Times New Roman" w:hAnsi="Times New Roman" w:cs="Times New Roman"/>
          <w:sz w:val="24"/>
          <w:szCs w:val="24"/>
        </w:rPr>
        <w:t xml:space="preserve">Prezentul </w:t>
      </w:r>
      <w:r w:rsidR="003A1541" w:rsidRPr="00923B5E">
        <w:rPr>
          <w:rFonts w:ascii="Times New Roman" w:hAnsi="Times New Roman" w:cs="Times New Roman"/>
          <w:sz w:val="24"/>
          <w:szCs w:val="24"/>
        </w:rPr>
        <w:t>regulament</w:t>
      </w:r>
      <w:r w:rsidRPr="00923B5E">
        <w:rPr>
          <w:rFonts w:ascii="Times New Roman" w:hAnsi="Times New Roman" w:cs="Times New Roman"/>
          <w:sz w:val="24"/>
          <w:szCs w:val="24"/>
        </w:rPr>
        <w:t xml:space="preserve"> </w:t>
      </w:r>
      <w:proofErr w:type="spellStart"/>
      <w:r w:rsidRPr="00923B5E">
        <w:rPr>
          <w:rFonts w:ascii="Times New Roman" w:hAnsi="Times New Roman" w:cs="Times New Roman"/>
          <w:sz w:val="24"/>
          <w:szCs w:val="24"/>
        </w:rPr>
        <w:t>stabileşte</w:t>
      </w:r>
      <w:proofErr w:type="spellEnd"/>
      <w:r w:rsidRPr="00923B5E">
        <w:rPr>
          <w:rFonts w:ascii="Times New Roman" w:hAnsi="Times New Roman" w:cs="Times New Roman"/>
          <w:sz w:val="24"/>
          <w:szCs w:val="24"/>
        </w:rPr>
        <w:t xml:space="preserve"> </w:t>
      </w:r>
      <w:proofErr w:type="spellStart"/>
      <w:r w:rsidRPr="00923B5E">
        <w:rPr>
          <w:rFonts w:ascii="Times New Roman" w:hAnsi="Times New Roman" w:cs="Times New Roman"/>
          <w:sz w:val="24"/>
          <w:szCs w:val="24"/>
        </w:rPr>
        <w:t>cerinţele</w:t>
      </w:r>
      <w:proofErr w:type="spellEnd"/>
      <w:r w:rsidRPr="00923B5E">
        <w:rPr>
          <w:rFonts w:ascii="Times New Roman" w:hAnsi="Times New Roman" w:cs="Times New Roman"/>
          <w:sz w:val="24"/>
          <w:szCs w:val="24"/>
        </w:rPr>
        <w:t xml:space="preserve"> tehnice pentru studierea și exploatarea apelor subterane pe teritoriul Republicii Moldova </w:t>
      </w:r>
      <w:proofErr w:type="spellStart"/>
      <w:r w:rsidRPr="00923B5E">
        <w:rPr>
          <w:rFonts w:ascii="Times New Roman" w:hAnsi="Times New Roman" w:cs="Times New Roman"/>
          <w:sz w:val="24"/>
          <w:szCs w:val="24"/>
        </w:rPr>
        <w:t>şi</w:t>
      </w:r>
      <w:proofErr w:type="spellEnd"/>
      <w:r w:rsidRPr="00923B5E">
        <w:rPr>
          <w:rFonts w:ascii="Times New Roman" w:hAnsi="Times New Roman" w:cs="Times New Roman"/>
          <w:sz w:val="24"/>
          <w:szCs w:val="24"/>
        </w:rPr>
        <w:t xml:space="preserve"> </w:t>
      </w:r>
      <w:proofErr w:type="spellStart"/>
      <w:r w:rsidRPr="00923B5E">
        <w:rPr>
          <w:rFonts w:ascii="Times New Roman" w:hAnsi="Times New Roman" w:cs="Times New Roman"/>
          <w:sz w:val="24"/>
          <w:szCs w:val="24"/>
        </w:rPr>
        <w:t>protecţia</w:t>
      </w:r>
      <w:proofErr w:type="spellEnd"/>
      <w:r w:rsidRPr="00923B5E">
        <w:rPr>
          <w:rFonts w:ascii="Times New Roman" w:hAnsi="Times New Roman" w:cs="Times New Roman"/>
          <w:sz w:val="24"/>
          <w:szCs w:val="24"/>
        </w:rPr>
        <w:t xml:space="preserve"> lor contra poluării, efectelor distructive</w:t>
      </w:r>
      <w:r w:rsidR="00896D84" w:rsidRPr="00923B5E">
        <w:rPr>
          <w:rFonts w:ascii="Times New Roman" w:hAnsi="Times New Roman" w:cs="Times New Roman"/>
          <w:sz w:val="24"/>
          <w:szCs w:val="24"/>
        </w:rPr>
        <w:t xml:space="preserve"> și </w:t>
      </w:r>
      <w:r w:rsidRPr="00923B5E">
        <w:rPr>
          <w:rFonts w:ascii="Times New Roman" w:hAnsi="Times New Roman" w:cs="Times New Roman"/>
          <w:sz w:val="24"/>
          <w:szCs w:val="24"/>
        </w:rPr>
        <w:t xml:space="preserve">epuizării înainte de termen. </w:t>
      </w:r>
    </w:p>
    <w:p w14:paraId="339C9DBE" w14:textId="77777777" w:rsidR="00492580" w:rsidRPr="00923B5E" w:rsidRDefault="003A1541" w:rsidP="008F1D60">
      <w:pPr>
        <w:pStyle w:val="Listparagraf"/>
        <w:numPr>
          <w:ilvl w:val="0"/>
          <w:numId w:val="3"/>
        </w:numPr>
        <w:spacing w:line="276" w:lineRule="auto"/>
        <w:ind w:left="426" w:right="-2" w:hanging="437"/>
        <w:jc w:val="both"/>
        <w:rPr>
          <w:rFonts w:ascii="Times New Roman" w:hAnsi="Times New Roman" w:cs="Times New Roman"/>
          <w:sz w:val="24"/>
          <w:szCs w:val="24"/>
        </w:rPr>
      </w:pPr>
      <w:r w:rsidRPr="00923B5E">
        <w:rPr>
          <w:rFonts w:ascii="Times New Roman" w:hAnsi="Times New Roman" w:cs="Times New Roman"/>
          <w:sz w:val="24"/>
          <w:szCs w:val="24"/>
        </w:rPr>
        <w:t xml:space="preserve">Prevederile regulamentului se aplică de toate </w:t>
      </w:r>
      <w:r w:rsidR="002211A9" w:rsidRPr="00923B5E">
        <w:rPr>
          <w:rFonts w:ascii="Times New Roman" w:hAnsi="Times New Roman" w:cs="Times New Roman"/>
          <w:sz w:val="24"/>
          <w:szCs w:val="24"/>
        </w:rPr>
        <w:t>instituțiile</w:t>
      </w:r>
      <w:r w:rsidRPr="00923B5E">
        <w:rPr>
          <w:rFonts w:ascii="Times New Roman" w:hAnsi="Times New Roman" w:cs="Times New Roman"/>
          <w:sz w:val="24"/>
          <w:szCs w:val="24"/>
        </w:rPr>
        <w:t xml:space="preserve"> care execută și exploatează sonde singulare ori grupuri de sonde</w:t>
      </w:r>
      <w:r w:rsidR="0061792F" w:rsidRPr="00923B5E">
        <w:rPr>
          <w:rFonts w:ascii="Times New Roman" w:hAnsi="Times New Roman" w:cs="Times New Roman"/>
          <w:sz w:val="24"/>
          <w:szCs w:val="24"/>
        </w:rPr>
        <w:t xml:space="preserve"> de apă</w:t>
      </w:r>
      <w:r w:rsidRPr="00923B5E">
        <w:rPr>
          <w:rFonts w:ascii="Times New Roman" w:hAnsi="Times New Roman" w:cs="Times New Roman"/>
          <w:sz w:val="24"/>
          <w:szCs w:val="24"/>
        </w:rPr>
        <w:t xml:space="preserve"> pentru alimentarea cu apă potabilă sau industrială, </w:t>
      </w:r>
      <w:r w:rsidR="00DE1A48" w:rsidRPr="00923B5E">
        <w:rPr>
          <w:rFonts w:ascii="Times New Roman" w:hAnsi="Times New Roman" w:cs="Times New Roman"/>
          <w:sz w:val="24"/>
          <w:szCs w:val="24"/>
        </w:rPr>
        <w:t>precum</w:t>
      </w:r>
      <w:r w:rsidR="00896D84" w:rsidRPr="00923B5E">
        <w:rPr>
          <w:rFonts w:ascii="Times New Roman" w:hAnsi="Times New Roman" w:cs="Times New Roman"/>
          <w:sz w:val="24"/>
          <w:szCs w:val="24"/>
        </w:rPr>
        <w:t xml:space="preserve"> și </w:t>
      </w:r>
      <w:r w:rsidR="00804291" w:rsidRPr="00923B5E">
        <w:rPr>
          <w:rFonts w:ascii="Times New Roman" w:hAnsi="Times New Roman" w:cs="Times New Roman"/>
          <w:sz w:val="24"/>
          <w:szCs w:val="24"/>
        </w:rPr>
        <w:t xml:space="preserve">elaborează studii și </w:t>
      </w:r>
      <w:r w:rsidR="00DE1A48" w:rsidRPr="00923B5E">
        <w:rPr>
          <w:rFonts w:ascii="Times New Roman" w:hAnsi="Times New Roman" w:cs="Times New Roman"/>
          <w:sz w:val="24"/>
          <w:szCs w:val="24"/>
        </w:rPr>
        <w:t xml:space="preserve">proiectarea, construirea, reconstruirea, lichidarea </w:t>
      </w:r>
      <w:proofErr w:type="spellStart"/>
      <w:r w:rsidR="00DE1A48" w:rsidRPr="00923B5E">
        <w:rPr>
          <w:rFonts w:ascii="Times New Roman" w:hAnsi="Times New Roman" w:cs="Times New Roman"/>
          <w:sz w:val="24"/>
          <w:szCs w:val="24"/>
        </w:rPr>
        <w:t>şi</w:t>
      </w:r>
      <w:proofErr w:type="spellEnd"/>
      <w:r w:rsidR="00DE1A48" w:rsidRPr="00923B5E">
        <w:rPr>
          <w:rFonts w:ascii="Times New Roman" w:hAnsi="Times New Roman" w:cs="Times New Roman"/>
          <w:sz w:val="24"/>
          <w:szCs w:val="24"/>
        </w:rPr>
        <w:t xml:space="preserve"> conservarea obiectelor de captare, tratare </w:t>
      </w:r>
      <w:proofErr w:type="spellStart"/>
      <w:r w:rsidR="00DE1A48" w:rsidRPr="00923B5E">
        <w:rPr>
          <w:rFonts w:ascii="Times New Roman" w:hAnsi="Times New Roman" w:cs="Times New Roman"/>
          <w:sz w:val="24"/>
          <w:szCs w:val="24"/>
        </w:rPr>
        <w:t>şi</w:t>
      </w:r>
      <w:proofErr w:type="spellEnd"/>
      <w:r w:rsidR="00DE1A48" w:rsidRPr="00923B5E">
        <w:rPr>
          <w:rFonts w:ascii="Times New Roman" w:hAnsi="Times New Roman" w:cs="Times New Roman"/>
          <w:sz w:val="24"/>
          <w:szCs w:val="24"/>
        </w:rPr>
        <w:t xml:space="preserve"> folosire a apelor </w:t>
      </w:r>
      <w:r w:rsidR="0084300D" w:rsidRPr="00923B5E">
        <w:rPr>
          <w:rFonts w:ascii="Times New Roman" w:hAnsi="Times New Roman" w:cs="Times New Roman"/>
          <w:sz w:val="24"/>
          <w:szCs w:val="24"/>
        </w:rPr>
        <w:t>subterane</w:t>
      </w:r>
      <w:r w:rsidR="00DE1A48" w:rsidRPr="00923B5E">
        <w:rPr>
          <w:rFonts w:ascii="Times New Roman" w:hAnsi="Times New Roman" w:cs="Times New Roman"/>
          <w:sz w:val="24"/>
          <w:szCs w:val="24"/>
        </w:rPr>
        <w:t>.</w:t>
      </w:r>
    </w:p>
    <w:p w14:paraId="1A5C5EA3" w14:textId="77777777" w:rsidR="007F3257" w:rsidRPr="00923B5E" w:rsidRDefault="00145ADC" w:rsidP="008F1D60">
      <w:pPr>
        <w:pStyle w:val="Listparagraf"/>
        <w:numPr>
          <w:ilvl w:val="0"/>
          <w:numId w:val="3"/>
        </w:numPr>
        <w:spacing w:line="276" w:lineRule="auto"/>
        <w:ind w:left="426" w:right="-2" w:hanging="437"/>
        <w:jc w:val="both"/>
        <w:rPr>
          <w:rFonts w:ascii="Times New Roman" w:hAnsi="Times New Roman" w:cs="Times New Roman"/>
          <w:sz w:val="24"/>
          <w:szCs w:val="24"/>
        </w:rPr>
      </w:pPr>
      <w:r w:rsidRPr="00923B5E">
        <w:rPr>
          <w:rFonts w:ascii="Times New Roman" w:hAnsi="Times New Roman" w:cs="Times New Roman"/>
          <w:sz w:val="24"/>
          <w:szCs w:val="24"/>
        </w:rPr>
        <w:t xml:space="preserve">Prezentul </w:t>
      </w:r>
      <w:r w:rsidR="00E668E2" w:rsidRPr="00923B5E">
        <w:rPr>
          <w:rFonts w:ascii="Times New Roman" w:hAnsi="Times New Roman" w:cs="Times New Roman"/>
          <w:sz w:val="24"/>
          <w:szCs w:val="24"/>
        </w:rPr>
        <w:t xml:space="preserve">regulament </w:t>
      </w:r>
      <w:r w:rsidRPr="00923B5E">
        <w:rPr>
          <w:rFonts w:ascii="Times New Roman" w:hAnsi="Times New Roman" w:cs="Times New Roman"/>
          <w:sz w:val="24"/>
          <w:szCs w:val="24"/>
        </w:rPr>
        <w:t xml:space="preserve">detaliază </w:t>
      </w:r>
      <w:proofErr w:type="spellStart"/>
      <w:r w:rsidRPr="00923B5E">
        <w:rPr>
          <w:rFonts w:ascii="Times New Roman" w:hAnsi="Times New Roman" w:cs="Times New Roman"/>
          <w:sz w:val="24"/>
          <w:szCs w:val="24"/>
        </w:rPr>
        <w:t>dispoziţiile</w:t>
      </w:r>
      <w:proofErr w:type="spellEnd"/>
      <w:r w:rsidRPr="00923B5E">
        <w:rPr>
          <w:rFonts w:ascii="Times New Roman" w:hAnsi="Times New Roman" w:cs="Times New Roman"/>
          <w:sz w:val="24"/>
          <w:szCs w:val="24"/>
        </w:rPr>
        <w:t xml:space="preserve"> referitoare la prevenirea sau limitarea evacuărilor de </w:t>
      </w:r>
      <w:proofErr w:type="spellStart"/>
      <w:r w:rsidRPr="00923B5E">
        <w:rPr>
          <w:rFonts w:ascii="Times New Roman" w:hAnsi="Times New Roman" w:cs="Times New Roman"/>
          <w:sz w:val="24"/>
          <w:szCs w:val="24"/>
        </w:rPr>
        <w:t>poluanţi</w:t>
      </w:r>
      <w:proofErr w:type="spellEnd"/>
      <w:r w:rsidRPr="00923B5E">
        <w:rPr>
          <w:rFonts w:ascii="Times New Roman" w:hAnsi="Times New Roman" w:cs="Times New Roman"/>
          <w:sz w:val="24"/>
          <w:szCs w:val="24"/>
        </w:rPr>
        <w:t xml:space="preserve"> în apele subterane</w:t>
      </w:r>
      <w:r w:rsidR="00E668E2" w:rsidRPr="00923B5E">
        <w:rPr>
          <w:rFonts w:ascii="Times New Roman" w:hAnsi="Times New Roman" w:cs="Times New Roman"/>
          <w:sz w:val="24"/>
          <w:szCs w:val="24"/>
        </w:rPr>
        <w:t xml:space="preserve">, </w:t>
      </w:r>
      <w:r w:rsidRPr="00923B5E">
        <w:rPr>
          <w:rFonts w:ascii="Times New Roman" w:hAnsi="Times New Roman" w:cs="Times New Roman"/>
          <w:sz w:val="24"/>
          <w:szCs w:val="24"/>
        </w:rPr>
        <w:t>cu scopul de a preveni deteriorarea stării tuturor corpurilor de ape subterane.</w:t>
      </w:r>
    </w:p>
    <w:p w14:paraId="64A75A2C" w14:textId="6059A8E7" w:rsidR="00C372C1" w:rsidRPr="00923B5E" w:rsidRDefault="007F3257" w:rsidP="008F1D60">
      <w:pPr>
        <w:pStyle w:val="Listparagraf"/>
        <w:numPr>
          <w:ilvl w:val="0"/>
          <w:numId w:val="3"/>
        </w:numPr>
        <w:spacing w:line="276" w:lineRule="auto"/>
        <w:ind w:left="426" w:right="-2" w:hanging="437"/>
        <w:jc w:val="both"/>
        <w:rPr>
          <w:rFonts w:ascii="Times New Roman" w:hAnsi="Times New Roman" w:cs="Times New Roman"/>
          <w:sz w:val="24"/>
          <w:szCs w:val="24"/>
        </w:rPr>
      </w:pPr>
      <w:r w:rsidRPr="00923B5E">
        <w:rPr>
          <w:rFonts w:ascii="Times New Roman" w:hAnsi="Times New Roman" w:cs="Times New Roman"/>
          <w:sz w:val="24"/>
          <w:szCs w:val="24"/>
        </w:rPr>
        <w:t xml:space="preserve">Captările de apă din surse subterane, care au de regulă apă corespunzătoare calitativ, în stare naturală, netratată, </w:t>
      </w:r>
      <w:r w:rsidR="00C75974" w:rsidRPr="00923B5E">
        <w:rPr>
          <w:rFonts w:ascii="Times New Roman" w:hAnsi="Times New Roman" w:cs="Times New Roman"/>
          <w:sz w:val="24"/>
          <w:szCs w:val="24"/>
        </w:rPr>
        <w:t>sunt</w:t>
      </w:r>
      <w:r w:rsidRPr="00923B5E">
        <w:rPr>
          <w:rFonts w:ascii="Times New Roman" w:hAnsi="Times New Roman" w:cs="Times New Roman"/>
          <w:sz w:val="24"/>
          <w:szCs w:val="24"/>
        </w:rPr>
        <w:t xml:space="preserve"> destinate cu precădere pentru alimentarea cu apă potabilă a </w:t>
      </w:r>
      <w:proofErr w:type="spellStart"/>
      <w:r w:rsidRPr="00923B5E">
        <w:rPr>
          <w:rFonts w:ascii="Times New Roman" w:hAnsi="Times New Roman" w:cs="Times New Roman"/>
          <w:sz w:val="24"/>
          <w:szCs w:val="24"/>
        </w:rPr>
        <w:t>populaţiei</w:t>
      </w:r>
      <w:proofErr w:type="spellEnd"/>
      <w:r w:rsidR="00896D84" w:rsidRPr="00923B5E">
        <w:rPr>
          <w:rFonts w:ascii="Times New Roman" w:hAnsi="Times New Roman" w:cs="Times New Roman"/>
          <w:sz w:val="24"/>
          <w:szCs w:val="24"/>
        </w:rPr>
        <w:t xml:space="preserve"> și </w:t>
      </w:r>
      <w:r w:rsidRPr="00923B5E">
        <w:rPr>
          <w:rFonts w:ascii="Times New Roman" w:hAnsi="Times New Roman" w:cs="Times New Roman"/>
          <w:sz w:val="24"/>
          <w:szCs w:val="24"/>
        </w:rPr>
        <w:t xml:space="preserve">animalelor. Aceste ape </w:t>
      </w:r>
      <w:r w:rsidR="00C75974" w:rsidRPr="00923B5E">
        <w:rPr>
          <w:rFonts w:ascii="Times New Roman" w:hAnsi="Times New Roman" w:cs="Times New Roman"/>
          <w:sz w:val="24"/>
          <w:szCs w:val="24"/>
        </w:rPr>
        <w:t>pot</w:t>
      </w:r>
      <w:r w:rsidRPr="00923B5E">
        <w:rPr>
          <w:rFonts w:ascii="Times New Roman" w:hAnsi="Times New Roman" w:cs="Times New Roman"/>
          <w:sz w:val="24"/>
          <w:szCs w:val="24"/>
        </w:rPr>
        <w:t xml:space="preserve"> fi utilizate </w:t>
      </w:r>
      <w:proofErr w:type="spellStart"/>
      <w:r w:rsidRPr="00923B5E">
        <w:rPr>
          <w:rFonts w:ascii="Times New Roman" w:hAnsi="Times New Roman" w:cs="Times New Roman"/>
          <w:sz w:val="24"/>
          <w:szCs w:val="24"/>
        </w:rPr>
        <w:t>şi</w:t>
      </w:r>
      <w:proofErr w:type="spellEnd"/>
      <w:r w:rsidRPr="00923B5E">
        <w:rPr>
          <w:rFonts w:ascii="Times New Roman" w:hAnsi="Times New Roman" w:cs="Times New Roman"/>
          <w:sz w:val="24"/>
          <w:szCs w:val="24"/>
        </w:rPr>
        <w:t xml:space="preserve"> pentru satisfacerea altor utilizări numai în baza </w:t>
      </w:r>
      <w:proofErr w:type="spellStart"/>
      <w:r w:rsidRPr="00923B5E">
        <w:rPr>
          <w:rFonts w:ascii="Times New Roman" w:hAnsi="Times New Roman" w:cs="Times New Roman"/>
          <w:sz w:val="24"/>
          <w:szCs w:val="24"/>
        </w:rPr>
        <w:t>autorizaţiei</w:t>
      </w:r>
      <w:proofErr w:type="spellEnd"/>
      <w:r w:rsidRPr="00923B5E">
        <w:rPr>
          <w:rFonts w:ascii="Times New Roman" w:hAnsi="Times New Roman" w:cs="Times New Roman"/>
          <w:sz w:val="24"/>
          <w:szCs w:val="24"/>
        </w:rPr>
        <w:t xml:space="preserve"> de mediu pentru folosirea specială a apelor, după ce </w:t>
      </w:r>
      <w:proofErr w:type="spellStart"/>
      <w:r w:rsidRPr="00923B5E">
        <w:rPr>
          <w:rFonts w:ascii="Times New Roman" w:hAnsi="Times New Roman" w:cs="Times New Roman"/>
          <w:sz w:val="24"/>
          <w:szCs w:val="24"/>
        </w:rPr>
        <w:t>folosinţele</w:t>
      </w:r>
      <w:proofErr w:type="spellEnd"/>
      <w:r w:rsidRPr="00923B5E">
        <w:rPr>
          <w:rFonts w:ascii="Times New Roman" w:hAnsi="Times New Roman" w:cs="Times New Roman"/>
          <w:sz w:val="24"/>
          <w:szCs w:val="24"/>
        </w:rPr>
        <w:t xml:space="preserve"> de alimentare cu apă potabilă ale zonei au fost asigurate în totalitate.</w:t>
      </w:r>
    </w:p>
    <w:p w14:paraId="033B245A" w14:textId="77777777" w:rsidR="002F10B0" w:rsidRPr="00923B5E" w:rsidRDefault="00B53CBA" w:rsidP="008F1D60">
      <w:pPr>
        <w:pStyle w:val="Listparagraf"/>
        <w:numPr>
          <w:ilvl w:val="0"/>
          <w:numId w:val="3"/>
        </w:numPr>
        <w:spacing w:line="276" w:lineRule="auto"/>
        <w:ind w:left="426" w:right="-2" w:hanging="437"/>
        <w:jc w:val="both"/>
        <w:rPr>
          <w:rFonts w:ascii="Times New Roman" w:hAnsi="Times New Roman" w:cs="Times New Roman"/>
          <w:sz w:val="24"/>
          <w:szCs w:val="24"/>
        </w:rPr>
      </w:pPr>
      <w:r w:rsidRPr="00923B5E">
        <w:rPr>
          <w:rFonts w:ascii="Times New Roman" w:hAnsi="Times New Roman" w:cs="Times New Roman"/>
          <w:sz w:val="24"/>
          <w:szCs w:val="24"/>
        </w:rPr>
        <w:t>A</w:t>
      </w:r>
      <w:r w:rsidR="00C372C1" w:rsidRPr="00923B5E">
        <w:rPr>
          <w:rFonts w:ascii="Times New Roman" w:hAnsi="Times New Roman" w:cs="Times New Roman"/>
          <w:sz w:val="24"/>
          <w:szCs w:val="24"/>
        </w:rPr>
        <w:t>pelor subterane</w:t>
      </w:r>
      <w:r w:rsidRPr="00923B5E">
        <w:rPr>
          <w:rFonts w:ascii="Times New Roman" w:hAnsi="Times New Roman" w:cs="Times New Roman"/>
          <w:sz w:val="24"/>
          <w:szCs w:val="24"/>
        </w:rPr>
        <w:t xml:space="preserve"> se captează prin construcții hidrotehnice cum sunt sonde de apă, fântâni</w:t>
      </w:r>
      <w:r w:rsidR="00C51C25" w:rsidRPr="00923B5E">
        <w:rPr>
          <w:rFonts w:ascii="Times New Roman" w:hAnsi="Times New Roman" w:cs="Times New Roman"/>
          <w:sz w:val="24"/>
          <w:szCs w:val="24"/>
        </w:rPr>
        <w:t>,</w:t>
      </w:r>
      <w:r w:rsidR="002F10B0" w:rsidRPr="00923B5E">
        <w:rPr>
          <w:rFonts w:ascii="Times New Roman" w:hAnsi="Times New Roman" w:cs="Times New Roman"/>
          <w:sz w:val="24"/>
          <w:szCs w:val="24"/>
        </w:rPr>
        <w:t xml:space="preserve"> </w:t>
      </w:r>
      <w:r w:rsidR="00C51C25" w:rsidRPr="00923B5E">
        <w:rPr>
          <w:rFonts w:ascii="Times New Roman" w:hAnsi="Times New Roman" w:cs="Times New Roman"/>
          <w:sz w:val="24"/>
          <w:szCs w:val="24"/>
        </w:rPr>
        <w:t xml:space="preserve">drenuri și captarea izvoarelor. </w:t>
      </w:r>
    </w:p>
    <w:p w14:paraId="0EEE466C" w14:textId="77777777" w:rsidR="002F22D6" w:rsidRPr="00923B5E" w:rsidRDefault="002F22D6" w:rsidP="008F1D60">
      <w:pPr>
        <w:pStyle w:val="Listparagraf"/>
        <w:numPr>
          <w:ilvl w:val="0"/>
          <w:numId w:val="3"/>
        </w:numPr>
        <w:spacing w:line="276" w:lineRule="auto"/>
        <w:ind w:left="426" w:right="-2" w:hanging="437"/>
        <w:jc w:val="both"/>
        <w:rPr>
          <w:rFonts w:ascii="Times New Roman" w:hAnsi="Times New Roman" w:cs="Times New Roman"/>
          <w:sz w:val="24"/>
          <w:szCs w:val="24"/>
        </w:rPr>
      </w:pPr>
      <w:r w:rsidRPr="00923B5E">
        <w:rPr>
          <w:rFonts w:ascii="Times New Roman" w:hAnsi="Times New Roman" w:cs="Times New Roman"/>
          <w:sz w:val="24"/>
          <w:szCs w:val="24"/>
        </w:rPr>
        <w:t xml:space="preserve">Proiectarea, </w:t>
      </w:r>
      <w:r w:rsidR="0099703A" w:rsidRPr="00923B5E">
        <w:rPr>
          <w:rFonts w:ascii="Times New Roman" w:hAnsi="Times New Roman" w:cs="Times New Roman"/>
          <w:sz w:val="24"/>
          <w:szCs w:val="24"/>
        </w:rPr>
        <w:t>construcția</w:t>
      </w:r>
      <w:r w:rsidRPr="00923B5E">
        <w:rPr>
          <w:rFonts w:ascii="Times New Roman" w:hAnsi="Times New Roman" w:cs="Times New Roman"/>
          <w:sz w:val="24"/>
          <w:szCs w:val="24"/>
        </w:rPr>
        <w:t xml:space="preserve"> </w:t>
      </w:r>
      <w:proofErr w:type="spellStart"/>
      <w:r w:rsidRPr="00923B5E">
        <w:rPr>
          <w:rFonts w:ascii="Times New Roman" w:hAnsi="Times New Roman" w:cs="Times New Roman"/>
          <w:sz w:val="24"/>
          <w:szCs w:val="24"/>
        </w:rPr>
        <w:t>şi</w:t>
      </w:r>
      <w:proofErr w:type="spellEnd"/>
      <w:r w:rsidRPr="00923B5E">
        <w:rPr>
          <w:rFonts w:ascii="Times New Roman" w:hAnsi="Times New Roman" w:cs="Times New Roman"/>
          <w:sz w:val="24"/>
          <w:szCs w:val="24"/>
        </w:rPr>
        <w:t xml:space="preserve"> exploatarea construcțiilor hidrotehnice </w:t>
      </w:r>
      <w:r w:rsidR="006836EC" w:rsidRPr="00923B5E">
        <w:rPr>
          <w:rFonts w:ascii="Times New Roman" w:hAnsi="Times New Roman" w:cs="Times New Roman"/>
          <w:sz w:val="24"/>
          <w:szCs w:val="24"/>
        </w:rPr>
        <w:t xml:space="preserve">pentru captarea apelor din surse subterane </w:t>
      </w:r>
      <w:r w:rsidRPr="00923B5E">
        <w:rPr>
          <w:rFonts w:ascii="Times New Roman" w:hAnsi="Times New Roman" w:cs="Times New Roman"/>
          <w:sz w:val="24"/>
          <w:szCs w:val="24"/>
        </w:rPr>
        <w:t>se efectuează în conformitate cu prevederile Codului urbanismului și construcțiilor nr. 434/2023.</w:t>
      </w:r>
    </w:p>
    <w:p w14:paraId="661059C7" w14:textId="7A5BFDCA" w:rsidR="007F3257" w:rsidRPr="00923B5E" w:rsidRDefault="007F3257" w:rsidP="008F1D60">
      <w:pPr>
        <w:pStyle w:val="Listparagraf"/>
        <w:numPr>
          <w:ilvl w:val="0"/>
          <w:numId w:val="3"/>
        </w:numPr>
        <w:spacing w:line="276" w:lineRule="auto"/>
        <w:ind w:left="426" w:right="-2" w:hanging="437"/>
        <w:jc w:val="both"/>
        <w:rPr>
          <w:rFonts w:ascii="Times New Roman" w:hAnsi="Times New Roman" w:cs="Times New Roman"/>
          <w:sz w:val="24"/>
          <w:szCs w:val="24"/>
        </w:rPr>
      </w:pPr>
      <w:r w:rsidRPr="00923B5E">
        <w:rPr>
          <w:rFonts w:ascii="Times New Roman" w:hAnsi="Times New Roman" w:cs="Times New Roman"/>
          <w:sz w:val="24"/>
          <w:szCs w:val="24"/>
        </w:rPr>
        <w:t xml:space="preserve">Pentru lucrări de </w:t>
      </w:r>
      <w:r w:rsidR="00954893" w:rsidRPr="00923B5E">
        <w:rPr>
          <w:rFonts w:ascii="Times New Roman" w:hAnsi="Times New Roman" w:cs="Times New Roman"/>
          <w:sz w:val="24"/>
          <w:szCs w:val="24"/>
        </w:rPr>
        <w:t>exploatare</w:t>
      </w:r>
      <w:r w:rsidR="00C5078E" w:rsidRPr="00923B5E">
        <w:rPr>
          <w:rFonts w:ascii="Times New Roman" w:hAnsi="Times New Roman" w:cs="Times New Roman"/>
          <w:sz w:val="24"/>
          <w:szCs w:val="24"/>
        </w:rPr>
        <w:t xml:space="preserve"> </w:t>
      </w:r>
      <w:r w:rsidR="00954893" w:rsidRPr="00923B5E">
        <w:rPr>
          <w:rFonts w:ascii="Times New Roman" w:hAnsi="Times New Roman" w:cs="Times New Roman"/>
          <w:sz w:val="24"/>
          <w:szCs w:val="24"/>
        </w:rPr>
        <w:t xml:space="preserve">a apelor subterane </w:t>
      </w:r>
      <w:r w:rsidR="00C5078E" w:rsidRPr="00923B5E">
        <w:rPr>
          <w:rFonts w:ascii="Times New Roman" w:hAnsi="Times New Roman" w:cs="Times New Roman"/>
          <w:sz w:val="24"/>
          <w:szCs w:val="24"/>
        </w:rPr>
        <w:t>a</w:t>
      </w:r>
      <w:r w:rsidRPr="00923B5E">
        <w:rPr>
          <w:rFonts w:ascii="Times New Roman" w:hAnsi="Times New Roman" w:cs="Times New Roman"/>
          <w:sz w:val="24"/>
          <w:szCs w:val="24"/>
        </w:rPr>
        <w:t xml:space="preserve">sigurarea </w:t>
      </w:r>
      <w:r w:rsidR="00FA606A" w:rsidRPr="00923B5E">
        <w:rPr>
          <w:rFonts w:ascii="Times New Roman" w:hAnsi="Times New Roman" w:cs="Times New Roman"/>
          <w:sz w:val="24"/>
          <w:szCs w:val="24"/>
        </w:rPr>
        <w:t>cerințelor</w:t>
      </w:r>
      <w:r w:rsidRPr="00923B5E">
        <w:rPr>
          <w:rFonts w:ascii="Times New Roman" w:hAnsi="Times New Roman" w:cs="Times New Roman"/>
          <w:sz w:val="24"/>
          <w:szCs w:val="24"/>
        </w:rPr>
        <w:t xml:space="preserve"> de calitate privind materialele utilizate cât</w:t>
      </w:r>
      <w:r w:rsidR="00896D84" w:rsidRPr="00923B5E">
        <w:rPr>
          <w:rFonts w:ascii="Times New Roman" w:hAnsi="Times New Roman" w:cs="Times New Roman"/>
          <w:sz w:val="24"/>
          <w:szCs w:val="24"/>
        </w:rPr>
        <w:t xml:space="preserve"> și </w:t>
      </w:r>
      <w:r w:rsidRPr="00923B5E">
        <w:rPr>
          <w:rFonts w:ascii="Times New Roman" w:hAnsi="Times New Roman" w:cs="Times New Roman"/>
          <w:sz w:val="24"/>
          <w:szCs w:val="24"/>
        </w:rPr>
        <w:t xml:space="preserve">sistemul complex de asigurare a </w:t>
      </w:r>
      <w:r w:rsidR="00473A4A" w:rsidRPr="00923B5E">
        <w:rPr>
          <w:rFonts w:ascii="Times New Roman" w:hAnsi="Times New Roman" w:cs="Times New Roman"/>
          <w:sz w:val="24"/>
          <w:szCs w:val="24"/>
        </w:rPr>
        <w:t>calității</w:t>
      </w:r>
      <w:r w:rsidRPr="00923B5E">
        <w:rPr>
          <w:rFonts w:ascii="Times New Roman" w:hAnsi="Times New Roman" w:cs="Times New Roman"/>
          <w:sz w:val="24"/>
          <w:szCs w:val="24"/>
        </w:rPr>
        <w:t xml:space="preserve"> lucrărilor executate se face cu respectarea prevederilor Hotărârii de Guvern 743/2024 cu privire la asigurarea calității în construcții.</w:t>
      </w:r>
    </w:p>
    <w:p w14:paraId="1C510F25" w14:textId="77777777" w:rsidR="00A84159" w:rsidRPr="00923B5E" w:rsidRDefault="00A84159" w:rsidP="008F1D60">
      <w:pPr>
        <w:pStyle w:val="Listparagraf"/>
        <w:numPr>
          <w:ilvl w:val="0"/>
          <w:numId w:val="3"/>
        </w:numPr>
        <w:spacing w:line="276" w:lineRule="auto"/>
        <w:ind w:left="426" w:right="-2" w:hanging="437"/>
        <w:jc w:val="both"/>
        <w:rPr>
          <w:rFonts w:ascii="Times New Roman" w:hAnsi="Times New Roman" w:cs="Times New Roman"/>
          <w:sz w:val="24"/>
          <w:szCs w:val="24"/>
        </w:rPr>
      </w:pPr>
      <w:r w:rsidRPr="00923B5E">
        <w:rPr>
          <w:rFonts w:ascii="Times New Roman" w:hAnsi="Times New Roman" w:cs="Times New Roman"/>
          <w:sz w:val="24"/>
          <w:szCs w:val="24"/>
        </w:rPr>
        <w:t>Instituția</w:t>
      </w:r>
      <w:r w:rsidR="00121FA5" w:rsidRPr="00923B5E">
        <w:rPr>
          <w:rFonts w:ascii="Times New Roman" w:hAnsi="Times New Roman" w:cs="Times New Roman"/>
          <w:sz w:val="24"/>
          <w:szCs w:val="24"/>
        </w:rPr>
        <w:t xml:space="preserve"> Publică </w:t>
      </w:r>
      <w:r w:rsidRPr="00923B5E">
        <w:rPr>
          <w:rFonts w:ascii="Times New Roman" w:hAnsi="Times New Roman" w:cs="Times New Roman"/>
          <w:sz w:val="24"/>
          <w:szCs w:val="24"/>
        </w:rPr>
        <w:t>Administrația</w:t>
      </w:r>
      <w:r w:rsidR="00145ADC" w:rsidRPr="00923B5E">
        <w:rPr>
          <w:rFonts w:ascii="Times New Roman" w:hAnsi="Times New Roman" w:cs="Times New Roman"/>
          <w:sz w:val="24"/>
          <w:szCs w:val="24"/>
        </w:rPr>
        <w:t xml:space="preserve"> </w:t>
      </w:r>
      <w:r w:rsidRPr="00923B5E">
        <w:rPr>
          <w:rFonts w:ascii="Times New Roman" w:hAnsi="Times New Roman" w:cs="Times New Roman"/>
          <w:sz w:val="24"/>
          <w:szCs w:val="24"/>
        </w:rPr>
        <w:t>Națională</w:t>
      </w:r>
      <w:r w:rsidR="00145ADC" w:rsidRPr="00923B5E">
        <w:rPr>
          <w:rFonts w:ascii="Times New Roman" w:hAnsi="Times New Roman" w:cs="Times New Roman"/>
          <w:sz w:val="24"/>
          <w:szCs w:val="24"/>
        </w:rPr>
        <w:t xml:space="preserve"> </w:t>
      </w:r>
      <w:r w:rsidRPr="00923B5E">
        <w:rPr>
          <w:rFonts w:ascii="Times New Roman" w:hAnsi="Times New Roman" w:cs="Times New Roman"/>
          <w:sz w:val="24"/>
          <w:szCs w:val="24"/>
        </w:rPr>
        <w:t>„</w:t>
      </w:r>
      <w:r w:rsidR="00145ADC" w:rsidRPr="00923B5E">
        <w:rPr>
          <w:rFonts w:ascii="Times New Roman" w:hAnsi="Times New Roman" w:cs="Times New Roman"/>
          <w:sz w:val="24"/>
          <w:szCs w:val="24"/>
        </w:rPr>
        <w:t xml:space="preserve">Apele </w:t>
      </w:r>
      <w:r w:rsidRPr="00923B5E">
        <w:rPr>
          <w:rFonts w:ascii="Times New Roman" w:hAnsi="Times New Roman" w:cs="Times New Roman"/>
          <w:sz w:val="24"/>
          <w:szCs w:val="24"/>
        </w:rPr>
        <w:t>Moldovei”</w:t>
      </w:r>
      <w:r w:rsidR="00145ADC" w:rsidRPr="00923B5E">
        <w:rPr>
          <w:rFonts w:ascii="Times New Roman" w:hAnsi="Times New Roman" w:cs="Times New Roman"/>
          <w:sz w:val="24"/>
          <w:szCs w:val="24"/>
        </w:rPr>
        <w:t xml:space="preserve"> este desemnată autoritatea </w:t>
      </w:r>
      <w:r w:rsidR="00121FA5" w:rsidRPr="00923B5E">
        <w:rPr>
          <w:rFonts w:ascii="Times New Roman" w:hAnsi="Times New Roman" w:cs="Times New Roman"/>
          <w:sz w:val="24"/>
          <w:szCs w:val="24"/>
        </w:rPr>
        <w:t xml:space="preserve">responsabilă </w:t>
      </w:r>
      <w:r w:rsidR="00145ADC" w:rsidRPr="00923B5E">
        <w:rPr>
          <w:rFonts w:ascii="Times New Roman" w:hAnsi="Times New Roman" w:cs="Times New Roman"/>
          <w:sz w:val="24"/>
          <w:szCs w:val="24"/>
        </w:rPr>
        <w:t>pentru implementarea acestui</w:t>
      </w:r>
      <w:r w:rsidRPr="00923B5E">
        <w:rPr>
          <w:rFonts w:ascii="Times New Roman" w:hAnsi="Times New Roman" w:cs="Times New Roman"/>
          <w:sz w:val="24"/>
          <w:szCs w:val="24"/>
        </w:rPr>
        <w:t xml:space="preserve"> regulament</w:t>
      </w:r>
      <w:r w:rsidR="00145ADC" w:rsidRPr="00923B5E">
        <w:rPr>
          <w:rFonts w:ascii="Times New Roman" w:hAnsi="Times New Roman" w:cs="Times New Roman"/>
          <w:sz w:val="24"/>
          <w:szCs w:val="24"/>
        </w:rPr>
        <w:t>.</w:t>
      </w:r>
    </w:p>
    <w:p w14:paraId="6CBECED6" w14:textId="6850BE6A" w:rsidR="004C51E4" w:rsidRPr="00923B5E" w:rsidRDefault="001F1ABF" w:rsidP="008F1D60">
      <w:pPr>
        <w:pStyle w:val="Listparagraf"/>
        <w:numPr>
          <w:ilvl w:val="0"/>
          <w:numId w:val="3"/>
        </w:numPr>
        <w:spacing w:line="276" w:lineRule="auto"/>
        <w:ind w:left="426" w:right="-2" w:hanging="437"/>
        <w:jc w:val="both"/>
        <w:rPr>
          <w:rFonts w:ascii="Times New Roman" w:hAnsi="Times New Roman" w:cs="Times New Roman"/>
          <w:sz w:val="24"/>
          <w:szCs w:val="24"/>
        </w:rPr>
      </w:pPr>
      <w:r w:rsidRPr="00923B5E">
        <w:rPr>
          <w:rFonts w:ascii="Times New Roman" w:hAnsi="Times New Roman" w:cs="Times New Roman"/>
          <w:sz w:val="24"/>
          <w:szCs w:val="24"/>
        </w:rPr>
        <w:t>Î</w:t>
      </w:r>
      <w:r w:rsidR="00C9039D" w:rsidRPr="00923B5E">
        <w:rPr>
          <w:rFonts w:ascii="Times New Roman" w:hAnsi="Times New Roman" w:cs="Times New Roman"/>
          <w:sz w:val="24"/>
          <w:szCs w:val="24"/>
        </w:rPr>
        <w:t>n aplicare</w:t>
      </w:r>
      <w:r w:rsidRPr="00923B5E">
        <w:rPr>
          <w:rFonts w:ascii="Times New Roman" w:hAnsi="Times New Roman" w:cs="Times New Roman"/>
          <w:sz w:val="24"/>
          <w:szCs w:val="24"/>
        </w:rPr>
        <w:t>a</w:t>
      </w:r>
      <w:r w:rsidR="00C9039D" w:rsidRPr="00923B5E">
        <w:rPr>
          <w:rFonts w:ascii="Times New Roman" w:hAnsi="Times New Roman" w:cs="Times New Roman"/>
          <w:sz w:val="24"/>
          <w:szCs w:val="24"/>
        </w:rPr>
        <w:t xml:space="preserve"> prevederil</w:t>
      </w:r>
      <w:r w:rsidRPr="00923B5E">
        <w:rPr>
          <w:rFonts w:ascii="Times New Roman" w:hAnsi="Times New Roman" w:cs="Times New Roman"/>
          <w:sz w:val="24"/>
          <w:szCs w:val="24"/>
        </w:rPr>
        <w:t>or</w:t>
      </w:r>
      <w:r w:rsidR="00C9039D" w:rsidRPr="00923B5E">
        <w:rPr>
          <w:rFonts w:ascii="Times New Roman" w:hAnsi="Times New Roman" w:cs="Times New Roman"/>
          <w:sz w:val="24"/>
          <w:szCs w:val="24"/>
        </w:rPr>
        <w:t xml:space="preserve"> prezentului regulament în cadrul activităților sale de autorizare este desemnată </w:t>
      </w:r>
      <w:r w:rsidR="00E850EF" w:rsidRPr="00923B5E">
        <w:rPr>
          <w:rFonts w:ascii="Times New Roman" w:hAnsi="Times New Roman" w:cs="Times New Roman"/>
          <w:sz w:val="24"/>
          <w:szCs w:val="24"/>
        </w:rPr>
        <w:t>Agenția</w:t>
      </w:r>
      <w:r w:rsidR="00E850EF" w:rsidRPr="00923B5E">
        <w:rPr>
          <w:rFonts w:ascii="Times New Roman" w:hAnsi="Times New Roman" w:cs="Times New Roman"/>
          <w:spacing w:val="26"/>
          <w:sz w:val="24"/>
          <w:szCs w:val="24"/>
        </w:rPr>
        <w:t xml:space="preserve"> </w:t>
      </w:r>
      <w:r w:rsidR="00E850EF" w:rsidRPr="00923B5E">
        <w:rPr>
          <w:rFonts w:ascii="Times New Roman" w:hAnsi="Times New Roman" w:cs="Times New Roman"/>
          <w:sz w:val="24"/>
          <w:szCs w:val="24"/>
        </w:rPr>
        <w:t>de</w:t>
      </w:r>
      <w:r w:rsidR="00E850EF" w:rsidRPr="00923B5E">
        <w:rPr>
          <w:rFonts w:ascii="Times New Roman" w:hAnsi="Times New Roman" w:cs="Times New Roman"/>
          <w:spacing w:val="25"/>
          <w:sz w:val="24"/>
          <w:szCs w:val="24"/>
        </w:rPr>
        <w:t xml:space="preserve"> </w:t>
      </w:r>
      <w:r w:rsidR="00E850EF" w:rsidRPr="00923B5E">
        <w:rPr>
          <w:rFonts w:ascii="Times New Roman" w:hAnsi="Times New Roman" w:cs="Times New Roman"/>
          <w:sz w:val="24"/>
          <w:szCs w:val="24"/>
        </w:rPr>
        <w:t xml:space="preserve">Mediu </w:t>
      </w:r>
      <w:r w:rsidRPr="00923B5E">
        <w:rPr>
          <w:rFonts w:ascii="Times New Roman" w:hAnsi="Times New Roman" w:cs="Times New Roman"/>
          <w:sz w:val="24"/>
          <w:szCs w:val="24"/>
        </w:rPr>
        <w:t xml:space="preserve">care </w:t>
      </w:r>
      <w:r w:rsidR="008926D3" w:rsidRPr="00923B5E">
        <w:rPr>
          <w:rFonts w:ascii="Times New Roman" w:hAnsi="Times New Roman" w:cs="Times New Roman"/>
          <w:sz w:val="24"/>
          <w:szCs w:val="24"/>
        </w:rPr>
        <w:t>asigură realizarea procedurilor de evaluare a impactului asupra</w:t>
      </w:r>
      <w:r w:rsidR="008546FD" w:rsidRPr="00923B5E">
        <w:rPr>
          <w:rFonts w:ascii="Times New Roman" w:hAnsi="Times New Roman" w:cs="Times New Roman"/>
          <w:sz w:val="24"/>
          <w:szCs w:val="24"/>
        </w:rPr>
        <w:t xml:space="preserve"> acviferului/</w:t>
      </w:r>
      <w:r w:rsidR="008926D3" w:rsidRPr="00923B5E">
        <w:rPr>
          <w:rFonts w:ascii="Times New Roman" w:hAnsi="Times New Roman" w:cs="Times New Roman"/>
          <w:sz w:val="24"/>
          <w:szCs w:val="24"/>
        </w:rPr>
        <w:t>corpului de apă</w:t>
      </w:r>
      <w:r w:rsidR="008546FD" w:rsidRPr="00923B5E">
        <w:rPr>
          <w:rFonts w:ascii="Times New Roman" w:hAnsi="Times New Roman" w:cs="Times New Roman"/>
          <w:sz w:val="24"/>
          <w:szCs w:val="24"/>
        </w:rPr>
        <w:t xml:space="preserve"> subterană</w:t>
      </w:r>
      <w:r w:rsidR="00896D84" w:rsidRPr="00923B5E">
        <w:rPr>
          <w:rFonts w:ascii="Times New Roman" w:hAnsi="Times New Roman" w:cs="Times New Roman"/>
          <w:sz w:val="24"/>
          <w:szCs w:val="24"/>
        </w:rPr>
        <w:t xml:space="preserve"> și </w:t>
      </w:r>
      <w:r w:rsidR="008926D3" w:rsidRPr="00923B5E">
        <w:rPr>
          <w:rFonts w:ascii="Times New Roman" w:hAnsi="Times New Roman" w:cs="Times New Roman"/>
          <w:sz w:val="24"/>
          <w:szCs w:val="24"/>
        </w:rPr>
        <w:t>de evaluare a biodiversității în conformitate cu Legea nr. 86/2014 privind evaluarea impactului asupra mediului</w:t>
      </w:r>
      <w:r w:rsidRPr="00923B5E">
        <w:rPr>
          <w:rFonts w:ascii="Times New Roman" w:hAnsi="Times New Roman" w:cs="Times New Roman"/>
          <w:sz w:val="24"/>
          <w:szCs w:val="24"/>
        </w:rPr>
        <w:t>.</w:t>
      </w:r>
    </w:p>
    <w:p w14:paraId="6F11E41F" w14:textId="77777777" w:rsidR="00CC5387" w:rsidRPr="00923B5E" w:rsidRDefault="0017146F" w:rsidP="008F1D60">
      <w:pPr>
        <w:pStyle w:val="Listparagraf"/>
        <w:numPr>
          <w:ilvl w:val="0"/>
          <w:numId w:val="3"/>
        </w:numPr>
        <w:spacing w:line="276" w:lineRule="auto"/>
        <w:ind w:left="426" w:right="-2" w:hanging="437"/>
        <w:jc w:val="both"/>
        <w:rPr>
          <w:rFonts w:ascii="Times New Roman" w:hAnsi="Times New Roman" w:cs="Times New Roman"/>
          <w:sz w:val="24"/>
          <w:szCs w:val="24"/>
        </w:rPr>
      </w:pPr>
      <w:r w:rsidRPr="00923B5E">
        <w:rPr>
          <w:rFonts w:ascii="Times New Roman" w:hAnsi="Times New Roman" w:cs="Times New Roman"/>
          <w:sz w:val="24"/>
          <w:szCs w:val="24"/>
        </w:rPr>
        <w:t>Controlul</w:t>
      </w:r>
      <w:r w:rsidR="0007083A" w:rsidRPr="00923B5E">
        <w:rPr>
          <w:rFonts w:ascii="Times New Roman" w:hAnsi="Times New Roman" w:cs="Times New Roman"/>
          <w:sz w:val="24"/>
          <w:szCs w:val="24"/>
          <w:shd w:val="clear" w:color="auto" w:fill="FFFFFF"/>
        </w:rPr>
        <w:t xml:space="preserve"> </w:t>
      </w:r>
      <w:r w:rsidR="0007083A" w:rsidRPr="00923B5E">
        <w:rPr>
          <w:rFonts w:ascii="Times New Roman" w:hAnsi="Times New Roman" w:cs="Times New Roman"/>
          <w:sz w:val="24"/>
          <w:szCs w:val="24"/>
        </w:rPr>
        <w:t>pentru a asigura respectarea</w:t>
      </w:r>
      <w:r w:rsidRPr="00923B5E">
        <w:rPr>
          <w:rFonts w:ascii="Times New Roman" w:hAnsi="Times New Roman" w:cs="Times New Roman"/>
          <w:sz w:val="24"/>
          <w:szCs w:val="24"/>
        </w:rPr>
        <w:t xml:space="preserve"> </w:t>
      </w:r>
      <w:r w:rsidR="001D64EC" w:rsidRPr="00923B5E">
        <w:rPr>
          <w:rFonts w:ascii="Times New Roman" w:hAnsi="Times New Roman" w:cs="Times New Roman"/>
          <w:sz w:val="24"/>
          <w:szCs w:val="24"/>
        </w:rPr>
        <w:t xml:space="preserve">prevederilor prezentului regulament </w:t>
      </w:r>
      <w:r w:rsidR="004A3DFB" w:rsidRPr="00923B5E">
        <w:rPr>
          <w:rFonts w:ascii="Times New Roman" w:hAnsi="Times New Roman" w:cs="Times New Roman"/>
          <w:sz w:val="24"/>
          <w:szCs w:val="24"/>
        </w:rPr>
        <w:t>se efectuează de către</w:t>
      </w:r>
      <w:r w:rsidR="00CC5387" w:rsidRPr="00923B5E">
        <w:rPr>
          <w:rFonts w:ascii="Times New Roman" w:hAnsi="Times New Roman" w:cs="Times New Roman"/>
          <w:sz w:val="24"/>
          <w:szCs w:val="24"/>
        </w:rPr>
        <w:t xml:space="preserve"> Inspectoratul pentru </w:t>
      </w:r>
      <w:r w:rsidR="00876365" w:rsidRPr="00923B5E">
        <w:rPr>
          <w:rFonts w:ascii="Times New Roman" w:hAnsi="Times New Roman" w:cs="Times New Roman"/>
          <w:sz w:val="24"/>
          <w:szCs w:val="24"/>
        </w:rPr>
        <w:t>Protecția</w:t>
      </w:r>
      <w:r w:rsidR="00CC5387" w:rsidRPr="00923B5E">
        <w:rPr>
          <w:rFonts w:ascii="Times New Roman" w:hAnsi="Times New Roman" w:cs="Times New Roman"/>
          <w:sz w:val="24"/>
          <w:szCs w:val="24"/>
        </w:rPr>
        <w:t xml:space="preserve"> Mediului </w:t>
      </w:r>
      <w:r w:rsidR="004A3DFB" w:rsidRPr="00923B5E">
        <w:rPr>
          <w:rFonts w:ascii="Times New Roman" w:hAnsi="Times New Roman" w:cs="Times New Roman"/>
          <w:sz w:val="24"/>
          <w:szCs w:val="24"/>
        </w:rPr>
        <w:t xml:space="preserve">în conformitate cu </w:t>
      </w:r>
      <w:r w:rsidR="00B14317" w:rsidRPr="00923B5E">
        <w:rPr>
          <w:rFonts w:ascii="Times New Roman" w:hAnsi="Times New Roman" w:cs="Times New Roman"/>
          <w:sz w:val="24"/>
          <w:szCs w:val="24"/>
        </w:rPr>
        <w:t>art. 56</w:t>
      </w:r>
      <w:r w:rsidR="00876365" w:rsidRPr="00923B5E">
        <w:rPr>
          <w:rFonts w:ascii="Times New Roman" w:hAnsi="Times New Roman" w:cs="Times New Roman"/>
          <w:sz w:val="24"/>
          <w:szCs w:val="24"/>
        </w:rPr>
        <w:t xml:space="preserve"> - 58</w:t>
      </w:r>
      <w:r w:rsidR="00B14317" w:rsidRPr="00923B5E">
        <w:rPr>
          <w:rFonts w:ascii="Times New Roman" w:hAnsi="Times New Roman" w:cs="Times New Roman"/>
          <w:sz w:val="24"/>
          <w:szCs w:val="24"/>
        </w:rPr>
        <w:t xml:space="preserve"> din Legea apelor nr. 272/2011</w:t>
      </w:r>
      <w:r w:rsidR="00CC5387" w:rsidRPr="00923B5E">
        <w:rPr>
          <w:rFonts w:ascii="Times New Roman" w:hAnsi="Times New Roman" w:cs="Times New Roman"/>
          <w:sz w:val="24"/>
          <w:szCs w:val="24"/>
        </w:rPr>
        <w:t>.</w:t>
      </w:r>
    </w:p>
    <w:p w14:paraId="1C69672F" w14:textId="77777777" w:rsidR="004C51E4" w:rsidRPr="00923B5E" w:rsidRDefault="004C51E4" w:rsidP="008F1D60">
      <w:pPr>
        <w:pStyle w:val="Listparagraf"/>
        <w:numPr>
          <w:ilvl w:val="0"/>
          <w:numId w:val="3"/>
        </w:numPr>
        <w:spacing w:line="276" w:lineRule="auto"/>
        <w:ind w:left="426" w:right="-2" w:hanging="437"/>
        <w:jc w:val="both"/>
        <w:rPr>
          <w:rFonts w:ascii="Times New Roman" w:hAnsi="Times New Roman" w:cs="Times New Roman"/>
          <w:sz w:val="24"/>
          <w:szCs w:val="24"/>
        </w:rPr>
      </w:pPr>
      <w:r w:rsidRPr="00923B5E">
        <w:rPr>
          <w:rFonts w:ascii="Times New Roman" w:hAnsi="Times New Roman" w:cs="Times New Roman"/>
          <w:sz w:val="24"/>
          <w:szCs w:val="24"/>
        </w:rPr>
        <w:t xml:space="preserve">În sensul prezentului Regulament, se aplică noțiunile prevăzute la art. 2 din Legea apelor nr. 272/2011, la pct. 4 din Regulamentul cu privire la cerințele de calitate a apelor subterane, aprobat prin Hotărârea Guvernului nr. 931/2013 și pct. 6 </w:t>
      </w:r>
      <w:r w:rsidR="00737492" w:rsidRPr="00923B5E">
        <w:rPr>
          <w:rFonts w:ascii="Times New Roman" w:hAnsi="Times New Roman" w:cs="Times New Roman"/>
          <w:sz w:val="24"/>
          <w:szCs w:val="24"/>
        </w:rPr>
        <w:t xml:space="preserve">din </w:t>
      </w:r>
      <w:r w:rsidRPr="00923B5E">
        <w:rPr>
          <w:rFonts w:ascii="Times New Roman" w:hAnsi="Times New Roman" w:cs="Times New Roman"/>
          <w:sz w:val="24"/>
          <w:szCs w:val="24"/>
        </w:rPr>
        <w:t xml:space="preserve">Metodologia de </w:t>
      </w:r>
      <w:r w:rsidRPr="00923B5E">
        <w:rPr>
          <w:rStyle w:val="Robust"/>
          <w:rFonts w:ascii="Times New Roman" w:hAnsi="Times New Roman" w:cs="Times New Roman"/>
          <w:b w:val="0"/>
          <w:bCs w:val="0"/>
          <w:sz w:val="24"/>
          <w:szCs w:val="24"/>
          <w:shd w:val="clear" w:color="auto" w:fill="FFFFFF"/>
        </w:rPr>
        <w:t>evaluare și clasificare a stării corpurilor de apă subterană</w:t>
      </w:r>
      <w:r w:rsidR="00737492" w:rsidRPr="00923B5E">
        <w:rPr>
          <w:rStyle w:val="Robust"/>
          <w:rFonts w:ascii="Times New Roman" w:hAnsi="Times New Roman" w:cs="Times New Roman"/>
          <w:sz w:val="24"/>
          <w:szCs w:val="24"/>
          <w:shd w:val="clear" w:color="auto" w:fill="FFFFFF"/>
        </w:rPr>
        <w:t xml:space="preserve"> </w:t>
      </w:r>
      <w:r w:rsidR="00737492" w:rsidRPr="00923B5E">
        <w:rPr>
          <w:rFonts w:ascii="Times New Roman" w:hAnsi="Times New Roman" w:cs="Times New Roman"/>
          <w:sz w:val="24"/>
          <w:szCs w:val="24"/>
        </w:rPr>
        <w:t xml:space="preserve">aprobată prin Hotărârea Guvernului nr. </w:t>
      </w:r>
      <w:r w:rsidR="00CC3D3D" w:rsidRPr="00923B5E">
        <w:rPr>
          <w:rFonts w:ascii="Times New Roman" w:hAnsi="Times New Roman" w:cs="Times New Roman"/>
          <w:sz w:val="24"/>
          <w:szCs w:val="24"/>
        </w:rPr>
        <w:t>227</w:t>
      </w:r>
      <w:r w:rsidR="00737492" w:rsidRPr="00923B5E">
        <w:rPr>
          <w:rFonts w:ascii="Times New Roman" w:hAnsi="Times New Roman" w:cs="Times New Roman"/>
          <w:sz w:val="24"/>
          <w:szCs w:val="24"/>
        </w:rPr>
        <w:t>/20</w:t>
      </w:r>
      <w:r w:rsidR="00CC3D3D" w:rsidRPr="00923B5E">
        <w:rPr>
          <w:rFonts w:ascii="Times New Roman" w:hAnsi="Times New Roman" w:cs="Times New Roman"/>
          <w:sz w:val="24"/>
          <w:szCs w:val="24"/>
        </w:rPr>
        <w:t>25</w:t>
      </w:r>
      <w:r w:rsidRPr="00923B5E">
        <w:rPr>
          <w:rFonts w:ascii="Times New Roman" w:hAnsi="Times New Roman" w:cs="Times New Roman"/>
          <w:sz w:val="24"/>
          <w:szCs w:val="24"/>
        </w:rPr>
        <w:t xml:space="preserve"> precum</w:t>
      </w:r>
      <w:r w:rsidR="00896D84" w:rsidRPr="00923B5E">
        <w:rPr>
          <w:rFonts w:ascii="Times New Roman" w:hAnsi="Times New Roman" w:cs="Times New Roman"/>
          <w:sz w:val="24"/>
          <w:szCs w:val="24"/>
        </w:rPr>
        <w:t xml:space="preserve"> și </w:t>
      </w:r>
      <w:r w:rsidRPr="00923B5E">
        <w:rPr>
          <w:rFonts w:ascii="Times New Roman" w:hAnsi="Times New Roman" w:cs="Times New Roman"/>
          <w:sz w:val="24"/>
          <w:szCs w:val="24"/>
        </w:rPr>
        <w:t>următoarele noțiuni:</w:t>
      </w:r>
    </w:p>
    <w:p w14:paraId="5B00B8DB" w14:textId="030B417E" w:rsidR="000E2ED1" w:rsidRPr="00923B5E" w:rsidRDefault="000E2ED1" w:rsidP="0093738F">
      <w:pPr>
        <w:pStyle w:val="Listparagraf"/>
        <w:numPr>
          <w:ilvl w:val="0"/>
          <w:numId w:val="81"/>
        </w:numPr>
        <w:spacing w:line="276" w:lineRule="auto"/>
        <w:ind w:left="993" w:right="-2" w:hanging="644"/>
        <w:jc w:val="both"/>
        <w:rPr>
          <w:rFonts w:ascii="Times New Roman" w:hAnsi="Times New Roman" w:cs="Times New Roman"/>
          <w:sz w:val="24"/>
          <w:szCs w:val="24"/>
        </w:rPr>
      </w:pPr>
      <w:r w:rsidRPr="00923B5E">
        <w:rPr>
          <w:rFonts w:ascii="Times New Roman" w:hAnsi="Times New Roman" w:cs="Times New Roman"/>
          <w:sz w:val="24"/>
          <w:szCs w:val="24"/>
        </w:rPr>
        <w:t>captarea apelor subterane</w:t>
      </w:r>
      <w:r w:rsidR="004E7D73" w:rsidRPr="00923B5E">
        <w:rPr>
          <w:rFonts w:ascii="Times New Roman" w:hAnsi="Times New Roman" w:cs="Times New Roman"/>
          <w:sz w:val="24"/>
          <w:szCs w:val="24"/>
        </w:rPr>
        <w:t xml:space="preserve"> -</w:t>
      </w:r>
      <w:r w:rsidRPr="00923B5E">
        <w:rPr>
          <w:rFonts w:ascii="Times New Roman" w:hAnsi="Times New Roman" w:cs="Times New Roman"/>
          <w:sz w:val="24"/>
          <w:szCs w:val="24"/>
        </w:rPr>
        <w:t xml:space="preserve"> instalație de captare a apei pentru interceptarea acviferului și colectarea apelor subterane în locurile de ieșire a acestora la suprafață;</w:t>
      </w:r>
    </w:p>
    <w:p w14:paraId="45C08B57" w14:textId="6E17EB47" w:rsidR="000E258B" w:rsidRPr="00923B5E" w:rsidRDefault="000E2ED1" w:rsidP="0093738F">
      <w:pPr>
        <w:pStyle w:val="Listparagraf"/>
        <w:numPr>
          <w:ilvl w:val="0"/>
          <w:numId w:val="81"/>
        </w:numPr>
        <w:spacing w:line="276" w:lineRule="auto"/>
        <w:ind w:left="993" w:right="-2" w:hanging="644"/>
        <w:jc w:val="both"/>
        <w:rPr>
          <w:rFonts w:ascii="Times New Roman" w:hAnsi="Times New Roman" w:cs="Times New Roman"/>
          <w:sz w:val="24"/>
          <w:szCs w:val="24"/>
        </w:rPr>
      </w:pPr>
      <w:r w:rsidRPr="00923B5E">
        <w:rPr>
          <w:rFonts w:ascii="Times New Roman" w:hAnsi="Times New Roman" w:cs="Times New Roman"/>
          <w:sz w:val="24"/>
          <w:szCs w:val="24"/>
        </w:rPr>
        <w:lastRenderedPageBreak/>
        <w:t xml:space="preserve">captare cu dren </w:t>
      </w:r>
      <w:r w:rsidR="004D00CD" w:rsidRPr="00923B5E">
        <w:rPr>
          <w:rFonts w:ascii="Times New Roman" w:hAnsi="Times New Roman" w:cs="Times New Roman"/>
          <w:sz w:val="24"/>
          <w:szCs w:val="24"/>
        </w:rPr>
        <w:t xml:space="preserve">- </w:t>
      </w:r>
      <w:r w:rsidRPr="00923B5E">
        <w:rPr>
          <w:rFonts w:ascii="Times New Roman" w:hAnsi="Times New Roman" w:cs="Times New Roman"/>
          <w:sz w:val="24"/>
          <w:szCs w:val="24"/>
        </w:rPr>
        <w:t>tip de captare la care elementul principal îl constituie un tub perforat, așezat</w:t>
      </w:r>
      <w:r w:rsidR="000E258B" w:rsidRPr="00923B5E">
        <w:rPr>
          <w:rFonts w:ascii="Times New Roman" w:hAnsi="Times New Roman" w:cs="Times New Roman"/>
          <w:sz w:val="24"/>
          <w:szCs w:val="24"/>
        </w:rPr>
        <w:t xml:space="preserve"> </w:t>
      </w:r>
      <w:r w:rsidRPr="00923B5E">
        <w:rPr>
          <w:rFonts w:ascii="Times New Roman" w:hAnsi="Times New Roman" w:cs="Times New Roman"/>
          <w:sz w:val="24"/>
          <w:szCs w:val="24"/>
        </w:rPr>
        <w:t xml:space="preserve">aproape orizontal </w:t>
      </w:r>
      <w:proofErr w:type="spellStart"/>
      <w:r w:rsidRPr="00923B5E">
        <w:rPr>
          <w:rFonts w:ascii="Times New Roman" w:hAnsi="Times New Roman" w:cs="Times New Roman"/>
          <w:sz w:val="24"/>
          <w:szCs w:val="24"/>
        </w:rPr>
        <w:t>şi</w:t>
      </w:r>
      <w:proofErr w:type="spellEnd"/>
      <w:r w:rsidRPr="00923B5E">
        <w:rPr>
          <w:rFonts w:ascii="Times New Roman" w:hAnsi="Times New Roman" w:cs="Times New Roman"/>
          <w:sz w:val="24"/>
          <w:szCs w:val="24"/>
        </w:rPr>
        <w:t xml:space="preserve"> normal pe direcția de curgere a apei, cu rolul de a drena/capta apa din strat </w:t>
      </w:r>
      <w:proofErr w:type="spellStart"/>
      <w:r w:rsidRPr="00923B5E">
        <w:rPr>
          <w:rFonts w:ascii="Times New Roman" w:hAnsi="Times New Roman" w:cs="Times New Roman"/>
          <w:sz w:val="24"/>
          <w:szCs w:val="24"/>
        </w:rPr>
        <w:t>şi</w:t>
      </w:r>
      <w:proofErr w:type="spellEnd"/>
      <w:r w:rsidRPr="00923B5E">
        <w:rPr>
          <w:rFonts w:ascii="Times New Roman" w:hAnsi="Times New Roman" w:cs="Times New Roman"/>
          <w:sz w:val="24"/>
          <w:szCs w:val="24"/>
        </w:rPr>
        <w:t xml:space="preserve"> a o conduce la </w:t>
      </w:r>
      <w:r w:rsidR="000E258B" w:rsidRPr="00923B5E">
        <w:rPr>
          <w:rFonts w:ascii="Times New Roman" w:hAnsi="Times New Roman" w:cs="Times New Roman"/>
          <w:sz w:val="24"/>
          <w:szCs w:val="24"/>
        </w:rPr>
        <w:t>o fântână/rezervor</w:t>
      </w:r>
      <w:r w:rsidRPr="00923B5E">
        <w:rPr>
          <w:rFonts w:ascii="Times New Roman" w:hAnsi="Times New Roman" w:cs="Times New Roman"/>
          <w:sz w:val="24"/>
          <w:szCs w:val="24"/>
        </w:rPr>
        <w:t xml:space="preserve"> colector</w:t>
      </w:r>
      <w:r w:rsidR="004D00CD" w:rsidRPr="00923B5E">
        <w:rPr>
          <w:rFonts w:ascii="Times New Roman" w:hAnsi="Times New Roman" w:cs="Times New Roman"/>
          <w:sz w:val="24"/>
          <w:szCs w:val="24"/>
        </w:rPr>
        <w:t>;</w:t>
      </w:r>
    </w:p>
    <w:p w14:paraId="1BFA9B31" w14:textId="4B095AD2" w:rsidR="00F51511" w:rsidRPr="00923B5E" w:rsidRDefault="004D00CD" w:rsidP="0093738F">
      <w:pPr>
        <w:pStyle w:val="Listparagraf"/>
        <w:numPr>
          <w:ilvl w:val="0"/>
          <w:numId w:val="81"/>
        </w:numPr>
        <w:spacing w:line="276" w:lineRule="auto"/>
        <w:ind w:left="993" w:right="-2" w:hanging="644"/>
        <w:jc w:val="both"/>
        <w:rPr>
          <w:rFonts w:ascii="Times New Roman" w:hAnsi="Times New Roman" w:cs="Times New Roman"/>
          <w:sz w:val="24"/>
          <w:szCs w:val="24"/>
        </w:rPr>
      </w:pPr>
      <w:r w:rsidRPr="00923B5E">
        <w:rPr>
          <w:rFonts w:ascii="Times New Roman" w:hAnsi="Times New Roman" w:cs="Times New Roman"/>
          <w:sz w:val="24"/>
          <w:szCs w:val="24"/>
        </w:rPr>
        <w:t>c</w:t>
      </w:r>
      <w:r w:rsidR="00F51511" w:rsidRPr="00923B5E">
        <w:rPr>
          <w:rFonts w:ascii="Times New Roman" w:hAnsi="Times New Roman" w:cs="Times New Roman"/>
          <w:sz w:val="24"/>
          <w:szCs w:val="24"/>
        </w:rPr>
        <w:t xml:space="preserve">onservarea captărilor de apă </w:t>
      </w:r>
      <w:r w:rsidRPr="00923B5E">
        <w:rPr>
          <w:rFonts w:ascii="Times New Roman" w:hAnsi="Times New Roman" w:cs="Times New Roman"/>
          <w:sz w:val="24"/>
          <w:szCs w:val="24"/>
        </w:rPr>
        <w:t xml:space="preserve">- </w:t>
      </w:r>
      <w:r w:rsidR="00F51511" w:rsidRPr="00923B5E">
        <w:rPr>
          <w:rFonts w:ascii="Times New Roman" w:hAnsi="Times New Roman" w:cs="Times New Roman"/>
          <w:sz w:val="24"/>
          <w:szCs w:val="24"/>
        </w:rPr>
        <w:t xml:space="preserve">semnifică ansamblul lucrărilor executate în captare care au ca scop punerea ei în siguranță până la realizarea condițiilor tehnice, tehnologice și economice necesare punerii în exploatare.     </w:t>
      </w:r>
    </w:p>
    <w:p w14:paraId="160E5D0F" w14:textId="7EF9344B" w:rsidR="00F51511" w:rsidRPr="00923B5E" w:rsidRDefault="00F51511" w:rsidP="0093738F">
      <w:pPr>
        <w:pStyle w:val="Listparagraf"/>
        <w:numPr>
          <w:ilvl w:val="0"/>
          <w:numId w:val="81"/>
        </w:numPr>
        <w:spacing w:line="276" w:lineRule="auto"/>
        <w:ind w:left="993" w:right="-2" w:hanging="644"/>
        <w:jc w:val="both"/>
        <w:rPr>
          <w:rFonts w:ascii="Times New Roman" w:hAnsi="Times New Roman" w:cs="Times New Roman"/>
          <w:sz w:val="24"/>
          <w:szCs w:val="24"/>
        </w:rPr>
      </w:pPr>
      <w:r w:rsidRPr="00923B5E">
        <w:rPr>
          <w:rFonts w:ascii="Times New Roman" w:hAnsi="Times New Roman" w:cs="Times New Roman"/>
          <w:sz w:val="24"/>
          <w:szCs w:val="24"/>
        </w:rPr>
        <w:t>evacuare directă în apele subterane</w:t>
      </w:r>
      <w:r w:rsidR="004E7D73" w:rsidRPr="00923B5E">
        <w:rPr>
          <w:rFonts w:ascii="Times New Roman" w:hAnsi="Times New Roman" w:cs="Times New Roman"/>
          <w:sz w:val="24"/>
          <w:szCs w:val="24"/>
        </w:rPr>
        <w:t xml:space="preserve"> -</w:t>
      </w:r>
      <w:r w:rsidRPr="00923B5E">
        <w:rPr>
          <w:rFonts w:ascii="Times New Roman" w:hAnsi="Times New Roman" w:cs="Times New Roman"/>
          <w:sz w:val="24"/>
          <w:szCs w:val="24"/>
        </w:rPr>
        <w:t xml:space="preserve"> înseamnă evacuarea poluanților în apele subterane, fără ca aceștia să mai treacă prin sol sau subsol;</w:t>
      </w:r>
    </w:p>
    <w:p w14:paraId="06AE6406" w14:textId="0E538291" w:rsidR="000E2ED1" w:rsidRPr="00923B5E" w:rsidRDefault="00CC1578" w:rsidP="0093738F">
      <w:pPr>
        <w:pStyle w:val="Listparagraf"/>
        <w:numPr>
          <w:ilvl w:val="0"/>
          <w:numId w:val="81"/>
        </w:numPr>
        <w:spacing w:line="276" w:lineRule="auto"/>
        <w:ind w:left="993" w:right="-2" w:hanging="644"/>
        <w:jc w:val="both"/>
        <w:rPr>
          <w:rFonts w:ascii="Times New Roman" w:hAnsi="Times New Roman" w:cs="Times New Roman"/>
          <w:sz w:val="24"/>
          <w:szCs w:val="24"/>
        </w:rPr>
      </w:pPr>
      <w:r w:rsidRPr="00923B5E">
        <w:rPr>
          <w:rStyle w:val="oxzekf"/>
          <w:rFonts w:ascii="Times New Roman" w:hAnsi="Times New Roman" w:cs="Times New Roman"/>
          <w:sz w:val="24"/>
          <w:szCs w:val="24"/>
          <w:shd w:val="clear" w:color="auto" w:fill="FFFFFF"/>
        </w:rPr>
        <w:t>f</w:t>
      </w:r>
      <w:r w:rsidR="00826C85" w:rsidRPr="00923B5E">
        <w:rPr>
          <w:rStyle w:val="oxzekf"/>
          <w:rFonts w:ascii="Times New Roman" w:hAnsi="Times New Roman" w:cs="Times New Roman"/>
          <w:sz w:val="24"/>
          <w:szCs w:val="24"/>
          <w:shd w:val="clear" w:color="auto" w:fill="FFFFFF"/>
        </w:rPr>
        <w:t>rontul de captare</w:t>
      </w:r>
      <w:r w:rsidR="004D00CD" w:rsidRPr="00923B5E">
        <w:rPr>
          <w:rStyle w:val="oxzekf"/>
          <w:rFonts w:ascii="Times New Roman" w:hAnsi="Times New Roman" w:cs="Times New Roman"/>
          <w:sz w:val="24"/>
          <w:szCs w:val="24"/>
          <w:shd w:val="clear" w:color="auto" w:fill="FFFFFF"/>
        </w:rPr>
        <w:t xml:space="preserve"> - </w:t>
      </w:r>
      <w:r w:rsidR="00826C85" w:rsidRPr="00923B5E">
        <w:rPr>
          <w:rStyle w:val="oxzekf"/>
          <w:rFonts w:ascii="Times New Roman" w:hAnsi="Times New Roman" w:cs="Times New Roman"/>
          <w:sz w:val="24"/>
          <w:szCs w:val="24"/>
          <w:shd w:val="clear" w:color="auto" w:fill="FFFFFF"/>
        </w:rPr>
        <w:t> reprezintă linia sau zona în care apa subterană este captată sau extrasă din subsol, </w:t>
      </w:r>
      <w:r w:rsidR="00F7432F" w:rsidRPr="00923B5E">
        <w:rPr>
          <w:rStyle w:val="oxzekf"/>
          <w:rFonts w:ascii="Times New Roman" w:hAnsi="Times New Roman" w:cs="Times New Roman"/>
          <w:sz w:val="24"/>
          <w:szCs w:val="24"/>
          <w:shd w:val="clear" w:color="auto" w:fill="FFFFFF"/>
        </w:rPr>
        <w:t>fiind</w:t>
      </w:r>
      <w:r w:rsidR="00826C85" w:rsidRPr="00923B5E">
        <w:rPr>
          <w:rStyle w:val="oxzekf"/>
          <w:rFonts w:ascii="Times New Roman" w:hAnsi="Times New Roman" w:cs="Times New Roman"/>
          <w:sz w:val="24"/>
          <w:szCs w:val="24"/>
          <w:shd w:val="clear" w:color="auto" w:fill="FFFFFF"/>
        </w:rPr>
        <w:t xml:space="preserve"> perpendicular pe direcția de curgere a stratului acvifer și trebuie plasat cât mai apropiat de poziția perpendiculară pentru a maximiza eficiența</w:t>
      </w:r>
      <w:r w:rsidR="00F7432F" w:rsidRPr="00923B5E">
        <w:rPr>
          <w:rStyle w:val="oxzekf"/>
          <w:rFonts w:ascii="Times New Roman" w:hAnsi="Times New Roman" w:cs="Times New Roman"/>
          <w:sz w:val="24"/>
          <w:szCs w:val="24"/>
          <w:shd w:val="clear" w:color="auto" w:fill="FFFFFF"/>
        </w:rPr>
        <w:t xml:space="preserve"> captării</w:t>
      </w:r>
      <w:r w:rsidR="00826C85" w:rsidRPr="00923B5E">
        <w:rPr>
          <w:rStyle w:val="oxzekf"/>
          <w:rFonts w:ascii="Times New Roman" w:hAnsi="Times New Roman" w:cs="Times New Roman"/>
          <w:sz w:val="24"/>
          <w:szCs w:val="24"/>
          <w:shd w:val="clear" w:color="auto" w:fill="FFFFFF"/>
        </w:rPr>
        <w:t>.</w:t>
      </w:r>
    </w:p>
    <w:p w14:paraId="75B6CC3B" w14:textId="4258F6E3" w:rsidR="00CE49AD" w:rsidRPr="00923B5E" w:rsidRDefault="00013401" w:rsidP="0093738F">
      <w:pPr>
        <w:pStyle w:val="Listparagraf"/>
        <w:numPr>
          <w:ilvl w:val="0"/>
          <w:numId w:val="81"/>
        </w:numPr>
        <w:spacing w:line="276" w:lineRule="auto"/>
        <w:ind w:left="993" w:right="-2" w:hanging="644"/>
        <w:jc w:val="both"/>
        <w:rPr>
          <w:rFonts w:ascii="Times New Roman" w:hAnsi="Times New Roman" w:cs="Times New Roman"/>
          <w:sz w:val="24"/>
          <w:szCs w:val="24"/>
        </w:rPr>
      </w:pPr>
      <w:r w:rsidRPr="00923B5E">
        <w:rPr>
          <w:rFonts w:ascii="Times New Roman" w:hAnsi="Times New Roman" w:cs="Times New Roman"/>
          <w:sz w:val="24"/>
          <w:szCs w:val="24"/>
        </w:rPr>
        <w:t>p</w:t>
      </w:r>
      <w:r w:rsidR="00CE49AD" w:rsidRPr="00923B5E">
        <w:rPr>
          <w:rFonts w:ascii="Times New Roman" w:hAnsi="Times New Roman" w:cs="Times New Roman"/>
          <w:sz w:val="24"/>
          <w:szCs w:val="24"/>
        </w:rPr>
        <w:t>oluare</w:t>
      </w:r>
      <w:r w:rsidR="004D00CD" w:rsidRPr="00923B5E">
        <w:rPr>
          <w:rFonts w:ascii="Times New Roman" w:hAnsi="Times New Roman" w:cs="Times New Roman"/>
          <w:sz w:val="24"/>
          <w:szCs w:val="24"/>
        </w:rPr>
        <w:t xml:space="preserve"> -</w:t>
      </w:r>
      <w:r w:rsidR="00CE49AD" w:rsidRPr="00923B5E">
        <w:rPr>
          <w:rFonts w:ascii="Times New Roman" w:hAnsi="Times New Roman" w:cs="Times New Roman"/>
          <w:sz w:val="24"/>
          <w:szCs w:val="24"/>
        </w:rPr>
        <w:t xml:space="preserve"> înseamnă introducerea directă sau indirectă, ca rezultat al </w:t>
      </w:r>
      <w:r w:rsidR="001F7D93" w:rsidRPr="00923B5E">
        <w:rPr>
          <w:rFonts w:ascii="Times New Roman" w:hAnsi="Times New Roman" w:cs="Times New Roman"/>
          <w:sz w:val="24"/>
          <w:szCs w:val="24"/>
        </w:rPr>
        <w:t>activității</w:t>
      </w:r>
      <w:r w:rsidR="00CE49AD" w:rsidRPr="00923B5E">
        <w:rPr>
          <w:rFonts w:ascii="Times New Roman" w:hAnsi="Times New Roman" w:cs="Times New Roman"/>
          <w:sz w:val="24"/>
          <w:szCs w:val="24"/>
        </w:rPr>
        <w:t xml:space="preserve"> umane, a unor </w:t>
      </w:r>
      <w:r w:rsidR="001F7D93" w:rsidRPr="00923B5E">
        <w:rPr>
          <w:rFonts w:ascii="Times New Roman" w:hAnsi="Times New Roman" w:cs="Times New Roman"/>
          <w:sz w:val="24"/>
          <w:szCs w:val="24"/>
        </w:rPr>
        <w:t>substanțe</w:t>
      </w:r>
      <w:r w:rsidR="00CE49AD" w:rsidRPr="00923B5E">
        <w:rPr>
          <w:rFonts w:ascii="Times New Roman" w:hAnsi="Times New Roman" w:cs="Times New Roman"/>
          <w:sz w:val="24"/>
          <w:szCs w:val="24"/>
        </w:rPr>
        <w:t xml:space="preserve">, sau a căldurii în aer, apă sau pe sol, care poate dăuna </w:t>
      </w:r>
      <w:r w:rsidR="001F7D93" w:rsidRPr="00923B5E">
        <w:rPr>
          <w:rFonts w:ascii="Times New Roman" w:hAnsi="Times New Roman" w:cs="Times New Roman"/>
          <w:sz w:val="24"/>
          <w:szCs w:val="24"/>
        </w:rPr>
        <w:t>sănătății</w:t>
      </w:r>
      <w:r w:rsidR="00CE49AD" w:rsidRPr="00923B5E">
        <w:rPr>
          <w:rFonts w:ascii="Times New Roman" w:hAnsi="Times New Roman" w:cs="Times New Roman"/>
          <w:sz w:val="24"/>
          <w:szCs w:val="24"/>
        </w:rPr>
        <w:t xml:space="preserve"> umane sau </w:t>
      </w:r>
      <w:r w:rsidR="001F7D93" w:rsidRPr="00923B5E">
        <w:rPr>
          <w:rFonts w:ascii="Times New Roman" w:hAnsi="Times New Roman" w:cs="Times New Roman"/>
          <w:sz w:val="24"/>
          <w:szCs w:val="24"/>
        </w:rPr>
        <w:t>calității</w:t>
      </w:r>
      <w:r w:rsidR="00CE49AD" w:rsidRPr="00923B5E">
        <w:rPr>
          <w:rFonts w:ascii="Times New Roman" w:hAnsi="Times New Roman" w:cs="Times New Roman"/>
          <w:sz w:val="24"/>
          <w:szCs w:val="24"/>
        </w:rPr>
        <w:t xml:space="preserve"> ecosistemelor acvatice sau celor terestre dependente de cele acvatice, care poate conduce la pagube materiale ale </w:t>
      </w:r>
      <w:r w:rsidR="001F7D93" w:rsidRPr="00923B5E">
        <w:rPr>
          <w:rFonts w:ascii="Times New Roman" w:hAnsi="Times New Roman" w:cs="Times New Roman"/>
          <w:sz w:val="24"/>
          <w:szCs w:val="24"/>
        </w:rPr>
        <w:t>proprietății</w:t>
      </w:r>
      <w:r w:rsidR="00CE49AD" w:rsidRPr="00923B5E">
        <w:rPr>
          <w:rFonts w:ascii="Times New Roman" w:hAnsi="Times New Roman" w:cs="Times New Roman"/>
          <w:sz w:val="24"/>
          <w:szCs w:val="24"/>
        </w:rPr>
        <w:t xml:space="preserve">, sau care pot dăuna sau </w:t>
      </w:r>
      <w:r w:rsidR="001F7D93" w:rsidRPr="00923B5E">
        <w:rPr>
          <w:rFonts w:ascii="Times New Roman" w:hAnsi="Times New Roman" w:cs="Times New Roman"/>
          <w:sz w:val="24"/>
          <w:szCs w:val="24"/>
        </w:rPr>
        <w:t>obstrucționa</w:t>
      </w:r>
      <w:r w:rsidR="00CE49AD" w:rsidRPr="00923B5E">
        <w:rPr>
          <w:rFonts w:ascii="Times New Roman" w:hAnsi="Times New Roman" w:cs="Times New Roman"/>
          <w:sz w:val="24"/>
          <w:szCs w:val="24"/>
        </w:rPr>
        <w:t xml:space="preserve"> serviciile sau alte </w:t>
      </w:r>
      <w:r w:rsidR="001F7D93" w:rsidRPr="00923B5E">
        <w:rPr>
          <w:rFonts w:ascii="Times New Roman" w:hAnsi="Times New Roman" w:cs="Times New Roman"/>
          <w:sz w:val="24"/>
          <w:szCs w:val="24"/>
        </w:rPr>
        <w:t>folosințe</w:t>
      </w:r>
      <w:r w:rsidR="00CE49AD" w:rsidRPr="00923B5E">
        <w:rPr>
          <w:rFonts w:ascii="Times New Roman" w:hAnsi="Times New Roman" w:cs="Times New Roman"/>
          <w:sz w:val="24"/>
          <w:szCs w:val="24"/>
        </w:rPr>
        <w:t xml:space="preserve"> legale ale mediului;</w:t>
      </w:r>
    </w:p>
    <w:p w14:paraId="1A119D4A" w14:textId="0603F44A" w:rsidR="00665A08" w:rsidRPr="00923B5E" w:rsidRDefault="00CE49AD" w:rsidP="0093738F">
      <w:pPr>
        <w:pStyle w:val="Listparagraf"/>
        <w:numPr>
          <w:ilvl w:val="0"/>
          <w:numId w:val="81"/>
        </w:numPr>
        <w:spacing w:line="276" w:lineRule="auto"/>
        <w:ind w:left="993" w:right="-2" w:hanging="644"/>
        <w:jc w:val="both"/>
        <w:rPr>
          <w:rFonts w:ascii="Times New Roman" w:hAnsi="Times New Roman" w:cs="Times New Roman"/>
          <w:sz w:val="24"/>
          <w:szCs w:val="24"/>
        </w:rPr>
      </w:pPr>
      <w:r w:rsidRPr="00923B5E">
        <w:rPr>
          <w:rFonts w:ascii="Times New Roman" w:hAnsi="Times New Roman" w:cs="Times New Roman"/>
          <w:sz w:val="24"/>
          <w:szCs w:val="24"/>
        </w:rPr>
        <w:t>poluant</w:t>
      </w:r>
      <w:r w:rsidR="004E7D73" w:rsidRPr="00923B5E">
        <w:rPr>
          <w:rFonts w:ascii="Times New Roman" w:hAnsi="Times New Roman" w:cs="Times New Roman"/>
          <w:sz w:val="24"/>
          <w:szCs w:val="24"/>
        </w:rPr>
        <w:t xml:space="preserve"> -</w:t>
      </w:r>
      <w:r w:rsidRPr="00923B5E">
        <w:rPr>
          <w:rFonts w:ascii="Times New Roman" w:hAnsi="Times New Roman" w:cs="Times New Roman"/>
          <w:sz w:val="24"/>
          <w:szCs w:val="24"/>
        </w:rPr>
        <w:t xml:space="preserve"> înseamnă orice </w:t>
      </w:r>
      <w:r w:rsidR="001F7D93" w:rsidRPr="00923B5E">
        <w:rPr>
          <w:rFonts w:ascii="Times New Roman" w:hAnsi="Times New Roman" w:cs="Times New Roman"/>
          <w:sz w:val="24"/>
          <w:szCs w:val="24"/>
        </w:rPr>
        <w:t>substanță</w:t>
      </w:r>
      <w:r w:rsidRPr="00923B5E">
        <w:rPr>
          <w:rFonts w:ascii="Times New Roman" w:hAnsi="Times New Roman" w:cs="Times New Roman"/>
          <w:sz w:val="24"/>
          <w:szCs w:val="24"/>
        </w:rPr>
        <w:t xml:space="preserve"> care poate să determine poluare, în special </w:t>
      </w:r>
      <w:r w:rsidR="001F7D93" w:rsidRPr="00923B5E">
        <w:rPr>
          <w:rFonts w:ascii="Times New Roman" w:hAnsi="Times New Roman" w:cs="Times New Roman"/>
          <w:sz w:val="24"/>
          <w:szCs w:val="24"/>
        </w:rPr>
        <w:t>substanțele</w:t>
      </w:r>
      <w:r w:rsidRPr="00923B5E">
        <w:rPr>
          <w:rFonts w:ascii="Times New Roman" w:hAnsi="Times New Roman" w:cs="Times New Roman"/>
          <w:sz w:val="24"/>
          <w:szCs w:val="24"/>
        </w:rPr>
        <w:t xml:space="preserve"> prevăzute în anexa nr. </w:t>
      </w:r>
      <w:r w:rsidR="00AD7ADE" w:rsidRPr="00923B5E">
        <w:rPr>
          <w:rFonts w:ascii="Times New Roman" w:hAnsi="Times New Roman" w:cs="Times New Roman"/>
          <w:sz w:val="24"/>
          <w:szCs w:val="24"/>
        </w:rPr>
        <w:t>7</w:t>
      </w:r>
      <w:r w:rsidRPr="00923B5E">
        <w:rPr>
          <w:rFonts w:ascii="Times New Roman" w:hAnsi="Times New Roman" w:cs="Times New Roman"/>
          <w:sz w:val="24"/>
          <w:szCs w:val="24"/>
        </w:rPr>
        <w:t>;</w:t>
      </w:r>
    </w:p>
    <w:p w14:paraId="00C5F643" w14:textId="5C311610" w:rsidR="00CA16AB" w:rsidRPr="00923B5E" w:rsidRDefault="0093738F" w:rsidP="0093738F">
      <w:pPr>
        <w:pStyle w:val="Listparagraf"/>
        <w:numPr>
          <w:ilvl w:val="0"/>
          <w:numId w:val="81"/>
        </w:numPr>
        <w:spacing w:line="276" w:lineRule="auto"/>
        <w:ind w:left="993" w:right="-2" w:hanging="644"/>
        <w:jc w:val="both"/>
        <w:rPr>
          <w:rFonts w:ascii="Times New Roman" w:hAnsi="Times New Roman" w:cs="Times New Roman"/>
          <w:sz w:val="24"/>
          <w:szCs w:val="24"/>
        </w:rPr>
      </w:pPr>
      <w:r w:rsidRPr="00923B5E">
        <w:rPr>
          <w:rFonts w:ascii="Times New Roman" w:hAnsi="Times New Roman" w:cs="Times New Roman"/>
          <w:sz w:val="24"/>
          <w:szCs w:val="24"/>
        </w:rPr>
        <w:t>l</w:t>
      </w:r>
      <w:r w:rsidR="0030452D" w:rsidRPr="00923B5E">
        <w:rPr>
          <w:rFonts w:ascii="Times New Roman" w:hAnsi="Times New Roman" w:cs="Times New Roman"/>
          <w:sz w:val="24"/>
          <w:szCs w:val="24"/>
        </w:rPr>
        <w:t xml:space="preserve">ichidarea captărilor de apă </w:t>
      </w:r>
      <w:r w:rsidRPr="00923B5E">
        <w:rPr>
          <w:rFonts w:ascii="Times New Roman" w:hAnsi="Times New Roman" w:cs="Times New Roman"/>
          <w:sz w:val="24"/>
          <w:szCs w:val="24"/>
        </w:rPr>
        <w:t xml:space="preserve">- </w:t>
      </w:r>
      <w:r w:rsidR="00DC665D" w:rsidRPr="00923B5E">
        <w:rPr>
          <w:rFonts w:ascii="Times New Roman" w:hAnsi="Times New Roman" w:cs="Times New Roman"/>
          <w:sz w:val="24"/>
          <w:szCs w:val="24"/>
        </w:rPr>
        <w:t xml:space="preserve">semnifică ansamblul lucrărilor executate în </w:t>
      </w:r>
      <w:r w:rsidR="00AE5624" w:rsidRPr="00923B5E">
        <w:rPr>
          <w:rFonts w:ascii="Times New Roman" w:hAnsi="Times New Roman" w:cs="Times New Roman"/>
          <w:sz w:val="24"/>
          <w:szCs w:val="24"/>
        </w:rPr>
        <w:t>captare</w:t>
      </w:r>
      <w:r w:rsidR="00DC665D" w:rsidRPr="00923B5E">
        <w:rPr>
          <w:rFonts w:ascii="Times New Roman" w:hAnsi="Times New Roman" w:cs="Times New Roman"/>
          <w:sz w:val="24"/>
          <w:szCs w:val="24"/>
        </w:rPr>
        <w:t xml:space="preserve"> pentru </w:t>
      </w:r>
      <w:r w:rsidR="0030452D" w:rsidRPr="00923B5E">
        <w:rPr>
          <w:rFonts w:ascii="Times New Roman" w:hAnsi="Times New Roman" w:cs="Times New Roman"/>
          <w:sz w:val="24"/>
          <w:szCs w:val="24"/>
        </w:rPr>
        <w:t>protecția</w:t>
      </w:r>
      <w:r w:rsidR="00DC665D" w:rsidRPr="00923B5E">
        <w:rPr>
          <w:rFonts w:ascii="Times New Roman" w:hAnsi="Times New Roman" w:cs="Times New Roman"/>
          <w:sz w:val="24"/>
          <w:szCs w:val="24"/>
        </w:rPr>
        <w:t xml:space="preserve"> tuturor </w:t>
      </w:r>
      <w:r w:rsidR="0030452D" w:rsidRPr="00923B5E">
        <w:rPr>
          <w:rFonts w:ascii="Times New Roman" w:hAnsi="Times New Roman" w:cs="Times New Roman"/>
          <w:sz w:val="24"/>
          <w:szCs w:val="24"/>
        </w:rPr>
        <w:t>formațiunilor</w:t>
      </w:r>
      <w:r w:rsidR="00DC665D" w:rsidRPr="00923B5E">
        <w:rPr>
          <w:rFonts w:ascii="Times New Roman" w:hAnsi="Times New Roman" w:cs="Times New Roman"/>
          <w:sz w:val="24"/>
          <w:szCs w:val="24"/>
        </w:rPr>
        <w:t xml:space="preserve"> geologice traversate, precum</w:t>
      </w:r>
      <w:r w:rsidR="00896D84" w:rsidRPr="00923B5E">
        <w:rPr>
          <w:rFonts w:ascii="Times New Roman" w:hAnsi="Times New Roman" w:cs="Times New Roman"/>
          <w:sz w:val="24"/>
          <w:szCs w:val="24"/>
        </w:rPr>
        <w:t xml:space="preserve"> și </w:t>
      </w:r>
      <w:r w:rsidR="00DC665D" w:rsidRPr="00923B5E">
        <w:rPr>
          <w:rFonts w:ascii="Times New Roman" w:hAnsi="Times New Roman" w:cs="Times New Roman"/>
          <w:sz w:val="24"/>
          <w:szCs w:val="24"/>
        </w:rPr>
        <w:t xml:space="preserve">al lucrărilor de </w:t>
      </w:r>
      <w:r w:rsidR="0030452D" w:rsidRPr="00923B5E">
        <w:rPr>
          <w:rFonts w:ascii="Times New Roman" w:hAnsi="Times New Roman" w:cs="Times New Roman"/>
          <w:sz w:val="24"/>
          <w:szCs w:val="24"/>
        </w:rPr>
        <w:t>suprafață</w:t>
      </w:r>
      <w:r w:rsidR="00DC665D" w:rsidRPr="00923B5E">
        <w:rPr>
          <w:rFonts w:ascii="Times New Roman" w:hAnsi="Times New Roman" w:cs="Times New Roman"/>
          <w:sz w:val="24"/>
          <w:szCs w:val="24"/>
        </w:rPr>
        <w:t xml:space="preserve"> executate în scopul refacerii </w:t>
      </w:r>
      <w:proofErr w:type="spellStart"/>
      <w:r w:rsidR="00DC665D" w:rsidRPr="00923B5E">
        <w:rPr>
          <w:rFonts w:ascii="Times New Roman" w:hAnsi="Times New Roman" w:cs="Times New Roman"/>
          <w:sz w:val="24"/>
          <w:szCs w:val="24"/>
        </w:rPr>
        <w:t>şi</w:t>
      </w:r>
      <w:proofErr w:type="spellEnd"/>
      <w:r w:rsidR="00DC665D" w:rsidRPr="00923B5E">
        <w:rPr>
          <w:rFonts w:ascii="Times New Roman" w:hAnsi="Times New Roman" w:cs="Times New Roman"/>
          <w:sz w:val="24"/>
          <w:szCs w:val="24"/>
        </w:rPr>
        <w:t xml:space="preserve"> reabilitării mediului.     </w:t>
      </w:r>
    </w:p>
    <w:p w14:paraId="122CB84C" w14:textId="1BA8B408" w:rsidR="00F51511" w:rsidRPr="00923B5E" w:rsidRDefault="0093738F" w:rsidP="0093738F">
      <w:pPr>
        <w:pStyle w:val="Listparagraf"/>
        <w:numPr>
          <w:ilvl w:val="0"/>
          <w:numId w:val="81"/>
        </w:numPr>
        <w:spacing w:line="276" w:lineRule="auto"/>
        <w:ind w:left="993" w:right="-2" w:hanging="644"/>
        <w:jc w:val="both"/>
        <w:rPr>
          <w:rFonts w:ascii="Times New Roman" w:hAnsi="Times New Roman" w:cs="Times New Roman"/>
          <w:sz w:val="24"/>
          <w:szCs w:val="24"/>
        </w:rPr>
      </w:pPr>
      <w:r w:rsidRPr="00923B5E">
        <w:rPr>
          <w:rFonts w:ascii="Times New Roman" w:hAnsi="Times New Roman" w:cs="Times New Roman"/>
          <w:sz w:val="24"/>
          <w:szCs w:val="24"/>
        </w:rPr>
        <w:t>r</w:t>
      </w:r>
      <w:r w:rsidR="00372568" w:rsidRPr="00923B5E">
        <w:rPr>
          <w:rFonts w:ascii="Times New Roman" w:hAnsi="Times New Roman" w:cs="Times New Roman"/>
          <w:sz w:val="24"/>
          <w:szCs w:val="24"/>
        </w:rPr>
        <w:t>eabilitarea</w:t>
      </w:r>
      <w:r w:rsidR="00DC665D" w:rsidRPr="00923B5E">
        <w:rPr>
          <w:rFonts w:ascii="Times New Roman" w:hAnsi="Times New Roman" w:cs="Times New Roman"/>
          <w:sz w:val="24"/>
          <w:szCs w:val="24"/>
        </w:rPr>
        <w:t xml:space="preserve"> </w:t>
      </w:r>
      <w:r w:rsidR="00372568" w:rsidRPr="00923B5E">
        <w:rPr>
          <w:rFonts w:ascii="Times New Roman" w:hAnsi="Times New Roman" w:cs="Times New Roman"/>
          <w:sz w:val="24"/>
          <w:szCs w:val="24"/>
        </w:rPr>
        <w:t>captărilor de apă</w:t>
      </w:r>
      <w:r w:rsidR="00DC665D" w:rsidRPr="00923B5E">
        <w:rPr>
          <w:rFonts w:ascii="Times New Roman" w:hAnsi="Times New Roman" w:cs="Times New Roman"/>
          <w:sz w:val="24"/>
          <w:szCs w:val="24"/>
        </w:rPr>
        <w:t xml:space="preserve"> </w:t>
      </w:r>
      <w:r w:rsidRPr="00923B5E">
        <w:rPr>
          <w:rFonts w:ascii="Times New Roman" w:hAnsi="Times New Roman" w:cs="Times New Roman"/>
          <w:sz w:val="24"/>
          <w:szCs w:val="24"/>
        </w:rPr>
        <w:t xml:space="preserve">- </w:t>
      </w:r>
      <w:r w:rsidR="00DC665D" w:rsidRPr="00923B5E">
        <w:rPr>
          <w:rFonts w:ascii="Times New Roman" w:hAnsi="Times New Roman" w:cs="Times New Roman"/>
          <w:sz w:val="24"/>
          <w:szCs w:val="24"/>
        </w:rPr>
        <w:t xml:space="preserve">semnifică ansamblul lucrărilor executate </w:t>
      </w:r>
      <w:r w:rsidR="00AE5624" w:rsidRPr="00923B5E">
        <w:rPr>
          <w:rFonts w:ascii="Times New Roman" w:hAnsi="Times New Roman" w:cs="Times New Roman"/>
          <w:sz w:val="24"/>
          <w:szCs w:val="24"/>
        </w:rPr>
        <w:t>în captare</w:t>
      </w:r>
      <w:r w:rsidR="00DC665D" w:rsidRPr="00923B5E">
        <w:rPr>
          <w:rFonts w:ascii="Times New Roman" w:hAnsi="Times New Roman" w:cs="Times New Roman"/>
          <w:sz w:val="24"/>
          <w:szCs w:val="24"/>
        </w:rPr>
        <w:t xml:space="preserve"> în scopul reactivării acesteia.     </w:t>
      </w:r>
    </w:p>
    <w:p w14:paraId="1EE14FF7" w14:textId="66E855C0" w:rsidR="00F51511" w:rsidRPr="00923B5E" w:rsidRDefault="00880E84" w:rsidP="0093738F">
      <w:pPr>
        <w:pStyle w:val="Listparagraf"/>
        <w:numPr>
          <w:ilvl w:val="0"/>
          <w:numId w:val="81"/>
        </w:numPr>
        <w:spacing w:line="276" w:lineRule="auto"/>
        <w:ind w:left="993" w:right="-2" w:hanging="644"/>
        <w:jc w:val="both"/>
        <w:rPr>
          <w:rFonts w:ascii="Times New Roman" w:hAnsi="Times New Roman" w:cs="Times New Roman"/>
          <w:sz w:val="24"/>
          <w:szCs w:val="24"/>
        </w:rPr>
      </w:pPr>
      <w:r w:rsidRPr="00923B5E">
        <w:rPr>
          <w:rFonts w:ascii="Times New Roman" w:hAnsi="Times New Roman" w:cs="Times New Roman"/>
          <w:sz w:val="24"/>
          <w:szCs w:val="24"/>
        </w:rPr>
        <w:t>s</w:t>
      </w:r>
      <w:r w:rsidR="00F51511" w:rsidRPr="00923B5E">
        <w:rPr>
          <w:rFonts w:ascii="Times New Roman" w:hAnsi="Times New Roman" w:cs="Times New Roman"/>
          <w:sz w:val="24"/>
          <w:szCs w:val="24"/>
        </w:rPr>
        <w:t xml:space="preserve">ondă de apă </w:t>
      </w:r>
      <w:r w:rsidRPr="00923B5E">
        <w:rPr>
          <w:rFonts w:ascii="Times New Roman" w:hAnsi="Times New Roman" w:cs="Times New Roman"/>
          <w:sz w:val="24"/>
          <w:szCs w:val="24"/>
        </w:rPr>
        <w:t xml:space="preserve">- </w:t>
      </w:r>
      <w:r w:rsidR="00F51511" w:rsidRPr="00923B5E">
        <w:rPr>
          <w:rFonts w:ascii="Times New Roman" w:hAnsi="Times New Roman" w:cs="Times New Roman"/>
          <w:sz w:val="24"/>
          <w:szCs w:val="24"/>
        </w:rPr>
        <w:t xml:space="preserve">săpătură verticală, cu secțiune cilindrică mică, cuprinsă între 100 mm </w:t>
      </w:r>
      <w:proofErr w:type="spellStart"/>
      <w:r w:rsidR="00F51511" w:rsidRPr="00923B5E">
        <w:rPr>
          <w:rFonts w:ascii="Times New Roman" w:hAnsi="Times New Roman" w:cs="Times New Roman"/>
          <w:sz w:val="24"/>
          <w:szCs w:val="24"/>
        </w:rPr>
        <w:t>şi</w:t>
      </w:r>
      <w:proofErr w:type="spellEnd"/>
      <w:r w:rsidR="00F51511" w:rsidRPr="00923B5E">
        <w:rPr>
          <w:rFonts w:ascii="Times New Roman" w:hAnsi="Times New Roman" w:cs="Times New Roman"/>
          <w:sz w:val="24"/>
          <w:szCs w:val="24"/>
        </w:rPr>
        <w:t xml:space="preserve"> 500 mm, executate atât în sistem uscat (rotativ-manual sau </w:t>
      </w:r>
      <w:proofErr w:type="spellStart"/>
      <w:r w:rsidR="00F51511" w:rsidRPr="00923B5E">
        <w:rPr>
          <w:rFonts w:ascii="Times New Roman" w:hAnsi="Times New Roman" w:cs="Times New Roman"/>
          <w:sz w:val="24"/>
          <w:szCs w:val="24"/>
        </w:rPr>
        <w:t>semimecanic</w:t>
      </w:r>
      <w:proofErr w:type="spellEnd"/>
      <w:r w:rsidR="00F51511" w:rsidRPr="00923B5E">
        <w:rPr>
          <w:rFonts w:ascii="Times New Roman" w:hAnsi="Times New Roman" w:cs="Times New Roman"/>
          <w:sz w:val="24"/>
          <w:szCs w:val="24"/>
        </w:rPr>
        <w:t xml:space="preserve"> </w:t>
      </w:r>
      <w:proofErr w:type="spellStart"/>
      <w:r w:rsidR="00F51511" w:rsidRPr="00923B5E">
        <w:rPr>
          <w:rFonts w:ascii="Times New Roman" w:hAnsi="Times New Roman" w:cs="Times New Roman"/>
          <w:sz w:val="24"/>
          <w:szCs w:val="24"/>
        </w:rPr>
        <w:t>şi</w:t>
      </w:r>
      <w:proofErr w:type="spellEnd"/>
      <w:r w:rsidR="00F51511" w:rsidRPr="00923B5E">
        <w:rPr>
          <w:rFonts w:ascii="Times New Roman" w:hAnsi="Times New Roman" w:cs="Times New Roman"/>
          <w:sz w:val="24"/>
          <w:szCs w:val="24"/>
        </w:rPr>
        <w:t xml:space="preserve"> percutant mecanic), cât </w:t>
      </w:r>
      <w:proofErr w:type="spellStart"/>
      <w:r w:rsidR="00F51511" w:rsidRPr="00923B5E">
        <w:rPr>
          <w:rFonts w:ascii="Times New Roman" w:hAnsi="Times New Roman" w:cs="Times New Roman"/>
          <w:sz w:val="24"/>
          <w:szCs w:val="24"/>
        </w:rPr>
        <w:t>şi</w:t>
      </w:r>
      <w:proofErr w:type="spellEnd"/>
      <w:r w:rsidR="00F51511" w:rsidRPr="00923B5E">
        <w:rPr>
          <w:rFonts w:ascii="Times New Roman" w:hAnsi="Times New Roman" w:cs="Times New Roman"/>
          <w:sz w:val="24"/>
          <w:szCs w:val="24"/>
        </w:rPr>
        <w:t xml:space="preserve"> în sistem hidraulic (rotativ) care asigură deschiderea (ajungerea la) unui strat acvifer; </w:t>
      </w:r>
    </w:p>
    <w:p w14:paraId="44C576A5" w14:textId="10EA2DED" w:rsidR="00F51511" w:rsidRPr="00923B5E" w:rsidRDefault="00F51511" w:rsidP="0093738F">
      <w:pPr>
        <w:pStyle w:val="Listparagraf"/>
        <w:numPr>
          <w:ilvl w:val="0"/>
          <w:numId w:val="81"/>
        </w:numPr>
        <w:spacing w:line="276" w:lineRule="auto"/>
        <w:ind w:left="993" w:right="-2" w:hanging="644"/>
        <w:jc w:val="both"/>
        <w:rPr>
          <w:rFonts w:ascii="Times New Roman" w:hAnsi="Times New Roman" w:cs="Times New Roman"/>
          <w:sz w:val="24"/>
          <w:szCs w:val="24"/>
        </w:rPr>
      </w:pPr>
      <w:r w:rsidRPr="00923B5E">
        <w:rPr>
          <w:rFonts w:ascii="Times New Roman" w:hAnsi="Times New Roman" w:cs="Times New Roman"/>
          <w:sz w:val="24"/>
          <w:szCs w:val="24"/>
        </w:rPr>
        <w:t xml:space="preserve">stație de pompare </w:t>
      </w:r>
      <w:r w:rsidR="00D83723" w:rsidRPr="00923B5E">
        <w:rPr>
          <w:rFonts w:ascii="Times New Roman" w:hAnsi="Times New Roman" w:cs="Times New Roman"/>
          <w:sz w:val="24"/>
          <w:szCs w:val="24"/>
        </w:rPr>
        <w:t xml:space="preserve">- </w:t>
      </w:r>
      <w:r w:rsidRPr="00923B5E">
        <w:rPr>
          <w:rFonts w:ascii="Times New Roman" w:hAnsi="Times New Roman" w:cs="Times New Roman"/>
          <w:sz w:val="24"/>
          <w:szCs w:val="24"/>
        </w:rPr>
        <w:t>obiect al sistemului de alimentare cu apă, care poate asigura ridicarea apei între două cote cu ajutorul pompelor, care poate fi o construcție (clădire) supraterană sau îngropată, în care sunt amplasate unități de pompare și conducte cu armături de închidere, reglare și siguranță, dispozitive de măsurare și control, echipamente de automatizare și mecanisme de ridicare a sarcinii, care asigură parametrii necesari de calcul pentru transportul apei în sistemele de alimentare cu apă sau în elementele sale individuale</w:t>
      </w:r>
      <w:r w:rsidR="00D83723" w:rsidRPr="00923B5E">
        <w:rPr>
          <w:rFonts w:ascii="Times New Roman" w:hAnsi="Times New Roman" w:cs="Times New Roman"/>
          <w:sz w:val="24"/>
          <w:szCs w:val="24"/>
        </w:rPr>
        <w:t>.</w:t>
      </w:r>
    </w:p>
    <w:p w14:paraId="1F6368C6" w14:textId="77777777" w:rsidR="00954893" w:rsidRPr="00923B5E" w:rsidRDefault="00DB1BDB" w:rsidP="008F1D60">
      <w:pPr>
        <w:pStyle w:val="Titlu1"/>
        <w:numPr>
          <w:ilvl w:val="0"/>
          <w:numId w:val="2"/>
        </w:numPr>
        <w:spacing w:before="0" w:after="0" w:line="276" w:lineRule="auto"/>
        <w:ind w:left="426" w:right="-2" w:hanging="437"/>
        <w:jc w:val="center"/>
        <w:rPr>
          <w:rFonts w:ascii="Times New Roman" w:hAnsi="Times New Roman" w:cs="Times New Roman"/>
          <w:b/>
          <w:bCs/>
          <w:color w:val="auto"/>
          <w:kern w:val="0"/>
          <w:sz w:val="24"/>
          <w:szCs w:val="24"/>
        </w:rPr>
      </w:pPr>
      <w:r w:rsidRPr="00923B5E">
        <w:rPr>
          <w:rFonts w:ascii="Times New Roman" w:hAnsi="Times New Roman" w:cs="Times New Roman"/>
          <w:b/>
          <w:bCs/>
          <w:color w:val="auto"/>
          <w:kern w:val="0"/>
          <w:sz w:val="24"/>
          <w:szCs w:val="24"/>
        </w:rPr>
        <w:t>STUDII HIDROGEOLOGICE</w:t>
      </w:r>
    </w:p>
    <w:p w14:paraId="43B72C20" w14:textId="77777777" w:rsidR="000956BC" w:rsidRPr="00923B5E" w:rsidRDefault="00AC7871" w:rsidP="008F1D60">
      <w:pPr>
        <w:pStyle w:val="Listparagraf"/>
        <w:numPr>
          <w:ilvl w:val="0"/>
          <w:numId w:val="3"/>
        </w:numPr>
        <w:spacing w:line="276" w:lineRule="auto"/>
        <w:ind w:left="426" w:right="-2" w:hanging="437"/>
        <w:jc w:val="both"/>
        <w:rPr>
          <w:rFonts w:ascii="Times New Roman" w:hAnsi="Times New Roman" w:cs="Times New Roman"/>
          <w:sz w:val="24"/>
          <w:szCs w:val="24"/>
        </w:rPr>
      </w:pPr>
      <w:r w:rsidRPr="00923B5E">
        <w:rPr>
          <w:rFonts w:ascii="Times New Roman" w:hAnsi="Times New Roman" w:cs="Times New Roman"/>
          <w:sz w:val="24"/>
          <w:szCs w:val="24"/>
        </w:rPr>
        <w:t>Studiile hidrogeologice au ca scop determinarea modului de formare a straturilor acvifere, izvoarelor, caracteristicilor acestora, circulației apelor subterane și proprietăților hidrogeologice ale rocilor</w:t>
      </w:r>
      <w:r w:rsidR="00B82924" w:rsidRPr="00923B5E">
        <w:rPr>
          <w:rFonts w:ascii="Times New Roman" w:hAnsi="Times New Roman" w:cs="Times New Roman"/>
          <w:sz w:val="24"/>
          <w:szCs w:val="24"/>
        </w:rPr>
        <w:t>, precum</w:t>
      </w:r>
      <w:r w:rsidR="00896D84" w:rsidRPr="00923B5E">
        <w:rPr>
          <w:rFonts w:ascii="Times New Roman" w:hAnsi="Times New Roman" w:cs="Times New Roman"/>
          <w:sz w:val="24"/>
          <w:szCs w:val="24"/>
        </w:rPr>
        <w:t xml:space="preserve"> și </w:t>
      </w:r>
      <w:r w:rsidR="00B82924" w:rsidRPr="00923B5E">
        <w:rPr>
          <w:rFonts w:ascii="Times New Roman" w:hAnsi="Times New Roman" w:cs="Times New Roman"/>
          <w:sz w:val="24"/>
          <w:szCs w:val="24"/>
        </w:rPr>
        <w:t>legătura hidraulică cu apele de suprafață</w:t>
      </w:r>
      <w:r w:rsidRPr="00923B5E">
        <w:rPr>
          <w:rFonts w:ascii="Times New Roman" w:hAnsi="Times New Roman" w:cs="Times New Roman"/>
          <w:sz w:val="24"/>
          <w:szCs w:val="24"/>
        </w:rPr>
        <w:t>.</w:t>
      </w:r>
    </w:p>
    <w:p w14:paraId="6524AA4E" w14:textId="56CDAB63" w:rsidR="00DF6591" w:rsidRPr="00923B5E" w:rsidRDefault="00DF6591" w:rsidP="008F1D60">
      <w:pPr>
        <w:pStyle w:val="Listparagraf"/>
        <w:numPr>
          <w:ilvl w:val="0"/>
          <w:numId w:val="3"/>
        </w:numPr>
        <w:spacing w:line="276" w:lineRule="auto"/>
        <w:ind w:left="426" w:right="-2" w:hanging="437"/>
        <w:jc w:val="both"/>
        <w:rPr>
          <w:rFonts w:ascii="Times New Roman" w:hAnsi="Times New Roman" w:cs="Times New Roman"/>
          <w:sz w:val="24"/>
          <w:szCs w:val="24"/>
        </w:rPr>
      </w:pPr>
      <w:r w:rsidRPr="00923B5E">
        <w:rPr>
          <w:rFonts w:ascii="Times New Roman" w:hAnsi="Times New Roman" w:cs="Times New Roman"/>
          <w:sz w:val="24"/>
          <w:szCs w:val="24"/>
        </w:rPr>
        <w:t xml:space="preserve">Studiile hidrogeologice și investigațiile de laborator necesare </w:t>
      </w:r>
      <w:r w:rsidR="00C75974" w:rsidRPr="00923B5E">
        <w:rPr>
          <w:rFonts w:ascii="Times New Roman" w:hAnsi="Times New Roman" w:cs="Times New Roman"/>
          <w:sz w:val="24"/>
          <w:szCs w:val="24"/>
        </w:rPr>
        <w:t>sunt</w:t>
      </w:r>
      <w:r w:rsidRPr="00923B5E">
        <w:rPr>
          <w:rFonts w:ascii="Times New Roman" w:hAnsi="Times New Roman" w:cs="Times New Roman"/>
          <w:sz w:val="24"/>
          <w:szCs w:val="24"/>
        </w:rPr>
        <w:t xml:space="preserve"> legate de faza de proiectare a captării  apelor subterane, iar în funcție de complexitatea lucrărilor de captare a apei </w:t>
      </w:r>
      <w:proofErr w:type="spellStart"/>
      <w:r w:rsidRPr="00923B5E">
        <w:rPr>
          <w:rFonts w:ascii="Times New Roman" w:hAnsi="Times New Roman" w:cs="Times New Roman"/>
          <w:sz w:val="24"/>
          <w:szCs w:val="24"/>
        </w:rPr>
        <w:t>şi</w:t>
      </w:r>
      <w:proofErr w:type="spellEnd"/>
      <w:r w:rsidRPr="00923B5E">
        <w:rPr>
          <w:rFonts w:ascii="Times New Roman" w:hAnsi="Times New Roman" w:cs="Times New Roman"/>
          <w:sz w:val="24"/>
          <w:szCs w:val="24"/>
        </w:rPr>
        <w:t xml:space="preserve"> de condițiile naturale existente în amplasament, urmează să fie stabilită amploarea studiilor și investigațiilor de către proiectantul </w:t>
      </w:r>
      <w:r w:rsidRPr="00923B5E">
        <w:rPr>
          <w:rFonts w:ascii="Times New Roman" w:hAnsi="Times New Roman" w:cs="Times New Roman"/>
          <w:sz w:val="24"/>
          <w:szCs w:val="24"/>
          <w:lang w:bidi="ro-RO"/>
        </w:rPr>
        <w:t>atestat în domeniul construcțiilor speciale de fântâni arteziene</w:t>
      </w:r>
      <w:r w:rsidR="00896D84" w:rsidRPr="00923B5E">
        <w:rPr>
          <w:rFonts w:ascii="Times New Roman" w:hAnsi="Times New Roman" w:cs="Times New Roman"/>
          <w:sz w:val="24"/>
          <w:szCs w:val="24"/>
          <w:lang w:bidi="ro-RO"/>
        </w:rPr>
        <w:t xml:space="preserve"> și </w:t>
      </w:r>
      <w:r w:rsidRPr="00923B5E">
        <w:rPr>
          <w:rFonts w:ascii="Times New Roman" w:hAnsi="Times New Roman" w:cs="Times New Roman"/>
          <w:sz w:val="24"/>
          <w:szCs w:val="24"/>
          <w:lang w:bidi="ro-RO"/>
        </w:rPr>
        <w:t>rezervoare, în conformitate cu legislația în vigoare</w:t>
      </w:r>
      <w:r w:rsidRPr="00923B5E">
        <w:rPr>
          <w:rFonts w:ascii="Times New Roman" w:hAnsi="Times New Roman" w:cs="Times New Roman"/>
          <w:sz w:val="24"/>
          <w:szCs w:val="24"/>
        </w:rPr>
        <w:t xml:space="preserve">. </w:t>
      </w:r>
    </w:p>
    <w:p w14:paraId="4AA654A4" w14:textId="77777777" w:rsidR="00DD7B62" w:rsidRPr="00923B5E" w:rsidRDefault="004B5225" w:rsidP="008F1D60">
      <w:pPr>
        <w:pStyle w:val="Listparagraf"/>
        <w:numPr>
          <w:ilvl w:val="0"/>
          <w:numId w:val="3"/>
        </w:numPr>
        <w:spacing w:line="276" w:lineRule="auto"/>
        <w:ind w:left="426" w:right="-2" w:hanging="437"/>
        <w:jc w:val="both"/>
        <w:rPr>
          <w:rFonts w:ascii="Times New Roman" w:hAnsi="Times New Roman" w:cs="Times New Roman"/>
          <w:sz w:val="24"/>
          <w:szCs w:val="24"/>
        </w:rPr>
      </w:pPr>
      <w:r w:rsidRPr="00923B5E">
        <w:rPr>
          <w:rFonts w:ascii="Times New Roman" w:hAnsi="Times New Roman" w:cs="Times New Roman"/>
          <w:sz w:val="24"/>
          <w:szCs w:val="24"/>
        </w:rPr>
        <w:t xml:space="preserve">Studiile hidrogeologice </w:t>
      </w:r>
      <w:r w:rsidR="000956BC" w:rsidRPr="00923B5E">
        <w:rPr>
          <w:rFonts w:ascii="Times New Roman" w:hAnsi="Times New Roman" w:cs="Times New Roman"/>
          <w:sz w:val="24"/>
          <w:szCs w:val="24"/>
        </w:rPr>
        <w:t>ce se efectuează, volumul</w:t>
      </w:r>
      <w:r w:rsidR="00896D84" w:rsidRPr="00923B5E">
        <w:rPr>
          <w:rFonts w:ascii="Times New Roman" w:hAnsi="Times New Roman" w:cs="Times New Roman"/>
          <w:sz w:val="24"/>
          <w:szCs w:val="24"/>
        </w:rPr>
        <w:t xml:space="preserve"> și </w:t>
      </w:r>
      <w:r w:rsidR="000956BC" w:rsidRPr="00923B5E">
        <w:rPr>
          <w:rFonts w:ascii="Times New Roman" w:hAnsi="Times New Roman" w:cs="Times New Roman"/>
          <w:sz w:val="24"/>
          <w:szCs w:val="24"/>
        </w:rPr>
        <w:t xml:space="preserve">gradul de aprofundare ale acestora se stabilesc în </w:t>
      </w:r>
      <w:r w:rsidR="00223F48" w:rsidRPr="00923B5E">
        <w:rPr>
          <w:rFonts w:ascii="Times New Roman" w:hAnsi="Times New Roman" w:cs="Times New Roman"/>
          <w:sz w:val="24"/>
          <w:szCs w:val="24"/>
        </w:rPr>
        <w:t>funcție</w:t>
      </w:r>
      <w:r w:rsidR="000956BC" w:rsidRPr="00923B5E">
        <w:rPr>
          <w:rFonts w:ascii="Times New Roman" w:hAnsi="Times New Roman" w:cs="Times New Roman"/>
          <w:sz w:val="24"/>
          <w:szCs w:val="24"/>
        </w:rPr>
        <w:t xml:space="preserve"> de faza de proiectare, de gradul de </w:t>
      </w:r>
      <w:r w:rsidR="00223F48" w:rsidRPr="00923B5E">
        <w:rPr>
          <w:rFonts w:ascii="Times New Roman" w:hAnsi="Times New Roman" w:cs="Times New Roman"/>
          <w:sz w:val="24"/>
          <w:szCs w:val="24"/>
        </w:rPr>
        <w:t>cunoaștere</w:t>
      </w:r>
      <w:r w:rsidR="00896D84" w:rsidRPr="00923B5E">
        <w:rPr>
          <w:rFonts w:ascii="Times New Roman" w:hAnsi="Times New Roman" w:cs="Times New Roman"/>
          <w:sz w:val="24"/>
          <w:szCs w:val="24"/>
        </w:rPr>
        <w:t xml:space="preserve"> și </w:t>
      </w:r>
      <w:r w:rsidR="000956BC" w:rsidRPr="00923B5E">
        <w:rPr>
          <w:rFonts w:ascii="Times New Roman" w:hAnsi="Times New Roman" w:cs="Times New Roman"/>
          <w:sz w:val="24"/>
          <w:szCs w:val="24"/>
        </w:rPr>
        <w:t xml:space="preserve">complexitatea acviferului avut în considerare, în special de afectarea antropică a acestuia, precum </w:t>
      </w:r>
      <w:r w:rsidR="00223F48" w:rsidRPr="00923B5E">
        <w:rPr>
          <w:rFonts w:ascii="Times New Roman" w:hAnsi="Times New Roman" w:cs="Times New Roman"/>
          <w:sz w:val="24"/>
          <w:szCs w:val="24"/>
        </w:rPr>
        <w:t>și</w:t>
      </w:r>
      <w:r w:rsidR="000956BC" w:rsidRPr="00923B5E">
        <w:rPr>
          <w:rFonts w:ascii="Times New Roman" w:hAnsi="Times New Roman" w:cs="Times New Roman"/>
          <w:sz w:val="24"/>
          <w:szCs w:val="24"/>
        </w:rPr>
        <w:t xml:space="preserve"> de </w:t>
      </w:r>
      <w:r w:rsidR="00DD7B62" w:rsidRPr="00923B5E">
        <w:rPr>
          <w:rFonts w:ascii="Times New Roman" w:hAnsi="Times New Roman" w:cs="Times New Roman"/>
          <w:sz w:val="24"/>
          <w:szCs w:val="24"/>
        </w:rPr>
        <w:t>importanța</w:t>
      </w:r>
      <w:r w:rsidR="000956BC" w:rsidRPr="00923B5E">
        <w:rPr>
          <w:rFonts w:ascii="Times New Roman" w:hAnsi="Times New Roman" w:cs="Times New Roman"/>
          <w:sz w:val="24"/>
          <w:szCs w:val="24"/>
        </w:rPr>
        <w:t xml:space="preserve"> obiectivului proiectat ce urmează a fi alimentat cu apă. </w:t>
      </w:r>
    </w:p>
    <w:p w14:paraId="6A09FD67" w14:textId="77777777" w:rsidR="00DF3230" w:rsidRPr="00923B5E" w:rsidRDefault="00DD7B62" w:rsidP="008F1D60">
      <w:pPr>
        <w:pStyle w:val="Listparagraf"/>
        <w:numPr>
          <w:ilvl w:val="0"/>
          <w:numId w:val="3"/>
        </w:numPr>
        <w:spacing w:line="276" w:lineRule="auto"/>
        <w:ind w:left="426" w:right="-2" w:hanging="437"/>
        <w:jc w:val="both"/>
        <w:rPr>
          <w:rFonts w:ascii="Times New Roman" w:hAnsi="Times New Roman" w:cs="Times New Roman"/>
          <w:sz w:val="24"/>
          <w:szCs w:val="24"/>
        </w:rPr>
      </w:pPr>
      <w:r w:rsidRPr="00923B5E">
        <w:rPr>
          <w:rFonts w:ascii="Times New Roman" w:hAnsi="Times New Roman" w:cs="Times New Roman"/>
          <w:sz w:val="24"/>
          <w:szCs w:val="24"/>
        </w:rPr>
        <w:lastRenderedPageBreak/>
        <w:t xml:space="preserve">Studiile hidrogeologice realizate, în etapa preliminară trebuie să definească </w:t>
      </w:r>
      <w:r w:rsidR="00DF3230" w:rsidRPr="00923B5E">
        <w:rPr>
          <w:rFonts w:ascii="Times New Roman" w:hAnsi="Times New Roman" w:cs="Times New Roman"/>
          <w:sz w:val="24"/>
          <w:szCs w:val="24"/>
        </w:rPr>
        <w:t>condițiile</w:t>
      </w:r>
      <w:r w:rsidRPr="00923B5E">
        <w:rPr>
          <w:rFonts w:ascii="Times New Roman" w:hAnsi="Times New Roman" w:cs="Times New Roman"/>
          <w:sz w:val="24"/>
          <w:szCs w:val="24"/>
        </w:rPr>
        <w:t xml:space="preserve"> hidrogeologice naturale</w:t>
      </w:r>
      <w:r w:rsidR="007022B2" w:rsidRPr="00923B5E">
        <w:rPr>
          <w:rFonts w:ascii="Times New Roman" w:hAnsi="Times New Roman" w:cs="Times New Roman"/>
          <w:sz w:val="24"/>
          <w:szCs w:val="24"/>
        </w:rPr>
        <w:t xml:space="preserve"> și pot fi prezentate printr-un aviz</w:t>
      </w:r>
      <w:r w:rsidRPr="00923B5E">
        <w:rPr>
          <w:rFonts w:ascii="Times New Roman" w:hAnsi="Times New Roman" w:cs="Times New Roman"/>
          <w:sz w:val="24"/>
          <w:szCs w:val="24"/>
        </w:rPr>
        <w:t xml:space="preserve">, iar în etapa definitivă să se urmărească </w:t>
      </w:r>
      <w:r w:rsidR="00DF3230" w:rsidRPr="00923B5E">
        <w:rPr>
          <w:rFonts w:ascii="Times New Roman" w:hAnsi="Times New Roman" w:cs="Times New Roman"/>
          <w:sz w:val="24"/>
          <w:szCs w:val="24"/>
        </w:rPr>
        <w:t>aceleași</w:t>
      </w:r>
      <w:r w:rsidRPr="00923B5E">
        <w:rPr>
          <w:rFonts w:ascii="Times New Roman" w:hAnsi="Times New Roman" w:cs="Times New Roman"/>
          <w:sz w:val="24"/>
          <w:szCs w:val="24"/>
        </w:rPr>
        <w:t xml:space="preserve"> elemente pentru </w:t>
      </w:r>
      <w:r w:rsidR="00DF3230" w:rsidRPr="00923B5E">
        <w:rPr>
          <w:rFonts w:ascii="Times New Roman" w:hAnsi="Times New Roman" w:cs="Times New Roman"/>
          <w:sz w:val="24"/>
          <w:szCs w:val="24"/>
        </w:rPr>
        <w:t>situația</w:t>
      </w:r>
      <w:r w:rsidRPr="00923B5E">
        <w:rPr>
          <w:rFonts w:ascii="Times New Roman" w:hAnsi="Times New Roman" w:cs="Times New Roman"/>
          <w:sz w:val="24"/>
          <w:szCs w:val="24"/>
        </w:rPr>
        <w:t xml:space="preserve"> de exploatare</w:t>
      </w:r>
      <w:r w:rsidR="00DF6591" w:rsidRPr="00923B5E">
        <w:rPr>
          <w:rFonts w:ascii="Times New Roman" w:hAnsi="Times New Roman" w:cs="Times New Roman"/>
          <w:sz w:val="24"/>
          <w:szCs w:val="24"/>
        </w:rPr>
        <w:t xml:space="preserve"> a acviferului</w:t>
      </w:r>
      <w:r w:rsidR="004A2150" w:rsidRPr="00923B5E">
        <w:rPr>
          <w:rFonts w:ascii="Times New Roman" w:hAnsi="Times New Roman" w:cs="Times New Roman"/>
          <w:sz w:val="24"/>
          <w:szCs w:val="24"/>
        </w:rPr>
        <w:t xml:space="preserve"> prin întocmirea proiectului de execuție a captărilor de ape subterane</w:t>
      </w:r>
      <w:r w:rsidRPr="00923B5E">
        <w:rPr>
          <w:rFonts w:ascii="Times New Roman" w:hAnsi="Times New Roman" w:cs="Times New Roman"/>
          <w:sz w:val="24"/>
          <w:szCs w:val="24"/>
        </w:rPr>
        <w:t xml:space="preserve">. </w:t>
      </w:r>
    </w:p>
    <w:p w14:paraId="1C4B52DA" w14:textId="5B507162" w:rsidR="004F19AC" w:rsidRPr="00923B5E" w:rsidRDefault="0009352C" w:rsidP="008F1D60">
      <w:pPr>
        <w:pStyle w:val="Listparagraf"/>
        <w:numPr>
          <w:ilvl w:val="0"/>
          <w:numId w:val="3"/>
        </w:numPr>
        <w:spacing w:line="276" w:lineRule="auto"/>
        <w:ind w:left="426" w:right="-2" w:hanging="437"/>
        <w:jc w:val="both"/>
        <w:rPr>
          <w:rFonts w:ascii="Times New Roman" w:hAnsi="Times New Roman" w:cs="Times New Roman"/>
          <w:sz w:val="24"/>
          <w:szCs w:val="24"/>
        </w:rPr>
      </w:pPr>
      <w:r w:rsidRPr="00923B5E">
        <w:rPr>
          <w:rFonts w:ascii="Times New Roman" w:hAnsi="Times New Roman" w:cs="Times New Roman"/>
          <w:sz w:val="24"/>
          <w:szCs w:val="24"/>
        </w:rPr>
        <w:t>Studiile</w:t>
      </w:r>
      <w:r w:rsidR="00FE7B6D" w:rsidRPr="00923B5E">
        <w:rPr>
          <w:rFonts w:ascii="Times New Roman" w:hAnsi="Times New Roman" w:cs="Times New Roman"/>
          <w:sz w:val="24"/>
          <w:szCs w:val="24"/>
        </w:rPr>
        <w:t xml:space="preserve"> </w:t>
      </w:r>
      <w:r w:rsidR="00037EF1" w:rsidRPr="00923B5E">
        <w:rPr>
          <w:rFonts w:ascii="Times New Roman" w:hAnsi="Times New Roman" w:cs="Times New Roman"/>
          <w:sz w:val="24"/>
          <w:szCs w:val="24"/>
        </w:rPr>
        <w:t xml:space="preserve">hidrogeologic în etapa preliminară </w:t>
      </w:r>
      <w:r w:rsidR="00FE7B6D" w:rsidRPr="00923B5E">
        <w:rPr>
          <w:rFonts w:ascii="Times New Roman" w:hAnsi="Times New Roman" w:cs="Times New Roman"/>
          <w:sz w:val="24"/>
          <w:szCs w:val="24"/>
        </w:rPr>
        <w:t xml:space="preserve">trebuie să analizeze toate sursele </w:t>
      </w:r>
      <w:r w:rsidR="00380755" w:rsidRPr="00923B5E">
        <w:rPr>
          <w:rFonts w:ascii="Times New Roman" w:hAnsi="Times New Roman" w:cs="Times New Roman"/>
          <w:sz w:val="24"/>
          <w:szCs w:val="24"/>
        </w:rPr>
        <w:t>potențiale</w:t>
      </w:r>
      <w:r w:rsidR="00FE7B6D" w:rsidRPr="00923B5E">
        <w:rPr>
          <w:rFonts w:ascii="Times New Roman" w:hAnsi="Times New Roman" w:cs="Times New Roman"/>
          <w:sz w:val="24"/>
          <w:szCs w:val="24"/>
        </w:rPr>
        <w:t xml:space="preserve"> de apă subterană din zona investigată pe baza gradului de </w:t>
      </w:r>
      <w:r w:rsidR="00F3572F" w:rsidRPr="00923B5E">
        <w:rPr>
          <w:rFonts w:ascii="Times New Roman" w:hAnsi="Times New Roman" w:cs="Times New Roman"/>
          <w:sz w:val="24"/>
          <w:szCs w:val="24"/>
        </w:rPr>
        <w:t>cunoaștere</w:t>
      </w:r>
      <w:r w:rsidR="00FE7B6D" w:rsidRPr="00923B5E">
        <w:rPr>
          <w:rFonts w:ascii="Times New Roman" w:hAnsi="Times New Roman" w:cs="Times New Roman"/>
          <w:sz w:val="24"/>
          <w:szCs w:val="24"/>
        </w:rPr>
        <w:t xml:space="preserve"> hidrogeologică din </w:t>
      </w:r>
      <w:r w:rsidR="00F3572F" w:rsidRPr="00923B5E">
        <w:rPr>
          <w:rFonts w:ascii="Times New Roman" w:hAnsi="Times New Roman" w:cs="Times New Roman"/>
          <w:sz w:val="24"/>
          <w:szCs w:val="24"/>
        </w:rPr>
        <w:t>documentațiile</w:t>
      </w:r>
      <w:r w:rsidR="00FE7B6D" w:rsidRPr="00923B5E">
        <w:rPr>
          <w:rFonts w:ascii="Times New Roman" w:hAnsi="Times New Roman" w:cs="Times New Roman"/>
          <w:sz w:val="24"/>
          <w:szCs w:val="24"/>
        </w:rPr>
        <w:t xml:space="preserve"> existente în Fondul de stat de informații privind subsolul.</w:t>
      </w:r>
      <w:r w:rsidR="00AE453E" w:rsidRPr="00923B5E">
        <w:rPr>
          <w:rFonts w:ascii="Times New Roman" w:hAnsi="Times New Roman" w:cs="Times New Roman"/>
          <w:sz w:val="24"/>
          <w:szCs w:val="24"/>
        </w:rPr>
        <w:t xml:space="preserve"> În funcție de rezultatele analizei efectuate se proiectează noi sonde de alimentare cu apa subterană sau se propun măsuri de </w:t>
      </w:r>
      <w:r w:rsidR="008B1A76" w:rsidRPr="00923B5E">
        <w:rPr>
          <w:rFonts w:ascii="Times New Roman" w:hAnsi="Times New Roman" w:cs="Times New Roman"/>
          <w:sz w:val="24"/>
          <w:szCs w:val="24"/>
        </w:rPr>
        <w:t>reabilitare - reparare</w:t>
      </w:r>
      <w:r w:rsidR="00AE453E" w:rsidRPr="00923B5E">
        <w:rPr>
          <w:rFonts w:ascii="Times New Roman" w:hAnsi="Times New Roman" w:cs="Times New Roman"/>
          <w:sz w:val="24"/>
          <w:szCs w:val="24"/>
        </w:rPr>
        <w:t>, conservare sau exploatare a sondelor de apă existente</w:t>
      </w:r>
      <w:r w:rsidR="00C03627" w:rsidRPr="00923B5E">
        <w:rPr>
          <w:rFonts w:ascii="Times New Roman" w:hAnsi="Times New Roman" w:cs="Times New Roman"/>
          <w:sz w:val="24"/>
          <w:szCs w:val="24"/>
        </w:rPr>
        <w:t xml:space="preserve">, pentru a exclude forarea unui număr mare de sonde </w:t>
      </w:r>
      <w:r w:rsidR="00E42A13" w:rsidRPr="00923B5E">
        <w:rPr>
          <w:rFonts w:ascii="Times New Roman" w:hAnsi="Times New Roman" w:cs="Times New Roman"/>
          <w:sz w:val="24"/>
          <w:szCs w:val="24"/>
        </w:rPr>
        <w:t>prin</w:t>
      </w:r>
      <w:r w:rsidR="00C03627" w:rsidRPr="00923B5E">
        <w:rPr>
          <w:rFonts w:ascii="Times New Roman" w:hAnsi="Times New Roman" w:cs="Times New Roman"/>
          <w:sz w:val="24"/>
          <w:szCs w:val="24"/>
        </w:rPr>
        <w:t xml:space="preserve"> supraexploatarea</w:t>
      </w:r>
      <w:r w:rsidR="00896D84" w:rsidRPr="00923B5E">
        <w:rPr>
          <w:rFonts w:ascii="Times New Roman" w:hAnsi="Times New Roman" w:cs="Times New Roman"/>
          <w:sz w:val="24"/>
          <w:szCs w:val="24"/>
        </w:rPr>
        <w:t xml:space="preserve"> și </w:t>
      </w:r>
      <w:r w:rsidR="00E42A13" w:rsidRPr="00923B5E">
        <w:rPr>
          <w:rFonts w:ascii="Times New Roman" w:hAnsi="Times New Roman" w:cs="Times New Roman"/>
          <w:sz w:val="24"/>
          <w:szCs w:val="24"/>
        </w:rPr>
        <w:t xml:space="preserve">deteriorarea </w:t>
      </w:r>
      <w:r w:rsidR="00C03627" w:rsidRPr="00923B5E">
        <w:rPr>
          <w:rFonts w:ascii="Times New Roman" w:hAnsi="Times New Roman" w:cs="Times New Roman"/>
          <w:sz w:val="24"/>
          <w:szCs w:val="24"/>
        </w:rPr>
        <w:t>acviferelor.</w:t>
      </w:r>
    </w:p>
    <w:p w14:paraId="10B64765" w14:textId="0BA706FA" w:rsidR="00B90A36" w:rsidRPr="00923B5E" w:rsidRDefault="00037EF1" w:rsidP="008F1D60">
      <w:pPr>
        <w:pStyle w:val="Listparagraf"/>
        <w:numPr>
          <w:ilvl w:val="0"/>
          <w:numId w:val="3"/>
        </w:numPr>
        <w:spacing w:line="276" w:lineRule="auto"/>
        <w:ind w:left="426" w:right="-2" w:hanging="437"/>
        <w:jc w:val="both"/>
        <w:rPr>
          <w:rFonts w:ascii="Times New Roman" w:hAnsi="Times New Roman" w:cs="Times New Roman"/>
          <w:sz w:val="24"/>
          <w:szCs w:val="24"/>
        </w:rPr>
      </w:pPr>
      <w:r w:rsidRPr="00923B5E">
        <w:rPr>
          <w:rFonts w:ascii="Times New Roman" w:hAnsi="Times New Roman" w:cs="Times New Roman"/>
          <w:sz w:val="24"/>
          <w:szCs w:val="24"/>
        </w:rPr>
        <w:t>În etapa preliminară s</w:t>
      </w:r>
      <w:r w:rsidR="00FE7B6D" w:rsidRPr="00923B5E">
        <w:rPr>
          <w:rFonts w:ascii="Times New Roman" w:hAnsi="Times New Roman" w:cs="Times New Roman"/>
          <w:sz w:val="24"/>
          <w:szCs w:val="24"/>
        </w:rPr>
        <w:t xml:space="preserve">tudiul hidrogeologic se execută </w:t>
      </w:r>
      <w:r w:rsidR="00380755" w:rsidRPr="00923B5E">
        <w:rPr>
          <w:rFonts w:ascii="Times New Roman" w:hAnsi="Times New Roman" w:cs="Times New Roman"/>
          <w:sz w:val="24"/>
          <w:szCs w:val="24"/>
        </w:rPr>
        <w:t xml:space="preserve">în etapa incipientă a planificării </w:t>
      </w:r>
      <w:r w:rsidR="00E320F1" w:rsidRPr="00923B5E">
        <w:rPr>
          <w:rFonts w:ascii="Times New Roman" w:hAnsi="Times New Roman" w:cs="Times New Roman"/>
          <w:sz w:val="24"/>
          <w:szCs w:val="24"/>
        </w:rPr>
        <w:t xml:space="preserve">unei </w:t>
      </w:r>
      <w:r w:rsidR="00380755" w:rsidRPr="00923B5E">
        <w:rPr>
          <w:rFonts w:ascii="Times New Roman" w:hAnsi="Times New Roman" w:cs="Times New Roman"/>
          <w:sz w:val="24"/>
          <w:szCs w:val="24"/>
        </w:rPr>
        <w:t xml:space="preserve">activități </w:t>
      </w:r>
      <w:r w:rsidR="00FE7B6D" w:rsidRPr="00923B5E">
        <w:rPr>
          <w:rFonts w:ascii="Times New Roman" w:hAnsi="Times New Roman" w:cs="Times New Roman"/>
          <w:sz w:val="24"/>
          <w:szCs w:val="24"/>
        </w:rPr>
        <w:t xml:space="preserve">prin elaborarea unui aviz </w:t>
      </w:r>
      <w:r w:rsidR="00255C0F" w:rsidRPr="00923B5E">
        <w:rPr>
          <w:rFonts w:ascii="Times New Roman" w:hAnsi="Times New Roman" w:cs="Times New Roman"/>
          <w:sz w:val="24"/>
          <w:szCs w:val="24"/>
        </w:rPr>
        <w:t xml:space="preserve">a studiului </w:t>
      </w:r>
      <w:r w:rsidR="00FE7B6D" w:rsidRPr="00923B5E">
        <w:rPr>
          <w:rFonts w:ascii="Times New Roman" w:hAnsi="Times New Roman" w:cs="Times New Roman"/>
          <w:sz w:val="24"/>
          <w:szCs w:val="24"/>
        </w:rPr>
        <w:t xml:space="preserve">hidrogeologic care </w:t>
      </w:r>
      <w:r w:rsidR="0038601A" w:rsidRPr="00923B5E">
        <w:rPr>
          <w:rFonts w:ascii="Times New Roman" w:hAnsi="Times New Roman" w:cs="Times New Roman"/>
          <w:sz w:val="24"/>
          <w:szCs w:val="24"/>
        </w:rPr>
        <w:t xml:space="preserve">este </w:t>
      </w:r>
      <w:r w:rsidR="004F19AC" w:rsidRPr="00923B5E">
        <w:rPr>
          <w:rFonts w:ascii="Times New Roman" w:hAnsi="Times New Roman" w:cs="Times New Roman"/>
          <w:sz w:val="24"/>
          <w:szCs w:val="24"/>
        </w:rPr>
        <w:t xml:space="preserve">temei pentru luarea deciziei privind obținerea unui </w:t>
      </w:r>
      <w:r w:rsidR="006C3572" w:rsidRPr="00923B5E">
        <w:rPr>
          <w:rFonts w:ascii="Times New Roman" w:hAnsi="Times New Roman" w:cs="Times New Roman"/>
          <w:sz w:val="24"/>
          <w:szCs w:val="24"/>
        </w:rPr>
        <w:t>acordului de mediu în conformitate cu Legea nr.</w:t>
      </w:r>
      <w:r w:rsidR="001C580E" w:rsidRPr="00923B5E">
        <w:rPr>
          <w:rFonts w:ascii="Times New Roman" w:hAnsi="Times New Roman" w:cs="Times New Roman"/>
          <w:sz w:val="24"/>
          <w:szCs w:val="24"/>
        </w:rPr>
        <w:t xml:space="preserve"> </w:t>
      </w:r>
      <w:r w:rsidR="006C3572" w:rsidRPr="00923B5E">
        <w:rPr>
          <w:rFonts w:ascii="Times New Roman" w:hAnsi="Times New Roman" w:cs="Times New Roman"/>
          <w:sz w:val="24"/>
          <w:szCs w:val="24"/>
        </w:rPr>
        <w:t>86/2014 privind evaluarea impactului asupra mediului.</w:t>
      </w:r>
      <w:r w:rsidR="00192A64" w:rsidRPr="00923B5E">
        <w:rPr>
          <w:rFonts w:ascii="Times New Roman" w:hAnsi="Times New Roman" w:cs="Times New Roman"/>
          <w:sz w:val="24"/>
          <w:szCs w:val="24"/>
        </w:rPr>
        <w:t xml:space="preserve"> Acordul de mediu  </w:t>
      </w:r>
      <w:r w:rsidR="0078361C" w:rsidRPr="00923B5E">
        <w:rPr>
          <w:rFonts w:ascii="Times New Roman" w:hAnsi="Times New Roman" w:cs="Times New Roman"/>
          <w:sz w:val="24"/>
          <w:szCs w:val="24"/>
        </w:rPr>
        <w:t>se efectuează</w:t>
      </w:r>
      <w:r w:rsidR="00FE7B6D" w:rsidRPr="00923B5E">
        <w:rPr>
          <w:rFonts w:ascii="Times New Roman" w:hAnsi="Times New Roman" w:cs="Times New Roman"/>
          <w:sz w:val="24"/>
          <w:szCs w:val="24"/>
        </w:rPr>
        <w:t xml:space="preserve"> </w:t>
      </w:r>
      <w:r w:rsidR="00192A64" w:rsidRPr="00923B5E">
        <w:rPr>
          <w:rFonts w:ascii="Times New Roman" w:hAnsi="Times New Roman" w:cs="Times New Roman"/>
          <w:sz w:val="24"/>
          <w:szCs w:val="24"/>
        </w:rPr>
        <w:t>înainte de a depune cererea de eliberare a certificatului de urbanism pentru proiectare</w:t>
      </w:r>
      <w:r w:rsidR="0078361C" w:rsidRPr="00923B5E">
        <w:rPr>
          <w:rFonts w:ascii="Times New Roman" w:hAnsi="Times New Roman" w:cs="Times New Roman"/>
          <w:sz w:val="24"/>
          <w:szCs w:val="24"/>
        </w:rPr>
        <w:t>.</w:t>
      </w:r>
    </w:p>
    <w:p w14:paraId="3BDDAB22" w14:textId="3F532C5F" w:rsidR="001E6861" w:rsidRPr="00923B5E" w:rsidRDefault="0026316D" w:rsidP="008F1D60">
      <w:pPr>
        <w:pStyle w:val="Listparagraf"/>
        <w:numPr>
          <w:ilvl w:val="0"/>
          <w:numId w:val="3"/>
        </w:numPr>
        <w:spacing w:line="276" w:lineRule="auto"/>
        <w:ind w:left="426" w:right="-2" w:hanging="437"/>
        <w:jc w:val="both"/>
        <w:rPr>
          <w:rFonts w:ascii="Times New Roman" w:hAnsi="Times New Roman" w:cs="Times New Roman"/>
          <w:sz w:val="24"/>
          <w:szCs w:val="24"/>
        </w:rPr>
      </w:pPr>
      <w:r w:rsidRPr="00923B5E">
        <w:rPr>
          <w:rFonts w:ascii="Times New Roman" w:hAnsi="Times New Roman" w:cs="Times New Roman"/>
          <w:sz w:val="24"/>
          <w:szCs w:val="24"/>
        </w:rPr>
        <w:t xml:space="preserve">Proiectarea </w:t>
      </w:r>
      <w:r w:rsidR="00FF51CD" w:rsidRPr="00923B5E">
        <w:rPr>
          <w:rFonts w:ascii="Times New Roman" w:hAnsi="Times New Roman" w:cs="Times New Roman"/>
          <w:sz w:val="24"/>
          <w:szCs w:val="24"/>
        </w:rPr>
        <w:t xml:space="preserve">captărilor </w:t>
      </w:r>
      <w:r w:rsidR="00E57F39" w:rsidRPr="00923B5E">
        <w:rPr>
          <w:rFonts w:ascii="Times New Roman" w:hAnsi="Times New Roman" w:cs="Times New Roman"/>
          <w:sz w:val="24"/>
          <w:szCs w:val="24"/>
        </w:rPr>
        <w:t xml:space="preserve">din sursa de apă subterană se efectuează după obținerea </w:t>
      </w:r>
      <w:r w:rsidR="00B22C42" w:rsidRPr="00923B5E">
        <w:rPr>
          <w:rFonts w:ascii="Times New Roman" w:hAnsi="Times New Roman" w:cs="Times New Roman"/>
          <w:sz w:val="24"/>
          <w:szCs w:val="24"/>
        </w:rPr>
        <w:t xml:space="preserve">certificatului de urbanism </w:t>
      </w:r>
      <w:r w:rsidR="00E57F39" w:rsidRPr="00923B5E">
        <w:rPr>
          <w:rFonts w:ascii="Times New Roman" w:hAnsi="Times New Roman" w:cs="Times New Roman"/>
          <w:sz w:val="24"/>
          <w:szCs w:val="24"/>
        </w:rPr>
        <w:t>pentru proiectare</w:t>
      </w:r>
      <w:r w:rsidR="008A1A35" w:rsidRPr="00923B5E">
        <w:rPr>
          <w:rFonts w:ascii="Times New Roman" w:hAnsi="Times New Roman" w:cs="Times New Roman"/>
          <w:sz w:val="24"/>
          <w:szCs w:val="24"/>
        </w:rPr>
        <w:t xml:space="preserve">, </w:t>
      </w:r>
      <w:r w:rsidR="0078361C" w:rsidRPr="00923B5E">
        <w:rPr>
          <w:rFonts w:ascii="Times New Roman" w:hAnsi="Times New Roman" w:cs="Times New Roman"/>
          <w:sz w:val="24"/>
          <w:szCs w:val="24"/>
        </w:rPr>
        <w:t>în conformitate cu prevederile Codului urbanismului și construcțiilor nr. 434/2023</w:t>
      </w:r>
      <w:r w:rsidR="00EA2DB0" w:rsidRPr="00923B5E">
        <w:rPr>
          <w:rFonts w:ascii="Times New Roman" w:hAnsi="Times New Roman" w:cs="Times New Roman"/>
          <w:sz w:val="24"/>
          <w:szCs w:val="24"/>
        </w:rPr>
        <w:t>.</w:t>
      </w:r>
    </w:p>
    <w:p w14:paraId="41FB0F18" w14:textId="77777777" w:rsidR="00EA2DB0" w:rsidRPr="00923B5E" w:rsidRDefault="00EA2DB0" w:rsidP="008F1D60">
      <w:pPr>
        <w:pStyle w:val="Listparagraf"/>
        <w:numPr>
          <w:ilvl w:val="0"/>
          <w:numId w:val="3"/>
        </w:numPr>
        <w:spacing w:line="276" w:lineRule="auto"/>
        <w:ind w:left="426" w:right="-2" w:hanging="437"/>
        <w:jc w:val="both"/>
        <w:rPr>
          <w:rFonts w:ascii="Times New Roman" w:hAnsi="Times New Roman" w:cs="Times New Roman"/>
          <w:sz w:val="24"/>
          <w:szCs w:val="24"/>
        </w:rPr>
      </w:pPr>
      <w:r w:rsidRPr="00923B5E">
        <w:rPr>
          <w:rFonts w:ascii="Times New Roman" w:hAnsi="Times New Roman" w:cs="Times New Roman"/>
          <w:sz w:val="24"/>
          <w:szCs w:val="24"/>
        </w:rPr>
        <w:t xml:space="preserve">Selectarea terenului pentru amplasarea </w:t>
      </w:r>
      <w:r w:rsidR="00696748" w:rsidRPr="00923B5E">
        <w:rPr>
          <w:rFonts w:ascii="Times New Roman" w:hAnsi="Times New Roman" w:cs="Times New Roman"/>
          <w:sz w:val="24"/>
          <w:szCs w:val="24"/>
        </w:rPr>
        <w:t xml:space="preserve">captărilor de apă subterană </w:t>
      </w:r>
      <w:r w:rsidRPr="00923B5E">
        <w:rPr>
          <w:rFonts w:ascii="Times New Roman" w:hAnsi="Times New Roman" w:cs="Times New Roman"/>
          <w:sz w:val="24"/>
          <w:szCs w:val="24"/>
        </w:rPr>
        <w:t xml:space="preserve">se efectuează </w:t>
      </w:r>
      <w:r w:rsidR="00B65E25" w:rsidRPr="00923B5E">
        <w:rPr>
          <w:rFonts w:ascii="Times New Roman" w:hAnsi="Times New Roman" w:cs="Times New Roman"/>
          <w:sz w:val="24"/>
          <w:szCs w:val="24"/>
        </w:rPr>
        <w:t xml:space="preserve">în etapa preliminară studiului hidrogeologic respectând prevederile Regulamentului sanitar privind sistemele mici de alimentare cu apă potabilă aprobat prin Hotărârea </w:t>
      </w:r>
      <w:r w:rsidR="00FE3778" w:rsidRPr="00923B5E">
        <w:rPr>
          <w:rFonts w:ascii="Times New Roman" w:hAnsi="Times New Roman" w:cs="Times New Roman"/>
          <w:sz w:val="24"/>
          <w:szCs w:val="24"/>
        </w:rPr>
        <w:t>G</w:t>
      </w:r>
      <w:r w:rsidR="00B65E25" w:rsidRPr="00923B5E">
        <w:rPr>
          <w:rFonts w:ascii="Times New Roman" w:hAnsi="Times New Roman" w:cs="Times New Roman"/>
          <w:sz w:val="24"/>
          <w:szCs w:val="24"/>
        </w:rPr>
        <w:t>uvernului nr. 1466/2016</w:t>
      </w:r>
      <w:r w:rsidR="00896D84" w:rsidRPr="00923B5E">
        <w:rPr>
          <w:rFonts w:ascii="Times New Roman" w:hAnsi="Times New Roman" w:cs="Times New Roman"/>
          <w:sz w:val="24"/>
          <w:szCs w:val="24"/>
        </w:rPr>
        <w:t xml:space="preserve"> și </w:t>
      </w:r>
      <w:r w:rsidR="00B65E25" w:rsidRPr="00923B5E">
        <w:rPr>
          <w:rFonts w:ascii="Times New Roman" w:hAnsi="Times New Roman" w:cs="Times New Roman"/>
          <w:sz w:val="24"/>
          <w:szCs w:val="24"/>
        </w:rPr>
        <w:t xml:space="preserve">a </w:t>
      </w:r>
      <w:r w:rsidR="00FE3778" w:rsidRPr="00923B5E">
        <w:rPr>
          <w:rFonts w:ascii="Times New Roman" w:hAnsi="Times New Roman" w:cs="Times New Roman"/>
          <w:sz w:val="24"/>
          <w:szCs w:val="24"/>
        </w:rPr>
        <w:t xml:space="preserve">Regulamentului privind zonele de </w:t>
      </w:r>
      <w:r w:rsidR="00C91745" w:rsidRPr="00923B5E">
        <w:rPr>
          <w:rFonts w:ascii="Times New Roman" w:hAnsi="Times New Roman" w:cs="Times New Roman"/>
          <w:sz w:val="24"/>
          <w:szCs w:val="24"/>
        </w:rPr>
        <w:t>protecție</w:t>
      </w:r>
      <w:r w:rsidR="00FE3778" w:rsidRPr="00923B5E">
        <w:rPr>
          <w:rFonts w:ascii="Times New Roman" w:hAnsi="Times New Roman" w:cs="Times New Roman"/>
          <w:sz w:val="24"/>
          <w:szCs w:val="24"/>
        </w:rPr>
        <w:t xml:space="preserve"> sanitară a prizelor de apa aprobat prin Hotărârea Guvernului nr. 949/2013.</w:t>
      </w:r>
    </w:p>
    <w:p w14:paraId="577EDA18" w14:textId="77777777" w:rsidR="00421BA0" w:rsidRPr="00923B5E" w:rsidRDefault="00655BD4" w:rsidP="008F1D60">
      <w:pPr>
        <w:pStyle w:val="Listparagraf"/>
        <w:numPr>
          <w:ilvl w:val="0"/>
          <w:numId w:val="3"/>
        </w:numPr>
        <w:spacing w:line="276" w:lineRule="auto"/>
        <w:ind w:left="426" w:right="-2" w:hanging="437"/>
        <w:jc w:val="both"/>
        <w:rPr>
          <w:rFonts w:ascii="Times New Roman" w:hAnsi="Times New Roman" w:cs="Times New Roman"/>
          <w:sz w:val="24"/>
          <w:szCs w:val="24"/>
        </w:rPr>
      </w:pPr>
      <w:r w:rsidRPr="00923B5E">
        <w:rPr>
          <w:rFonts w:ascii="Times New Roman" w:hAnsi="Times New Roman" w:cs="Times New Roman"/>
          <w:sz w:val="24"/>
          <w:szCs w:val="24"/>
        </w:rPr>
        <w:t xml:space="preserve">În cazul în care în zona de amplasament a captării de apă există </w:t>
      </w:r>
      <w:r w:rsidR="003733E2" w:rsidRPr="00923B5E">
        <w:rPr>
          <w:rFonts w:ascii="Times New Roman" w:hAnsi="Times New Roman" w:cs="Times New Roman"/>
          <w:sz w:val="24"/>
          <w:szCs w:val="24"/>
        </w:rPr>
        <w:t>sond</w:t>
      </w:r>
      <w:r w:rsidRPr="00923B5E">
        <w:rPr>
          <w:rFonts w:ascii="Times New Roman" w:hAnsi="Times New Roman" w:cs="Times New Roman"/>
          <w:sz w:val="24"/>
          <w:szCs w:val="24"/>
        </w:rPr>
        <w:t>e/drenuri de exploatare pentru care se cunosc caracteristicile hidrogeologice ale formațiunilor acvifere (debite exploatate, niveluri hidrostatice</w:t>
      </w:r>
      <w:r w:rsidR="00896D84" w:rsidRPr="00923B5E">
        <w:rPr>
          <w:rFonts w:ascii="Times New Roman" w:hAnsi="Times New Roman" w:cs="Times New Roman"/>
          <w:sz w:val="24"/>
          <w:szCs w:val="24"/>
        </w:rPr>
        <w:t xml:space="preserve"> și </w:t>
      </w:r>
      <w:r w:rsidRPr="00923B5E">
        <w:rPr>
          <w:rFonts w:ascii="Times New Roman" w:hAnsi="Times New Roman" w:cs="Times New Roman"/>
          <w:sz w:val="24"/>
          <w:szCs w:val="24"/>
        </w:rPr>
        <w:t>hidrodinamice, coloana litologică, poziții filtre, conductivități hidraulice, calitatea apei), se realiz</w:t>
      </w:r>
      <w:r w:rsidR="001E6861" w:rsidRPr="00923B5E">
        <w:rPr>
          <w:rFonts w:ascii="Times New Roman" w:hAnsi="Times New Roman" w:cs="Times New Roman"/>
          <w:sz w:val="24"/>
          <w:szCs w:val="24"/>
        </w:rPr>
        <w:t>ează</w:t>
      </w:r>
      <w:r w:rsidRPr="00923B5E">
        <w:rPr>
          <w:rFonts w:ascii="Times New Roman" w:hAnsi="Times New Roman" w:cs="Times New Roman"/>
          <w:sz w:val="24"/>
          <w:szCs w:val="24"/>
        </w:rPr>
        <w:t xml:space="preserve"> un studiu hidrogeologic ce servește la proiectarea </w:t>
      </w:r>
      <w:r w:rsidR="001E6861" w:rsidRPr="00923B5E">
        <w:rPr>
          <w:rFonts w:ascii="Times New Roman" w:hAnsi="Times New Roman" w:cs="Times New Roman"/>
          <w:sz w:val="24"/>
          <w:szCs w:val="24"/>
        </w:rPr>
        <w:t>sondei</w:t>
      </w:r>
      <w:r w:rsidRPr="00923B5E">
        <w:rPr>
          <w:rFonts w:ascii="Times New Roman" w:hAnsi="Times New Roman" w:cs="Times New Roman"/>
          <w:sz w:val="24"/>
          <w:szCs w:val="24"/>
        </w:rPr>
        <w:t xml:space="preserve"> de apă</w:t>
      </w:r>
      <w:r w:rsidR="001E6861" w:rsidRPr="00923B5E">
        <w:rPr>
          <w:rFonts w:ascii="Times New Roman" w:hAnsi="Times New Roman" w:cs="Times New Roman"/>
          <w:sz w:val="24"/>
          <w:szCs w:val="24"/>
        </w:rPr>
        <w:t xml:space="preserve"> </w:t>
      </w:r>
      <w:r w:rsidR="00573D2C" w:rsidRPr="00923B5E">
        <w:rPr>
          <w:rFonts w:ascii="Times New Roman" w:hAnsi="Times New Roman" w:cs="Times New Roman"/>
          <w:sz w:val="24"/>
          <w:szCs w:val="24"/>
        </w:rPr>
        <w:t>preconizată</w:t>
      </w:r>
      <w:r w:rsidR="001E6861" w:rsidRPr="00923B5E">
        <w:rPr>
          <w:rFonts w:ascii="Times New Roman" w:hAnsi="Times New Roman" w:cs="Times New Roman"/>
          <w:sz w:val="24"/>
          <w:szCs w:val="24"/>
        </w:rPr>
        <w:t>.</w:t>
      </w:r>
    </w:p>
    <w:p w14:paraId="3881A469" w14:textId="77777777" w:rsidR="005E6CE3" w:rsidRPr="00923B5E" w:rsidRDefault="00655BD4" w:rsidP="008F1D60">
      <w:pPr>
        <w:pStyle w:val="Listparagraf"/>
        <w:numPr>
          <w:ilvl w:val="0"/>
          <w:numId w:val="3"/>
        </w:numPr>
        <w:spacing w:line="276" w:lineRule="auto"/>
        <w:ind w:left="426" w:right="-2" w:hanging="437"/>
        <w:jc w:val="both"/>
        <w:rPr>
          <w:rFonts w:ascii="Times New Roman" w:hAnsi="Times New Roman" w:cs="Times New Roman"/>
          <w:sz w:val="24"/>
          <w:szCs w:val="24"/>
        </w:rPr>
      </w:pPr>
      <w:r w:rsidRPr="00923B5E">
        <w:rPr>
          <w:rFonts w:ascii="Times New Roman" w:hAnsi="Times New Roman" w:cs="Times New Roman"/>
          <w:sz w:val="24"/>
          <w:szCs w:val="24"/>
        </w:rPr>
        <w:t xml:space="preserve">În cazul în care în zona de amplasament nu există lucrări de exploatare a apei subterane prin </w:t>
      </w:r>
      <w:r w:rsidR="003733E2" w:rsidRPr="00923B5E">
        <w:rPr>
          <w:rFonts w:ascii="Times New Roman" w:hAnsi="Times New Roman" w:cs="Times New Roman"/>
          <w:sz w:val="24"/>
          <w:szCs w:val="24"/>
        </w:rPr>
        <w:t>sond</w:t>
      </w:r>
      <w:r w:rsidRPr="00923B5E">
        <w:rPr>
          <w:rFonts w:ascii="Times New Roman" w:hAnsi="Times New Roman" w:cs="Times New Roman"/>
          <w:sz w:val="24"/>
          <w:szCs w:val="24"/>
        </w:rPr>
        <w:t>e/drenuri, se realiz</w:t>
      </w:r>
      <w:r w:rsidR="00D818B5" w:rsidRPr="00923B5E">
        <w:rPr>
          <w:rFonts w:ascii="Times New Roman" w:hAnsi="Times New Roman" w:cs="Times New Roman"/>
          <w:sz w:val="24"/>
          <w:szCs w:val="24"/>
        </w:rPr>
        <w:t>ează</w:t>
      </w:r>
      <w:r w:rsidRPr="00923B5E">
        <w:rPr>
          <w:rFonts w:ascii="Times New Roman" w:hAnsi="Times New Roman" w:cs="Times New Roman"/>
          <w:sz w:val="24"/>
          <w:szCs w:val="24"/>
        </w:rPr>
        <w:t xml:space="preserve"> un studiu hidrogeologic preliminar utilizând date regionale: geologice, hidrogeologice, hidrologice; măsurători prin metode neinvazive – geofizice, cartări geomorfologice, analiza apei de suprafață – în cazul exploatării acviferelor de mică adâncime în contact hidraulic cu apele de suprafață.</w:t>
      </w:r>
    </w:p>
    <w:p w14:paraId="608D13E1" w14:textId="0C4F886A" w:rsidR="003156A8" w:rsidRPr="00923B5E" w:rsidRDefault="005E6CE3" w:rsidP="008F1D60">
      <w:pPr>
        <w:pStyle w:val="Listparagraf"/>
        <w:numPr>
          <w:ilvl w:val="0"/>
          <w:numId w:val="3"/>
        </w:numPr>
        <w:spacing w:line="276" w:lineRule="auto"/>
        <w:ind w:left="426" w:right="-2" w:hanging="437"/>
        <w:jc w:val="both"/>
        <w:rPr>
          <w:rFonts w:ascii="Times New Roman" w:hAnsi="Times New Roman" w:cs="Times New Roman"/>
          <w:sz w:val="24"/>
          <w:szCs w:val="24"/>
        </w:rPr>
      </w:pPr>
      <w:r w:rsidRPr="00923B5E">
        <w:rPr>
          <w:rFonts w:ascii="Times New Roman" w:hAnsi="Times New Roman" w:cs="Times New Roman"/>
          <w:sz w:val="24"/>
          <w:szCs w:val="24"/>
        </w:rPr>
        <w:t>P</w:t>
      </w:r>
      <w:r w:rsidR="000E1CCC" w:rsidRPr="00923B5E">
        <w:rPr>
          <w:rFonts w:ascii="Times New Roman" w:hAnsi="Times New Roman" w:cs="Times New Roman"/>
          <w:sz w:val="24"/>
          <w:szCs w:val="24"/>
        </w:rPr>
        <w:t>entru</w:t>
      </w:r>
      <w:r w:rsidR="00B91575" w:rsidRPr="00923B5E">
        <w:rPr>
          <w:rFonts w:ascii="Times New Roman" w:hAnsi="Times New Roman" w:cs="Times New Roman"/>
          <w:sz w:val="24"/>
          <w:szCs w:val="24"/>
        </w:rPr>
        <w:t xml:space="preserve"> captările din straturi acvifere cu alimentare din malul râurilor/lacurilor</w:t>
      </w:r>
      <w:r w:rsidR="000E1CCC" w:rsidRPr="00923B5E">
        <w:rPr>
          <w:rFonts w:ascii="Times New Roman" w:hAnsi="Times New Roman" w:cs="Times New Roman"/>
          <w:sz w:val="24"/>
          <w:szCs w:val="24"/>
        </w:rPr>
        <w:t>, studiul hidrogeologic se derul</w:t>
      </w:r>
      <w:r w:rsidR="0038601A" w:rsidRPr="00923B5E">
        <w:rPr>
          <w:rFonts w:ascii="Times New Roman" w:hAnsi="Times New Roman" w:cs="Times New Roman"/>
          <w:sz w:val="24"/>
          <w:szCs w:val="24"/>
        </w:rPr>
        <w:t>ează</w:t>
      </w:r>
      <w:r w:rsidR="000E1CCC" w:rsidRPr="00923B5E">
        <w:rPr>
          <w:rFonts w:ascii="Times New Roman" w:hAnsi="Times New Roman" w:cs="Times New Roman"/>
          <w:sz w:val="24"/>
          <w:szCs w:val="24"/>
        </w:rPr>
        <w:t xml:space="preserve"> pe o perioadă de minimum un an, astfel încât să surprindă integral relația dintre nivelele</w:t>
      </w:r>
      <w:r w:rsidR="00896D84" w:rsidRPr="00923B5E">
        <w:rPr>
          <w:rFonts w:ascii="Times New Roman" w:hAnsi="Times New Roman" w:cs="Times New Roman"/>
          <w:sz w:val="24"/>
          <w:szCs w:val="24"/>
        </w:rPr>
        <w:t xml:space="preserve"> și </w:t>
      </w:r>
      <w:r w:rsidR="00264B80" w:rsidRPr="00923B5E">
        <w:rPr>
          <w:rFonts w:ascii="Times New Roman" w:hAnsi="Times New Roman" w:cs="Times New Roman"/>
          <w:sz w:val="24"/>
          <w:szCs w:val="24"/>
        </w:rPr>
        <w:t xml:space="preserve">calitatea </w:t>
      </w:r>
      <w:r w:rsidR="000E1CCC" w:rsidRPr="00923B5E">
        <w:rPr>
          <w:rFonts w:ascii="Times New Roman" w:hAnsi="Times New Roman" w:cs="Times New Roman"/>
          <w:sz w:val="24"/>
          <w:szCs w:val="24"/>
        </w:rPr>
        <w:t>apei din râu</w:t>
      </w:r>
      <w:r w:rsidR="003156A8" w:rsidRPr="00923B5E">
        <w:rPr>
          <w:rFonts w:ascii="Times New Roman" w:hAnsi="Times New Roman" w:cs="Times New Roman"/>
          <w:sz w:val="24"/>
          <w:szCs w:val="24"/>
        </w:rPr>
        <w:t>/lac</w:t>
      </w:r>
      <w:r w:rsidR="00896D84" w:rsidRPr="00923B5E">
        <w:rPr>
          <w:rFonts w:ascii="Times New Roman" w:hAnsi="Times New Roman" w:cs="Times New Roman"/>
          <w:sz w:val="24"/>
          <w:szCs w:val="24"/>
        </w:rPr>
        <w:t xml:space="preserve"> și </w:t>
      </w:r>
      <w:r w:rsidR="000E1CCC" w:rsidRPr="00923B5E">
        <w:rPr>
          <w:rFonts w:ascii="Times New Roman" w:hAnsi="Times New Roman" w:cs="Times New Roman"/>
          <w:sz w:val="24"/>
          <w:szCs w:val="24"/>
        </w:rPr>
        <w:t>din stratul acvifer. Totodată, se face și analiza colmatării zonei de infiltrație.</w:t>
      </w:r>
    </w:p>
    <w:p w14:paraId="1F40805F" w14:textId="2E9981B3" w:rsidR="00240CCB" w:rsidRPr="00923B5E" w:rsidRDefault="000E1CCC" w:rsidP="008F1D60">
      <w:pPr>
        <w:pStyle w:val="Listparagraf"/>
        <w:numPr>
          <w:ilvl w:val="0"/>
          <w:numId w:val="3"/>
        </w:numPr>
        <w:spacing w:line="276" w:lineRule="auto"/>
        <w:ind w:left="426" w:right="-2" w:hanging="437"/>
        <w:jc w:val="both"/>
        <w:rPr>
          <w:rFonts w:ascii="Times New Roman" w:hAnsi="Times New Roman" w:cs="Times New Roman"/>
          <w:sz w:val="24"/>
          <w:szCs w:val="24"/>
        </w:rPr>
      </w:pPr>
      <w:r w:rsidRPr="00923B5E">
        <w:rPr>
          <w:rFonts w:ascii="Times New Roman" w:hAnsi="Times New Roman" w:cs="Times New Roman"/>
          <w:sz w:val="24"/>
          <w:szCs w:val="24"/>
        </w:rPr>
        <w:t xml:space="preserve">În cazul captării izvoarelor, studiul hidrogeologic se face pe o durată de minimum un an </w:t>
      </w:r>
      <w:r w:rsidR="007C2BFC" w:rsidRPr="00923B5E">
        <w:rPr>
          <w:rFonts w:ascii="Times New Roman" w:hAnsi="Times New Roman" w:cs="Times New Roman"/>
          <w:sz w:val="24"/>
          <w:szCs w:val="24"/>
        </w:rPr>
        <w:t xml:space="preserve">prin măsurători în teren de urmărire a debitului, </w:t>
      </w:r>
      <w:r w:rsidRPr="00923B5E">
        <w:rPr>
          <w:rFonts w:ascii="Times New Roman" w:hAnsi="Times New Roman" w:cs="Times New Roman"/>
          <w:sz w:val="24"/>
          <w:szCs w:val="24"/>
        </w:rPr>
        <w:t>numai dacă există posibilitatea completării datelor cu informații obținute de la autoritățile locale pe o perioadă de minimum 10 ani. În caz contrar perioada de studiu se măr</w:t>
      </w:r>
      <w:r w:rsidR="00DA0AAF" w:rsidRPr="00923B5E">
        <w:rPr>
          <w:rFonts w:ascii="Times New Roman" w:hAnsi="Times New Roman" w:cs="Times New Roman"/>
          <w:sz w:val="24"/>
          <w:szCs w:val="24"/>
        </w:rPr>
        <w:t>ește</w:t>
      </w:r>
      <w:r w:rsidRPr="00923B5E">
        <w:rPr>
          <w:rFonts w:ascii="Times New Roman" w:hAnsi="Times New Roman" w:cs="Times New Roman"/>
          <w:sz w:val="24"/>
          <w:szCs w:val="24"/>
        </w:rPr>
        <w:t xml:space="preserve"> în funcție de informațiile certe existente.</w:t>
      </w:r>
      <w:r w:rsidR="004215DF" w:rsidRPr="00923B5E">
        <w:rPr>
          <w:rFonts w:ascii="Times New Roman" w:hAnsi="Times New Roman" w:cs="Times New Roman"/>
          <w:sz w:val="24"/>
          <w:szCs w:val="24"/>
        </w:rPr>
        <w:t xml:space="preserve"> Se stabil</w:t>
      </w:r>
      <w:r w:rsidR="0038601A" w:rsidRPr="00923B5E">
        <w:rPr>
          <w:rFonts w:ascii="Times New Roman" w:hAnsi="Times New Roman" w:cs="Times New Roman"/>
          <w:sz w:val="24"/>
          <w:szCs w:val="24"/>
        </w:rPr>
        <w:t>ește</w:t>
      </w:r>
      <w:r w:rsidR="004215DF" w:rsidRPr="00923B5E">
        <w:rPr>
          <w:rFonts w:ascii="Times New Roman" w:hAnsi="Times New Roman" w:cs="Times New Roman"/>
          <w:sz w:val="24"/>
          <w:szCs w:val="24"/>
        </w:rPr>
        <w:t xml:space="preserve"> regimul de variație a debitului și calității apei în timp în corelație cu regimul </w:t>
      </w:r>
      <w:r w:rsidR="004C146D" w:rsidRPr="00923B5E">
        <w:rPr>
          <w:rFonts w:ascii="Times New Roman" w:hAnsi="Times New Roman" w:cs="Times New Roman"/>
          <w:sz w:val="24"/>
          <w:szCs w:val="24"/>
        </w:rPr>
        <w:t>pluviometric înregistrat.</w:t>
      </w:r>
    </w:p>
    <w:p w14:paraId="088989FE" w14:textId="01EB7026" w:rsidR="00240CCB" w:rsidRPr="00923B5E" w:rsidRDefault="00240CCB" w:rsidP="008F1D60">
      <w:pPr>
        <w:pStyle w:val="Listparagraf"/>
        <w:numPr>
          <w:ilvl w:val="0"/>
          <w:numId w:val="3"/>
        </w:numPr>
        <w:spacing w:line="276" w:lineRule="auto"/>
        <w:ind w:left="426" w:right="-2" w:hanging="437"/>
        <w:jc w:val="both"/>
        <w:rPr>
          <w:rFonts w:ascii="Times New Roman" w:hAnsi="Times New Roman" w:cs="Times New Roman"/>
          <w:sz w:val="24"/>
          <w:szCs w:val="24"/>
        </w:rPr>
      </w:pPr>
      <w:r w:rsidRPr="00923B5E">
        <w:rPr>
          <w:rFonts w:ascii="Times New Roman" w:hAnsi="Times New Roman" w:cs="Times New Roman"/>
          <w:sz w:val="24"/>
          <w:szCs w:val="24"/>
        </w:rPr>
        <w:t>Studiile necesare pentru realizarea unei captări de apă din izvoare se adăug</w:t>
      </w:r>
      <w:r w:rsidR="0038601A" w:rsidRPr="00923B5E">
        <w:rPr>
          <w:rFonts w:ascii="Times New Roman" w:hAnsi="Times New Roman" w:cs="Times New Roman"/>
          <w:sz w:val="24"/>
          <w:szCs w:val="24"/>
        </w:rPr>
        <w:t>ă</w:t>
      </w:r>
      <w:r w:rsidRPr="00923B5E">
        <w:rPr>
          <w:rFonts w:ascii="Times New Roman" w:hAnsi="Times New Roman" w:cs="Times New Roman"/>
          <w:sz w:val="24"/>
          <w:szCs w:val="24"/>
        </w:rPr>
        <w:t xml:space="preserve"> câteva elemente specifice după cum urmează: </w:t>
      </w:r>
    </w:p>
    <w:p w14:paraId="1F7F81B5" w14:textId="77777777" w:rsidR="00240CCB" w:rsidRPr="00923B5E" w:rsidRDefault="00240CCB" w:rsidP="008F1D60">
      <w:pPr>
        <w:pStyle w:val="Listparagraf"/>
        <w:numPr>
          <w:ilvl w:val="0"/>
          <w:numId w:val="13"/>
        </w:numPr>
        <w:spacing w:line="276" w:lineRule="auto"/>
        <w:ind w:left="1418" w:right="-2" w:hanging="632"/>
        <w:jc w:val="both"/>
        <w:rPr>
          <w:rFonts w:ascii="Times New Roman" w:hAnsi="Times New Roman" w:cs="Times New Roman"/>
          <w:sz w:val="24"/>
          <w:szCs w:val="24"/>
        </w:rPr>
      </w:pPr>
      <w:r w:rsidRPr="00923B5E">
        <w:rPr>
          <w:rFonts w:ascii="Times New Roman" w:hAnsi="Times New Roman" w:cs="Times New Roman"/>
          <w:sz w:val="24"/>
          <w:szCs w:val="24"/>
        </w:rPr>
        <w:lastRenderedPageBreak/>
        <w:t xml:space="preserve">Măsurătorile de debit se realizează cu o cadență ce poate surprinde variația hidrologică sezonieră, precum și evenimente meteorologice și climatice (ploi abundente, secetă prelungită etc.) </w:t>
      </w:r>
    </w:p>
    <w:p w14:paraId="799FCB93" w14:textId="77777777" w:rsidR="00240CCB" w:rsidRPr="00923B5E" w:rsidRDefault="00240CCB" w:rsidP="008F1D60">
      <w:pPr>
        <w:pStyle w:val="Listparagraf"/>
        <w:numPr>
          <w:ilvl w:val="0"/>
          <w:numId w:val="13"/>
        </w:numPr>
        <w:spacing w:line="276" w:lineRule="auto"/>
        <w:ind w:left="1418" w:right="-2" w:hanging="632"/>
        <w:jc w:val="both"/>
        <w:rPr>
          <w:rFonts w:ascii="Times New Roman" w:hAnsi="Times New Roman" w:cs="Times New Roman"/>
          <w:sz w:val="24"/>
          <w:szCs w:val="24"/>
        </w:rPr>
      </w:pPr>
      <w:r w:rsidRPr="00923B5E">
        <w:rPr>
          <w:rFonts w:ascii="Times New Roman" w:hAnsi="Times New Roman" w:cs="Times New Roman"/>
          <w:sz w:val="24"/>
          <w:szCs w:val="24"/>
        </w:rPr>
        <w:t>Se definește indicele de debit: I =</w:t>
      </w:r>
      <w:proofErr w:type="spellStart"/>
      <w:r w:rsidRPr="00923B5E">
        <w:rPr>
          <w:rFonts w:ascii="Times New Roman" w:hAnsi="Times New Roman" w:cs="Times New Roman"/>
          <w:sz w:val="24"/>
          <w:szCs w:val="24"/>
        </w:rPr>
        <w:t>Q</w:t>
      </w:r>
      <w:r w:rsidRPr="00923B5E">
        <w:rPr>
          <w:rFonts w:ascii="Times New Roman" w:hAnsi="Times New Roman" w:cs="Times New Roman"/>
          <w:sz w:val="24"/>
          <w:szCs w:val="24"/>
          <w:vertAlign w:val="subscript"/>
        </w:rPr>
        <w:t>max</w:t>
      </w:r>
      <w:proofErr w:type="spellEnd"/>
      <w:r w:rsidRPr="00923B5E">
        <w:rPr>
          <w:rFonts w:ascii="Times New Roman" w:hAnsi="Times New Roman" w:cs="Times New Roman"/>
          <w:sz w:val="24"/>
          <w:szCs w:val="24"/>
        </w:rPr>
        <w:t>/</w:t>
      </w:r>
      <w:proofErr w:type="spellStart"/>
      <w:r w:rsidRPr="00923B5E">
        <w:rPr>
          <w:rFonts w:ascii="Times New Roman" w:hAnsi="Times New Roman" w:cs="Times New Roman"/>
          <w:sz w:val="24"/>
          <w:szCs w:val="24"/>
        </w:rPr>
        <w:t>Q</w:t>
      </w:r>
      <w:r w:rsidRPr="00923B5E">
        <w:rPr>
          <w:rFonts w:ascii="Times New Roman" w:hAnsi="Times New Roman" w:cs="Times New Roman"/>
          <w:sz w:val="24"/>
          <w:szCs w:val="24"/>
          <w:vertAlign w:val="subscript"/>
        </w:rPr>
        <w:t>min</w:t>
      </w:r>
      <w:proofErr w:type="spellEnd"/>
    </w:p>
    <w:p w14:paraId="0251C9E8" w14:textId="77777777" w:rsidR="00240CCB" w:rsidRPr="00923B5E" w:rsidRDefault="00240CCB" w:rsidP="008F1D60">
      <w:pPr>
        <w:pStyle w:val="Listparagraf"/>
        <w:numPr>
          <w:ilvl w:val="0"/>
          <w:numId w:val="13"/>
        </w:numPr>
        <w:spacing w:line="276" w:lineRule="auto"/>
        <w:ind w:left="1418" w:right="-2" w:hanging="632"/>
        <w:jc w:val="both"/>
        <w:rPr>
          <w:rFonts w:ascii="Times New Roman" w:hAnsi="Times New Roman" w:cs="Times New Roman"/>
          <w:sz w:val="24"/>
          <w:szCs w:val="24"/>
        </w:rPr>
      </w:pPr>
      <w:r w:rsidRPr="00923B5E">
        <w:rPr>
          <w:rFonts w:ascii="Times New Roman" w:hAnsi="Times New Roman" w:cs="Times New Roman"/>
          <w:sz w:val="24"/>
          <w:szCs w:val="24"/>
        </w:rPr>
        <w:t xml:space="preserve">În funcție de valoarea raportului dintre debitul maxim și debitul minim există trei situații: </w:t>
      </w:r>
    </w:p>
    <w:p w14:paraId="16BB745E" w14:textId="77777777" w:rsidR="00240CCB" w:rsidRPr="00923B5E" w:rsidRDefault="00240CCB" w:rsidP="008F1D60">
      <w:pPr>
        <w:pStyle w:val="Listparagraf"/>
        <w:numPr>
          <w:ilvl w:val="1"/>
          <w:numId w:val="14"/>
        </w:numPr>
        <w:spacing w:line="276" w:lineRule="auto"/>
        <w:ind w:left="2268" w:right="-2" w:hanging="762"/>
        <w:jc w:val="both"/>
        <w:rPr>
          <w:rFonts w:ascii="Times New Roman" w:hAnsi="Times New Roman" w:cs="Times New Roman"/>
          <w:sz w:val="24"/>
          <w:szCs w:val="24"/>
        </w:rPr>
      </w:pPr>
      <w:r w:rsidRPr="00923B5E">
        <w:rPr>
          <w:rFonts w:ascii="Times New Roman" w:hAnsi="Times New Roman" w:cs="Times New Roman"/>
          <w:sz w:val="24"/>
          <w:szCs w:val="24"/>
        </w:rPr>
        <w:t>Dacă indicele I &lt; 10 – se recomandă captarea;</w:t>
      </w:r>
    </w:p>
    <w:p w14:paraId="306BFEA3" w14:textId="77777777" w:rsidR="00240CCB" w:rsidRPr="00923B5E" w:rsidRDefault="00240CCB" w:rsidP="008F1D60">
      <w:pPr>
        <w:pStyle w:val="Listparagraf"/>
        <w:numPr>
          <w:ilvl w:val="1"/>
          <w:numId w:val="14"/>
        </w:numPr>
        <w:spacing w:line="276" w:lineRule="auto"/>
        <w:ind w:left="2268" w:right="-2" w:hanging="762"/>
        <w:jc w:val="both"/>
        <w:rPr>
          <w:rFonts w:ascii="Times New Roman" w:hAnsi="Times New Roman" w:cs="Times New Roman"/>
          <w:sz w:val="24"/>
          <w:szCs w:val="24"/>
        </w:rPr>
      </w:pPr>
      <w:r w:rsidRPr="00923B5E">
        <w:rPr>
          <w:rFonts w:ascii="Times New Roman" w:hAnsi="Times New Roman" w:cs="Times New Roman"/>
          <w:sz w:val="24"/>
          <w:szCs w:val="24"/>
        </w:rPr>
        <w:t xml:space="preserve"> Dacă indicele 10 &lt; I &lt; 20 – soluția captării izvorului se compară </w:t>
      </w:r>
      <w:proofErr w:type="spellStart"/>
      <w:r w:rsidRPr="00923B5E">
        <w:rPr>
          <w:rFonts w:ascii="Times New Roman" w:hAnsi="Times New Roman" w:cs="Times New Roman"/>
          <w:sz w:val="24"/>
          <w:szCs w:val="24"/>
        </w:rPr>
        <w:t>tehnico</w:t>
      </w:r>
      <w:proofErr w:type="spellEnd"/>
      <w:r w:rsidRPr="00923B5E">
        <w:rPr>
          <w:rFonts w:ascii="Times New Roman" w:hAnsi="Times New Roman" w:cs="Times New Roman"/>
          <w:sz w:val="24"/>
          <w:szCs w:val="24"/>
        </w:rPr>
        <w:t>-economic cu soluția din alte surse, decizia fiind adoptată pe costuri de operare și investiții minime;</w:t>
      </w:r>
    </w:p>
    <w:p w14:paraId="3A147E72" w14:textId="77777777" w:rsidR="00240CCB" w:rsidRPr="00923B5E" w:rsidRDefault="00240CCB" w:rsidP="008F1D60">
      <w:pPr>
        <w:pStyle w:val="Listparagraf"/>
        <w:numPr>
          <w:ilvl w:val="1"/>
          <w:numId w:val="14"/>
        </w:numPr>
        <w:spacing w:line="276" w:lineRule="auto"/>
        <w:ind w:left="2268" w:right="-2" w:hanging="762"/>
        <w:jc w:val="both"/>
        <w:rPr>
          <w:rFonts w:ascii="Times New Roman" w:hAnsi="Times New Roman" w:cs="Times New Roman"/>
          <w:sz w:val="24"/>
          <w:szCs w:val="24"/>
        </w:rPr>
      </w:pPr>
      <w:r w:rsidRPr="00923B5E">
        <w:rPr>
          <w:rFonts w:ascii="Times New Roman" w:hAnsi="Times New Roman" w:cs="Times New Roman"/>
          <w:sz w:val="24"/>
          <w:szCs w:val="24"/>
        </w:rPr>
        <w:t xml:space="preserve"> Dacă indicele I &gt; 20 – nu se recomandă captarea.</w:t>
      </w:r>
    </w:p>
    <w:p w14:paraId="3F439CFA" w14:textId="77777777" w:rsidR="00712412" w:rsidRPr="00923B5E" w:rsidRDefault="00240CCB" w:rsidP="008F1D60">
      <w:pPr>
        <w:pStyle w:val="Listparagraf"/>
        <w:numPr>
          <w:ilvl w:val="0"/>
          <w:numId w:val="13"/>
        </w:numPr>
        <w:spacing w:line="276" w:lineRule="auto"/>
        <w:ind w:left="1418" w:right="-2" w:hanging="632"/>
        <w:jc w:val="both"/>
        <w:rPr>
          <w:rFonts w:ascii="Times New Roman" w:hAnsi="Times New Roman" w:cs="Times New Roman"/>
          <w:sz w:val="24"/>
          <w:szCs w:val="24"/>
        </w:rPr>
      </w:pPr>
      <w:r w:rsidRPr="00923B5E">
        <w:rPr>
          <w:rFonts w:ascii="Times New Roman" w:hAnsi="Times New Roman" w:cs="Times New Roman"/>
          <w:sz w:val="24"/>
          <w:szCs w:val="24"/>
        </w:rPr>
        <w:t xml:space="preserve">Datorită variabilității debitelor izvoarelor, este necesar ca în studiile </w:t>
      </w:r>
      <w:r w:rsidR="007A20D3" w:rsidRPr="00923B5E">
        <w:rPr>
          <w:rFonts w:ascii="Times New Roman" w:hAnsi="Times New Roman" w:cs="Times New Roman"/>
          <w:sz w:val="24"/>
          <w:szCs w:val="24"/>
        </w:rPr>
        <w:t>hidrogeologice</w:t>
      </w:r>
      <w:r w:rsidRPr="00923B5E">
        <w:rPr>
          <w:rFonts w:ascii="Times New Roman" w:hAnsi="Times New Roman" w:cs="Times New Roman"/>
          <w:sz w:val="24"/>
          <w:szCs w:val="24"/>
        </w:rPr>
        <w:t xml:space="preserve"> să existe referire la impactul schimbărilor climate asupra acestora. </w:t>
      </w:r>
    </w:p>
    <w:p w14:paraId="1FE9FA30" w14:textId="438F571E" w:rsidR="00D274EF" w:rsidRPr="00923B5E" w:rsidRDefault="0055688C" w:rsidP="008F1D60">
      <w:pPr>
        <w:pStyle w:val="Listparagraf"/>
        <w:numPr>
          <w:ilvl w:val="0"/>
          <w:numId w:val="3"/>
        </w:numPr>
        <w:spacing w:line="276" w:lineRule="auto"/>
        <w:ind w:left="426" w:right="-2" w:hanging="437"/>
        <w:jc w:val="both"/>
        <w:rPr>
          <w:rFonts w:ascii="Times New Roman" w:hAnsi="Times New Roman" w:cs="Times New Roman"/>
          <w:sz w:val="24"/>
          <w:szCs w:val="24"/>
        </w:rPr>
      </w:pPr>
      <w:r w:rsidRPr="00923B5E">
        <w:rPr>
          <w:rFonts w:ascii="Times New Roman" w:hAnsi="Times New Roman" w:cs="Times New Roman"/>
          <w:sz w:val="24"/>
          <w:szCs w:val="24"/>
        </w:rPr>
        <w:t>Datele de teren colectate sta</w:t>
      </w:r>
      <w:r w:rsidR="00C75974" w:rsidRPr="00923B5E">
        <w:rPr>
          <w:rFonts w:ascii="Times New Roman" w:hAnsi="Times New Roman" w:cs="Times New Roman"/>
          <w:sz w:val="24"/>
          <w:szCs w:val="24"/>
        </w:rPr>
        <w:t>u</w:t>
      </w:r>
      <w:r w:rsidRPr="00923B5E">
        <w:rPr>
          <w:rFonts w:ascii="Times New Roman" w:hAnsi="Times New Roman" w:cs="Times New Roman"/>
          <w:sz w:val="24"/>
          <w:szCs w:val="24"/>
        </w:rPr>
        <w:t>, cel puțin în cazul acviferelor regionale</w:t>
      </w:r>
      <w:r w:rsidR="00896D84" w:rsidRPr="00923B5E">
        <w:rPr>
          <w:rFonts w:ascii="Times New Roman" w:hAnsi="Times New Roman" w:cs="Times New Roman"/>
          <w:sz w:val="24"/>
          <w:szCs w:val="24"/>
        </w:rPr>
        <w:t xml:space="preserve"> și </w:t>
      </w:r>
      <w:r w:rsidRPr="00923B5E">
        <w:rPr>
          <w:rFonts w:ascii="Times New Roman" w:hAnsi="Times New Roman" w:cs="Times New Roman"/>
          <w:sz w:val="24"/>
          <w:szCs w:val="24"/>
        </w:rPr>
        <w:t>a captărilor</w:t>
      </w:r>
      <w:r w:rsidR="00D274EF" w:rsidRPr="00923B5E">
        <w:rPr>
          <w:rFonts w:ascii="Times New Roman" w:hAnsi="Times New Roman" w:cs="Times New Roman"/>
          <w:sz w:val="24"/>
          <w:szCs w:val="24"/>
        </w:rPr>
        <w:t xml:space="preserve"> </w:t>
      </w:r>
      <w:r w:rsidRPr="00923B5E">
        <w:rPr>
          <w:rFonts w:ascii="Times New Roman" w:hAnsi="Times New Roman" w:cs="Times New Roman"/>
          <w:sz w:val="24"/>
          <w:szCs w:val="24"/>
        </w:rPr>
        <w:t>importante, la baza elaborării modelului conceptual al acviferului în vederea elaborării unui model matematic pe baza căruia să fie estimată resursa și regimul de exploatare care să asigure gospodărirea durabilă a resurselor de apă subterană</w:t>
      </w:r>
      <w:r w:rsidR="00D274EF" w:rsidRPr="00923B5E">
        <w:rPr>
          <w:rFonts w:ascii="Times New Roman" w:hAnsi="Times New Roman" w:cs="Times New Roman"/>
          <w:sz w:val="24"/>
          <w:szCs w:val="24"/>
        </w:rPr>
        <w:t>.</w:t>
      </w:r>
    </w:p>
    <w:p w14:paraId="6E2FD555" w14:textId="093F8903" w:rsidR="00C15D68" w:rsidRPr="00923B5E" w:rsidRDefault="0055688C" w:rsidP="008F1D60">
      <w:pPr>
        <w:pStyle w:val="Listparagraf"/>
        <w:numPr>
          <w:ilvl w:val="0"/>
          <w:numId w:val="3"/>
        </w:numPr>
        <w:spacing w:line="276" w:lineRule="auto"/>
        <w:ind w:left="426" w:right="-2" w:hanging="437"/>
        <w:jc w:val="both"/>
        <w:rPr>
          <w:rFonts w:ascii="Times New Roman" w:hAnsi="Times New Roman" w:cs="Times New Roman"/>
          <w:sz w:val="24"/>
          <w:szCs w:val="24"/>
        </w:rPr>
      </w:pPr>
      <w:r w:rsidRPr="00923B5E">
        <w:rPr>
          <w:rFonts w:ascii="Times New Roman" w:hAnsi="Times New Roman" w:cs="Times New Roman"/>
          <w:sz w:val="24"/>
          <w:szCs w:val="24"/>
        </w:rPr>
        <w:t>St</w:t>
      </w:r>
      <w:r w:rsidR="00BB0EE2" w:rsidRPr="00923B5E">
        <w:rPr>
          <w:rFonts w:ascii="Times New Roman" w:hAnsi="Times New Roman" w:cs="Times New Roman"/>
          <w:sz w:val="24"/>
          <w:szCs w:val="24"/>
        </w:rPr>
        <w:t>udii</w:t>
      </w:r>
      <w:r w:rsidR="005F0DC6" w:rsidRPr="00923B5E">
        <w:rPr>
          <w:rFonts w:ascii="Times New Roman" w:hAnsi="Times New Roman" w:cs="Times New Roman"/>
          <w:sz w:val="24"/>
          <w:szCs w:val="24"/>
        </w:rPr>
        <w:t>le</w:t>
      </w:r>
      <w:r w:rsidR="00BB0EE2" w:rsidRPr="00923B5E">
        <w:rPr>
          <w:rFonts w:ascii="Times New Roman" w:hAnsi="Times New Roman" w:cs="Times New Roman"/>
          <w:sz w:val="24"/>
          <w:szCs w:val="24"/>
        </w:rPr>
        <w:t xml:space="preserve"> de calitate a apei subterane</w:t>
      </w:r>
      <w:r w:rsidR="005F0DC6" w:rsidRPr="00923B5E">
        <w:rPr>
          <w:rFonts w:ascii="Times New Roman" w:hAnsi="Times New Roman" w:cs="Times New Roman"/>
          <w:sz w:val="24"/>
          <w:szCs w:val="24"/>
        </w:rPr>
        <w:t xml:space="preserve"> este parte integrată a studiului hidrogeologic pentru proiectarea captării apelor subterane</w:t>
      </w:r>
      <w:r w:rsidRPr="00923B5E">
        <w:rPr>
          <w:rFonts w:ascii="Times New Roman" w:hAnsi="Times New Roman" w:cs="Times New Roman"/>
          <w:sz w:val="24"/>
          <w:szCs w:val="24"/>
        </w:rPr>
        <w:t>.</w:t>
      </w:r>
      <w:r w:rsidR="00D274EF" w:rsidRPr="00923B5E">
        <w:rPr>
          <w:rFonts w:ascii="Times New Roman" w:hAnsi="Times New Roman" w:cs="Times New Roman"/>
          <w:sz w:val="24"/>
          <w:szCs w:val="24"/>
        </w:rPr>
        <w:t xml:space="preserve"> </w:t>
      </w:r>
      <w:r w:rsidR="00C75974" w:rsidRPr="00923B5E">
        <w:rPr>
          <w:rFonts w:ascii="Times New Roman" w:hAnsi="Times New Roman" w:cs="Times New Roman"/>
          <w:sz w:val="24"/>
          <w:szCs w:val="24"/>
        </w:rPr>
        <w:t>Sunt</w:t>
      </w:r>
      <w:r w:rsidR="00D274EF" w:rsidRPr="00923B5E">
        <w:rPr>
          <w:rFonts w:ascii="Times New Roman" w:hAnsi="Times New Roman" w:cs="Times New Roman"/>
          <w:sz w:val="24"/>
          <w:szCs w:val="24"/>
        </w:rPr>
        <w:t xml:space="preserve"> lua</w:t>
      </w:r>
      <w:r w:rsidR="00C75974" w:rsidRPr="00923B5E">
        <w:rPr>
          <w:rFonts w:ascii="Times New Roman" w:hAnsi="Times New Roman" w:cs="Times New Roman"/>
          <w:sz w:val="24"/>
          <w:szCs w:val="24"/>
        </w:rPr>
        <w:t>te</w:t>
      </w:r>
      <w:r w:rsidR="00D274EF" w:rsidRPr="00923B5E">
        <w:rPr>
          <w:rFonts w:ascii="Times New Roman" w:hAnsi="Times New Roman" w:cs="Times New Roman"/>
          <w:sz w:val="24"/>
          <w:szCs w:val="24"/>
        </w:rPr>
        <w:t xml:space="preserve"> în considerare buletinele de analiză de la execuție, precum și din exploatare</w:t>
      </w:r>
      <w:r w:rsidR="00A55697" w:rsidRPr="00923B5E">
        <w:rPr>
          <w:rFonts w:ascii="Times New Roman" w:hAnsi="Times New Roman" w:cs="Times New Roman"/>
          <w:sz w:val="24"/>
          <w:szCs w:val="24"/>
        </w:rPr>
        <w:t xml:space="preserve"> a captărilor de apă aflate în zona de amplasament a captării de apă </w:t>
      </w:r>
      <w:r w:rsidR="001D3DC3" w:rsidRPr="00923B5E">
        <w:rPr>
          <w:rFonts w:ascii="Times New Roman" w:hAnsi="Times New Roman" w:cs="Times New Roman"/>
          <w:sz w:val="24"/>
          <w:szCs w:val="24"/>
        </w:rPr>
        <w:t>preconizate</w:t>
      </w:r>
      <w:r w:rsidR="00A55697" w:rsidRPr="00923B5E">
        <w:rPr>
          <w:rFonts w:ascii="Times New Roman" w:hAnsi="Times New Roman" w:cs="Times New Roman"/>
          <w:sz w:val="24"/>
          <w:szCs w:val="24"/>
        </w:rPr>
        <w:t>.</w:t>
      </w:r>
    </w:p>
    <w:p w14:paraId="3C180C2D" w14:textId="3145D90D" w:rsidR="002F3979" w:rsidRPr="00923B5E" w:rsidRDefault="002F3979" w:rsidP="008F1D60">
      <w:pPr>
        <w:pStyle w:val="Listparagraf"/>
        <w:numPr>
          <w:ilvl w:val="0"/>
          <w:numId w:val="3"/>
        </w:numPr>
        <w:spacing w:line="276" w:lineRule="auto"/>
        <w:ind w:left="426" w:right="-2" w:hanging="437"/>
        <w:jc w:val="both"/>
        <w:rPr>
          <w:rFonts w:ascii="Times New Roman" w:hAnsi="Times New Roman" w:cs="Times New Roman"/>
          <w:sz w:val="24"/>
          <w:szCs w:val="24"/>
        </w:rPr>
      </w:pPr>
      <w:r w:rsidRPr="00923B5E">
        <w:rPr>
          <w:rFonts w:ascii="Times New Roman" w:hAnsi="Times New Roman" w:cs="Times New Roman"/>
          <w:sz w:val="24"/>
          <w:szCs w:val="24"/>
        </w:rPr>
        <w:t>În cazul în care în zona de amplasament a captării de apă există sonde/drenuri de exploatare pentru care se cunosc caracteristicile calitative ale resursei de apă, studiul de calitate a apei subterane se baz</w:t>
      </w:r>
      <w:r w:rsidR="00DA0AAF" w:rsidRPr="00923B5E">
        <w:rPr>
          <w:rFonts w:ascii="Times New Roman" w:hAnsi="Times New Roman" w:cs="Times New Roman"/>
          <w:sz w:val="24"/>
          <w:szCs w:val="24"/>
        </w:rPr>
        <w:t>ează</w:t>
      </w:r>
      <w:r w:rsidRPr="00923B5E">
        <w:rPr>
          <w:rFonts w:ascii="Times New Roman" w:hAnsi="Times New Roman" w:cs="Times New Roman"/>
          <w:sz w:val="24"/>
          <w:szCs w:val="24"/>
        </w:rPr>
        <w:t xml:space="preserve"> pe analiza indicatorilor reglementați prin Legea 182/2019 privind apa potabilă</w:t>
      </w:r>
      <w:r w:rsidR="00896D84" w:rsidRPr="00923B5E">
        <w:rPr>
          <w:rFonts w:ascii="Times New Roman" w:hAnsi="Times New Roman" w:cs="Times New Roman"/>
          <w:sz w:val="24"/>
          <w:szCs w:val="24"/>
        </w:rPr>
        <w:t xml:space="preserve"> și </w:t>
      </w:r>
      <w:r w:rsidRPr="00923B5E">
        <w:rPr>
          <w:rFonts w:ascii="Times New Roman" w:hAnsi="Times New Roman" w:cs="Times New Roman"/>
          <w:sz w:val="24"/>
          <w:szCs w:val="24"/>
        </w:rPr>
        <w:t xml:space="preserve">prin Regulamentul cu privire la cerințele de calitate a apelor subterane aprobat prin Hotărârea Guvernului nr 931/2013, în corespundere cu tipul de folosință specială a apei. </w:t>
      </w:r>
    </w:p>
    <w:p w14:paraId="7AB27867" w14:textId="77777777" w:rsidR="00BB58D8" w:rsidRPr="00923B5E" w:rsidRDefault="00C15D68" w:rsidP="008F1D60">
      <w:pPr>
        <w:pStyle w:val="Listparagraf"/>
        <w:numPr>
          <w:ilvl w:val="0"/>
          <w:numId w:val="3"/>
        </w:numPr>
        <w:spacing w:line="276" w:lineRule="auto"/>
        <w:ind w:left="426" w:right="-2" w:hanging="437"/>
        <w:jc w:val="both"/>
        <w:rPr>
          <w:rFonts w:ascii="Times New Roman" w:hAnsi="Times New Roman" w:cs="Times New Roman"/>
          <w:sz w:val="24"/>
          <w:szCs w:val="24"/>
        </w:rPr>
      </w:pPr>
      <w:r w:rsidRPr="00923B5E">
        <w:rPr>
          <w:rFonts w:ascii="Times New Roman" w:hAnsi="Times New Roman" w:cs="Times New Roman"/>
          <w:sz w:val="24"/>
          <w:szCs w:val="24"/>
        </w:rPr>
        <w:t xml:space="preserve">Calitatea apei subterane este definită ca o sinteză a unor indicatori </w:t>
      </w:r>
      <w:proofErr w:type="spellStart"/>
      <w:r w:rsidRPr="00923B5E">
        <w:rPr>
          <w:rFonts w:ascii="Times New Roman" w:hAnsi="Times New Roman" w:cs="Times New Roman"/>
          <w:sz w:val="24"/>
          <w:szCs w:val="24"/>
        </w:rPr>
        <w:t>şi</w:t>
      </w:r>
      <w:proofErr w:type="spellEnd"/>
      <w:r w:rsidRPr="00923B5E">
        <w:rPr>
          <w:rFonts w:ascii="Times New Roman" w:hAnsi="Times New Roman" w:cs="Times New Roman"/>
          <w:sz w:val="24"/>
          <w:szCs w:val="24"/>
        </w:rPr>
        <w:t xml:space="preserve"> proprietăți care se determină în laborator pe mai multe </w:t>
      </w:r>
      <w:r w:rsidR="00896C0D" w:rsidRPr="00923B5E">
        <w:rPr>
          <w:rFonts w:ascii="Times New Roman" w:hAnsi="Times New Roman" w:cs="Times New Roman"/>
          <w:sz w:val="24"/>
          <w:szCs w:val="24"/>
        </w:rPr>
        <w:t>eșantioane</w:t>
      </w:r>
      <w:r w:rsidRPr="00923B5E">
        <w:rPr>
          <w:rFonts w:ascii="Times New Roman" w:hAnsi="Times New Roman" w:cs="Times New Roman"/>
          <w:sz w:val="24"/>
          <w:szCs w:val="24"/>
        </w:rPr>
        <w:t xml:space="preserve"> prelevate după un program care prevede: </w:t>
      </w:r>
      <w:r w:rsidR="00896C0D" w:rsidRPr="00923B5E">
        <w:rPr>
          <w:rFonts w:ascii="Times New Roman" w:hAnsi="Times New Roman" w:cs="Times New Roman"/>
          <w:sz w:val="24"/>
          <w:szCs w:val="24"/>
        </w:rPr>
        <w:t>rețeaua</w:t>
      </w:r>
      <w:r w:rsidRPr="00923B5E">
        <w:rPr>
          <w:rFonts w:ascii="Times New Roman" w:hAnsi="Times New Roman" w:cs="Times New Roman"/>
          <w:sz w:val="24"/>
          <w:szCs w:val="24"/>
        </w:rPr>
        <w:t xml:space="preserve"> de </w:t>
      </w:r>
      <w:r w:rsidR="00896C0D" w:rsidRPr="00923B5E">
        <w:rPr>
          <w:rFonts w:ascii="Times New Roman" w:hAnsi="Times New Roman" w:cs="Times New Roman"/>
          <w:sz w:val="24"/>
          <w:szCs w:val="24"/>
        </w:rPr>
        <w:t>eșantionare</w:t>
      </w:r>
      <w:r w:rsidRPr="00923B5E">
        <w:rPr>
          <w:rFonts w:ascii="Times New Roman" w:hAnsi="Times New Roman" w:cs="Times New Roman"/>
          <w:sz w:val="24"/>
          <w:szCs w:val="24"/>
        </w:rPr>
        <w:t xml:space="preserve">, tehnicile de </w:t>
      </w:r>
      <w:r w:rsidR="00896C0D" w:rsidRPr="00923B5E">
        <w:rPr>
          <w:rFonts w:ascii="Times New Roman" w:hAnsi="Times New Roman" w:cs="Times New Roman"/>
          <w:sz w:val="24"/>
          <w:szCs w:val="24"/>
        </w:rPr>
        <w:t>prelevare</w:t>
      </w:r>
      <w:r w:rsidRPr="00923B5E">
        <w:rPr>
          <w:rFonts w:ascii="Times New Roman" w:hAnsi="Times New Roman" w:cs="Times New Roman"/>
          <w:sz w:val="24"/>
          <w:szCs w:val="24"/>
        </w:rPr>
        <w:t xml:space="preserve">, volumul probelor, conservarea </w:t>
      </w:r>
      <w:proofErr w:type="spellStart"/>
      <w:r w:rsidRPr="00923B5E">
        <w:rPr>
          <w:rFonts w:ascii="Times New Roman" w:hAnsi="Times New Roman" w:cs="Times New Roman"/>
          <w:sz w:val="24"/>
          <w:szCs w:val="24"/>
        </w:rPr>
        <w:t>şi</w:t>
      </w:r>
      <w:proofErr w:type="spellEnd"/>
      <w:r w:rsidRPr="00923B5E">
        <w:rPr>
          <w:rFonts w:ascii="Times New Roman" w:hAnsi="Times New Roman" w:cs="Times New Roman"/>
          <w:sz w:val="24"/>
          <w:szCs w:val="24"/>
        </w:rPr>
        <w:t xml:space="preserve"> manipularea lor</w:t>
      </w:r>
      <w:r w:rsidR="00896D84" w:rsidRPr="00923B5E">
        <w:rPr>
          <w:rFonts w:ascii="Times New Roman" w:hAnsi="Times New Roman" w:cs="Times New Roman"/>
          <w:sz w:val="24"/>
          <w:szCs w:val="24"/>
        </w:rPr>
        <w:t xml:space="preserve"> și </w:t>
      </w:r>
      <w:r w:rsidR="00896C0D" w:rsidRPr="00923B5E">
        <w:rPr>
          <w:rFonts w:ascii="Times New Roman" w:hAnsi="Times New Roman" w:cs="Times New Roman"/>
          <w:sz w:val="24"/>
          <w:szCs w:val="24"/>
        </w:rPr>
        <w:t>eșantionarea</w:t>
      </w:r>
      <w:r w:rsidRPr="00923B5E">
        <w:rPr>
          <w:rFonts w:ascii="Times New Roman" w:hAnsi="Times New Roman" w:cs="Times New Roman"/>
          <w:sz w:val="24"/>
          <w:szCs w:val="24"/>
        </w:rPr>
        <w:t xml:space="preserve"> </w:t>
      </w:r>
      <w:r w:rsidR="00C41339" w:rsidRPr="00923B5E">
        <w:rPr>
          <w:rFonts w:ascii="Times New Roman" w:hAnsi="Times New Roman" w:cs="Times New Roman"/>
          <w:sz w:val="24"/>
          <w:szCs w:val="24"/>
        </w:rPr>
        <w:t>prelevărilor</w:t>
      </w:r>
      <w:r w:rsidRPr="00923B5E">
        <w:rPr>
          <w:rFonts w:ascii="Times New Roman" w:hAnsi="Times New Roman" w:cs="Times New Roman"/>
          <w:sz w:val="24"/>
          <w:szCs w:val="24"/>
        </w:rPr>
        <w:t xml:space="preserve"> în timp. </w:t>
      </w:r>
    </w:p>
    <w:p w14:paraId="12F540BF" w14:textId="328107E6" w:rsidR="00DA2320" w:rsidRPr="00923B5E" w:rsidRDefault="00DA2320" w:rsidP="008F1D60">
      <w:pPr>
        <w:pStyle w:val="Listparagraf"/>
        <w:numPr>
          <w:ilvl w:val="0"/>
          <w:numId w:val="3"/>
        </w:numPr>
        <w:spacing w:line="276" w:lineRule="auto"/>
        <w:ind w:left="426" w:right="-2" w:hanging="437"/>
        <w:jc w:val="both"/>
        <w:rPr>
          <w:rFonts w:ascii="Times New Roman" w:hAnsi="Times New Roman" w:cs="Times New Roman"/>
          <w:sz w:val="24"/>
          <w:szCs w:val="24"/>
        </w:rPr>
      </w:pPr>
      <w:r w:rsidRPr="00923B5E">
        <w:rPr>
          <w:rFonts w:ascii="Times New Roman" w:hAnsi="Times New Roman" w:cs="Times New Roman"/>
          <w:sz w:val="24"/>
          <w:szCs w:val="24"/>
        </w:rPr>
        <w:t xml:space="preserve">În cazul în care apele </w:t>
      </w:r>
      <w:r w:rsidR="00BF6ADD" w:rsidRPr="00923B5E">
        <w:rPr>
          <w:rFonts w:ascii="Times New Roman" w:hAnsi="Times New Roman" w:cs="Times New Roman"/>
          <w:sz w:val="24"/>
          <w:szCs w:val="24"/>
        </w:rPr>
        <w:t>subterane</w:t>
      </w:r>
      <w:r w:rsidR="00901D40" w:rsidRPr="00923B5E">
        <w:rPr>
          <w:rFonts w:ascii="Times New Roman" w:hAnsi="Times New Roman" w:cs="Times New Roman"/>
          <w:sz w:val="24"/>
          <w:szCs w:val="24"/>
        </w:rPr>
        <w:t xml:space="preserve"> brute</w:t>
      </w:r>
      <w:r w:rsidR="00BF6ADD" w:rsidRPr="00923B5E">
        <w:rPr>
          <w:rFonts w:ascii="Times New Roman" w:hAnsi="Times New Roman" w:cs="Times New Roman"/>
          <w:sz w:val="24"/>
          <w:szCs w:val="24"/>
        </w:rPr>
        <w:t xml:space="preserve"> </w:t>
      </w:r>
      <w:r w:rsidRPr="00923B5E">
        <w:rPr>
          <w:rFonts w:ascii="Times New Roman" w:hAnsi="Times New Roman" w:cs="Times New Roman"/>
          <w:sz w:val="24"/>
          <w:szCs w:val="24"/>
        </w:rPr>
        <w:t>captate nu corespund cerințelor de calitate în corespundere cu tipul de folosință specială a apei</w:t>
      </w:r>
      <w:r w:rsidR="00BF6ADD" w:rsidRPr="00923B5E">
        <w:rPr>
          <w:rFonts w:ascii="Times New Roman" w:hAnsi="Times New Roman" w:cs="Times New Roman"/>
          <w:sz w:val="24"/>
          <w:szCs w:val="24"/>
        </w:rPr>
        <w:t xml:space="preserve"> </w:t>
      </w:r>
      <w:r w:rsidR="00681EDD" w:rsidRPr="00923B5E">
        <w:rPr>
          <w:rFonts w:ascii="Times New Roman" w:hAnsi="Times New Roman" w:cs="Times New Roman"/>
          <w:sz w:val="24"/>
          <w:szCs w:val="24"/>
        </w:rPr>
        <w:t>se utiliz</w:t>
      </w:r>
      <w:r w:rsidR="00E603D3" w:rsidRPr="00923B5E">
        <w:rPr>
          <w:rFonts w:ascii="Times New Roman" w:hAnsi="Times New Roman" w:cs="Times New Roman"/>
          <w:sz w:val="24"/>
          <w:szCs w:val="24"/>
        </w:rPr>
        <w:t>ează</w:t>
      </w:r>
      <w:r w:rsidR="00681EDD" w:rsidRPr="00923B5E">
        <w:rPr>
          <w:rFonts w:ascii="Times New Roman" w:hAnsi="Times New Roman" w:cs="Times New Roman"/>
          <w:sz w:val="24"/>
          <w:szCs w:val="24"/>
        </w:rPr>
        <w:t xml:space="preserve"> tehnologii și instalații </w:t>
      </w:r>
      <w:r w:rsidR="00E603D3" w:rsidRPr="00923B5E">
        <w:rPr>
          <w:rFonts w:ascii="Times New Roman" w:hAnsi="Times New Roman" w:cs="Times New Roman"/>
          <w:sz w:val="24"/>
          <w:szCs w:val="24"/>
        </w:rPr>
        <w:t>care</w:t>
      </w:r>
      <w:r w:rsidR="00901D40" w:rsidRPr="00923B5E">
        <w:rPr>
          <w:rFonts w:ascii="Times New Roman" w:hAnsi="Times New Roman" w:cs="Times New Roman"/>
          <w:sz w:val="24"/>
          <w:szCs w:val="24"/>
        </w:rPr>
        <w:t xml:space="preserve"> </w:t>
      </w:r>
      <w:r w:rsidR="00681EDD" w:rsidRPr="00923B5E">
        <w:rPr>
          <w:rFonts w:ascii="Times New Roman" w:hAnsi="Times New Roman" w:cs="Times New Roman"/>
          <w:sz w:val="24"/>
          <w:szCs w:val="24"/>
        </w:rPr>
        <w:t>asigur</w:t>
      </w:r>
      <w:r w:rsidR="00E603D3" w:rsidRPr="00923B5E">
        <w:rPr>
          <w:rFonts w:ascii="Times New Roman" w:hAnsi="Times New Roman" w:cs="Times New Roman"/>
          <w:sz w:val="24"/>
          <w:szCs w:val="24"/>
        </w:rPr>
        <w:t>ă</w:t>
      </w:r>
      <w:r w:rsidR="00681EDD" w:rsidRPr="00923B5E">
        <w:rPr>
          <w:rFonts w:ascii="Times New Roman" w:hAnsi="Times New Roman" w:cs="Times New Roman"/>
          <w:sz w:val="24"/>
          <w:szCs w:val="24"/>
        </w:rPr>
        <w:t xml:space="preserve"> corectarea calității apei sursei până la atingerea cerinței de calitate a apei </w:t>
      </w:r>
      <w:r w:rsidR="00BB58D8" w:rsidRPr="00923B5E">
        <w:rPr>
          <w:rFonts w:ascii="Times New Roman" w:hAnsi="Times New Roman" w:cs="Times New Roman"/>
          <w:sz w:val="24"/>
          <w:szCs w:val="24"/>
        </w:rPr>
        <w:t>pentru tipul de folosință specială a apei solicitat</w:t>
      </w:r>
      <w:r w:rsidR="00681EDD" w:rsidRPr="00923B5E">
        <w:rPr>
          <w:rFonts w:ascii="Times New Roman" w:hAnsi="Times New Roman" w:cs="Times New Roman"/>
          <w:sz w:val="24"/>
          <w:szCs w:val="24"/>
        </w:rPr>
        <w:t>.</w:t>
      </w:r>
    </w:p>
    <w:p w14:paraId="39E7D07F" w14:textId="77777777" w:rsidR="00AE227F" w:rsidRPr="00923B5E" w:rsidRDefault="00C15D68" w:rsidP="008F1D60">
      <w:pPr>
        <w:pStyle w:val="Listparagraf"/>
        <w:numPr>
          <w:ilvl w:val="0"/>
          <w:numId w:val="3"/>
        </w:numPr>
        <w:spacing w:line="276" w:lineRule="auto"/>
        <w:ind w:left="426" w:right="-2" w:hanging="437"/>
        <w:jc w:val="both"/>
        <w:rPr>
          <w:rFonts w:ascii="Times New Roman" w:hAnsi="Times New Roman" w:cs="Times New Roman"/>
          <w:sz w:val="24"/>
          <w:szCs w:val="24"/>
        </w:rPr>
      </w:pPr>
      <w:r w:rsidRPr="00923B5E">
        <w:rPr>
          <w:rFonts w:ascii="Times New Roman" w:hAnsi="Times New Roman" w:cs="Times New Roman"/>
          <w:sz w:val="24"/>
          <w:szCs w:val="24"/>
        </w:rPr>
        <w:t xml:space="preserve">În cazul acviferelor freatice, la care se înregistrează o variabilitate în timp a </w:t>
      </w:r>
      <w:r w:rsidR="00AE227F" w:rsidRPr="00923B5E">
        <w:rPr>
          <w:rFonts w:ascii="Times New Roman" w:hAnsi="Times New Roman" w:cs="Times New Roman"/>
          <w:sz w:val="24"/>
          <w:szCs w:val="24"/>
        </w:rPr>
        <w:t>calității</w:t>
      </w:r>
      <w:r w:rsidRPr="00923B5E">
        <w:rPr>
          <w:rFonts w:ascii="Times New Roman" w:hAnsi="Times New Roman" w:cs="Times New Roman"/>
          <w:sz w:val="24"/>
          <w:szCs w:val="24"/>
        </w:rPr>
        <w:t xml:space="preserve"> apei, este necesară repetarea (de regulă sezonieră) a </w:t>
      </w:r>
      <w:r w:rsidR="00AE227F" w:rsidRPr="00923B5E">
        <w:rPr>
          <w:rFonts w:ascii="Times New Roman" w:hAnsi="Times New Roman" w:cs="Times New Roman"/>
          <w:sz w:val="24"/>
          <w:szCs w:val="24"/>
        </w:rPr>
        <w:t>eșantionării</w:t>
      </w:r>
      <w:r w:rsidRPr="00923B5E">
        <w:rPr>
          <w:rFonts w:ascii="Times New Roman" w:hAnsi="Times New Roman" w:cs="Times New Roman"/>
          <w:sz w:val="24"/>
          <w:szCs w:val="24"/>
        </w:rPr>
        <w:t xml:space="preserve">. În cazul </w:t>
      </w:r>
      <w:r w:rsidR="00AE227F" w:rsidRPr="00923B5E">
        <w:rPr>
          <w:rFonts w:ascii="Times New Roman" w:hAnsi="Times New Roman" w:cs="Times New Roman"/>
          <w:sz w:val="24"/>
          <w:szCs w:val="24"/>
        </w:rPr>
        <w:t>apariției</w:t>
      </w:r>
      <w:r w:rsidRPr="00923B5E">
        <w:rPr>
          <w:rFonts w:ascii="Times New Roman" w:hAnsi="Times New Roman" w:cs="Times New Roman"/>
          <w:sz w:val="24"/>
          <w:szCs w:val="24"/>
        </w:rPr>
        <w:t xml:space="preserve"> unui proces de poluare a acviferului se impune repetarea în timp a </w:t>
      </w:r>
      <w:r w:rsidR="00AE227F" w:rsidRPr="00923B5E">
        <w:rPr>
          <w:rFonts w:ascii="Times New Roman" w:hAnsi="Times New Roman" w:cs="Times New Roman"/>
          <w:sz w:val="24"/>
          <w:szCs w:val="24"/>
        </w:rPr>
        <w:t>eșantionării</w:t>
      </w:r>
      <w:r w:rsidRPr="00923B5E">
        <w:rPr>
          <w:rFonts w:ascii="Times New Roman" w:hAnsi="Times New Roman" w:cs="Times New Roman"/>
          <w:sz w:val="24"/>
          <w:szCs w:val="24"/>
        </w:rPr>
        <w:t xml:space="preserve">, în cadrul unei </w:t>
      </w:r>
      <w:r w:rsidR="00AE227F" w:rsidRPr="00923B5E">
        <w:rPr>
          <w:rFonts w:ascii="Times New Roman" w:hAnsi="Times New Roman" w:cs="Times New Roman"/>
          <w:sz w:val="24"/>
          <w:szCs w:val="24"/>
        </w:rPr>
        <w:t>rețele</w:t>
      </w:r>
      <w:r w:rsidRPr="00923B5E">
        <w:rPr>
          <w:rFonts w:ascii="Times New Roman" w:hAnsi="Times New Roman" w:cs="Times New Roman"/>
          <w:sz w:val="24"/>
          <w:szCs w:val="24"/>
        </w:rPr>
        <w:t xml:space="preserve">, care să poată identifica sursele de poluare. </w:t>
      </w:r>
    </w:p>
    <w:p w14:paraId="0D36598E" w14:textId="77777777" w:rsidR="00AE227F" w:rsidRPr="00923B5E" w:rsidRDefault="00C15D68" w:rsidP="008F1D60">
      <w:pPr>
        <w:pStyle w:val="Listparagraf"/>
        <w:numPr>
          <w:ilvl w:val="0"/>
          <w:numId w:val="3"/>
        </w:numPr>
        <w:spacing w:line="276" w:lineRule="auto"/>
        <w:ind w:left="426" w:right="-2" w:hanging="437"/>
        <w:jc w:val="both"/>
        <w:rPr>
          <w:rFonts w:ascii="Times New Roman" w:hAnsi="Times New Roman" w:cs="Times New Roman"/>
          <w:sz w:val="24"/>
          <w:szCs w:val="24"/>
        </w:rPr>
      </w:pPr>
      <w:r w:rsidRPr="00923B5E">
        <w:rPr>
          <w:rFonts w:ascii="Times New Roman" w:hAnsi="Times New Roman" w:cs="Times New Roman"/>
          <w:sz w:val="24"/>
          <w:szCs w:val="24"/>
        </w:rPr>
        <w:t xml:space="preserve">În </w:t>
      </w:r>
      <w:r w:rsidR="00AE227F" w:rsidRPr="00923B5E">
        <w:rPr>
          <w:rFonts w:ascii="Times New Roman" w:hAnsi="Times New Roman" w:cs="Times New Roman"/>
          <w:sz w:val="24"/>
          <w:szCs w:val="24"/>
        </w:rPr>
        <w:t>situația</w:t>
      </w:r>
      <w:r w:rsidRPr="00923B5E">
        <w:rPr>
          <w:rFonts w:ascii="Times New Roman" w:hAnsi="Times New Roman" w:cs="Times New Roman"/>
          <w:sz w:val="24"/>
          <w:szCs w:val="24"/>
        </w:rPr>
        <w:t xml:space="preserve"> acviferelor freatice, care sunt în legătură hidraulică cu </w:t>
      </w:r>
      <w:r w:rsidR="00AE227F" w:rsidRPr="00923B5E">
        <w:rPr>
          <w:rFonts w:ascii="Times New Roman" w:hAnsi="Times New Roman" w:cs="Times New Roman"/>
          <w:sz w:val="24"/>
          <w:szCs w:val="24"/>
        </w:rPr>
        <w:t>rețeaua</w:t>
      </w:r>
      <w:r w:rsidRPr="00923B5E">
        <w:rPr>
          <w:rFonts w:ascii="Times New Roman" w:hAnsi="Times New Roman" w:cs="Times New Roman"/>
          <w:sz w:val="24"/>
          <w:szCs w:val="24"/>
        </w:rPr>
        <w:t xml:space="preserve"> hidrografică de </w:t>
      </w:r>
      <w:r w:rsidR="00AE227F" w:rsidRPr="00923B5E">
        <w:rPr>
          <w:rFonts w:ascii="Times New Roman" w:hAnsi="Times New Roman" w:cs="Times New Roman"/>
          <w:sz w:val="24"/>
          <w:szCs w:val="24"/>
        </w:rPr>
        <w:t>suprafață</w:t>
      </w:r>
      <w:r w:rsidRPr="00923B5E">
        <w:rPr>
          <w:rFonts w:ascii="Times New Roman" w:hAnsi="Times New Roman" w:cs="Times New Roman"/>
          <w:sz w:val="24"/>
          <w:szCs w:val="24"/>
        </w:rPr>
        <w:t xml:space="preserve">, </w:t>
      </w:r>
      <w:r w:rsidR="00AE227F" w:rsidRPr="00923B5E">
        <w:rPr>
          <w:rFonts w:ascii="Times New Roman" w:hAnsi="Times New Roman" w:cs="Times New Roman"/>
          <w:sz w:val="24"/>
          <w:szCs w:val="24"/>
        </w:rPr>
        <w:t>rețeaua</w:t>
      </w:r>
      <w:r w:rsidRPr="00923B5E">
        <w:rPr>
          <w:rFonts w:ascii="Times New Roman" w:hAnsi="Times New Roman" w:cs="Times New Roman"/>
          <w:sz w:val="24"/>
          <w:szCs w:val="24"/>
        </w:rPr>
        <w:t xml:space="preserve"> de </w:t>
      </w:r>
      <w:r w:rsidR="00AE227F" w:rsidRPr="00923B5E">
        <w:rPr>
          <w:rFonts w:ascii="Times New Roman" w:hAnsi="Times New Roman" w:cs="Times New Roman"/>
          <w:sz w:val="24"/>
          <w:szCs w:val="24"/>
        </w:rPr>
        <w:t>eșantionare</w:t>
      </w:r>
      <w:r w:rsidRPr="00923B5E">
        <w:rPr>
          <w:rFonts w:ascii="Times New Roman" w:hAnsi="Times New Roman" w:cs="Times New Roman"/>
          <w:sz w:val="24"/>
          <w:szCs w:val="24"/>
        </w:rPr>
        <w:t xml:space="preserve"> trebuie să cuprindă </w:t>
      </w:r>
      <w:r w:rsidR="00AE227F" w:rsidRPr="00923B5E">
        <w:rPr>
          <w:rFonts w:ascii="Times New Roman" w:hAnsi="Times New Roman" w:cs="Times New Roman"/>
          <w:sz w:val="24"/>
          <w:szCs w:val="24"/>
        </w:rPr>
        <w:t>și</w:t>
      </w:r>
      <w:r w:rsidRPr="00923B5E">
        <w:rPr>
          <w:rFonts w:ascii="Times New Roman" w:hAnsi="Times New Roman" w:cs="Times New Roman"/>
          <w:sz w:val="24"/>
          <w:szCs w:val="24"/>
        </w:rPr>
        <w:t xml:space="preserve"> câteva </w:t>
      </w:r>
      <w:r w:rsidR="00AE227F" w:rsidRPr="00923B5E">
        <w:rPr>
          <w:rFonts w:ascii="Times New Roman" w:hAnsi="Times New Roman" w:cs="Times New Roman"/>
          <w:sz w:val="24"/>
          <w:szCs w:val="24"/>
        </w:rPr>
        <w:t>secțiuni</w:t>
      </w:r>
      <w:r w:rsidRPr="00923B5E">
        <w:rPr>
          <w:rFonts w:ascii="Times New Roman" w:hAnsi="Times New Roman" w:cs="Times New Roman"/>
          <w:sz w:val="24"/>
          <w:szCs w:val="24"/>
        </w:rPr>
        <w:t xml:space="preserve"> din albia râului</w:t>
      </w:r>
      <w:r w:rsidR="00AE227F" w:rsidRPr="00923B5E">
        <w:rPr>
          <w:rFonts w:ascii="Times New Roman" w:hAnsi="Times New Roman" w:cs="Times New Roman"/>
          <w:sz w:val="24"/>
          <w:szCs w:val="24"/>
        </w:rPr>
        <w:t>/lacului</w:t>
      </w:r>
      <w:r w:rsidRPr="00923B5E">
        <w:rPr>
          <w:rFonts w:ascii="Times New Roman" w:hAnsi="Times New Roman" w:cs="Times New Roman"/>
          <w:sz w:val="24"/>
          <w:szCs w:val="24"/>
        </w:rPr>
        <w:t xml:space="preserve">. </w:t>
      </w:r>
    </w:p>
    <w:p w14:paraId="79164B1D" w14:textId="77777777" w:rsidR="0086261A" w:rsidRPr="00923B5E" w:rsidRDefault="00C15D68" w:rsidP="008F1D60">
      <w:pPr>
        <w:pStyle w:val="Listparagraf"/>
        <w:numPr>
          <w:ilvl w:val="0"/>
          <w:numId w:val="3"/>
        </w:numPr>
        <w:spacing w:line="276" w:lineRule="auto"/>
        <w:ind w:left="426" w:right="-2" w:hanging="437"/>
        <w:jc w:val="both"/>
        <w:rPr>
          <w:rFonts w:ascii="Times New Roman" w:hAnsi="Times New Roman" w:cs="Times New Roman"/>
          <w:sz w:val="24"/>
          <w:szCs w:val="24"/>
        </w:rPr>
      </w:pPr>
      <w:r w:rsidRPr="00923B5E">
        <w:rPr>
          <w:rFonts w:ascii="Times New Roman" w:hAnsi="Times New Roman" w:cs="Times New Roman"/>
          <w:sz w:val="24"/>
          <w:szCs w:val="24"/>
        </w:rPr>
        <w:t xml:space="preserve">În cazul pompărilor experimentale de durată, </w:t>
      </w:r>
      <w:r w:rsidR="003A4445" w:rsidRPr="00923B5E">
        <w:rPr>
          <w:rFonts w:ascii="Times New Roman" w:hAnsi="Times New Roman" w:cs="Times New Roman"/>
          <w:sz w:val="24"/>
          <w:szCs w:val="24"/>
        </w:rPr>
        <w:t>eșantionarea</w:t>
      </w:r>
      <w:r w:rsidRPr="00923B5E">
        <w:rPr>
          <w:rFonts w:ascii="Times New Roman" w:hAnsi="Times New Roman" w:cs="Times New Roman"/>
          <w:sz w:val="24"/>
          <w:szCs w:val="24"/>
        </w:rPr>
        <w:t xml:space="preserve"> se face la </w:t>
      </w:r>
      <w:r w:rsidR="003A4445" w:rsidRPr="00923B5E">
        <w:rPr>
          <w:rFonts w:ascii="Times New Roman" w:hAnsi="Times New Roman" w:cs="Times New Roman"/>
          <w:sz w:val="24"/>
          <w:szCs w:val="24"/>
        </w:rPr>
        <w:t>sfârșitul</w:t>
      </w:r>
      <w:r w:rsidRPr="00923B5E">
        <w:rPr>
          <w:rFonts w:ascii="Times New Roman" w:hAnsi="Times New Roman" w:cs="Times New Roman"/>
          <w:sz w:val="24"/>
          <w:szCs w:val="24"/>
        </w:rPr>
        <w:t xml:space="preserve"> fiecărei pompări, pentru a constata eventualele </w:t>
      </w:r>
      <w:r w:rsidR="003A4445" w:rsidRPr="00923B5E">
        <w:rPr>
          <w:rFonts w:ascii="Times New Roman" w:hAnsi="Times New Roman" w:cs="Times New Roman"/>
          <w:sz w:val="24"/>
          <w:szCs w:val="24"/>
        </w:rPr>
        <w:t>variații</w:t>
      </w:r>
      <w:r w:rsidRPr="00923B5E">
        <w:rPr>
          <w:rFonts w:ascii="Times New Roman" w:hAnsi="Times New Roman" w:cs="Times New Roman"/>
          <w:sz w:val="24"/>
          <w:szCs w:val="24"/>
        </w:rPr>
        <w:t xml:space="preserve"> de calitate a apei subterane, determinate de dinamica intensă a pompării.</w:t>
      </w:r>
    </w:p>
    <w:p w14:paraId="674C9005" w14:textId="77777777" w:rsidR="0086261A" w:rsidRPr="00923B5E" w:rsidRDefault="00C15D68" w:rsidP="008F1D60">
      <w:pPr>
        <w:pStyle w:val="Listparagraf"/>
        <w:numPr>
          <w:ilvl w:val="0"/>
          <w:numId w:val="3"/>
        </w:numPr>
        <w:spacing w:line="276" w:lineRule="auto"/>
        <w:ind w:left="426" w:right="-2" w:hanging="437"/>
        <w:jc w:val="both"/>
        <w:rPr>
          <w:rFonts w:ascii="Times New Roman" w:hAnsi="Times New Roman" w:cs="Times New Roman"/>
          <w:sz w:val="24"/>
          <w:szCs w:val="24"/>
        </w:rPr>
      </w:pPr>
      <w:r w:rsidRPr="00923B5E">
        <w:rPr>
          <w:rFonts w:ascii="Times New Roman" w:hAnsi="Times New Roman" w:cs="Times New Roman"/>
          <w:sz w:val="24"/>
          <w:szCs w:val="24"/>
        </w:rPr>
        <w:t xml:space="preserve">La sondele de </w:t>
      </w:r>
      <w:r w:rsidR="003A4445" w:rsidRPr="00923B5E">
        <w:rPr>
          <w:rFonts w:ascii="Times New Roman" w:hAnsi="Times New Roman" w:cs="Times New Roman"/>
          <w:sz w:val="24"/>
          <w:szCs w:val="24"/>
        </w:rPr>
        <w:t>observație</w:t>
      </w:r>
      <w:r w:rsidRPr="00923B5E">
        <w:rPr>
          <w:rFonts w:ascii="Times New Roman" w:hAnsi="Times New Roman" w:cs="Times New Roman"/>
          <w:sz w:val="24"/>
          <w:szCs w:val="24"/>
        </w:rPr>
        <w:t xml:space="preserve"> (inactive tehnologic), recoltarea probelor trebuie precedată de evacuarea unui volum semnificativ de apă (până la de trei ori volumul de apă din interiorul </w:t>
      </w:r>
      <w:r w:rsidR="003A4445" w:rsidRPr="00923B5E">
        <w:rPr>
          <w:rFonts w:ascii="Times New Roman" w:hAnsi="Times New Roman" w:cs="Times New Roman"/>
          <w:sz w:val="24"/>
          <w:szCs w:val="24"/>
        </w:rPr>
        <w:t>sondei</w:t>
      </w:r>
      <w:r w:rsidRPr="00923B5E">
        <w:rPr>
          <w:rFonts w:ascii="Times New Roman" w:hAnsi="Times New Roman" w:cs="Times New Roman"/>
          <w:sz w:val="24"/>
          <w:szCs w:val="24"/>
        </w:rPr>
        <w:t xml:space="preserve">) pentru a se evita </w:t>
      </w:r>
      <w:r w:rsidR="003A4445" w:rsidRPr="00923B5E">
        <w:rPr>
          <w:rFonts w:ascii="Times New Roman" w:hAnsi="Times New Roman" w:cs="Times New Roman"/>
          <w:sz w:val="24"/>
          <w:szCs w:val="24"/>
        </w:rPr>
        <w:t>obținerea</w:t>
      </w:r>
      <w:r w:rsidRPr="00923B5E">
        <w:rPr>
          <w:rFonts w:ascii="Times New Roman" w:hAnsi="Times New Roman" w:cs="Times New Roman"/>
          <w:sz w:val="24"/>
          <w:szCs w:val="24"/>
        </w:rPr>
        <w:t xml:space="preserve"> unor rezultate calitative neconcludente. </w:t>
      </w:r>
    </w:p>
    <w:p w14:paraId="7F3DECA6" w14:textId="77777777" w:rsidR="00D26CDD" w:rsidRPr="00923B5E" w:rsidRDefault="00C15D68" w:rsidP="008F1D60">
      <w:pPr>
        <w:pStyle w:val="Listparagraf"/>
        <w:numPr>
          <w:ilvl w:val="0"/>
          <w:numId w:val="3"/>
        </w:numPr>
        <w:spacing w:line="276" w:lineRule="auto"/>
        <w:ind w:left="426" w:right="-2" w:hanging="437"/>
        <w:jc w:val="both"/>
        <w:rPr>
          <w:rFonts w:ascii="Times New Roman" w:hAnsi="Times New Roman" w:cs="Times New Roman"/>
          <w:sz w:val="24"/>
          <w:szCs w:val="24"/>
        </w:rPr>
      </w:pPr>
      <w:r w:rsidRPr="00923B5E">
        <w:rPr>
          <w:rFonts w:ascii="Times New Roman" w:hAnsi="Times New Roman" w:cs="Times New Roman"/>
          <w:sz w:val="24"/>
          <w:szCs w:val="24"/>
        </w:rPr>
        <w:lastRenderedPageBreak/>
        <w:t xml:space="preserve">Fiecare probă trebuie să fie </w:t>
      </w:r>
      <w:r w:rsidR="006319FC" w:rsidRPr="00923B5E">
        <w:rPr>
          <w:rFonts w:ascii="Times New Roman" w:hAnsi="Times New Roman" w:cs="Times New Roman"/>
          <w:sz w:val="24"/>
          <w:szCs w:val="24"/>
        </w:rPr>
        <w:t>însoțită</w:t>
      </w:r>
      <w:r w:rsidRPr="00923B5E">
        <w:rPr>
          <w:rFonts w:ascii="Times New Roman" w:hAnsi="Times New Roman" w:cs="Times New Roman"/>
          <w:sz w:val="24"/>
          <w:szCs w:val="24"/>
        </w:rPr>
        <w:t xml:space="preserve"> de o </w:t>
      </w:r>
      <w:r w:rsidR="006319FC" w:rsidRPr="00923B5E">
        <w:rPr>
          <w:rFonts w:ascii="Times New Roman" w:hAnsi="Times New Roman" w:cs="Times New Roman"/>
          <w:sz w:val="24"/>
          <w:szCs w:val="24"/>
        </w:rPr>
        <w:t>fișă</w:t>
      </w:r>
      <w:r w:rsidRPr="00923B5E">
        <w:rPr>
          <w:rFonts w:ascii="Times New Roman" w:hAnsi="Times New Roman" w:cs="Times New Roman"/>
          <w:sz w:val="24"/>
          <w:szCs w:val="24"/>
        </w:rPr>
        <w:t xml:space="preserve"> de </w:t>
      </w:r>
      <w:r w:rsidR="006319FC" w:rsidRPr="00923B5E">
        <w:rPr>
          <w:rFonts w:ascii="Times New Roman" w:hAnsi="Times New Roman" w:cs="Times New Roman"/>
          <w:sz w:val="24"/>
          <w:szCs w:val="24"/>
        </w:rPr>
        <w:t>prelevare</w:t>
      </w:r>
      <w:r w:rsidRPr="00923B5E">
        <w:rPr>
          <w:rFonts w:ascii="Times New Roman" w:hAnsi="Times New Roman" w:cs="Times New Roman"/>
          <w:sz w:val="24"/>
          <w:szCs w:val="24"/>
        </w:rPr>
        <w:t xml:space="preserve"> (identificare) care să cuprindă data </w:t>
      </w:r>
      <w:r w:rsidR="006319FC" w:rsidRPr="00923B5E">
        <w:rPr>
          <w:rFonts w:ascii="Times New Roman" w:hAnsi="Times New Roman" w:cs="Times New Roman"/>
          <w:sz w:val="24"/>
          <w:szCs w:val="24"/>
        </w:rPr>
        <w:t>și</w:t>
      </w:r>
      <w:r w:rsidRPr="00923B5E">
        <w:rPr>
          <w:rFonts w:ascii="Times New Roman" w:hAnsi="Times New Roman" w:cs="Times New Roman"/>
          <w:sz w:val="24"/>
          <w:szCs w:val="24"/>
        </w:rPr>
        <w:t xml:space="preserve"> </w:t>
      </w:r>
      <w:r w:rsidR="006319FC" w:rsidRPr="00923B5E">
        <w:rPr>
          <w:rFonts w:ascii="Times New Roman" w:hAnsi="Times New Roman" w:cs="Times New Roman"/>
          <w:sz w:val="24"/>
          <w:szCs w:val="24"/>
        </w:rPr>
        <w:t>condițiile</w:t>
      </w:r>
      <w:r w:rsidRPr="00923B5E">
        <w:rPr>
          <w:rFonts w:ascii="Times New Roman" w:hAnsi="Times New Roman" w:cs="Times New Roman"/>
          <w:sz w:val="24"/>
          <w:szCs w:val="24"/>
        </w:rPr>
        <w:t xml:space="preserve"> de </w:t>
      </w:r>
      <w:r w:rsidR="006319FC" w:rsidRPr="00923B5E">
        <w:rPr>
          <w:rFonts w:ascii="Times New Roman" w:hAnsi="Times New Roman" w:cs="Times New Roman"/>
          <w:sz w:val="24"/>
          <w:szCs w:val="24"/>
        </w:rPr>
        <w:t>prelevare</w:t>
      </w:r>
      <w:r w:rsidRPr="00923B5E">
        <w:rPr>
          <w:rFonts w:ascii="Times New Roman" w:hAnsi="Times New Roman" w:cs="Times New Roman"/>
          <w:sz w:val="24"/>
          <w:szCs w:val="24"/>
        </w:rPr>
        <w:t xml:space="preserve">, </w:t>
      </w:r>
      <w:r w:rsidR="00525C02" w:rsidRPr="00923B5E">
        <w:rPr>
          <w:rFonts w:ascii="Times New Roman" w:hAnsi="Times New Roman" w:cs="Times New Roman"/>
          <w:sz w:val="24"/>
          <w:szCs w:val="24"/>
        </w:rPr>
        <w:t>sonda</w:t>
      </w:r>
      <w:r w:rsidRPr="00923B5E">
        <w:rPr>
          <w:rFonts w:ascii="Times New Roman" w:hAnsi="Times New Roman" w:cs="Times New Roman"/>
          <w:sz w:val="24"/>
          <w:szCs w:val="24"/>
        </w:rPr>
        <w:t xml:space="preserve"> </w:t>
      </w:r>
      <w:proofErr w:type="spellStart"/>
      <w:r w:rsidRPr="00923B5E">
        <w:rPr>
          <w:rFonts w:ascii="Times New Roman" w:hAnsi="Times New Roman" w:cs="Times New Roman"/>
          <w:sz w:val="24"/>
          <w:szCs w:val="24"/>
        </w:rPr>
        <w:t>şi</w:t>
      </w:r>
      <w:proofErr w:type="spellEnd"/>
      <w:r w:rsidRPr="00923B5E">
        <w:rPr>
          <w:rFonts w:ascii="Times New Roman" w:hAnsi="Times New Roman" w:cs="Times New Roman"/>
          <w:sz w:val="24"/>
          <w:szCs w:val="24"/>
        </w:rPr>
        <w:t xml:space="preserve"> acviferul probat. </w:t>
      </w:r>
    </w:p>
    <w:p w14:paraId="05AC9E89" w14:textId="77777777" w:rsidR="00D26CDD" w:rsidRPr="00923B5E" w:rsidRDefault="00C15D68" w:rsidP="008F1D60">
      <w:pPr>
        <w:pStyle w:val="Listparagraf"/>
        <w:numPr>
          <w:ilvl w:val="0"/>
          <w:numId w:val="3"/>
        </w:numPr>
        <w:spacing w:line="276" w:lineRule="auto"/>
        <w:ind w:left="426" w:right="-2" w:hanging="437"/>
        <w:jc w:val="both"/>
        <w:rPr>
          <w:rFonts w:ascii="Times New Roman" w:hAnsi="Times New Roman" w:cs="Times New Roman"/>
          <w:sz w:val="24"/>
          <w:szCs w:val="24"/>
        </w:rPr>
      </w:pPr>
      <w:r w:rsidRPr="00923B5E">
        <w:rPr>
          <w:rFonts w:ascii="Times New Roman" w:hAnsi="Times New Roman" w:cs="Times New Roman"/>
          <w:sz w:val="24"/>
          <w:szCs w:val="24"/>
        </w:rPr>
        <w:t xml:space="preserve">Conservarea </w:t>
      </w:r>
      <w:r w:rsidR="009611DC" w:rsidRPr="00923B5E">
        <w:rPr>
          <w:rFonts w:ascii="Times New Roman" w:hAnsi="Times New Roman" w:cs="Times New Roman"/>
          <w:sz w:val="24"/>
          <w:szCs w:val="24"/>
        </w:rPr>
        <w:t>și</w:t>
      </w:r>
      <w:r w:rsidRPr="00923B5E">
        <w:rPr>
          <w:rFonts w:ascii="Times New Roman" w:hAnsi="Times New Roman" w:cs="Times New Roman"/>
          <w:sz w:val="24"/>
          <w:szCs w:val="24"/>
        </w:rPr>
        <w:t xml:space="preserve"> manipularea probelor reprezintă o </w:t>
      </w:r>
      <w:r w:rsidR="009611DC" w:rsidRPr="00923B5E">
        <w:rPr>
          <w:rFonts w:ascii="Times New Roman" w:hAnsi="Times New Roman" w:cs="Times New Roman"/>
          <w:sz w:val="24"/>
          <w:szCs w:val="24"/>
        </w:rPr>
        <w:t>operație</w:t>
      </w:r>
      <w:r w:rsidRPr="00923B5E">
        <w:rPr>
          <w:rFonts w:ascii="Times New Roman" w:hAnsi="Times New Roman" w:cs="Times New Roman"/>
          <w:sz w:val="24"/>
          <w:szCs w:val="24"/>
        </w:rPr>
        <w:t xml:space="preserve"> foarte importantă întrucât în timp se manifestă o </w:t>
      </w:r>
      <w:r w:rsidR="009611DC" w:rsidRPr="00923B5E">
        <w:rPr>
          <w:rFonts w:ascii="Times New Roman" w:hAnsi="Times New Roman" w:cs="Times New Roman"/>
          <w:sz w:val="24"/>
          <w:szCs w:val="24"/>
        </w:rPr>
        <w:t>variație</w:t>
      </w:r>
      <w:r w:rsidRPr="00923B5E">
        <w:rPr>
          <w:rFonts w:ascii="Times New Roman" w:hAnsi="Times New Roman" w:cs="Times New Roman"/>
          <w:sz w:val="24"/>
          <w:szCs w:val="24"/>
        </w:rPr>
        <w:t xml:space="preserve"> mai mare sau mai mică a diferitelor </w:t>
      </w:r>
      <w:r w:rsidR="009611DC" w:rsidRPr="00923B5E">
        <w:rPr>
          <w:rFonts w:ascii="Times New Roman" w:hAnsi="Times New Roman" w:cs="Times New Roman"/>
          <w:sz w:val="24"/>
          <w:szCs w:val="24"/>
        </w:rPr>
        <w:t>proprietăți</w:t>
      </w:r>
      <w:r w:rsidRPr="00923B5E">
        <w:rPr>
          <w:rFonts w:ascii="Times New Roman" w:hAnsi="Times New Roman" w:cs="Times New Roman"/>
          <w:sz w:val="24"/>
          <w:szCs w:val="24"/>
        </w:rPr>
        <w:t xml:space="preserve"> ale </w:t>
      </w:r>
      <w:r w:rsidR="009611DC" w:rsidRPr="00923B5E">
        <w:rPr>
          <w:rFonts w:ascii="Times New Roman" w:hAnsi="Times New Roman" w:cs="Times New Roman"/>
          <w:sz w:val="24"/>
          <w:szCs w:val="24"/>
        </w:rPr>
        <w:t>componenților</w:t>
      </w:r>
      <w:r w:rsidRPr="00923B5E">
        <w:rPr>
          <w:rFonts w:ascii="Times New Roman" w:hAnsi="Times New Roman" w:cs="Times New Roman"/>
          <w:sz w:val="24"/>
          <w:szCs w:val="24"/>
        </w:rPr>
        <w:t xml:space="preserve"> din probele de apă datorită proceselor de oxidoreducere, </w:t>
      </w:r>
      <w:r w:rsidR="009611DC" w:rsidRPr="00923B5E">
        <w:rPr>
          <w:rFonts w:ascii="Times New Roman" w:hAnsi="Times New Roman" w:cs="Times New Roman"/>
          <w:sz w:val="24"/>
          <w:szCs w:val="24"/>
        </w:rPr>
        <w:t>activității</w:t>
      </w:r>
      <w:r w:rsidRPr="00923B5E">
        <w:rPr>
          <w:rFonts w:ascii="Times New Roman" w:hAnsi="Times New Roman" w:cs="Times New Roman"/>
          <w:sz w:val="24"/>
          <w:szCs w:val="24"/>
        </w:rPr>
        <w:t xml:space="preserve"> microorganismelor</w:t>
      </w:r>
      <w:r w:rsidR="00896D84" w:rsidRPr="00923B5E">
        <w:rPr>
          <w:rFonts w:ascii="Times New Roman" w:hAnsi="Times New Roman" w:cs="Times New Roman"/>
          <w:sz w:val="24"/>
          <w:szCs w:val="24"/>
        </w:rPr>
        <w:t xml:space="preserve"> și </w:t>
      </w:r>
      <w:r w:rsidRPr="00923B5E">
        <w:rPr>
          <w:rFonts w:ascii="Times New Roman" w:hAnsi="Times New Roman" w:cs="Times New Roman"/>
          <w:sz w:val="24"/>
          <w:szCs w:val="24"/>
        </w:rPr>
        <w:t xml:space="preserve">schimbului de ioni dintre apă </w:t>
      </w:r>
      <w:r w:rsidR="009611DC" w:rsidRPr="00923B5E">
        <w:rPr>
          <w:rFonts w:ascii="Times New Roman" w:hAnsi="Times New Roman" w:cs="Times New Roman"/>
          <w:sz w:val="24"/>
          <w:szCs w:val="24"/>
        </w:rPr>
        <w:t>și</w:t>
      </w:r>
      <w:r w:rsidRPr="00923B5E">
        <w:rPr>
          <w:rFonts w:ascii="Times New Roman" w:hAnsi="Times New Roman" w:cs="Times New Roman"/>
          <w:sz w:val="24"/>
          <w:szCs w:val="24"/>
        </w:rPr>
        <w:t xml:space="preserve"> </w:t>
      </w:r>
      <w:r w:rsidR="009611DC" w:rsidRPr="00923B5E">
        <w:rPr>
          <w:rFonts w:ascii="Times New Roman" w:hAnsi="Times New Roman" w:cs="Times New Roman"/>
          <w:sz w:val="24"/>
          <w:szCs w:val="24"/>
        </w:rPr>
        <w:t>pereții</w:t>
      </w:r>
      <w:r w:rsidRPr="00923B5E">
        <w:rPr>
          <w:rFonts w:ascii="Times New Roman" w:hAnsi="Times New Roman" w:cs="Times New Roman"/>
          <w:sz w:val="24"/>
          <w:szCs w:val="24"/>
        </w:rPr>
        <w:t xml:space="preserve"> recipientului. </w:t>
      </w:r>
    </w:p>
    <w:p w14:paraId="4A4A958E" w14:textId="77777777" w:rsidR="003965E2" w:rsidRPr="00923B5E" w:rsidRDefault="00D26CDD" w:rsidP="008F1D60">
      <w:pPr>
        <w:pStyle w:val="Listparagraf"/>
        <w:numPr>
          <w:ilvl w:val="0"/>
          <w:numId w:val="3"/>
        </w:numPr>
        <w:spacing w:line="276" w:lineRule="auto"/>
        <w:ind w:left="426" w:right="-2" w:hanging="437"/>
        <w:jc w:val="both"/>
        <w:rPr>
          <w:rFonts w:ascii="Times New Roman" w:hAnsi="Times New Roman" w:cs="Times New Roman"/>
          <w:sz w:val="24"/>
          <w:szCs w:val="24"/>
        </w:rPr>
      </w:pPr>
      <w:r w:rsidRPr="00923B5E">
        <w:rPr>
          <w:rFonts w:ascii="Times New Roman" w:hAnsi="Times New Roman" w:cs="Times New Roman"/>
          <w:sz w:val="24"/>
          <w:szCs w:val="24"/>
        </w:rPr>
        <w:t>U</w:t>
      </w:r>
      <w:r w:rsidR="00C15D68" w:rsidRPr="00923B5E">
        <w:rPr>
          <w:rFonts w:ascii="Times New Roman" w:hAnsi="Times New Roman" w:cs="Times New Roman"/>
          <w:sz w:val="24"/>
          <w:szCs w:val="24"/>
        </w:rPr>
        <w:t xml:space="preserve">nii </w:t>
      </w:r>
      <w:r w:rsidRPr="00923B5E">
        <w:rPr>
          <w:rFonts w:ascii="Times New Roman" w:hAnsi="Times New Roman" w:cs="Times New Roman"/>
          <w:sz w:val="24"/>
          <w:szCs w:val="24"/>
        </w:rPr>
        <w:t>componenți</w:t>
      </w:r>
      <w:r w:rsidR="00896D84" w:rsidRPr="00923B5E">
        <w:rPr>
          <w:rFonts w:ascii="Times New Roman" w:hAnsi="Times New Roman" w:cs="Times New Roman"/>
          <w:sz w:val="24"/>
          <w:szCs w:val="24"/>
        </w:rPr>
        <w:t xml:space="preserve"> și </w:t>
      </w:r>
      <w:r w:rsidR="00C15D68" w:rsidRPr="00923B5E">
        <w:rPr>
          <w:rFonts w:ascii="Times New Roman" w:hAnsi="Times New Roman" w:cs="Times New Roman"/>
          <w:sz w:val="24"/>
          <w:szCs w:val="24"/>
        </w:rPr>
        <w:t>unii indicatori</w:t>
      </w:r>
      <w:r w:rsidRPr="00923B5E">
        <w:rPr>
          <w:rFonts w:ascii="Times New Roman" w:hAnsi="Times New Roman" w:cs="Times New Roman"/>
          <w:sz w:val="24"/>
          <w:szCs w:val="24"/>
        </w:rPr>
        <w:t xml:space="preserve"> este indicat</w:t>
      </w:r>
      <w:r w:rsidR="00C15D68" w:rsidRPr="00923B5E">
        <w:rPr>
          <w:rFonts w:ascii="Times New Roman" w:hAnsi="Times New Roman" w:cs="Times New Roman"/>
          <w:sz w:val="24"/>
          <w:szCs w:val="24"/>
        </w:rPr>
        <w:t xml:space="preserve"> (</w:t>
      </w:r>
      <w:proofErr w:type="spellStart"/>
      <w:r w:rsidR="00C15D68" w:rsidRPr="00923B5E">
        <w:rPr>
          <w:rFonts w:ascii="Times New Roman" w:hAnsi="Times New Roman" w:cs="Times New Roman"/>
          <w:sz w:val="24"/>
          <w:szCs w:val="24"/>
        </w:rPr>
        <w:t>Ph</w:t>
      </w:r>
      <w:proofErr w:type="spellEnd"/>
      <w:r w:rsidR="00C15D68" w:rsidRPr="00923B5E">
        <w:rPr>
          <w:rFonts w:ascii="Times New Roman" w:hAnsi="Times New Roman" w:cs="Times New Roman"/>
          <w:sz w:val="24"/>
          <w:szCs w:val="24"/>
        </w:rPr>
        <w:t xml:space="preserve">, temperatura, conductivitatea electrică) să se determine </w:t>
      </w:r>
      <w:r w:rsidRPr="00923B5E">
        <w:rPr>
          <w:rFonts w:ascii="Times New Roman" w:hAnsi="Times New Roman" w:cs="Times New Roman"/>
          <w:sz w:val="24"/>
          <w:szCs w:val="24"/>
        </w:rPr>
        <w:t>î</w:t>
      </w:r>
      <w:r w:rsidR="00C15D68" w:rsidRPr="00923B5E">
        <w:rPr>
          <w:rFonts w:ascii="Times New Roman" w:hAnsi="Times New Roman" w:cs="Times New Roman"/>
          <w:sz w:val="24"/>
          <w:szCs w:val="24"/>
        </w:rPr>
        <w:t xml:space="preserve">n </w:t>
      </w:r>
      <w:r w:rsidR="00525C02" w:rsidRPr="00923B5E">
        <w:rPr>
          <w:rFonts w:ascii="Times New Roman" w:hAnsi="Times New Roman" w:cs="Times New Roman"/>
          <w:sz w:val="24"/>
          <w:szCs w:val="24"/>
        </w:rPr>
        <w:t>teren</w:t>
      </w:r>
      <w:r w:rsidR="00C15D68" w:rsidRPr="00923B5E">
        <w:rPr>
          <w:rFonts w:ascii="Times New Roman" w:hAnsi="Times New Roman" w:cs="Times New Roman"/>
          <w:sz w:val="24"/>
          <w:szCs w:val="24"/>
        </w:rPr>
        <w:t xml:space="preserve"> cu ajutorul laboratoarelor mobile.</w:t>
      </w:r>
    </w:p>
    <w:p w14:paraId="2A5853BC" w14:textId="77777777" w:rsidR="00C15D68" w:rsidRPr="00923B5E" w:rsidRDefault="00C15D68" w:rsidP="008F1D60">
      <w:pPr>
        <w:pStyle w:val="Listparagraf"/>
        <w:numPr>
          <w:ilvl w:val="0"/>
          <w:numId w:val="3"/>
        </w:numPr>
        <w:spacing w:line="276" w:lineRule="auto"/>
        <w:ind w:left="426" w:right="-2" w:hanging="437"/>
        <w:jc w:val="both"/>
        <w:rPr>
          <w:rFonts w:ascii="Times New Roman" w:hAnsi="Times New Roman" w:cs="Times New Roman"/>
          <w:sz w:val="24"/>
          <w:szCs w:val="24"/>
        </w:rPr>
      </w:pPr>
      <w:r w:rsidRPr="00923B5E">
        <w:rPr>
          <w:rFonts w:ascii="Times New Roman" w:hAnsi="Times New Roman" w:cs="Times New Roman"/>
          <w:sz w:val="24"/>
          <w:szCs w:val="24"/>
        </w:rPr>
        <w:t xml:space="preserve">Studiile de calitate a apelor subterane trebuie să prezinte date </w:t>
      </w:r>
      <w:r w:rsidR="003965E2" w:rsidRPr="00923B5E">
        <w:rPr>
          <w:rFonts w:ascii="Times New Roman" w:hAnsi="Times New Roman" w:cs="Times New Roman"/>
          <w:sz w:val="24"/>
          <w:szCs w:val="24"/>
        </w:rPr>
        <w:t>și</w:t>
      </w:r>
      <w:r w:rsidRPr="00923B5E">
        <w:rPr>
          <w:rFonts w:ascii="Times New Roman" w:hAnsi="Times New Roman" w:cs="Times New Roman"/>
          <w:sz w:val="24"/>
          <w:szCs w:val="24"/>
        </w:rPr>
        <w:t xml:space="preserve"> o caracterizare completă cu privire la agresivitatea acestora </w:t>
      </w:r>
      <w:r w:rsidR="003965E2" w:rsidRPr="00923B5E">
        <w:rPr>
          <w:rFonts w:ascii="Times New Roman" w:hAnsi="Times New Roman" w:cs="Times New Roman"/>
          <w:sz w:val="24"/>
          <w:szCs w:val="24"/>
        </w:rPr>
        <w:t>față</w:t>
      </w:r>
      <w:r w:rsidRPr="00923B5E">
        <w:rPr>
          <w:rFonts w:ascii="Times New Roman" w:hAnsi="Times New Roman" w:cs="Times New Roman"/>
          <w:sz w:val="24"/>
          <w:szCs w:val="24"/>
        </w:rPr>
        <w:t xml:space="preserve"> de betoane</w:t>
      </w:r>
      <w:r w:rsidR="003965E2" w:rsidRPr="00923B5E">
        <w:rPr>
          <w:rFonts w:ascii="Times New Roman" w:hAnsi="Times New Roman" w:cs="Times New Roman"/>
          <w:sz w:val="24"/>
          <w:szCs w:val="24"/>
        </w:rPr>
        <w:t>,</w:t>
      </w:r>
      <w:r w:rsidRPr="00923B5E">
        <w:rPr>
          <w:rFonts w:ascii="Times New Roman" w:hAnsi="Times New Roman" w:cs="Times New Roman"/>
          <w:sz w:val="24"/>
          <w:szCs w:val="24"/>
        </w:rPr>
        <w:t xml:space="preserve"> metale</w:t>
      </w:r>
      <w:r w:rsidR="00896D84" w:rsidRPr="00923B5E">
        <w:rPr>
          <w:rFonts w:ascii="Times New Roman" w:hAnsi="Times New Roman" w:cs="Times New Roman"/>
          <w:sz w:val="24"/>
          <w:szCs w:val="24"/>
        </w:rPr>
        <w:t xml:space="preserve"> și </w:t>
      </w:r>
      <w:r w:rsidR="003965E2" w:rsidRPr="00923B5E">
        <w:rPr>
          <w:rFonts w:ascii="Times New Roman" w:hAnsi="Times New Roman" w:cs="Times New Roman"/>
          <w:sz w:val="24"/>
          <w:szCs w:val="24"/>
        </w:rPr>
        <w:t xml:space="preserve">alte materiale </w:t>
      </w:r>
      <w:r w:rsidR="005A2E9A" w:rsidRPr="00923B5E">
        <w:rPr>
          <w:rFonts w:ascii="Times New Roman" w:hAnsi="Times New Roman" w:cs="Times New Roman"/>
          <w:sz w:val="24"/>
          <w:szCs w:val="24"/>
        </w:rPr>
        <w:t>care intră în contact cu apa.</w:t>
      </w:r>
    </w:p>
    <w:p w14:paraId="19912366" w14:textId="7CEA37B6" w:rsidR="001C580E" w:rsidRPr="00923B5E" w:rsidRDefault="00E603D3" w:rsidP="008F1D60">
      <w:pPr>
        <w:pStyle w:val="Listparagraf"/>
        <w:numPr>
          <w:ilvl w:val="0"/>
          <w:numId w:val="3"/>
        </w:numPr>
        <w:spacing w:line="276" w:lineRule="auto"/>
        <w:ind w:left="426" w:right="-2" w:hanging="437"/>
        <w:jc w:val="both"/>
        <w:rPr>
          <w:rFonts w:ascii="Times New Roman" w:hAnsi="Times New Roman" w:cs="Times New Roman"/>
          <w:sz w:val="24"/>
          <w:szCs w:val="24"/>
        </w:rPr>
      </w:pPr>
      <w:r w:rsidRPr="00923B5E">
        <w:rPr>
          <w:rFonts w:ascii="Times New Roman" w:hAnsi="Times New Roman" w:cs="Times New Roman"/>
          <w:sz w:val="24"/>
          <w:szCs w:val="24"/>
        </w:rPr>
        <w:t>Sunt</w:t>
      </w:r>
      <w:r w:rsidR="00BB0EE2" w:rsidRPr="00923B5E">
        <w:rPr>
          <w:rFonts w:ascii="Times New Roman" w:hAnsi="Times New Roman" w:cs="Times New Roman"/>
          <w:sz w:val="24"/>
          <w:szCs w:val="24"/>
        </w:rPr>
        <w:t xml:space="preserve"> identifica</w:t>
      </w:r>
      <w:r w:rsidRPr="00923B5E">
        <w:rPr>
          <w:rFonts w:ascii="Times New Roman" w:hAnsi="Times New Roman" w:cs="Times New Roman"/>
          <w:sz w:val="24"/>
          <w:szCs w:val="24"/>
        </w:rPr>
        <w:t>te</w:t>
      </w:r>
      <w:r w:rsidR="00BB0EE2" w:rsidRPr="00923B5E">
        <w:rPr>
          <w:rFonts w:ascii="Times New Roman" w:hAnsi="Times New Roman" w:cs="Times New Roman"/>
          <w:sz w:val="24"/>
          <w:szCs w:val="24"/>
        </w:rPr>
        <w:t xml:space="preserve"> toate sursele potențiale de poluare situate în cadrul perimetrului de protecție hidrogeologică</w:t>
      </w:r>
      <w:r w:rsidR="00896D84" w:rsidRPr="00923B5E">
        <w:rPr>
          <w:rFonts w:ascii="Times New Roman" w:hAnsi="Times New Roman" w:cs="Times New Roman"/>
          <w:sz w:val="24"/>
          <w:szCs w:val="24"/>
        </w:rPr>
        <w:t xml:space="preserve"> și </w:t>
      </w:r>
      <w:r w:rsidR="00AE47B3" w:rsidRPr="00923B5E">
        <w:rPr>
          <w:rFonts w:ascii="Times New Roman" w:hAnsi="Times New Roman" w:cs="Times New Roman"/>
          <w:sz w:val="24"/>
          <w:szCs w:val="24"/>
        </w:rPr>
        <w:t>caracteristicile</w:t>
      </w:r>
      <w:r w:rsidR="00BB0EE2" w:rsidRPr="00923B5E">
        <w:rPr>
          <w:rFonts w:ascii="Times New Roman" w:hAnsi="Times New Roman" w:cs="Times New Roman"/>
          <w:sz w:val="24"/>
          <w:szCs w:val="24"/>
        </w:rPr>
        <w:t xml:space="preserve"> acestora în vederea modelării ulterioare a transportului de poluanți sub influența prelevării de debite în cadrul captării preconizate.</w:t>
      </w:r>
    </w:p>
    <w:p w14:paraId="7007BA32" w14:textId="7AC2DA06" w:rsidR="00F45F16" w:rsidRPr="00923B5E" w:rsidRDefault="000F4664" w:rsidP="008F1D60">
      <w:pPr>
        <w:pStyle w:val="Listparagraf"/>
        <w:numPr>
          <w:ilvl w:val="0"/>
          <w:numId w:val="3"/>
        </w:numPr>
        <w:spacing w:line="276" w:lineRule="auto"/>
        <w:ind w:left="426" w:right="-2" w:hanging="437"/>
        <w:jc w:val="both"/>
        <w:rPr>
          <w:rFonts w:ascii="Times New Roman" w:hAnsi="Times New Roman" w:cs="Times New Roman"/>
          <w:sz w:val="24"/>
          <w:szCs w:val="24"/>
        </w:rPr>
      </w:pPr>
      <w:r w:rsidRPr="00923B5E">
        <w:rPr>
          <w:rFonts w:ascii="Times New Roman" w:hAnsi="Times New Roman" w:cs="Times New Roman"/>
          <w:sz w:val="24"/>
          <w:szCs w:val="24"/>
        </w:rPr>
        <w:t>Pentru captarea izvoarelor, studiul de calitate a apei se face pe o perioadă de minim un an, cu prelevare de probe săptămânal inclusiv în perioadele ploioase, sau după topirea zăpezii. Analizele de calitate urmăr</w:t>
      </w:r>
      <w:r w:rsidR="00E603D3" w:rsidRPr="00923B5E">
        <w:rPr>
          <w:rFonts w:ascii="Times New Roman" w:hAnsi="Times New Roman" w:cs="Times New Roman"/>
          <w:sz w:val="24"/>
          <w:szCs w:val="24"/>
        </w:rPr>
        <w:t>esc</w:t>
      </w:r>
      <w:r w:rsidRPr="00923B5E">
        <w:rPr>
          <w:rFonts w:ascii="Times New Roman" w:hAnsi="Times New Roman" w:cs="Times New Roman"/>
          <w:sz w:val="24"/>
          <w:szCs w:val="24"/>
        </w:rPr>
        <w:t xml:space="preserve"> în mod obligatoriu: temperatura apei, culoarea, turbiditatea, gustul, conductivitatea electrică, reziduu sec, substanțe organice, analize bacteriologice</w:t>
      </w:r>
      <w:r w:rsidR="00896D84" w:rsidRPr="00923B5E">
        <w:rPr>
          <w:rFonts w:ascii="Times New Roman" w:hAnsi="Times New Roman" w:cs="Times New Roman"/>
          <w:sz w:val="24"/>
          <w:szCs w:val="24"/>
        </w:rPr>
        <w:t xml:space="preserve"> și </w:t>
      </w:r>
      <w:r w:rsidRPr="00923B5E">
        <w:rPr>
          <w:rFonts w:ascii="Times New Roman" w:hAnsi="Times New Roman" w:cs="Times New Roman"/>
          <w:sz w:val="24"/>
          <w:szCs w:val="24"/>
        </w:rPr>
        <w:t>biologice. La acestea se adăug</w:t>
      </w:r>
      <w:r w:rsidR="0048633E" w:rsidRPr="00923B5E">
        <w:rPr>
          <w:rFonts w:ascii="Times New Roman" w:hAnsi="Times New Roman" w:cs="Times New Roman"/>
          <w:sz w:val="24"/>
          <w:szCs w:val="24"/>
        </w:rPr>
        <w:t>ă</w:t>
      </w:r>
      <w:r w:rsidRPr="00923B5E">
        <w:rPr>
          <w:rFonts w:ascii="Times New Roman" w:hAnsi="Times New Roman" w:cs="Times New Roman"/>
          <w:sz w:val="24"/>
          <w:szCs w:val="24"/>
        </w:rPr>
        <w:t xml:space="preserve"> și alte elemente care pot prezenta depășiri, identificate în bazinul hidrogeologic de alimentare. </w:t>
      </w:r>
      <w:r w:rsidR="00F45F16" w:rsidRPr="00923B5E">
        <w:rPr>
          <w:rFonts w:ascii="Times New Roman" w:hAnsi="Times New Roman" w:cs="Times New Roman"/>
          <w:sz w:val="24"/>
          <w:szCs w:val="24"/>
        </w:rPr>
        <w:t>Concomitent cu prelevarea probelor de apă se realiz</w:t>
      </w:r>
      <w:r w:rsidR="00DA0AAF" w:rsidRPr="00923B5E">
        <w:rPr>
          <w:rFonts w:ascii="Times New Roman" w:hAnsi="Times New Roman" w:cs="Times New Roman"/>
          <w:sz w:val="24"/>
          <w:szCs w:val="24"/>
        </w:rPr>
        <w:t>ează</w:t>
      </w:r>
      <w:r w:rsidR="00896D84" w:rsidRPr="00923B5E">
        <w:rPr>
          <w:rFonts w:ascii="Times New Roman" w:hAnsi="Times New Roman" w:cs="Times New Roman"/>
          <w:sz w:val="24"/>
          <w:szCs w:val="24"/>
        </w:rPr>
        <w:t xml:space="preserve"> și </w:t>
      </w:r>
      <w:r w:rsidR="00F45F16" w:rsidRPr="00923B5E">
        <w:rPr>
          <w:rFonts w:ascii="Times New Roman" w:hAnsi="Times New Roman" w:cs="Times New Roman"/>
          <w:sz w:val="24"/>
          <w:szCs w:val="24"/>
        </w:rPr>
        <w:t>o măsurătoare de debit.</w:t>
      </w:r>
    </w:p>
    <w:p w14:paraId="737F0E91" w14:textId="66C5F118" w:rsidR="00285B3A" w:rsidRPr="00923B5E" w:rsidRDefault="00F23351" w:rsidP="008F1D60">
      <w:pPr>
        <w:pStyle w:val="Listparagraf"/>
        <w:numPr>
          <w:ilvl w:val="0"/>
          <w:numId w:val="3"/>
        </w:numPr>
        <w:spacing w:line="276" w:lineRule="auto"/>
        <w:ind w:left="426" w:right="-2" w:hanging="437"/>
        <w:jc w:val="both"/>
        <w:rPr>
          <w:rFonts w:ascii="Times New Roman" w:hAnsi="Times New Roman" w:cs="Times New Roman"/>
          <w:sz w:val="24"/>
          <w:szCs w:val="24"/>
        </w:rPr>
      </w:pPr>
      <w:r w:rsidRPr="00923B5E">
        <w:rPr>
          <w:rFonts w:ascii="Times New Roman" w:hAnsi="Times New Roman" w:cs="Times New Roman"/>
          <w:sz w:val="24"/>
          <w:szCs w:val="24"/>
        </w:rPr>
        <w:t>Analizele de calitate apă și urmărirea variației debitului izvorului pune în evidență bazinul hidrogeologic de alimentare al acestuia. Studiile trebui să inventarieze/analizeze toate sursele posibile de poluare din bazinul hidrogeologic aferent izvorului.</w:t>
      </w:r>
    </w:p>
    <w:p w14:paraId="6C5EBAFF" w14:textId="77777777" w:rsidR="0049388C" w:rsidRPr="00923B5E" w:rsidRDefault="00285B3A" w:rsidP="008F1D60">
      <w:pPr>
        <w:pStyle w:val="Listparagraf"/>
        <w:numPr>
          <w:ilvl w:val="0"/>
          <w:numId w:val="3"/>
        </w:numPr>
        <w:spacing w:line="276" w:lineRule="auto"/>
        <w:ind w:left="426" w:right="-2" w:hanging="437"/>
        <w:jc w:val="both"/>
        <w:rPr>
          <w:rFonts w:ascii="Times New Roman" w:hAnsi="Times New Roman" w:cs="Times New Roman"/>
          <w:sz w:val="24"/>
          <w:szCs w:val="24"/>
        </w:rPr>
      </w:pPr>
      <w:r w:rsidRPr="00923B5E">
        <w:rPr>
          <w:rFonts w:ascii="Times New Roman" w:hAnsi="Times New Roman" w:cs="Times New Roman"/>
          <w:sz w:val="24"/>
          <w:szCs w:val="24"/>
        </w:rPr>
        <w:t xml:space="preserve">În toate etapele de cercetare, proiectare trebuie să se studieze posibilitatea practică de instituire a zonei de </w:t>
      </w:r>
      <w:proofErr w:type="spellStart"/>
      <w:r w:rsidRPr="00923B5E">
        <w:rPr>
          <w:rFonts w:ascii="Times New Roman" w:hAnsi="Times New Roman" w:cs="Times New Roman"/>
          <w:sz w:val="24"/>
          <w:szCs w:val="24"/>
        </w:rPr>
        <w:t>protecţie</w:t>
      </w:r>
      <w:proofErr w:type="spellEnd"/>
      <w:r w:rsidRPr="00923B5E">
        <w:rPr>
          <w:rFonts w:ascii="Times New Roman" w:hAnsi="Times New Roman" w:cs="Times New Roman"/>
          <w:sz w:val="24"/>
          <w:szCs w:val="24"/>
        </w:rPr>
        <w:t xml:space="preserve"> sanitară a sursei </w:t>
      </w:r>
      <w:proofErr w:type="spellStart"/>
      <w:r w:rsidRPr="00923B5E">
        <w:rPr>
          <w:rFonts w:ascii="Times New Roman" w:hAnsi="Times New Roman" w:cs="Times New Roman"/>
          <w:sz w:val="24"/>
          <w:szCs w:val="24"/>
        </w:rPr>
        <w:t>şi</w:t>
      </w:r>
      <w:proofErr w:type="spellEnd"/>
      <w:r w:rsidRPr="00923B5E">
        <w:rPr>
          <w:rFonts w:ascii="Times New Roman" w:hAnsi="Times New Roman" w:cs="Times New Roman"/>
          <w:sz w:val="24"/>
          <w:szCs w:val="24"/>
        </w:rPr>
        <w:t xml:space="preserve"> mărimea ei în plan pe perioada de exploatare, în </w:t>
      </w:r>
      <w:proofErr w:type="spellStart"/>
      <w:r w:rsidRPr="00923B5E">
        <w:rPr>
          <w:rFonts w:ascii="Times New Roman" w:hAnsi="Times New Roman" w:cs="Times New Roman"/>
          <w:sz w:val="24"/>
          <w:szCs w:val="24"/>
        </w:rPr>
        <w:t>funcţie</w:t>
      </w:r>
      <w:proofErr w:type="spellEnd"/>
      <w:r w:rsidRPr="00923B5E">
        <w:rPr>
          <w:rFonts w:ascii="Times New Roman" w:hAnsi="Times New Roman" w:cs="Times New Roman"/>
          <w:sz w:val="24"/>
          <w:szCs w:val="24"/>
        </w:rPr>
        <w:t xml:space="preserve"> de specificul </w:t>
      </w:r>
      <w:proofErr w:type="spellStart"/>
      <w:r w:rsidRPr="00923B5E">
        <w:rPr>
          <w:rFonts w:ascii="Times New Roman" w:hAnsi="Times New Roman" w:cs="Times New Roman"/>
          <w:sz w:val="24"/>
          <w:szCs w:val="24"/>
        </w:rPr>
        <w:t>activităţii</w:t>
      </w:r>
      <w:proofErr w:type="spellEnd"/>
      <w:r w:rsidRPr="00923B5E">
        <w:rPr>
          <w:rFonts w:ascii="Times New Roman" w:hAnsi="Times New Roman" w:cs="Times New Roman"/>
          <w:sz w:val="24"/>
          <w:szCs w:val="24"/>
        </w:rPr>
        <w:t xml:space="preserve"> economice ce se </w:t>
      </w:r>
      <w:proofErr w:type="spellStart"/>
      <w:r w:rsidRPr="00923B5E">
        <w:rPr>
          <w:rFonts w:ascii="Times New Roman" w:hAnsi="Times New Roman" w:cs="Times New Roman"/>
          <w:sz w:val="24"/>
          <w:szCs w:val="24"/>
        </w:rPr>
        <w:t>desfăşoară</w:t>
      </w:r>
      <w:proofErr w:type="spellEnd"/>
      <w:r w:rsidRPr="00923B5E">
        <w:rPr>
          <w:rFonts w:ascii="Times New Roman" w:hAnsi="Times New Roman" w:cs="Times New Roman"/>
          <w:sz w:val="24"/>
          <w:szCs w:val="24"/>
        </w:rPr>
        <w:t xml:space="preserve"> la </w:t>
      </w:r>
      <w:proofErr w:type="spellStart"/>
      <w:r w:rsidRPr="00923B5E">
        <w:rPr>
          <w:rFonts w:ascii="Times New Roman" w:hAnsi="Times New Roman" w:cs="Times New Roman"/>
          <w:sz w:val="24"/>
          <w:szCs w:val="24"/>
        </w:rPr>
        <w:t>suprafaţă</w:t>
      </w:r>
      <w:proofErr w:type="spellEnd"/>
      <w:r w:rsidRPr="00923B5E">
        <w:rPr>
          <w:rFonts w:ascii="Times New Roman" w:hAnsi="Times New Roman" w:cs="Times New Roman"/>
          <w:sz w:val="24"/>
          <w:szCs w:val="24"/>
        </w:rPr>
        <w:t xml:space="preserve"> în perimetrul bazinului de </w:t>
      </w:r>
      <w:proofErr w:type="spellStart"/>
      <w:r w:rsidRPr="00923B5E">
        <w:rPr>
          <w:rFonts w:ascii="Times New Roman" w:hAnsi="Times New Roman" w:cs="Times New Roman"/>
          <w:sz w:val="24"/>
          <w:szCs w:val="24"/>
        </w:rPr>
        <w:t>recepţie</w:t>
      </w:r>
      <w:proofErr w:type="spellEnd"/>
      <w:r w:rsidRPr="00923B5E">
        <w:rPr>
          <w:rFonts w:ascii="Times New Roman" w:hAnsi="Times New Roman" w:cs="Times New Roman"/>
          <w:sz w:val="24"/>
          <w:szCs w:val="24"/>
        </w:rPr>
        <w:t xml:space="preserve">. Se recomandă ca zonele de </w:t>
      </w:r>
      <w:proofErr w:type="spellStart"/>
      <w:r w:rsidRPr="00923B5E">
        <w:rPr>
          <w:rFonts w:ascii="Times New Roman" w:hAnsi="Times New Roman" w:cs="Times New Roman"/>
          <w:sz w:val="24"/>
          <w:szCs w:val="24"/>
        </w:rPr>
        <w:t>protecţie</w:t>
      </w:r>
      <w:proofErr w:type="spellEnd"/>
      <w:r w:rsidRPr="00923B5E">
        <w:rPr>
          <w:rFonts w:ascii="Times New Roman" w:hAnsi="Times New Roman" w:cs="Times New Roman"/>
          <w:sz w:val="24"/>
          <w:szCs w:val="24"/>
        </w:rPr>
        <w:t xml:space="preserve"> sanitară cu regim sever </w:t>
      </w:r>
      <w:proofErr w:type="spellStart"/>
      <w:r w:rsidRPr="00923B5E">
        <w:rPr>
          <w:rFonts w:ascii="Times New Roman" w:hAnsi="Times New Roman" w:cs="Times New Roman"/>
          <w:sz w:val="24"/>
          <w:szCs w:val="24"/>
        </w:rPr>
        <w:t>şi</w:t>
      </w:r>
      <w:proofErr w:type="spellEnd"/>
      <w:r w:rsidRPr="00923B5E">
        <w:rPr>
          <w:rFonts w:ascii="Times New Roman" w:hAnsi="Times New Roman" w:cs="Times New Roman"/>
          <w:sz w:val="24"/>
          <w:szCs w:val="24"/>
        </w:rPr>
        <w:t xml:space="preserve"> cu regim de </w:t>
      </w:r>
      <w:proofErr w:type="spellStart"/>
      <w:r w:rsidRPr="00923B5E">
        <w:rPr>
          <w:rFonts w:ascii="Times New Roman" w:hAnsi="Times New Roman" w:cs="Times New Roman"/>
          <w:sz w:val="24"/>
          <w:szCs w:val="24"/>
        </w:rPr>
        <w:t>restricţie</w:t>
      </w:r>
      <w:proofErr w:type="spellEnd"/>
      <w:r w:rsidRPr="00923B5E">
        <w:rPr>
          <w:rFonts w:ascii="Times New Roman" w:hAnsi="Times New Roman" w:cs="Times New Roman"/>
          <w:sz w:val="24"/>
          <w:szCs w:val="24"/>
        </w:rPr>
        <w:t xml:space="preserve"> să fie stabilite prin calcule de dispersie a </w:t>
      </w:r>
      <w:proofErr w:type="spellStart"/>
      <w:r w:rsidRPr="00923B5E">
        <w:rPr>
          <w:rFonts w:ascii="Times New Roman" w:hAnsi="Times New Roman" w:cs="Times New Roman"/>
          <w:sz w:val="24"/>
          <w:szCs w:val="24"/>
        </w:rPr>
        <w:t>poluanţilor</w:t>
      </w:r>
      <w:proofErr w:type="spellEnd"/>
      <w:r w:rsidRPr="00923B5E">
        <w:rPr>
          <w:rFonts w:ascii="Times New Roman" w:hAnsi="Times New Roman" w:cs="Times New Roman"/>
          <w:sz w:val="24"/>
          <w:szCs w:val="24"/>
        </w:rPr>
        <w:t xml:space="preserve"> conservativi </w:t>
      </w:r>
      <w:proofErr w:type="spellStart"/>
      <w:r w:rsidRPr="00923B5E">
        <w:rPr>
          <w:rFonts w:ascii="Times New Roman" w:hAnsi="Times New Roman" w:cs="Times New Roman"/>
          <w:sz w:val="24"/>
          <w:szCs w:val="24"/>
        </w:rPr>
        <w:t>şi</w:t>
      </w:r>
      <w:proofErr w:type="spellEnd"/>
      <w:r w:rsidRPr="00923B5E">
        <w:rPr>
          <w:rFonts w:ascii="Times New Roman" w:hAnsi="Times New Roman" w:cs="Times New Roman"/>
          <w:sz w:val="24"/>
          <w:szCs w:val="24"/>
        </w:rPr>
        <w:t xml:space="preserve"> neconservativi.</w:t>
      </w:r>
    </w:p>
    <w:p w14:paraId="0938BF40" w14:textId="4C90B6E9" w:rsidR="0004618F" w:rsidRPr="00923B5E" w:rsidRDefault="00D13018" w:rsidP="008F1D60">
      <w:pPr>
        <w:pStyle w:val="Listparagraf"/>
        <w:numPr>
          <w:ilvl w:val="0"/>
          <w:numId w:val="3"/>
        </w:numPr>
        <w:spacing w:line="276" w:lineRule="auto"/>
        <w:ind w:left="426" w:right="-2" w:hanging="437"/>
        <w:jc w:val="both"/>
        <w:rPr>
          <w:rFonts w:ascii="Times New Roman" w:hAnsi="Times New Roman" w:cs="Times New Roman"/>
          <w:sz w:val="24"/>
          <w:szCs w:val="24"/>
        </w:rPr>
      </w:pPr>
      <w:r w:rsidRPr="00923B5E">
        <w:rPr>
          <w:rStyle w:val="Robust"/>
          <w:rFonts w:ascii="Times New Roman" w:eastAsiaTheme="majorEastAsia" w:hAnsi="Times New Roman" w:cs="Times New Roman"/>
          <w:b w:val="0"/>
          <w:bCs w:val="0"/>
          <w:sz w:val="24"/>
          <w:szCs w:val="24"/>
        </w:rPr>
        <w:t xml:space="preserve">Studiile hidrogeologice pentru dimensionarea zonelor de </w:t>
      </w:r>
      <w:proofErr w:type="spellStart"/>
      <w:r w:rsidRPr="00923B5E">
        <w:rPr>
          <w:rStyle w:val="Robust"/>
          <w:rFonts w:ascii="Times New Roman" w:eastAsiaTheme="majorEastAsia" w:hAnsi="Times New Roman" w:cs="Times New Roman"/>
          <w:b w:val="0"/>
          <w:bCs w:val="0"/>
          <w:sz w:val="24"/>
          <w:szCs w:val="24"/>
        </w:rPr>
        <w:t>protectie</w:t>
      </w:r>
      <w:proofErr w:type="spellEnd"/>
      <w:r w:rsidRPr="00923B5E">
        <w:rPr>
          <w:rStyle w:val="Robust"/>
          <w:rFonts w:ascii="Times New Roman" w:eastAsiaTheme="majorEastAsia" w:hAnsi="Times New Roman" w:cs="Times New Roman"/>
          <w:b w:val="0"/>
          <w:bCs w:val="0"/>
          <w:sz w:val="24"/>
          <w:szCs w:val="24"/>
        </w:rPr>
        <w:t xml:space="preserve"> sanitara</w:t>
      </w:r>
      <w:r w:rsidR="00896D84" w:rsidRPr="00923B5E">
        <w:rPr>
          <w:rStyle w:val="Robust"/>
          <w:rFonts w:ascii="Times New Roman" w:eastAsiaTheme="majorEastAsia" w:hAnsi="Times New Roman" w:cs="Times New Roman"/>
          <w:b w:val="0"/>
          <w:bCs w:val="0"/>
          <w:sz w:val="24"/>
          <w:szCs w:val="24"/>
        </w:rPr>
        <w:t xml:space="preserve"> și </w:t>
      </w:r>
      <w:r w:rsidRPr="00923B5E">
        <w:rPr>
          <w:rStyle w:val="Robust"/>
          <w:rFonts w:ascii="Times New Roman" w:eastAsiaTheme="majorEastAsia" w:hAnsi="Times New Roman" w:cs="Times New Roman"/>
          <w:b w:val="0"/>
          <w:bCs w:val="0"/>
          <w:sz w:val="24"/>
          <w:szCs w:val="24"/>
        </w:rPr>
        <w:t xml:space="preserve">delimitarea perimetrului de </w:t>
      </w:r>
      <w:proofErr w:type="spellStart"/>
      <w:r w:rsidRPr="00923B5E">
        <w:rPr>
          <w:rStyle w:val="Robust"/>
          <w:rFonts w:ascii="Times New Roman" w:eastAsiaTheme="majorEastAsia" w:hAnsi="Times New Roman" w:cs="Times New Roman"/>
          <w:b w:val="0"/>
          <w:bCs w:val="0"/>
          <w:sz w:val="24"/>
          <w:szCs w:val="24"/>
        </w:rPr>
        <w:t>protectie</w:t>
      </w:r>
      <w:proofErr w:type="spellEnd"/>
      <w:r w:rsidRPr="00923B5E">
        <w:rPr>
          <w:rStyle w:val="Robust"/>
          <w:rFonts w:ascii="Times New Roman" w:eastAsiaTheme="majorEastAsia" w:hAnsi="Times New Roman" w:cs="Times New Roman"/>
          <w:b w:val="0"/>
          <w:bCs w:val="0"/>
          <w:sz w:val="24"/>
          <w:szCs w:val="24"/>
        </w:rPr>
        <w:t xml:space="preserve"> hidrogeologic</w:t>
      </w:r>
      <w:r w:rsidR="0049388C" w:rsidRPr="00923B5E">
        <w:rPr>
          <w:rStyle w:val="Robust"/>
          <w:rFonts w:ascii="Times New Roman" w:eastAsiaTheme="majorEastAsia" w:hAnsi="Times New Roman" w:cs="Times New Roman"/>
          <w:b w:val="0"/>
          <w:bCs w:val="0"/>
          <w:sz w:val="24"/>
          <w:szCs w:val="24"/>
        </w:rPr>
        <w:t>ă</w:t>
      </w:r>
      <w:r w:rsidRPr="00923B5E">
        <w:rPr>
          <w:rStyle w:val="Robust"/>
          <w:rFonts w:ascii="Times New Roman" w:eastAsiaTheme="majorEastAsia" w:hAnsi="Times New Roman" w:cs="Times New Roman"/>
          <w:sz w:val="24"/>
          <w:szCs w:val="24"/>
        </w:rPr>
        <w:t> </w:t>
      </w:r>
      <w:r w:rsidRPr="00923B5E">
        <w:rPr>
          <w:rFonts w:ascii="Times New Roman" w:hAnsi="Times New Roman" w:cs="Times New Roman"/>
          <w:sz w:val="24"/>
          <w:szCs w:val="24"/>
        </w:rPr>
        <w:t>au ca principiu prevenirea</w:t>
      </w:r>
      <w:r w:rsidR="00896D84" w:rsidRPr="00923B5E">
        <w:rPr>
          <w:rFonts w:ascii="Times New Roman" w:hAnsi="Times New Roman" w:cs="Times New Roman"/>
          <w:sz w:val="24"/>
          <w:szCs w:val="24"/>
        </w:rPr>
        <w:t xml:space="preserve"> și </w:t>
      </w:r>
      <w:r w:rsidRPr="00923B5E">
        <w:rPr>
          <w:rFonts w:ascii="Times New Roman" w:hAnsi="Times New Roman" w:cs="Times New Roman"/>
          <w:sz w:val="24"/>
          <w:szCs w:val="24"/>
        </w:rPr>
        <w:t xml:space="preserve">combaterea </w:t>
      </w:r>
      <w:proofErr w:type="spellStart"/>
      <w:r w:rsidRPr="00923B5E">
        <w:rPr>
          <w:rFonts w:ascii="Times New Roman" w:hAnsi="Times New Roman" w:cs="Times New Roman"/>
          <w:sz w:val="24"/>
          <w:szCs w:val="24"/>
        </w:rPr>
        <w:t>poluarii</w:t>
      </w:r>
      <w:proofErr w:type="spellEnd"/>
      <w:r w:rsidRPr="00923B5E">
        <w:rPr>
          <w:rFonts w:ascii="Times New Roman" w:hAnsi="Times New Roman" w:cs="Times New Roman"/>
          <w:sz w:val="24"/>
          <w:szCs w:val="24"/>
        </w:rPr>
        <w:t xml:space="preserve"> surselor de ape subterane. Determinarea </w:t>
      </w:r>
      <w:r w:rsidR="0049388C" w:rsidRPr="00923B5E">
        <w:rPr>
          <w:rFonts w:ascii="Times New Roman" w:hAnsi="Times New Roman" w:cs="Times New Roman"/>
          <w:sz w:val="24"/>
          <w:szCs w:val="24"/>
        </w:rPr>
        <w:t>acestor</w:t>
      </w:r>
      <w:r w:rsidRPr="00923B5E">
        <w:rPr>
          <w:rFonts w:ascii="Times New Roman" w:hAnsi="Times New Roman" w:cs="Times New Roman"/>
          <w:sz w:val="24"/>
          <w:szCs w:val="24"/>
        </w:rPr>
        <w:t xml:space="preserve"> zone se face conform</w:t>
      </w:r>
      <w:r w:rsidR="00CE7689" w:rsidRPr="00923B5E">
        <w:rPr>
          <w:rFonts w:ascii="Times New Roman" w:hAnsi="Times New Roman" w:cs="Times New Roman"/>
          <w:sz w:val="24"/>
          <w:szCs w:val="24"/>
        </w:rPr>
        <w:t xml:space="preserve"> cerințelor</w:t>
      </w:r>
      <w:r w:rsidRPr="00923B5E">
        <w:rPr>
          <w:rFonts w:ascii="Times New Roman" w:hAnsi="Times New Roman" w:cs="Times New Roman"/>
          <w:sz w:val="24"/>
          <w:szCs w:val="24"/>
        </w:rPr>
        <w:t xml:space="preserve"> </w:t>
      </w:r>
      <w:r w:rsidR="00896D84" w:rsidRPr="00923B5E">
        <w:rPr>
          <w:rFonts w:ascii="Times New Roman" w:hAnsi="Times New Roman" w:cs="Times New Roman"/>
          <w:sz w:val="24"/>
          <w:szCs w:val="24"/>
        </w:rPr>
        <w:t>Regulamentului privind zonele de protecție sanitară a prizelor de apa aprobat prin Hotărârea Guvernului nr. 949/2013</w:t>
      </w:r>
      <w:r w:rsidRPr="00923B5E">
        <w:rPr>
          <w:rFonts w:ascii="Times New Roman" w:hAnsi="Times New Roman" w:cs="Times New Roman"/>
          <w:sz w:val="24"/>
          <w:szCs w:val="24"/>
        </w:rPr>
        <w:t>.</w:t>
      </w:r>
      <w:r w:rsidR="00CE7689" w:rsidRPr="00923B5E">
        <w:rPr>
          <w:rFonts w:ascii="Times New Roman" w:hAnsi="Times New Roman" w:cs="Times New Roman"/>
          <w:sz w:val="24"/>
          <w:szCs w:val="24"/>
        </w:rPr>
        <w:t xml:space="preserve"> </w:t>
      </w:r>
      <w:r w:rsidR="00CE7689" w:rsidRPr="00923B5E">
        <w:rPr>
          <w:rFonts w:ascii="Times New Roman" w:hAnsi="Times New Roman" w:cs="Times New Roman"/>
          <w:sz w:val="24"/>
          <w:szCs w:val="24"/>
          <w:lang w:val="ru-RU"/>
        </w:rPr>
        <w:t>Cerinţe minime privind conţinutul proiectului </w:t>
      </w:r>
      <w:r w:rsidR="00D94B70" w:rsidRPr="00923B5E">
        <w:rPr>
          <w:rFonts w:ascii="Times New Roman" w:hAnsi="Times New Roman" w:cs="Times New Roman"/>
          <w:sz w:val="24"/>
          <w:szCs w:val="24"/>
        </w:rPr>
        <w:t xml:space="preserve"> </w:t>
      </w:r>
      <w:r w:rsidR="00CE7689" w:rsidRPr="00923B5E">
        <w:rPr>
          <w:rFonts w:ascii="Times New Roman" w:hAnsi="Times New Roman" w:cs="Times New Roman"/>
          <w:sz w:val="24"/>
          <w:szCs w:val="24"/>
        </w:rPr>
        <w:t xml:space="preserve">tehnic pentru delimitarea zonelor de </w:t>
      </w:r>
      <w:r w:rsidR="00D94B70" w:rsidRPr="00923B5E">
        <w:rPr>
          <w:rFonts w:ascii="Times New Roman" w:hAnsi="Times New Roman" w:cs="Times New Roman"/>
          <w:sz w:val="24"/>
          <w:szCs w:val="24"/>
        </w:rPr>
        <w:t>protecție</w:t>
      </w:r>
      <w:r w:rsidR="00CE7689" w:rsidRPr="00923B5E">
        <w:rPr>
          <w:rFonts w:ascii="Times New Roman" w:hAnsi="Times New Roman" w:cs="Times New Roman"/>
          <w:sz w:val="24"/>
          <w:szCs w:val="24"/>
        </w:rPr>
        <w:t> sanitară a prizelor de apă</w:t>
      </w:r>
      <w:r w:rsidR="00D94B70" w:rsidRPr="00923B5E">
        <w:rPr>
          <w:rFonts w:ascii="Times New Roman" w:hAnsi="Times New Roman" w:cs="Times New Roman"/>
          <w:sz w:val="24"/>
          <w:szCs w:val="24"/>
        </w:rPr>
        <w:t xml:space="preserve"> corespund cu anexa </w:t>
      </w:r>
      <w:r w:rsidR="00D94B70" w:rsidRPr="00923B5E">
        <w:rPr>
          <w:rFonts w:ascii="Times New Roman" w:hAnsi="Times New Roman" w:cs="Times New Roman"/>
          <w:sz w:val="24"/>
          <w:szCs w:val="24"/>
          <w:lang w:val="ru-RU"/>
        </w:rPr>
        <w:t xml:space="preserve">la Regulamentul </w:t>
      </w:r>
      <w:r w:rsidR="00003653" w:rsidRPr="00923B5E">
        <w:rPr>
          <w:rFonts w:ascii="Times New Roman" w:hAnsi="Times New Roman" w:cs="Times New Roman"/>
          <w:sz w:val="24"/>
          <w:szCs w:val="24"/>
        </w:rPr>
        <w:t>prenotat.</w:t>
      </w:r>
    </w:p>
    <w:p w14:paraId="610DC267" w14:textId="77777777" w:rsidR="00D13018" w:rsidRPr="00923B5E" w:rsidRDefault="00E572EE" w:rsidP="008F1D60">
      <w:pPr>
        <w:pStyle w:val="Listparagraf"/>
        <w:numPr>
          <w:ilvl w:val="0"/>
          <w:numId w:val="3"/>
        </w:numPr>
        <w:spacing w:line="276" w:lineRule="auto"/>
        <w:ind w:left="426" w:right="-2" w:hanging="437"/>
        <w:jc w:val="both"/>
        <w:rPr>
          <w:rFonts w:ascii="Times New Roman" w:hAnsi="Times New Roman" w:cs="Times New Roman"/>
          <w:sz w:val="24"/>
          <w:szCs w:val="24"/>
        </w:rPr>
      </w:pPr>
      <w:r w:rsidRPr="00923B5E">
        <w:rPr>
          <w:rFonts w:ascii="Times New Roman" w:hAnsi="Times New Roman" w:cs="Times New Roman"/>
          <w:sz w:val="24"/>
          <w:szCs w:val="24"/>
        </w:rPr>
        <w:t xml:space="preserve">În cazul în care apele subterane se extrag pentru îmbuteliere (în calitate de ape minerale sau potabile) sau în scopuri curative (indiferent de volumul captat), </w:t>
      </w:r>
      <w:r w:rsidR="0004618F" w:rsidRPr="00923B5E">
        <w:rPr>
          <w:rFonts w:ascii="Times New Roman" w:hAnsi="Times New Roman" w:cs="Times New Roman"/>
          <w:sz w:val="24"/>
          <w:szCs w:val="24"/>
        </w:rPr>
        <w:t>studierea</w:t>
      </w:r>
      <w:r w:rsidRPr="00923B5E">
        <w:rPr>
          <w:rFonts w:ascii="Times New Roman" w:hAnsi="Times New Roman" w:cs="Times New Roman"/>
          <w:sz w:val="24"/>
          <w:szCs w:val="24"/>
        </w:rPr>
        <w:t xml:space="preserve">, evaluarea și aprobarea rezervelor de apă subterană se fac în conformitate cu prevederile aplicate </w:t>
      </w:r>
      <w:r w:rsidR="000946C3" w:rsidRPr="00923B5E">
        <w:rPr>
          <w:rFonts w:ascii="Times New Roman" w:hAnsi="Times New Roman" w:cs="Times New Roman"/>
          <w:sz w:val="24"/>
          <w:szCs w:val="24"/>
        </w:rPr>
        <w:t>în Codul subsolului nr. 246/2024</w:t>
      </w:r>
      <w:r w:rsidRPr="00923B5E">
        <w:rPr>
          <w:rFonts w:ascii="Times New Roman" w:hAnsi="Times New Roman" w:cs="Times New Roman"/>
          <w:sz w:val="24"/>
          <w:szCs w:val="24"/>
        </w:rPr>
        <w:t>.</w:t>
      </w:r>
    </w:p>
    <w:p w14:paraId="67E7E68C" w14:textId="41B1B985" w:rsidR="00DE1CD9" w:rsidRPr="00923B5E" w:rsidRDefault="000312A2" w:rsidP="008F1D60">
      <w:pPr>
        <w:pStyle w:val="Listparagraf"/>
        <w:numPr>
          <w:ilvl w:val="0"/>
          <w:numId w:val="3"/>
        </w:numPr>
        <w:spacing w:line="276" w:lineRule="auto"/>
        <w:ind w:left="426" w:right="-2" w:hanging="437"/>
        <w:jc w:val="both"/>
        <w:rPr>
          <w:rFonts w:ascii="Times New Roman" w:hAnsi="Times New Roman" w:cs="Times New Roman"/>
          <w:sz w:val="24"/>
          <w:szCs w:val="24"/>
        </w:rPr>
      </w:pPr>
      <w:r w:rsidRPr="00923B5E">
        <w:rPr>
          <w:rFonts w:ascii="Times New Roman" w:hAnsi="Times New Roman" w:cs="Times New Roman"/>
          <w:sz w:val="24"/>
          <w:szCs w:val="24"/>
        </w:rPr>
        <w:t xml:space="preserve">În </w:t>
      </w:r>
      <w:r w:rsidR="00083942" w:rsidRPr="00923B5E">
        <w:rPr>
          <w:rFonts w:ascii="Times New Roman" w:hAnsi="Times New Roman" w:cs="Times New Roman"/>
          <w:sz w:val="24"/>
          <w:szCs w:val="24"/>
        </w:rPr>
        <w:t>funcție</w:t>
      </w:r>
      <w:r w:rsidRPr="00923B5E">
        <w:rPr>
          <w:rFonts w:ascii="Times New Roman" w:hAnsi="Times New Roman" w:cs="Times New Roman"/>
          <w:sz w:val="24"/>
          <w:szCs w:val="24"/>
        </w:rPr>
        <w:t xml:space="preserve"> de </w:t>
      </w:r>
      <w:proofErr w:type="spellStart"/>
      <w:r w:rsidRPr="00923B5E">
        <w:rPr>
          <w:rFonts w:ascii="Times New Roman" w:hAnsi="Times New Roman" w:cs="Times New Roman"/>
          <w:sz w:val="24"/>
          <w:szCs w:val="24"/>
        </w:rPr>
        <w:t>importanţa</w:t>
      </w:r>
      <w:proofErr w:type="spellEnd"/>
      <w:r w:rsidRPr="00923B5E">
        <w:rPr>
          <w:rFonts w:ascii="Times New Roman" w:hAnsi="Times New Roman" w:cs="Times New Roman"/>
          <w:sz w:val="24"/>
          <w:szCs w:val="24"/>
        </w:rPr>
        <w:t xml:space="preserve"> captării de apă, de gradul de complexitate al lucrărilor</w:t>
      </w:r>
      <w:r w:rsidR="00896D84" w:rsidRPr="00923B5E">
        <w:rPr>
          <w:rFonts w:ascii="Times New Roman" w:hAnsi="Times New Roman" w:cs="Times New Roman"/>
          <w:sz w:val="24"/>
          <w:szCs w:val="24"/>
        </w:rPr>
        <w:t xml:space="preserve"> și </w:t>
      </w:r>
      <w:r w:rsidRPr="00923B5E">
        <w:rPr>
          <w:rFonts w:ascii="Times New Roman" w:hAnsi="Times New Roman" w:cs="Times New Roman"/>
          <w:sz w:val="24"/>
          <w:szCs w:val="24"/>
        </w:rPr>
        <w:t xml:space="preserve">de </w:t>
      </w:r>
      <w:proofErr w:type="spellStart"/>
      <w:r w:rsidRPr="00923B5E">
        <w:rPr>
          <w:rFonts w:ascii="Times New Roman" w:hAnsi="Times New Roman" w:cs="Times New Roman"/>
          <w:sz w:val="24"/>
          <w:szCs w:val="24"/>
        </w:rPr>
        <w:t>situaţia</w:t>
      </w:r>
      <w:proofErr w:type="spellEnd"/>
      <w:r w:rsidRPr="00923B5E">
        <w:rPr>
          <w:rFonts w:ascii="Times New Roman" w:hAnsi="Times New Roman" w:cs="Times New Roman"/>
          <w:sz w:val="24"/>
          <w:szCs w:val="24"/>
        </w:rPr>
        <w:t xml:space="preserve"> naturală, proiectantul</w:t>
      </w:r>
      <w:r w:rsidR="00CB6530" w:rsidRPr="00923B5E">
        <w:rPr>
          <w:rFonts w:ascii="Times New Roman" w:hAnsi="Times New Roman" w:cs="Times New Roman"/>
          <w:sz w:val="24"/>
          <w:szCs w:val="24"/>
        </w:rPr>
        <w:t xml:space="preserve"> atestat</w:t>
      </w:r>
      <w:r w:rsidRPr="00923B5E">
        <w:rPr>
          <w:rFonts w:ascii="Times New Roman" w:hAnsi="Times New Roman" w:cs="Times New Roman"/>
          <w:sz w:val="24"/>
          <w:szCs w:val="24"/>
        </w:rPr>
        <w:t xml:space="preserve"> poate renunța la unele din studiile menționate în Regulament.</w:t>
      </w:r>
    </w:p>
    <w:p w14:paraId="46846FBC" w14:textId="77777777" w:rsidR="00DE1CD9" w:rsidRPr="00923B5E" w:rsidRDefault="00DE1CD9" w:rsidP="008F1D60">
      <w:pPr>
        <w:pStyle w:val="Listparagraf"/>
        <w:spacing w:line="276" w:lineRule="auto"/>
        <w:ind w:left="426" w:right="-2"/>
        <w:jc w:val="both"/>
        <w:rPr>
          <w:rFonts w:ascii="Times New Roman" w:hAnsi="Times New Roman" w:cs="Times New Roman"/>
          <w:sz w:val="24"/>
          <w:szCs w:val="24"/>
        </w:rPr>
      </w:pPr>
    </w:p>
    <w:p w14:paraId="61BF6832" w14:textId="77777777" w:rsidR="00DE1CD9" w:rsidRPr="00923B5E" w:rsidRDefault="00CC21BA" w:rsidP="008F1D60">
      <w:pPr>
        <w:spacing w:line="276" w:lineRule="auto"/>
        <w:jc w:val="center"/>
        <w:rPr>
          <w:rFonts w:ascii="Times New Roman" w:hAnsi="Times New Roman" w:cs="Times New Roman"/>
          <w:b/>
          <w:bCs/>
          <w:sz w:val="24"/>
          <w:szCs w:val="24"/>
        </w:rPr>
      </w:pPr>
      <w:r w:rsidRPr="00923B5E">
        <w:rPr>
          <w:rFonts w:ascii="Times New Roman" w:hAnsi="Times New Roman" w:cs="Times New Roman"/>
          <w:b/>
          <w:bCs/>
          <w:sz w:val="24"/>
          <w:szCs w:val="24"/>
        </w:rPr>
        <w:t>III. REGULI GENERALE DE ALEGERE A TIPULUI DE CAPTARE A APEI DIN SUBTERAN</w:t>
      </w:r>
    </w:p>
    <w:p w14:paraId="070D2B65" w14:textId="4F03E5C0" w:rsidR="006F379D" w:rsidRPr="00923B5E" w:rsidRDefault="007A1AB0" w:rsidP="008F1D60">
      <w:pPr>
        <w:pStyle w:val="Listparagraf"/>
        <w:numPr>
          <w:ilvl w:val="0"/>
          <w:numId w:val="3"/>
        </w:numPr>
        <w:spacing w:line="276" w:lineRule="auto"/>
        <w:ind w:left="426" w:right="-2" w:hanging="437"/>
        <w:jc w:val="both"/>
        <w:rPr>
          <w:rFonts w:ascii="Times New Roman" w:hAnsi="Times New Roman" w:cs="Times New Roman"/>
          <w:sz w:val="24"/>
          <w:szCs w:val="24"/>
        </w:rPr>
      </w:pPr>
      <w:r w:rsidRPr="00923B5E">
        <w:rPr>
          <w:rFonts w:ascii="Times New Roman" w:hAnsi="Times New Roman" w:cs="Times New Roman"/>
          <w:sz w:val="24"/>
          <w:szCs w:val="24"/>
        </w:rPr>
        <w:lastRenderedPageBreak/>
        <w:t xml:space="preserve"> </w:t>
      </w:r>
      <w:r w:rsidRPr="00923B5E">
        <w:rPr>
          <w:rFonts w:ascii="Times New Roman" w:hAnsi="Times New Roman" w:cs="Times New Roman"/>
          <w:i/>
          <w:iCs/>
          <w:sz w:val="24"/>
          <w:szCs w:val="24"/>
        </w:rPr>
        <w:t xml:space="preserve">Regula calității apei </w:t>
      </w:r>
      <w:r w:rsidRPr="00923B5E">
        <w:rPr>
          <w:rFonts w:ascii="Times New Roman" w:hAnsi="Times New Roman" w:cs="Times New Roman"/>
          <w:sz w:val="24"/>
          <w:szCs w:val="24"/>
        </w:rPr>
        <w:t>– se alege captarea de apă ale cărei caracteristici calitative sunt în limita de calitate cerută de normele în vigoare</w:t>
      </w:r>
      <w:r w:rsidR="006F379D" w:rsidRPr="00923B5E">
        <w:rPr>
          <w:rFonts w:ascii="Times New Roman" w:hAnsi="Times New Roman" w:cs="Times New Roman"/>
          <w:sz w:val="24"/>
          <w:szCs w:val="24"/>
        </w:rPr>
        <w:t>. S</w:t>
      </w:r>
      <w:r w:rsidRPr="00923B5E">
        <w:rPr>
          <w:rFonts w:ascii="Times New Roman" w:hAnsi="Times New Roman" w:cs="Times New Roman"/>
          <w:sz w:val="24"/>
          <w:szCs w:val="24"/>
        </w:rPr>
        <w:t xml:space="preserve">e respectă astfel condiția de apă </w:t>
      </w:r>
      <w:proofErr w:type="spellStart"/>
      <w:r w:rsidRPr="00923B5E">
        <w:rPr>
          <w:rFonts w:ascii="Times New Roman" w:hAnsi="Times New Roman" w:cs="Times New Roman"/>
          <w:sz w:val="24"/>
          <w:szCs w:val="24"/>
        </w:rPr>
        <w:t>sanogenă</w:t>
      </w:r>
      <w:proofErr w:type="spellEnd"/>
      <w:r w:rsidRPr="00923B5E">
        <w:rPr>
          <w:rFonts w:ascii="Times New Roman" w:hAnsi="Times New Roman" w:cs="Times New Roman"/>
          <w:sz w:val="24"/>
          <w:szCs w:val="24"/>
        </w:rPr>
        <w:t xml:space="preserve"> pentru apa potabilă</w:t>
      </w:r>
      <w:r w:rsidR="006F379D" w:rsidRPr="00923B5E">
        <w:rPr>
          <w:rFonts w:ascii="Times New Roman" w:hAnsi="Times New Roman" w:cs="Times New Roman"/>
          <w:sz w:val="24"/>
          <w:szCs w:val="24"/>
        </w:rPr>
        <w:t>.</w:t>
      </w:r>
      <w:r w:rsidRPr="00923B5E">
        <w:rPr>
          <w:rFonts w:ascii="Times New Roman" w:hAnsi="Times New Roman" w:cs="Times New Roman"/>
          <w:sz w:val="24"/>
          <w:szCs w:val="24"/>
        </w:rPr>
        <w:t xml:space="preserve"> </w:t>
      </w:r>
      <w:r w:rsidR="006F379D" w:rsidRPr="00923B5E">
        <w:rPr>
          <w:rFonts w:ascii="Times New Roman" w:hAnsi="Times New Roman" w:cs="Times New Roman"/>
          <w:sz w:val="24"/>
          <w:szCs w:val="24"/>
        </w:rPr>
        <w:t>Î</w:t>
      </w:r>
      <w:r w:rsidRPr="00923B5E">
        <w:rPr>
          <w:rFonts w:ascii="Times New Roman" w:hAnsi="Times New Roman" w:cs="Times New Roman"/>
          <w:sz w:val="24"/>
          <w:szCs w:val="24"/>
        </w:rPr>
        <w:t>n cazul captării din straturi acvifere cu alimentare din malul râurilor, se urmăr</w:t>
      </w:r>
      <w:r w:rsidR="00DA0AAF" w:rsidRPr="00923B5E">
        <w:rPr>
          <w:rFonts w:ascii="Times New Roman" w:hAnsi="Times New Roman" w:cs="Times New Roman"/>
          <w:sz w:val="24"/>
          <w:szCs w:val="24"/>
        </w:rPr>
        <w:t>ește</w:t>
      </w:r>
      <w:r w:rsidRPr="00923B5E">
        <w:rPr>
          <w:rFonts w:ascii="Times New Roman" w:hAnsi="Times New Roman" w:cs="Times New Roman"/>
          <w:sz w:val="24"/>
          <w:szCs w:val="24"/>
        </w:rPr>
        <w:t xml:space="preserve"> atât modificarea calității apei captate din subteran, precum</w:t>
      </w:r>
      <w:r w:rsidR="00896D84" w:rsidRPr="00923B5E">
        <w:rPr>
          <w:rFonts w:ascii="Times New Roman" w:hAnsi="Times New Roman" w:cs="Times New Roman"/>
          <w:sz w:val="24"/>
          <w:szCs w:val="24"/>
        </w:rPr>
        <w:t xml:space="preserve"> și </w:t>
      </w:r>
      <w:r w:rsidRPr="00923B5E">
        <w:rPr>
          <w:rFonts w:ascii="Times New Roman" w:hAnsi="Times New Roman" w:cs="Times New Roman"/>
          <w:sz w:val="24"/>
          <w:szCs w:val="24"/>
        </w:rPr>
        <w:t xml:space="preserve">calitatea apei de suprafață. </w:t>
      </w:r>
    </w:p>
    <w:p w14:paraId="1F468461" w14:textId="77777777" w:rsidR="00917EF3" w:rsidRPr="00923B5E" w:rsidRDefault="007A1AB0" w:rsidP="008F1D60">
      <w:pPr>
        <w:pStyle w:val="Listparagraf"/>
        <w:numPr>
          <w:ilvl w:val="0"/>
          <w:numId w:val="3"/>
        </w:numPr>
        <w:spacing w:line="276" w:lineRule="auto"/>
        <w:ind w:left="426" w:right="-2" w:hanging="437"/>
        <w:jc w:val="both"/>
        <w:rPr>
          <w:rFonts w:ascii="Times New Roman" w:hAnsi="Times New Roman" w:cs="Times New Roman"/>
          <w:sz w:val="24"/>
          <w:szCs w:val="24"/>
        </w:rPr>
      </w:pPr>
      <w:r w:rsidRPr="00923B5E">
        <w:rPr>
          <w:rFonts w:ascii="Times New Roman" w:hAnsi="Times New Roman" w:cs="Times New Roman"/>
          <w:i/>
          <w:iCs/>
          <w:sz w:val="24"/>
          <w:szCs w:val="24"/>
        </w:rPr>
        <w:t>Regula existenței unei configurații hidrogeologice favorabile pentru stratul acvifer</w:t>
      </w:r>
      <w:r w:rsidRPr="00923B5E">
        <w:rPr>
          <w:rFonts w:ascii="Times New Roman" w:hAnsi="Times New Roman" w:cs="Times New Roman"/>
          <w:sz w:val="24"/>
          <w:szCs w:val="24"/>
        </w:rPr>
        <w:t>: extinderea spațială</w:t>
      </w:r>
      <w:r w:rsidR="00896D84" w:rsidRPr="00923B5E">
        <w:rPr>
          <w:rFonts w:ascii="Times New Roman" w:hAnsi="Times New Roman" w:cs="Times New Roman"/>
          <w:sz w:val="24"/>
          <w:szCs w:val="24"/>
        </w:rPr>
        <w:t xml:space="preserve"> și </w:t>
      </w:r>
      <w:r w:rsidRPr="00923B5E">
        <w:rPr>
          <w:rFonts w:ascii="Times New Roman" w:hAnsi="Times New Roman" w:cs="Times New Roman"/>
          <w:sz w:val="24"/>
          <w:szCs w:val="24"/>
        </w:rPr>
        <w:t xml:space="preserve">grosimea stratului acvifer ce asigură o resursă exploatabilă cu parametri hidrogeologici favorabili - conductivitate hidraulică, variații de nivel minime în timp (sezoniere/anuale). </w:t>
      </w:r>
    </w:p>
    <w:p w14:paraId="6F514A0A" w14:textId="7305B7F4" w:rsidR="004F11A3" w:rsidRPr="00923B5E" w:rsidRDefault="007A1AB0" w:rsidP="008F1D60">
      <w:pPr>
        <w:pStyle w:val="Listparagraf"/>
        <w:numPr>
          <w:ilvl w:val="0"/>
          <w:numId w:val="3"/>
        </w:numPr>
        <w:spacing w:line="276" w:lineRule="auto"/>
        <w:ind w:left="426" w:right="-2" w:hanging="437"/>
        <w:jc w:val="both"/>
        <w:rPr>
          <w:rFonts w:ascii="Times New Roman" w:hAnsi="Times New Roman" w:cs="Times New Roman"/>
          <w:sz w:val="24"/>
          <w:szCs w:val="24"/>
        </w:rPr>
      </w:pPr>
      <w:r w:rsidRPr="00923B5E">
        <w:rPr>
          <w:rFonts w:ascii="Times New Roman" w:hAnsi="Times New Roman" w:cs="Times New Roman"/>
          <w:i/>
          <w:iCs/>
          <w:sz w:val="24"/>
          <w:szCs w:val="24"/>
        </w:rPr>
        <w:t>Regula disponibilității terenului</w:t>
      </w:r>
      <w:r w:rsidRPr="00923B5E">
        <w:rPr>
          <w:rFonts w:ascii="Times New Roman" w:hAnsi="Times New Roman" w:cs="Times New Roman"/>
          <w:sz w:val="24"/>
          <w:szCs w:val="24"/>
        </w:rPr>
        <w:t xml:space="preserve"> - se ia în studiu captarea (inclusiv zona de protecție sanitară cu regim sever) situată pe un teren liber sau care nu </w:t>
      </w:r>
      <w:r w:rsidR="00DA0AAF" w:rsidRPr="00923B5E">
        <w:rPr>
          <w:rFonts w:ascii="Times New Roman" w:hAnsi="Times New Roman" w:cs="Times New Roman"/>
          <w:sz w:val="24"/>
          <w:szCs w:val="24"/>
        </w:rPr>
        <w:t>este</w:t>
      </w:r>
      <w:r w:rsidRPr="00923B5E">
        <w:rPr>
          <w:rFonts w:ascii="Times New Roman" w:hAnsi="Times New Roman" w:cs="Times New Roman"/>
          <w:sz w:val="24"/>
          <w:szCs w:val="24"/>
        </w:rPr>
        <w:t xml:space="preserve"> destinat altei folosințe și care are sau poate avea destinație publică</w:t>
      </w:r>
      <w:r w:rsidR="004F11A3" w:rsidRPr="00923B5E">
        <w:rPr>
          <w:rFonts w:ascii="Times New Roman" w:hAnsi="Times New Roman" w:cs="Times New Roman"/>
          <w:sz w:val="24"/>
          <w:szCs w:val="24"/>
        </w:rPr>
        <w:t>.</w:t>
      </w:r>
    </w:p>
    <w:p w14:paraId="1C924271" w14:textId="77777777" w:rsidR="004F11A3" w:rsidRPr="00923B5E" w:rsidRDefault="007A1AB0" w:rsidP="008F1D60">
      <w:pPr>
        <w:pStyle w:val="Listparagraf"/>
        <w:numPr>
          <w:ilvl w:val="0"/>
          <w:numId w:val="3"/>
        </w:numPr>
        <w:spacing w:line="276" w:lineRule="auto"/>
        <w:ind w:left="426" w:right="-2" w:hanging="437"/>
        <w:jc w:val="both"/>
        <w:rPr>
          <w:rFonts w:ascii="Times New Roman" w:hAnsi="Times New Roman" w:cs="Times New Roman"/>
          <w:sz w:val="24"/>
          <w:szCs w:val="24"/>
        </w:rPr>
      </w:pPr>
      <w:r w:rsidRPr="00923B5E">
        <w:rPr>
          <w:rFonts w:ascii="Times New Roman" w:hAnsi="Times New Roman" w:cs="Times New Roman"/>
          <w:i/>
          <w:iCs/>
          <w:sz w:val="24"/>
          <w:szCs w:val="24"/>
        </w:rPr>
        <w:t>Regula facilităților de exploatare</w:t>
      </w:r>
      <w:r w:rsidRPr="00923B5E">
        <w:rPr>
          <w:rFonts w:ascii="Times New Roman" w:hAnsi="Times New Roman" w:cs="Times New Roman"/>
          <w:sz w:val="24"/>
          <w:szCs w:val="24"/>
        </w:rPr>
        <w:t xml:space="preserve"> - se preferă amplasamentul la care există un drum de acces, o linie de alimentare cu energie electrică</w:t>
      </w:r>
      <w:r w:rsidR="004F11A3" w:rsidRPr="00923B5E">
        <w:rPr>
          <w:rFonts w:ascii="Times New Roman" w:hAnsi="Times New Roman" w:cs="Times New Roman"/>
          <w:sz w:val="24"/>
          <w:szCs w:val="24"/>
        </w:rPr>
        <w:t>.</w:t>
      </w:r>
    </w:p>
    <w:p w14:paraId="320BB69A" w14:textId="6B61B009" w:rsidR="004F11A3" w:rsidRPr="00923B5E" w:rsidRDefault="007A1AB0" w:rsidP="008F1D60">
      <w:pPr>
        <w:pStyle w:val="Listparagraf"/>
        <w:numPr>
          <w:ilvl w:val="0"/>
          <w:numId w:val="3"/>
        </w:numPr>
        <w:spacing w:line="276" w:lineRule="auto"/>
        <w:ind w:left="426" w:right="-2" w:hanging="437"/>
        <w:jc w:val="both"/>
        <w:rPr>
          <w:rFonts w:ascii="Times New Roman" w:hAnsi="Times New Roman" w:cs="Times New Roman"/>
          <w:sz w:val="24"/>
          <w:szCs w:val="24"/>
        </w:rPr>
      </w:pPr>
      <w:r w:rsidRPr="00923B5E">
        <w:rPr>
          <w:rFonts w:ascii="Times New Roman" w:hAnsi="Times New Roman" w:cs="Times New Roman"/>
          <w:i/>
          <w:iCs/>
          <w:sz w:val="24"/>
          <w:szCs w:val="24"/>
        </w:rPr>
        <w:t>Regula de disponibilitate</w:t>
      </w:r>
      <w:r w:rsidRPr="00923B5E">
        <w:rPr>
          <w:rFonts w:ascii="Times New Roman" w:hAnsi="Times New Roman" w:cs="Times New Roman"/>
          <w:sz w:val="24"/>
          <w:szCs w:val="24"/>
        </w:rPr>
        <w:t xml:space="preserve"> – </w:t>
      </w:r>
      <w:r w:rsidR="0048633E" w:rsidRPr="00923B5E">
        <w:rPr>
          <w:rFonts w:ascii="Times New Roman" w:hAnsi="Times New Roman" w:cs="Times New Roman"/>
          <w:sz w:val="24"/>
          <w:szCs w:val="24"/>
        </w:rPr>
        <w:t>sunt</w:t>
      </w:r>
      <w:r w:rsidRPr="00923B5E">
        <w:rPr>
          <w:rFonts w:ascii="Times New Roman" w:hAnsi="Times New Roman" w:cs="Times New Roman"/>
          <w:sz w:val="24"/>
          <w:szCs w:val="24"/>
        </w:rPr>
        <w:t xml:space="preserve"> lua</w:t>
      </w:r>
      <w:r w:rsidR="0048633E" w:rsidRPr="00923B5E">
        <w:rPr>
          <w:rFonts w:ascii="Times New Roman" w:hAnsi="Times New Roman" w:cs="Times New Roman"/>
          <w:sz w:val="24"/>
          <w:szCs w:val="24"/>
        </w:rPr>
        <w:t>te</w:t>
      </w:r>
      <w:r w:rsidRPr="00923B5E">
        <w:rPr>
          <w:rFonts w:ascii="Times New Roman" w:hAnsi="Times New Roman" w:cs="Times New Roman"/>
          <w:sz w:val="24"/>
          <w:szCs w:val="24"/>
        </w:rPr>
        <w:t xml:space="preserve"> în considerare toate sistemele de exploatare ce utilizează apa din acviferul studiat, pentru a nu se depăși capacitatea de realimentare a acviferului.</w:t>
      </w:r>
    </w:p>
    <w:p w14:paraId="06690BB7" w14:textId="50286468" w:rsidR="00291710" w:rsidRPr="00923B5E" w:rsidRDefault="007A1AB0" w:rsidP="008F1D60">
      <w:pPr>
        <w:pStyle w:val="Listparagraf"/>
        <w:numPr>
          <w:ilvl w:val="0"/>
          <w:numId w:val="3"/>
        </w:numPr>
        <w:spacing w:line="276" w:lineRule="auto"/>
        <w:ind w:left="426" w:right="-2" w:hanging="437"/>
        <w:jc w:val="both"/>
        <w:rPr>
          <w:rFonts w:ascii="Times New Roman" w:hAnsi="Times New Roman" w:cs="Times New Roman"/>
          <w:sz w:val="24"/>
          <w:szCs w:val="24"/>
        </w:rPr>
      </w:pPr>
      <w:r w:rsidRPr="00923B5E">
        <w:rPr>
          <w:rFonts w:ascii="Times New Roman" w:hAnsi="Times New Roman" w:cs="Times New Roman"/>
          <w:i/>
          <w:iCs/>
          <w:sz w:val="24"/>
          <w:szCs w:val="24"/>
        </w:rPr>
        <w:t>Regula alocării apei de calitate</w:t>
      </w:r>
      <w:r w:rsidRPr="00923B5E">
        <w:rPr>
          <w:rFonts w:ascii="Times New Roman" w:hAnsi="Times New Roman" w:cs="Times New Roman"/>
          <w:sz w:val="24"/>
          <w:szCs w:val="24"/>
        </w:rPr>
        <w:t xml:space="preserve"> - apa subterană de calitate </w:t>
      </w:r>
      <w:r w:rsidR="00DA0AAF" w:rsidRPr="00923B5E">
        <w:rPr>
          <w:rFonts w:ascii="Times New Roman" w:hAnsi="Times New Roman" w:cs="Times New Roman"/>
          <w:sz w:val="24"/>
          <w:szCs w:val="24"/>
        </w:rPr>
        <w:t>este</w:t>
      </w:r>
      <w:r w:rsidRPr="00923B5E">
        <w:rPr>
          <w:rFonts w:ascii="Times New Roman" w:hAnsi="Times New Roman" w:cs="Times New Roman"/>
          <w:sz w:val="24"/>
          <w:szCs w:val="24"/>
        </w:rPr>
        <w:t xml:space="preserve"> alocată în principal pentru folosința de apă potabilă</w:t>
      </w:r>
      <w:r w:rsidR="00291710" w:rsidRPr="00923B5E">
        <w:rPr>
          <w:rFonts w:ascii="Times New Roman" w:hAnsi="Times New Roman" w:cs="Times New Roman"/>
          <w:sz w:val="24"/>
          <w:szCs w:val="24"/>
        </w:rPr>
        <w:t xml:space="preserve"> pentru consum uman și pentru adăpatul animalelor.</w:t>
      </w:r>
    </w:p>
    <w:p w14:paraId="06F30FD3" w14:textId="77777777" w:rsidR="00291710" w:rsidRPr="00923B5E" w:rsidRDefault="007A1AB0" w:rsidP="008F1D60">
      <w:pPr>
        <w:pStyle w:val="Listparagraf"/>
        <w:numPr>
          <w:ilvl w:val="0"/>
          <w:numId w:val="3"/>
        </w:numPr>
        <w:spacing w:line="276" w:lineRule="auto"/>
        <w:ind w:left="426" w:right="-2" w:hanging="437"/>
        <w:jc w:val="both"/>
        <w:rPr>
          <w:rFonts w:ascii="Times New Roman" w:hAnsi="Times New Roman" w:cs="Times New Roman"/>
          <w:sz w:val="24"/>
          <w:szCs w:val="24"/>
        </w:rPr>
      </w:pPr>
      <w:r w:rsidRPr="00923B5E">
        <w:rPr>
          <w:rFonts w:ascii="Times New Roman" w:hAnsi="Times New Roman" w:cs="Times New Roman"/>
          <w:i/>
          <w:iCs/>
          <w:sz w:val="24"/>
          <w:szCs w:val="24"/>
        </w:rPr>
        <w:t>Regula economică</w:t>
      </w:r>
      <w:r w:rsidRPr="00923B5E">
        <w:rPr>
          <w:rFonts w:ascii="Times New Roman" w:hAnsi="Times New Roman" w:cs="Times New Roman"/>
          <w:sz w:val="24"/>
          <w:szCs w:val="24"/>
        </w:rPr>
        <w:t xml:space="preserve"> - se adoptă soluția cea mai economică din punct de vedere al costurilor totale, prin comparație cu alte variante viabile.</w:t>
      </w:r>
    </w:p>
    <w:p w14:paraId="35B2C8CD" w14:textId="77777777" w:rsidR="00D933D8" w:rsidRPr="00923B5E" w:rsidRDefault="007A1AB0" w:rsidP="008F1D60">
      <w:pPr>
        <w:pStyle w:val="Listparagraf"/>
        <w:numPr>
          <w:ilvl w:val="0"/>
          <w:numId w:val="3"/>
        </w:numPr>
        <w:spacing w:line="276" w:lineRule="auto"/>
        <w:ind w:left="426" w:right="-2" w:hanging="437"/>
        <w:jc w:val="both"/>
        <w:rPr>
          <w:rFonts w:ascii="Times New Roman" w:hAnsi="Times New Roman" w:cs="Times New Roman"/>
          <w:sz w:val="24"/>
          <w:szCs w:val="24"/>
        </w:rPr>
      </w:pPr>
      <w:r w:rsidRPr="00923B5E">
        <w:rPr>
          <w:rFonts w:ascii="Times New Roman" w:hAnsi="Times New Roman" w:cs="Times New Roman"/>
          <w:i/>
          <w:iCs/>
          <w:sz w:val="24"/>
          <w:szCs w:val="24"/>
        </w:rPr>
        <w:t>Reguli</w:t>
      </w:r>
      <w:r w:rsidR="00CD222C" w:rsidRPr="00923B5E">
        <w:rPr>
          <w:rFonts w:ascii="Times New Roman" w:hAnsi="Times New Roman" w:cs="Times New Roman"/>
          <w:i/>
          <w:iCs/>
          <w:sz w:val="24"/>
          <w:szCs w:val="24"/>
        </w:rPr>
        <w:t>le</w:t>
      </w:r>
      <w:r w:rsidRPr="00923B5E">
        <w:rPr>
          <w:rFonts w:ascii="Times New Roman" w:hAnsi="Times New Roman" w:cs="Times New Roman"/>
          <w:i/>
          <w:iCs/>
          <w:sz w:val="24"/>
          <w:szCs w:val="24"/>
        </w:rPr>
        <w:t xml:space="preserve"> tehnice</w:t>
      </w:r>
      <w:r w:rsidR="00E052A5" w:rsidRPr="00923B5E">
        <w:rPr>
          <w:rFonts w:ascii="Times New Roman" w:hAnsi="Times New Roman" w:cs="Times New Roman"/>
          <w:i/>
          <w:iCs/>
          <w:sz w:val="24"/>
          <w:szCs w:val="24"/>
        </w:rPr>
        <w:t xml:space="preserve"> de alegere a tipului de captare a apei din subteran</w:t>
      </w:r>
      <w:r w:rsidR="00CD222C" w:rsidRPr="00923B5E">
        <w:rPr>
          <w:rFonts w:ascii="Times New Roman" w:hAnsi="Times New Roman" w:cs="Times New Roman"/>
          <w:i/>
          <w:iCs/>
          <w:sz w:val="24"/>
          <w:szCs w:val="24"/>
        </w:rPr>
        <w:t xml:space="preserve"> sunt următoarele</w:t>
      </w:r>
      <w:r w:rsidRPr="00923B5E">
        <w:rPr>
          <w:rFonts w:ascii="Times New Roman" w:hAnsi="Times New Roman" w:cs="Times New Roman"/>
          <w:i/>
          <w:iCs/>
          <w:sz w:val="24"/>
          <w:szCs w:val="24"/>
        </w:rPr>
        <w:t>:</w:t>
      </w:r>
    </w:p>
    <w:p w14:paraId="26CE2E53" w14:textId="77777777" w:rsidR="00D933D8" w:rsidRPr="00923B5E" w:rsidRDefault="00D933D8" w:rsidP="008F1D60">
      <w:pPr>
        <w:pStyle w:val="Listparagraf"/>
        <w:numPr>
          <w:ilvl w:val="2"/>
          <w:numId w:val="17"/>
        </w:numPr>
        <w:spacing w:line="276" w:lineRule="auto"/>
        <w:ind w:left="993" w:right="-2" w:hanging="502"/>
        <w:jc w:val="both"/>
        <w:rPr>
          <w:rFonts w:ascii="Times New Roman" w:hAnsi="Times New Roman" w:cs="Times New Roman"/>
          <w:sz w:val="24"/>
          <w:szCs w:val="24"/>
        </w:rPr>
      </w:pPr>
      <w:r w:rsidRPr="00923B5E">
        <w:rPr>
          <w:rFonts w:ascii="Times New Roman" w:hAnsi="Times New Roman" w:cs="Times New Roman"/>
          <w:sz w:val="24"/>
          <w:szCs w:val="24"/>
        </w:rPr>
        <w:t xml:space="preserve">pentru debite mici și strate cu abundență scăzută în apă până la adâncimi de 8-10 m (grosime mică, conductivitate hidraulică redusă) se aplică soluția cu dren realizat în săpătură deschisă, iar pentru adâncimi mai mari se poate utiliza forajul dirijat orizontal; </w:t>
      </w:r>
    </w:p>
    <w:p w14:paraId="4ED3F56D" w14:textId="77777777" w:rsidR="00D933D8" w:rsidRPr="00923B5E" w:rsidRDefault="00D933D8" w:rsidP="008F1D60">
      <w:pPr>
        <w:pStyle w:val="Listparagraf"/>
        <w:numPr>
          <w:ilvl w:val="2"/>
          <w:numId w:val="17"/>
        </w:numPr>
        <w:spacing w:line="276" w:lineRule="auto"/>
        <w:ind w:left="993" w:right="-2" w:hanging="502"/>
        <w:jc w:val="both"/>
        <w:rPr>
          <w:rFonts w:ascii="Times New Roman" w:hAnsi="Times New Roman" w:cs="Times New Roman"/>
          <w:sz w:val="24"/>
          <w:szCs w:val="24"/>
        </w:rPr>
      </w:pPr>
      <w:r w:rsidRPr="00923B5E">
        <w:rPr>
          <w:rFonts w:ascii="Times New Roman" w:hAnsi="Times New Roman" w:cs="Times New Roman"/>
          <w:sz w:val="24"/>
          <w:szCs w:val="24"/>
        </w:rPr>
        <w:t xml:space="preserve">pentru debite mici, dar în strate acvifere adânci se adoptă soluția cu sonde forate; </w:t>
      </w:r>
    </w:p>
    <w:p w14:paraId="347B372E" w14:textId="77777777" w:rsidR="00D933D8" w:rsidRPr="00923B5E" w:rsidRDefault="00D933D8" w:rsidP="008F1D60">
      <w:pPr>
        <w:pStyle w:val="Listparagraf"/>
        <w:numPr>
          <w:ilvl w:val="2"/>
          <w:numId w:val="17"/>
        </w:numPr>
        <w:spacing w:line="276" w:lineRule="auto"/>
        <w:ind w:left="993" w:right="-2" w:hanging="502"/>
        <w:jc w:val="both"/>
        <w:rPr>
          <w:rFonts w:ascii="Times New Roman" w:hAnsi="Times New Roman" w:cs="Times New Roman"/>
          <w:sz w:val="24"/>
          <w:szCs w:val="24"/>
        </w:rPr>
      </w:pPr>
      <w:r w:rsidRPr="00923B5E">
        <w:rPr>
          <w:rFonts w:ascii="Times New Roman" w:hAnsi="Times New Roman" w:cs="Times New Roman"/>
          <w:sz w:val="24"/>
          <w:szCs w:val="24"/>
        </w:rPr>
        <w:t xml:space="preserve">pentru debite mari și strat de adâncime mică și mare se adoptă soluția cu sonde forate; </w:t>
      </w:r>
    </w:p>
    <w:p w14:paraId="7600BEB8" w14:textId="0F1B8858" w:rsidR="00D933D8" w:rsidRPr="00923B5E" w:rsidRDefault="00D933D8" w:rsidP="008F1D60">
      <w:pPr>
        <w:pStyle w:val="Listparagraf"/>
        <w:numPr>
          <w:ilvl w:val="2"/>
          <w:numId w:val="17"/>
        </w:numPr>
        <w:spacing w:line="276" w:lineRule="auto"/>
        <w:ind w:left="993" w:right="-2" w:hanging="502"/>
        <w:jc w:val="both"/>
        <w:rPr>
          <w:rFonts w:ascii="Times New Roman" w:hAnsi="Times New Roman" w:cs="Times New Roman"/>
          <w:sz w:val="24"/>
          <w:szCs w:val="24"/>
        </w:rPr>
      </w:pPr>
      <w:r w:rsidRPr="00923B5E">
        <w:rPr>
          <w:rFonts w:ascii="Times New Roman" w:hAnsi="Times New Roman" w:cs="Times New Roman"/>
          <w:sz w:val="24"/>
          <w:szCs w:val="24"/>
        </w:rPr>
        <w:t xml:space="preserve">în situațiile în care se întâlnesc mai multe strate acvifere, se decide dacă exploatarea se face prin sonde ce deschide doar stratele acvifere aparținând aceeași formațiuni sau strat acvifer (caracteristici hidrogeologice și hidrochimice similare) sau o captare cu sonde separate pe strate. </w:t>
      </w:r>
    </w:p>
    <w:p w14:paraId="15A17EF9" w14:textId="29785F4B" w:rsidR="007A1AB0" w:rsidRPr="00923B5E" w:rsidRDefault="00D933D8" w:rsidP="008F1D60">
      <w:pPr>
        <w:pStyle w:val="Listparagraf"/>
        <w:numPr>
          <w:ilvl w:val="0"/>
          <w:numId w:val="3"/>
        </w:numPr>
        <w:spacing w:line="276" w:lineRule="auto"/>
        <w:ind w:left="426" w:right="-2" w:hanging="437"/>
        <w:jc w:val="both"/>
        <w:rPr>
          <w:rFonts w:ascii="Times New Roman" w:hAnsi="Times New Roman" w:cs="Times New Roman"/>
          <w:sz w:val="24"/>
          <w:szCs w:val="24"/>
        </w:rPr>
      </w:pPr>
      <w:r w:rsidRPr="00923B5E">
        <w:rPr>
          <w:rFonts w:ascii="Times New Roman" w:hAnsi="Times New Roman" w:cs="Times New Roman"/>
          <w:i/>
          <w:iCs/>
          <w:sz w:val="24"/>
          <w:szCs w:val="24"/>
        </w:rPr>
        <w:t>Regula celei mai bune soluții</w:t>
      </w:r>
      <w:r w:rsidRPr="00923B5E">
        <w:rPr>
          <w:rFonts w:ascii="Times New Roman" w:hAnsi="Times New Roman" w:cs="Times New Roman"/>
          <w:sz w:val="24"/>
          <w:szCs w:val="24"/>
        </w:rPr>
        <w:t>: într-o configurație hidrogeologică determinată, exista o singură soluție tehnică optimă, și anume aceea care asigur</w:t>
      </w:r>
      <w:r w:rsidR="009C4544" w:rsidRPr="00923B5E">
        <w:rPr>
          <w:rFonts w:ascii="Times New Roman" w:hAnsi="Times New Roman" w:cs="Times New Roman"/>
          <w:sz w:val="24"/>
          <w:szCs w:val="24"/>
        </w:rPr>
        <w:t>ă</w:t>
      </w:r>
      <w:r w:rsidRPr="00923B5E">
        <w:rPr>
          <w:rFonts w:ascii="Times New Roman" w:hAnsi="Times New Roman" w:cs="Times New Roman"/>
          <w:sz w:val="24"/>
          <w:szCs w:val="24"/>
        </w:rPr>
        <w:t xml:space="preserve"> prelevarea unui debit maxim în condiții de siguranță, inclusiv a calității apei.</w:t>
      </w:r>
    </w:p>
    <w:p w14:paraId="6F90E01C" w14:textId="77777777" w:rsidR="001B1255" w:rsidRPr="00923B5E" w:rsidRDefault="001B1255" w:rsidP="008F1D60">
      <w:pPr>
        <w:pStyle w:val="Listparagraf"/>
        <w:spacing w:line="276" w:lineRule="auto"/>
        <w:ind w:left="426" w:right="-2"/>
        <w:jc w:val="both"/>
        <w:rPr>
          <w:rFonts w:ascii="Times New Roman" w:hAnsi="Times New Roman" w:cs="Times New Roman"/>
          <w:i/>
          <w:iCs/>
          <w:sz w:val="24"/>
          <w:szCs w:val="24"/>
        </w:rPr>
      </w:pPr>
    </w:p>
    <w:p w14:paraId="23F28138" w14:textId="77777777" w:rsidR="001B1255" w:rsidRPr="00923B5E" w:rsidRDefault="001B1255" w:rsidP="008F1D60">
      <w:pPr>
        <w:spacing w:line="276" w:lineRule="auto"/>
        <w:jc w:val="center"/>
        <w:rPr>
          <w:rFonts w:ascii="Times New Roman" w:hAnsi="Times New Roman" w:cs="Times New Roman"/>
          <w:b/>
          <w:bCs/>
          <w:sz w:val="24"/>
          <w:szCs w:val="24"/>
        </w:rPr>
      </w:pPr>
      <w:r w:rsidRPr="00923B5E">
        <w:rPr>
          <w:rFonts w:ascii="Times New Roman" w:hAnsi="Times New Roman" w:cs="Times New Roman"/>
          <w:b/>
          <w:bCs/>
          <w:sz w:val="24"/>
          <w:szCs w:val="24"/>
        </w:rPr>
        <w:t>IV EXPLOATAREA APELOR SUBTERANE</w:t>
      </w:r>
    </w:p>
    <w:p w14:paraId="16036108" w14:textId="09EC8602" w:rsidR="000F3019" w:rsidRPr="00923B5E" w:rsidRDefault="001B20ED" w:rsidP="008F1D60">
      <w:pPr>
        <w:pStyle w:val="Listparagraf"/>
        <w:numPr>
          <w:ilvl w:val="0"/>
          <w:numId w:val="3"/>
        </w:numPr>
        <w:spacing w:line="276" w:lineRule="auto"/>
        <w:ind w:left="426" w:right="-2" w:hanging="426"/>
        <w:jc w:val="both"/>
        <w:rPr>
          <w:rFonts w:ascii="Times New Roman" w:hAnsi="Times New Roman" w:cs="Times New Roman"/>
          <w:sz w:val="24"/>
          <w:szCs w:val="24"/>
          <w:lang w:eastAsia="ru-RU"/>
        </w:rPr>
      </w:pPr>
      <w:r w:rsidRPr="00923B5E">
        <w:rPr>
          <w:rFonts w:ascii="Times New Roman" w:hAnsi="Times New Roman" w:cs="Times New Roman"/>
          <w:sz w:val="24"/>
          <w:szCs w:val="24"/>
          <w:lang w:eastAsia="ru-RU"/>
        </w:rPr>
        <w:t xml:space="preserve">În </w:t>
      </w:r>
      <w:r w:rsidR="00AB49C5" w:rsidRPr="00923B5E">
        <w:rPr>
          <w:rFonts w:ascii="Times New Roman" w:hAnsi="Times New Roman" w:cs="Times New Roman"/>
          <w:sz w:val="24"/>
          <w:szCs w:val="24"/>
          <w:lang w:eastAsia="ru-RU"/>
        </w:rPr>
        <w:t>funcție</w:t>
      </w:r>
      <w:r w:rsidRPr="00923B5E">
        <w:rPr>
          <w:rFonts w:ascii="Times New Roman" w:hAnsi="Times New Roman" w:cs="Times New Roman"/>
          <w:sz w:val="24"/>
          <w:szCs w:val="24"/>
          <w:lang w:eastAsia="ru-RU"/>
        </w:rPr>
        <w:t xml:space="preserve"> de mărimea </w:t>
      </w:r>
      <w:r w:rsidR="00C9055B" w:rsidRPr="00923B5E">
        <w:rPr>
          <w:rFonts w:ascii="Times New Roman" w:hAnsi="Times New Roman" w:cs="Times New Roman"/>
          <w:sz w:val="24"/>
          <w:szCs w:val="24"/>
          <w:lang w:eastAsia="ru-RU"/>
        </w:rPr>
        <w:t>și</w:t>
      </w:r>
      <w:r w:rsidRPr="00923B5E">
        <w:rPr>
          <w:rFonts w:ascii="Times New Roman" w:hAnsi="Times New Roman" w:cs="Times New Roman"/>
          <w:sz w:val="24"/>
          <w:szCs w:val="24"/>
          <w:lang w:eastAsia="ru-RU"/>
        </w:rPr>
        <w:t xml:space="preserve"> </w:t>
      </w:r>
      <w:r w:rsidR="00AB49C5" w:rsidRPr="00923B5E">
        <w:rPr>
          <w:rFonts w:ascii="Times New Roman" w:hAnsi="Times New Roman" w:cs="Times New Roman"/>
          <w:sz w:val="24"/>
          <w:szCs w:val="24"/>
          <w:lang w:eastAsia="ru-RU"/>
        </w:rPr>
        <w:t>distribuția</w:t>
      </w:r>
      <w:r w:rsidRPr="00923B5E">
        <w:rPr>
          <w:rFonts w:ascii="Times New Roman" w:hAnsi="Times New Roman" w:cs="Times New Roman"/>
          <w:sz w:val="24"/>
          <w:szCs w:val="24"/>
          <w:lang w:eastAsia="ru-RU"/>
        </w:rPr>
        <w:t xml:space="preserve"> stratelor acvifere unde se propune a se amplasa captarea,  se a</w:t>
      </w:r>
      <w:r w:rsidR="001B1255" w:rsidRPr="00923B5E">
        <w:rPr>
          <w:rFonts w:ascii="Times New Roman" w:hAnsi="Times New Roman" w:cs="Times New Roman"/>
          <w:sz w:val="24"/>
          <w:szCs w:val="24"/>
          <w:lang w:eastAsia="ru-RU"/>
        </w:rPr>
        <w:t>lege tipul captării.</w:t>
      </w:r>
      <w:r w:rsidR="001E636C" w:rsidRPr="00923B5E">
        <w:rPr>
          <w:rFonts w:ascii="Times New Roman" w:hAnsi="Times New Roman" w:cs="Times New Roman"/>
          <w:sz w:val="24"/>
          <w:szCs w:val="24"/>
          <w:lang w:eastAsia="ru-RU"/>
        </w:rPr>
        <w:t xml:space="preserve"> </w:t>
      </w:r>
      <w:r w:rsidR="000F3019" w:rsidRPr="00923B5E">
        <w:rPr>
          <w:rFonts w:ascii="Times New Roman" w:hAnsi="Times New Roman" w:cs="Times New Roman"/>
          <w:sz w:val="24"/>
          <w:szCs w:val="24"/>
          <w:lang w:eastAsia="ru-RU"/>
        </w:rPr>
        <w:t xml:space="preserve">Sistemele de captare a apei subterane se clasifică în </w:t>
      </w:r>
      <w:r w:rsidR="00AB49C5" w:rsidRPr="00923B5E">
        <w:rPr>
          <w:rFonts w:ascii="Times New Roman" w:hAnsi="Times New Roman" w:cs="Times New Roman"/>
          <w:sz w:val="24"/>
          <w:szCs w:val="24"/>
          <w:lang w:eastAsia="ru-RU"/>
        </w:rPr>
        <w:t>funcție</w:t>
      </w:r>
      <w:r w:rsidR="000F3019" w:rsidRPr="00923B5E">
        <w:rPr>
          <w:rFonts w:ascii="Times New Roman" w:hAnsi="Times New Roman" w:cs="Times New Roman"/>
          <w:sz w:val="24"/>
          <w:szCs w:val="24"/>
          <w:lang w:eastAsia="ru-RU"/>
        </w:rPr>
        <w:t xml:space="preserve"> de </w:t>
      </w:r>
      <w:r w:rsidR="00AB49C5" w:rsidRPr="00923B5E">
        <w:rPr>
          <w:rFonts w:ascii="Times New Roman" w:hAnsi="Times New Roman" w:cs="Times New Roman"/>
          <w:sz w:val="24"/>
          <w:szCs w:val="24"/>
          <w:lang w:eastAsia="ru-RU"/>
        </w:rPr>
        <w:t>poziția</w:t>
      </w:r>
      <w:r w:rsidR="000F3019" w:rsidRPr="00923B5E">
        <w:rPr>
          <w:rFonts w:ascii="Times New Roman" w:hAnsi="Times New Roman" w:cs="Times New Roman"/>
          <w:sz w:val="24"/>
          <w:szCs w:val="24"/>
          <w:lang w:eastAsia="ru-RU"/>
        </w:rPr>
        <w:t xml:space="preserve"> axului elementelor captării în trei tipuri: </w:t>
      </w:r>
    </w:p>
    <w:p w14:paraId="1AAE2CD3" w14:textId="77777777" w:rsidR="004C42E5" w:rsidRPr="00923B5E" w:rsidRDefault="004C42E5" w:rsidP="008F1D60">
      <w:pPr>
        <w:pStyle w:val="Listparagraf"/>
        <w:numPr>
          <w:ilvl w:val="0"/>
          <w:numId w:val="19"/>
        </w:numPr>
        <w:spacing w:line="276" w:lineRule="auto"/>
        <w:ind w:right="-2"/>
        <w:jc w:val="both"/>
        <w:rPr>
          <w:rFonts w:ascii="Times New Roman" w:hAnsi="Times New Roman" w:cs="Times New Roman"/>
          <w:sz w:val="24"/>
          <w:szCs w:val="24"/>
          <w:lang w:eastAsia="ru-RU"/>
        </w:rPr>
      </w:pPr>
      <w:r w:rsidRPr="00923B5E">
        <w:rPr>
          <w:rFonts w:ascii="Times New Roman" w:hAnsi="Times New Roman" w:cs="Times New Roman"/>
          <w:sz w:val="24"/>
          <w:szCs w:val="24"/>
          <w:lang w:eastAsia="ru-RU"/>
        </w:rPr>
        <w:t>captări verticale:  sonde de apă sau fântâni;</w:t>
      </w:r>
    </w:p>
    <w:p w14:paraId="26FA67FB" w14:textId="77777777" w:rsidR="004C42E5" w:rsidRPr="00923B5E" w:rsidRDefault="004C42E5" w:rsidP="008F1D60">
      <w:pPr>
        <w:pStyle w:val="Listparagraf"/>
        <w:numPr>
          <w:ilvl w:val="0"/>
          <w:numId w:val="19"/>
        </w:numPr>
        <w:spacing w:line="276" w:lineRule="auto"/>
        <w:ind w:right="-2"/>
        <w:jc w:val="both"/>
        <w:rPr>
          <w:rFonts w:ascii="Times New Roman" w:hAnsi="Times New Roman" w:cs="Times New Roman"/>
          <w:sz w:val="24"/>
          <w:szCs w:val="24"/>
          <w:lang w:eastAsia="ru-RU"/>
        </w:rPr>
      </w:pPr>
      <w:r w:rsidRPr="00923B5E">
        <w:rPr>
          <w:rFonts w:ascii="Times New Roman" w:hAnsi="Times New Roman" w:cs="Times New Roman"/>
          <w:sz w:val="24"/>
          <w:szCs w:val="24"/>
          <w:lang w:eastAsia="ru-RU"/>
        </w:rPr>
        <w:t xml:space="preserve">captări orizontale:  drenuri, galerii și captări de izvoare; </w:t>
      </w:r>
    </w:p>
    <w:p w14:paraId="6F73CD0A" w14:textId="77777777" w:rsidR="004C42E5" w:rsidRPr="00923B5E" w:rsidRDefault="004C42E5" w:rsidP="008F1D60">
      <w:pPr>
        <w:pStyle w:val="Listparagraf"/>
        <w:numPr>
          <w:ilvl w:val="0"/>
          <w:numId w:val="19"/>
        </w:numPr>
        <w:spacing w:line="276" w:lineRule="auto"/>
        <w:ind w:right="-2"/>
        <w:jc w:val="both"/>
        <w:rPr>
          <w:rFonts w:ascii="Times New Roman" w:hAnsi="Times New Roman" w:cs="Times New Roman"/>
          <w:sz w:val="24"/>
          <w:szCs w:val="24"/>
          <w:lang w:eastAsia="ru-RU"/>
        </w:rPr>
      </w:pPr>
      <w:r w:rsidRPr="00923B5E">
        <w:rPr>
          <w:rFonts w:ascii="Times New Roman" w:hAnsi="Times New Roman" w:cs="Times New Roman"/>
          <w:sz w:val="24"/>
          <w:szCs w:val="24"/>
          <w:lang w:eastAsia="ru-RU"/>
        </w:rPr>
        <w:t xml:space="preserve">captări mixte:  sonde/ fântâni verticale și cuplate cu drenuri radiale. </w:t>
      </w:r>
    </w:p>
    <w:p w14:paraId="488DF610" w14:textId="77777777" w:rsidR="00BE037B" w:rsidRPr="00923B5E" w:rsidRDefault="004C42E5" w:rsidP="008F1D60">
      <w:pPr>
        <w:pStyle w:val="Listparagraf"/>
        <w:numPr>
          <w:ilvl w:val="0"/>
          <w:numId w:val="3"/>
        </w:numPr>
        <w:spacing w:line="276" w:lineRule="auto"/>
        <w:ind w:left="426" w:right="-2" w:hanging="426"/>
        <w:jc w:val="both"/>
        <w:rPr>
          <w:rFonts w:ascii="Times New Roman" w:hAnsi="Times New Roman" w:cs="Times New Roman"/>
          <w:sz w:val="24"/>
          <w:szCs w:val="24"/>
          <w:lang w:eastAsia="ru-RU"/>
        </w:rPr>
      </w:pPr>
      <w:r w:rsidRPr="00923B5E">
        <w:rPr>
          <w:rFonts w:ascii="Times New Roman" w:hAnsi="Times New Roman" w:cs="Times New Roman"/>
          <w:sz w:val="24"/>
          <w:szCs w:val="24"/>
          <w:lang w:eastAsia="ru-RU"/>
        </w:rPr>
        <w:t xml:space="preserve">Captările subterane prin </w:t>
      </w:r>
      <w:r w:rsidR="00AB49C5" w:rsidRPr="00923B5E">
        <w:rPr>
          <w:rFonts w:ascii="Times New Roman" w:hAnsi="Times New Roman" w:cs="Times New Roman"/>
          <w:sz w:val="24"/>
          <w:szCs w:val="24"/>
          <w:lang w:eastAsia="ru-RU"/>
        </w:rPr>
        <w:t>sonde, fântâni</w:t>
      </w:r>
      <w:r w:rsidRPr="00923B5E">
        <w:rPr>
          <w:rFonts w:ascii="Times New Roman" w:hAnsi="Times New Roman" w:cs="Times New Roman"/>
          <w:sz w:val="24"/>
          <w:szCs w:val="24"/>
          <w:lang w:eastAsia="ru-RU"/>
        </w:rPr>
        <w:t xml:space="preserve"> </w:t>
      </w:r>
      <w:proofErr w:type="spellStart"/>
      <w:r w:rsidRPr="00923B5E">
        <w:rPr>
          <w:rFonts w:ascii="Times New Roman" w:hAnsi="Times New Roman" w:cs="Times New Roman"/>
          <w:sz w:val="24"/>
          <w:szCs w:val="24"/>
          <w:lang w:eastAsia="ru-RU"/>
        </w:rPr>
        <w:t>şi</w:t>
      </w:r>
      <w:proofErr w:type="spellEnd"/>
      <w:r w:rsidRPr="00923B5E">
        <w:rPr>
          <w:rFonts w:ascii="Times New Roman" w:hAnsi="Times New Roman" w:cs="Times New Roman"/>
          <w:sz w:val="24"/>
          <w:szCs w:val="24"/>
          <w:lang w:eastAsia="ru-RU"/>
        </w:rPr>
        <w:t xml:space="preserve"> drenuri se mai pot clasifica în: </w:t>
      </w:r>
      <w:r w:rsidR="00DB0C01" w:rsidRPr="00923B5E">
        <w:rPr>
          <w:rFonts w:ascii="Times New Roman" w:hAnsi="Times New Roman" w:cs="Times New Roman"/>
          <w:sz w:val="24"/>
          <w:szCs w:val="24"/>
          <w:lang w:eastAsia="ru-RU"/>
        </w:rPr>
        <w:t>„</w:t>
      </w:r>
      <w:r w:rsidRPr="00923B5E">
        <w:rPr>
          <w:rFonts w:ascii="Times New Roman" w:hAnsi="Times New Roman" w:cs="Times New Roman"/>
          <w:sz w:val="24"/>
          <w:szCs w:val="24"/>
          <w:lang w:eastAsia="ru-RU"/>
        </w:rPr>
        <w:t xml:space="preserve">perfecte” </w:t>
      </w:r>
      <w:proofErr w:type="spellStart"/>
      <w:r w:rsidRPr="00923B5E">
        <w:rPr>
          <w:rFonts w:ascii="Times New Roman" w:hAnsi="Times New Roman" w:cs="Times New Roman"/>
          <w:sz w:val="24"/>
          <w:szCs w:val="24"/>
          <w:lang w:eastAsia="ru-RU"/>
        </w:rPr>
        <w:t>şi</w:t>
      </w:r>
      <w:proofErr w:type="spellEnd"/>
      <w:r w:rsidRPr="00923B5E">
        <w:rPr>
          <w:rFonts w:ascii="Times New Roman" w:hAnsi="Times New Roman" w:cs="Times New Roman"/>
          <w:sz w:val="24"/>
          <w:szCs w:val="24"/>
          <w:lang w:eastAsia="ru-RU"/>
        </w:rPr>
        <w:t xml:space="preserve"> </w:t>
      </w:r>
      <w:r w:rsidR="00DB0C01" w:rsidRPr="00923B5E">
        <w:rPr>
          <w:rFonts w:ascii="Times New Roman" w:hAnsi="Times New Roman" w:cs="Times New Roman"/>
          <w:sz w:val="24"/>
          <w:szCs w:val="24"/>
          <w:lang w:eastAsia="ru-RU"/>
        </w:rPr>
        <w:t>„</w:t>
      </w:r>
      <w:r w:rsidRPr="00923B5E">
        <w:rPr>
          <w:rFonts w:ascii="Times New Roman" w:hAnsi="Times New Roman" w:cs="Times New Roman"/>
          <w:sz w:val="24"/>
          <w:szCs w:val="24"/>
          <w:lang w:eastAsia="ru-RU"/>
        </w:rPr>
        <w:t xml:space="preserve">imperfecte”, după cum </w:t>
      </w:r>
      <w:r w:rsidR="00DB0C01" w:rsidRPr="00923B5E">
        <w:rPr>
          <w:rFonts w:ascii="Times New Roman" w:hAnsi="Times New Roman" w:cs="Times New Roman"/>
          <w:sz w:val="24"/>
          <w:szCs w:val="24"/>
          <w:lang w:eastAsia="ru-RU"/>
        </w:rPr>
        <w:t>coloana filtrantă</w:t>
      </w:r>
      <w:r w:rsidRPr="00923B5E">
        <w:rPr>
          <w:rFonts w:ascii="Times New Roman" w:hAnsi="Times New Roman" w:cs="Times New Roman"/>
          <w:sz w:val="24"/>
          <w:szCs w:val="24"/>
          <w:lang w:eastAsia="ru-RU"/>
        </w:rPr>
        <w:t xml:space="preserve"> de captare este dispus</w:t>
      </w:r>
      <w:r w:rsidR="00DB0C01" w:rsidRPr="00923B5E">
        <w:rPr>
          <w:rFonts w:ascii="Times New Roman" w:hAnsi="Times New Roman" w:cs="Times New Roman"/>
          <w:sz w:val="24"/>
          <w:szCs w:val="24"/>
          <w:lang w:eastAsia="ru-RU"/>
        </w:rPr>
        <w:t>ă</w:t>
      </w:r>
      <w:r w:rsidRPr="00923B5E">
        <w:rPr>
          <w:rFonts w:ascii="Times New Roman" w:hAnsi="Times New Roman" w:cs="Times New Roman"/>
          <w:sz w:val="24"/>
          <w:szCs w:val="24"/>
          <w:lang w:eastAsia="ru-RU"/>
        </w:rPr>
        <w:t xml:space="preserve"> pe toată grosimea stratului acvifer sau numai pe o parte din grosimea acestuia. </w:t>
      </w:r>
    </w:p>
    <w:p w14:paraId="0925A05A" w14:textId="2BD22BFB" w:rsidR="00336844" w:rsidRPr="00923B5E" w:rsidRDefault="00336844" w:rsidP="008F1D60">
      <w:pPr>
        <w:pStyle w:val="Listparagraf"/>
        <w:numPr>
          <w:ilvl w:val="0"/>
          <w:numId w:val="3"/>
        </w:numPr>
        <w:spacing w:line="276" w:lineRule="auto"/>
        <w:ind w:left="426" w:right="-2" w:hanging="426"/>
        <w:jc w:val="both"/>
        <w:rPr>
          <w:rFonts w:ascii="Times New Roman" w:hAnsi="Times New Roman" w:cs="Times New Roman"/>
          <w:sz w:val="24"/>
          <w:szCs w:val="24"/>
          <w:lang w:eastAsia="ru-RU"/>
        </w:rPr>
      </w:pPr>
      <w:r w:rsidRPr="00923B5E">
        <w:rPr>
          <w:rFonts w:ascii="Times New Roman" w:hAnsi="Times New Roman" w:cs="Times New Roman"/>
          <w:sz w:val="24"/>
          <w:szCs w:val="24"/>
          <w:lang w:eastAsia="ru-RU"/>
        </w:rPr>
        <w:t xml:space="preserve">Captările prin fântâni se prevăd de regulă cu diametre de 1,5-3 m în funcție de capacitatea stratului acvifer </w:t>
      </w:r>
      <w:proofErr w:type="spellStart"/>
      <w:r w:rsidRPr="00923B5E">
        <w:rPr>
          <w:rFonts w:ascii="Times New Roman" w:hAnsi="Times New Roman" w:cs="Times New Roman"/>
          <w:sz w:val="24"/>
          <w:szCs w:val="24"/>
          <w:lang w:eastAsia="ru-RU"/>
        </w:rPr>
        <w:t>şi</w:t>
      </w:r>
      <w:proofErr w:type="spellEnd"/>
      <w:r w:rsidRPr="00923B5E">
        <w:rPr>
          <w:rFonts w:ascii="Times New Roman" w:hAnsi="Times New Roman" w:cs="Times New Roman"/>
          <w:sz w:val="24"/>
          <w:szCs w:val="24"/>
          <w:lang w:eastAsia="ru-RU"/>
        </w:rPr>
        <w:t xml:space="preserve"> de </w:t>
      </w:r>
      <w:r w:rsidR="00C9055B" w:rsidRPr="00923B5E">
        <w:rPr>
          <w:rFonts w:ascii="Times New Roman" w:hAnsi="Times New Roman" w:cs="Times New Roman"/>
          <w:sz w:val="24"/>
          <w:szCs w:val="24"/>
          <w:lang w:eastAsia="ru-RU"/>
        </w:rPr>
        <w:t>posibilitățile</w:t>
      </w:r>
      <w:r w:rsidRPr="00923B5E">
        <w:rPr>
          <w:rFonts w:ascii="Times New Roman" w:hAnsi="Times New Roman" w:cs="Times New Roman"/>
          <w:sz w:val="24"/>
          <w:szCs w:val="24"/>
          <w:lang w:eastAsia="ru-RU"/>
        </w:rPr>
        <w:t xml:space="preserve"> reale de </w:t>
      </w:r>
      <w:r w:rsidR="00C9055B" w:rsidRPr="00923B5E">
        <w:rPr>
          <w:rFonts w:ascii="Times New Roman" w:hAnsi="Times New Roman" w:cs="Times New Roman"/>
          <w:sz w:val="24"/>
          <w:szCs w:val="24"/>
          <w:lang w:eastAsia="ru-RU"/>
        </w:rPr>
        <w:t>execuție</w:t>
      </w:r>
      <w:r w:rsidRPr="00923B5E">
        <w:rPr>
          <w:rFonts w:ascii="Times New Roman" w:hAnsi="Times New Roman" w:cs="Times New Roman"/>
          <w:sz w:val="24"/>
          <w:szCs w:val="24"/>
          <w:lang w:eastAsia="ru-RU"/>
        </w:rPr>
        <w:t xml:space="preserve">. </w:t>
      </w:r>
      <w:r w:rsidR="00B37201" w:rsidRPr="00923B5E">
        <w:rPr>
          <w:rFonts w:ascii="Times New Roman" w:hAnsi="Times New Roman" w:cs="Times New Roman"/>
          <w:sz w:val="24"/>
          <w:szCs w:val="24"/>
          <w:lang w:eastAsia="ru-RU"/>
        </w:rPr>
        <w:t>Cerințele</w:t>
      </w:r>
      <w:r w:rsidR="007B5CAE" w:rsidRPr="00923B5E">
        <w:rPr>
          <w:rFonts w:ascii="Times New Roman" w:hAnsi="Times New Roman" w:cs="Times New Roman"/>
          <w:sz w:val="24"/>
          <w:szCs w:val="24"/>
          <w:lang w:eastAsia="ru-RU"/>
        </w:rPr>
        <w:t xml:space="preserve"> sanitare la </w:t>
      </w:r>
      <w:r w:rsidR="00B37201" w:rsidRPr="00923B5E">
        <w:rPr>
          <w:rFonts w:ascii="Times New Roman" w:hAnsi="Times New Roman" w:cs="Times New Roman"/>
          <w:sz w:val="24"/>
          <w:szCs w:val="24"/>
          <w:lang w:eastAsia="ru-RU"/>
        </w:rPr>
        <w:t>construcția</w:t>
      </w:r>
      <w:r w:rsidR="007B5CAE" w:rsidRPr="00923B5E">
        <w:rPr>
          <w:rFonts w:ascii="Times New Roman" w:hAnsi="Times New Roman" w:cs="Times New Roman"/>
          <w:sz w:val="24"/>
          <w:szCs w:val="24"/>
          <w:lang w:eastAsia="ru-RU"/>
        </w:rPr>
        <w:t xml:space="preserve"> fântânilor </w:t>
      </w:r>
      <w:r w:rsidR="007B5CAE" w:rsidRPr="00923B5E">
        <w:rPr>
          <w:rFonts w:ascii="Times New Roman" w:hAnsi="Times New Roman" w:cs="Times New Roman"/>
          <w:sz w:val="24"/>
          <w:szCs w:val="24"/>
          <w:lang w:eastAsia="ru-RU"/>
        </w:rPr>
        <w:lastRenderedPageBreak/>
        <w:t>se efectuează în conformitate cu</w:t>
      </w:r>
      <w:r w:rsidR="00D818C5" w:rsidRPr="00923B5E">
        <w:rPr>
          <w:rFonts w:ascii="Times New Roman" w:hAnsi="Times New Roman" w:cs="Times New Roman"/>
          <w:sz w:val="24"/>
          <w:szCs w:val="24"/>
          <w:lang w:eastAsia="ru-RU"/>
        </w:rPr>
        <w:t xml:space="preserve"> prevederile</w:t>
      </w:r>
      <w:r w:rsidR="007B5CAE" w:rsidRPr="00923B5E">
        <w:rPr>
          <w:rFonts w:ascii="Times New Roman" w:hAnsi="Times New Roman" w:cs="Times New Roman"/>
          <w:b/>
          <w:bCs/>
          <w:sz w:val="24"/>
          <w:szCs w:val="24"/>
          <w:lang w:eastAsia="ru-RU"/>
        </w:rPr>
        <w:t xml:space="preserve"> </w:t>
      </w:r>
      <w:r w:rsidR="007B5CAE" w:rsidRPr="00923B5E">
        <w:rPr>
          <w:rFonts w:ascii="Times New Roman" w:hAnsi="Times New Roman" w:cs="Times New Roman"/>
          <w:sz w:val="24"/>
          <w:szCs w:val="24"/>
        </w:rPr>
        <w:t>Regulamentului sanitar privind sistemele mici de alimentare cu apă potabilă aprobat prin Hotărârea Guvernului nr. 1466/2016.</w:t>
      </w:r>
    </w:p>
    <w:p w14:paraId="03855CB0" w14:textId="77777777" w:rsidR="00336844" w:rsidRPr="00923B5E" w:rsidRDefault="00336844" w:rsidP="008F1D60">
      <w:pPr>
        <w:pStyle w:val="Listparagraf"/>
        <w:numPr>
          <w:ilvl w:val="0"/>
          <w:numId w:val="3"/>
        </w:numPr>
        <w:spacing w:line="276" w:lineRule="auto"/>
        <w:ind w:left="426" w:right="-2" w:hanging="426"/>
        <w:jc w:val="both"/>
        <w:rPr>
          <w:rFonts w:ascii="Times New Roman" w:hAnsi="Times New Roman" w:cs="Times New Roman"/>
          <w:sz w:val="24"/>
          <w:szCs w:val="24"/>
          <w:lang w:eastAsia="ru-RU"/>
        </w:rPr>
      </w:pPr>
      <w:r w:rsidRPr="00923B5E">
        <w:rPr>
          <w:rFonts w:ascii="Times New Roman" w:hAnsi="Times New Roman" w:cs="Times New Roman"/>
          <w:sz w:val="24"/>
          <w:szCs w:val="24"/>
          <w:lang w:eastAsia="ru-RU"/>
        </w:rPr>
        <w:t xml:space="preserve">Captările prin </w:t>
      </w:r>
      <w:r w:rsidR="00560038" w:rsidRPr="00923B5E">
        <w:rPr>
          <w:rFonts w:ascii="Times New Roman" w:hAnsi="Times New Roman" w:cs="Times New Roman"/>
          <w:sz w:val="24"/>
          <w:szCs w:val="24"/>
          <w:lang w:eastAsia="ru-RU"/>
        </w:rPr>
        <w:t>fântâni</w:t>
      </w:r>
      <w:r w:rsidRPr="00923B5E">
        <w:rPr>
          <w:rFonts w:ascii="Times New Roman" w:hAnsi="Times New Roman" w:cs="Times New Roman"/>
          <w:sz w:val="24"/>
          <w:szCs w:val="24"/>
          <w:lang w:eastAsia="ru-RU"/>
        </w:rPr>
        <w:t xml:space="preserve"> săpate nu se recomandă în cazurile: </w:t>
      </w:r>
    </w:p>
    <w:p w14:paraId="2E41840F" w14:textId="6DB85780" w:rsidR="00336844" w:rsidRPr="00923B5E" w:rsidRDefault="00336844" w:rsidP="008F1D60">
      <w:pPr>
        <w:pStyle w:val="Listparagraf"/>
        <w:numPr>
          <w:ilvl w:val="0"/>
          <w:numId w:val="22"/>
        </w:numPr>
        <w:spacing w:line="276" w:lineRule="auto"/>
        <w:ind w:left="993" w:hanging="633"/>
        <w:rPr>
          <w:rFonts w:ascii="Times New Roman" w:hAnsi="Times New Roman" w:cs="Times New Roman"/>
          <w:sz w:val="24"/>
          <w:szCs w:val="24"/>
          <w:lang w:eastAsia="ru-RU"/>
        </w:rPr>
      </w:pPr>
      <w:r w:rsidRPr="00923B5E">
        <w:rPr>
          <w:rFonts w:ascii="Times New Roman" w:hAnsi="Times New Roman" w:cs="Times New Roman"/>
          <w:sz w:val="24"/>
          <w:szCs w:val="24"/>
          <w:lang w:eastAsia="ru-RU"/>
        </w:rPr>
        <w:t xml:space="preserve">când grosimea stratului acvifer </w:t>
      </w:r>
      <w:r w:rsidR="00132617" w:rsidRPr="00923B5E">
        <w:rPr>
          <w:rFonts w:ascii="Times New Roman" w:hAnsi="Times New Roman" w:cs="Times New Roman"/>
          <w:sz w:val="24"/>
          <w:szCs w:val="24"/>
          <w:lang w:eastAsia="ru-RU"/>
        </w:rPr>
        <w:t>depășește</w:t>
      </w:r>
      <w:r w:rsidRPr="00923B5E">
        <w:rPr>
          <w:rFonts w:ascii="Times New Roman" w:hAnsi="Times New Roman" w:cs="Times New Roman"/>
          <w:sz w:val="24"/>
          <w:szCs w:val="24"/>
          <w:lang w:eastAsia="ru-RU"/>
        </w:rPr>
        <w:t xml:space="preserve"> adâncimea de 10 m în </w:t>
      </w:r>
      <w:r w:rsidR="00132617" w:rsidRPr="00923B5E">
        <w:rPr>
          <w:rFonts w:ascii="Times New Roman" w:hAnsi="Times New Roman" w:cs="Times New Roman"/>
          <w:sz w:val="24"/>
          <w:szCs w:val="24"/>
          <w:lang w:eastAsia="ru-RU"/>
        </w:rPr>
        <w:t>granulația</w:t>
      </w:r>
      <w:r w:rsidRPr="00923B5E">
        <w:rPr>
          <w:rFonts w:ascii="Times New Roman" w:hAnsi="Times New Roman" w:cs="Times New Roman"/>
          <w:sz w:val="24"/>
          <w:szCs w:val="24"/>
          <w:lang w:eastAsia="ru-RU"/>
        </w:rPr>
        <w:t xml:space="preserve"> rocii în care este înmagazinată</w:t>
      </w:r>
      <w:r w:rsidR="00D818C5" w:rsidRPr="00923B5E">
        <w:rPr>
          <w:rFonts w:ascii="Times New Roman" w:hAnsi="Times New Roman" w:cs="Times New Roman"/>
          <w:sz w:val="24"/>
          <w:szCs w:val="24"/>
          <w:lang w:eastAsia="ru-RU"/>
        </w:rPr>
        <w:t xml:space="preserve"> </w:t>
      </w:r>
      <w:r w:rsidRPr="00923B5E">
        <w:rPr>
          <w:rFonts w:ascii="Times New Roman" w:hAnsi="Times New Roman" w:cs="Times New Roman"/>
          <w:sz w:val="24"/>
          <w:szCs w:val="24"/>
          <w:lang w:eastAsia="ru-RU"/>
        </w:rPr>
        <w:t xml:space="preserve">apa subterană; </w:t>
      </w:r>
    </w:p>
    <w:p w14:paraId="22740F2A" w14:textId="502C0326" w:rsidR="00336844" w:rsidRPr="00923B5E" w:rsidRDefault="00336844" w:rsidP="008F1D60">
      <w:pPr>
        <w:pStyle w:val="Listparagraf"/>
        <w:numPr>
          <w:ilvl w:val="0"/>
          <w:numId w:val="22"/>
        </w:numPr>
        <w:spacing w:line="276" w:lineRule="auto"/>
        <w:ind w:left="993" w:right="-2" w:hanging="633"/>
        <w:jc w:val="both"/>
        <w:rPr>
          <w:rFonts w:ascii="Times New Roman" w:hAnsi="Times New Roman" w:cs="Times New Roman"/>
          <w:sz w:val="24"/>
          <w:szCs w:val="24"/>
          <w:lang w:eastAsia="ru-RU"/>
        </w:rPr>
      </w:pPr>
      <w:r w:rsidRPr="00923B5E">
        <w:rPr>
          <w:rFonts w:ascii="Times New Roman" w:hAnsi="Times New Roman" w:cs="Times New Roman"/>
          <w:sz w:val="24"/>
          <w:szCs w:val="24"/>
          <w:lang w:eastAsia="ru-RU"/>
        </w:rPr>
        <w:t xml:space="preserve">structura terenului este constituită din nisipuri fine care pot fi antrenate cu apa în timpul </w:t>
      </w:r>
      <w:r w:rsidR="00AB5CE7" w:rsidRPr="00923B5E">
        <w:rPr>
          <w:rFonts w:ascii="Times New Roman" w:hAnsi="Times New Roman" w:cs="Times New Roman"/>
          <w:sz w:val="24"/>
          <w:szCs w:val="24"/>
          <w:lang w:eastAsia="ru-RU"/>
        </w:rPr>
        <w:t>epuizmentelor</w:t>
      </w:r>
      <w:r w:rsidRPr="00923B5E">
        <w:rPr>
          <w:rFonts w:ascii="Times New Roman" w:hAnsi="Times New Roman" w:cs="Times New Roman"/>
          <w:sz w:val="24"/>
          <w:szCs w:val="24"/>
          <w:lang w:eastAsia="ru-RU"/>
        </w:rPr>
        <w:t xml:space="preserve">; </w:t>
      </w:r>
    </w:p>
    <w:p w14:paraId="59767E52" w14:textId="71FC7FDE" w:rsidR="00336844" w:rsidRPr="00923B5E" w:rsidRDefault="00336844" w:rsidP="008F1D60">
      <w:pPr>
        <w:pStyle w:val="Listparagraf"/>
        <w:numPr>
          <w:ilvl w:val="0"/>
          <w:numId w:val="22"/>
        </w:numPr>
        <w:spacing w:line="276" w:lineRule="auto"/>
        <w:ind w:left="993" w:right="-2" w:hanging="633"/>
        <w:jc w:val="both"/>
        <w:rPr>
          <w:rFonts w:ascii="Times New Roman" w:hAnsi="Times New Roman" w:cs="Times New Roman"/>
          <w:sz w:val="24"/>
          <w:szCs w:val="24"/>
          <w:lang w:eastAsia="ru-RU"/>
        </w:rPr>
      </w:pPr>
      <w:r w:rsidRPr="00923B5E">
        <w:rPr>
          <w:rFonts w:ascii="Times New Roman" w:hAnsi="Times New Roman" w:cs="Times New Roman"/>
          <w:sz w:val="24"/>
          <w:szCs w:val="24"/>
          <w:lang w:eastAsia="ru-RU"/>
        </w:rPr>
        <w:t xml:space="preserve">când trebuie executate un număr mare de </w:t>
      </w:r>
      <w:r w:rsidR="00B37201" w:rsidRPr="00923B5E">
        <w:rPr>
          <w:rFonts w:ascii="Times New Roman" w:hAnsi="Times New Roman" w:cs="Times New Roman"/>
          <w:sz w:val="24"/>
          <w:szCs w:val="24"/>
          <w:lang w:eastAsia="ru-RU"/>
        </w:rPr>
        <w:t>fântâni</w:t>
      </w:r>
      <w:r w:rsidRPr="00923B5E">
        <w:rPr>
          <w:rFonts w:ascii="Times New Roman" w:hAnsi="Times New Roman" w:cs="Times New Roman"/>
          <w:sz w:val="24"/>
          <w:szCs w:val="24"/>
          <w:lang w:eastAsia="ru-RU"/>
        </w:rPr>
        <w:t xml:space="preserve"> pentru asigurarea debitului solicitat de </w:t>
      </w:r>
      <w:r w:rsidR="00E57FEA" w:rsidRPr="00923B5E">
        <w:rPr>
          <w:rFonts w:ascii="Times New Roman" w:hAnsi="Times New Roman" w:cs="Times New Roman"/>
          <w:sz w:val="24"/>
          <w:szCs w:val="24"/>
          <w:lang w:eastAsia="ru-RU"/>
        </w:rPr>
        <w:t>folosință</w:t>
      </w:r>
      <w:r w:rsidRPr="00923B5E">
        <w:rPr>
          <w:rFonts w:ascii="Times New Roman" w:hAnsi="Times New Roman" w:cs="Times New Roman"/>
          <w:sz w:val="24"/>
          <w:szCs w:val="24"/>
          <w:lang w:eastAsia="ru-RU"/>
        </w:rPr>
        <w:t xml:space="preserve">. </w:t>
      </w:r>
    </w:p>
    <w:p w14:paraId="31D8F53E" w14:textId="5708D918" w:rsidR="00336844" w:rsidRPr="00923B5E" w:rsidRDefault="00336844" w:rsidP="008F1D60">
      <w:pPr>
        <w:pStyle w:val="Listparagraf"/>
        <w:numPr>
          <w:ilvl w:val="0"/>
          <w:numId w:val="3"/>
        </w:numPr>
        <w:spacing w:line="276" w:lineRule="auto"/>
        <w:ind w:left="426" w:right="-2" w:hanging="426"/>
        <w:jc w:val="both"/>
        <w:rPr>
          <w:rFonts w:ascii="Times New Roman" w:hAnsi="Times New Roman" w:cs="Times New Roman"/>
          <w:sz w:val="24"/>
          <w:szCs w:val="24"/>
          <w:lang w:eastAsia="ru-RU"/>
        </w:rPr>
      </w:pPr>
      <w:r w:rsidRPr="00923B5E">
        <w:rPr>
          <w:rFonts w:ascii="Times New Roman" w:hAnsi="Times New Roman" w:cs="Times New Roman"/>
          <w:sz w:val="24"/>
          <w:szCs w:val="24"/>
          <w:lang w:eastAsia="ru-RU"/>
        </w:rPr>
        <w:t xml:space="preserve">Captarea apei subterane prin </w:t>
      </w:r>
      <w:r w:rsidR="00560038" w:rsidRPr="00923B5E">
        <w:rPr>
          <w:rFonts w:ascii="Times New Roman" w:hAnsi="Times New Roman" w:cs="Times New Roman"/>
          <w:sz w:val="24"/>
          <w:szCs w:val="24"/>
          <w:lang w:eastAsia="ru-RU"/>
        </w:rPr>
        <w:t>sonde</w:t>
      </w:r>
      <w:r w:rsidRPr="00923B5E">
        <w:rPr>
          <w:rFonts w:ascii="Times New Roman" w:hAnsi="Times New Roman" w:cs="Times New Roman"/>
          <w:sz w:val="24"/>
          <w:szCs w:val="24"/>
          <w:lang w:eastAsia="ru-RU"/>
        </w:rPr>
        <w:t xml:space="preserve"> forate se recomandă la strate acvifere de mică, medie </w:t>
      </w:r>
      <w:proofErr w:type="spellStart"/>
      <w:r w:rsidRPr="00923B5E">
        <w:rPr>
          <w:rFonts w:ascii="Times New Roman" w:hAnsi="Times New Roman" w:cs="Times New Roman"/>
          <w:sz w:val="24"/>
          <w:szCs w:val="24"/>
          <w:lang w:eastAsia="ru-RU"/>
        </w:rPr>
        <w:t>şi</w:t>
      </w:r>
      <w:proofErr w:type="spellEnd"/>
      <w:r w:rsidRPr="00923B5E">
        <w:rPr>
          <w:rFonts w:ascii="Times New Roman" w:hAnsi="Times New Roman" w:cs="Times New Roman"/>
          <w:sz w:val="24"/>
          <w:szCs w:val="24"/>
          <w:lang w:eastAsia="ru-RU"/>
        </w:rPr>
        <w:t xml:space="preserve"> mare adâncime cu </w:t>
      </w:r>
      <w:r w:rsidR="00E57FEA" w:rsidRPr="00923B5E">
        <w:rPr>
          <w:rFonts w:ascii="Times New Roman" w:hAnsi="Times New Roman" w:cs="Times New Roman"/>
          <w:sz w:val="24"/>
          <w:szCs w:val="24"/>
          <w:lang w:eastAsia="ru-RU"/>
        </w:rPr>
        <w:t>permeabilitate</w:t>
      </w:r>
      <w:r w:rsidRPr="00923B5E">
        <w:rPr>
          <w:rFonts w:ascii="Times New Roman" w:hAnsi="Times New Roman" w:cs="Times New Roman"/>
          <w:sz w:val="24"/>
          <w:szCs w:val="24"/>
          <w:lang w:eastAsia="ru-RU"/>
        </w:rPr>
        <w:t xml:space="preserve"> bună a stratului </w:t>
      </w:r>
      <w:proofErr w:type="spellStart"/>
      <w:r w:rsidRPr="00923B5E">
        <w:rPr>
          <w:rFonts w:ascii="Times New Roman" w:hAnsi="Times New Roman" w:cs="Times New Roman"/>
          <w:sz w:val="24"/>
          <w:szCs w:val="24"/>
          <w:lang w:eastAsia="ru-RU"/>
        </w:rPr>
        <w:t>şi</w:t>
      </w:r>
      <w:proofErr w:type="spellEnd"/>
      <w:r w:rsidRPr="00923B5E">
        <w:rPr>
          <w:rFonts w:ascii="Times New Roman" w:hAnsi="Times New Roman" w:cs="Times New Roman"/>
          <w:sz w:val="24"/>
          <w:szCs w:val="24"/>
          <w:lang w:eastAsia="ru-RU"/>
        </w:rPr>
        <w:t xml:space="preserve"> de la adâncimi ale stratului acvifer mai mari de 10 m. </w:t>
      </w:r>
    </w:p>
    <w:p w14:paraId="34E0545E" w14:textId="77777777" w:rsidR="00FD0074" w:rsidRPr="00923B5E" w:rsidRDefault="00336844" w:rsidP="008F1D60">
      <w:pPr>
        <w:pStyle w:val="Listparagraf"/>
        <w:numPr>
          <w:ilvl w:val="0"/>
          <w:numId w:val="3"/>
        </w:numPr>
        <w:spacing w:line="276" w:lineRule="auto"/>
        <w:ind w:left="426" w:right="-2" w:hanging="426"/>
        <w:jc w:val="both"/>
        <w:rPr>
          <w:rFonts w:ascii="Times New Roman" w:hAnsi="Times New Roman" w:cs="Times New Roman"/>
          <w:sz w:val="24"/>
          <w:szCs w:val="24"/>
          <w:lang w:eastAsia="ru-RU"/>
        </w:rPr>
      </w:pPr>
      <w:r w:rsidRPr="00923B5E">
        <w:rPr>
          <w:rFonts w:ascii="Times New Roman" w:hAnsi="Times New Roman" w:cs="Times New Roman"/>
          <w:sz w:val="24"/>
          <w:szCs w:val="24"/>
          <w:lang w:eastAsia="ru-RU"/>
        </w:rPr>
        <w:t xml:space="preserve">În cazul stratelor acvifere cu adâncimi de 10-25 m </w:t>
      </w:r>
      <w:proofErr w:type="spellStart"/>
      <w:r w:rsidRPr="00923B5E">
        <w:rPr>
          <w:rFonts w:ascii="Times New Roman" w:hAnsi="Times New Roman" w:cs="Times New Roman"/>
          <w:sz w:val="24"/>
          <w:szCs w:val="24"/>
          <w:lang w:eastAsia="ru-RU"/>
        </w:rPr>
        <w:t>şi</w:t>
      </w:r>
      <w:proofErr w:type="spellEnd"/>
      <w:r w:rsidRPr="00923B5E">
        <w:rPr>
          <w:rFonts w:ascii="Times New Roman" w:hAnsi="Times New Roman" w:cs="Times New Roman"/>
          <w:sz w:val="24"/>
          <w:szCs w:val="24"/>
          <w:lang w:eastAsia="ru-RU"/>
        </w:rPr>
        <w:t xml:space="preserve"> cu </w:t>
      </w:r>
      <w:r w:rsidR="00C63055" w:rsidRPr="00923B5E">
        <w:rPr>
          <w:rFonts w:ascii="Times New Roman" w:hAnsi="Times New Roman" w:cs="Times New Roman"/>
          <w:sz w:val="24"/>
          <w:szCs w:val="24"/>
          <w:lang w:eastAsia="ru-RU"/>
        </w:rPr>
        <w:t>permeabilități</w:t>
      </w:r>
      <w:r w:rsidRPr="00923B5E">
        <w:rPr>
          <w:rFonts w:ascii="Times New Roman" w:hAnsi="Times New Roman" w:cs="Times New Roman"/>
          <w:sz w:val="24"/>
          <w:szCs w:val="24"/>
          <w:lang w:eastAsia="ru-RU"/>
        </w:rPr>
        <w:t xml:space="preserve"> variabile atât în sens vertical cât </w:t>
      </w:r>
      <w:proofErr w:type="spellStart"/>
      <w:r w:rsidRPr="00923B5E">
        <w:rPr>
          <w:rFonts w:ascii="Times New Roman" w:hAnsi="Times New Roman" w:cs="Times New Roman"/>
          <w:sz w:val="24"/>
          <w:szCs w:val="24"/>
          <w:lang w:eastAsia="ru-RU"/>
        </w:rPr>
        <w:t>şi</w:t>
      </w:r>
      <w:proofErr w:type="spellEnd"/>
      <w:r w:rsidRPr="00923B5E">
        <w:rPr>
          <w:rFonts w:ascii="Times New Roman" w:hAnsi="Times New Roman" w:cs="Times New Roman"/>
          <w:sz w:val="24"/>
          <w:szCs w:val="24"/>
          <w:lang w:eastAsia="ru-RU"/>
        </w:rPr>
        <w:t xml:space="preserve"> de-a lungul </w:t>
      </w:r>
      <w:r w:rsidR="00E57FEA" w:rsidRPr="00923B5E">
        <w:rPr>
          <w:rFonts w:ascii="Times New Roman" w:hAnsi="Times New Roman" w:cs="Times New Roman"/>
          <w:sz w:val="24"/>
          <w:szCs w:val="24"/>
        </w:rPr>
        <w:t>sectorului/</w:t>
      </w:r>
      <w:r w:rsidRPr="00923B5E">
        <w:rPr>
          <w:rFonts w:ascii="Times New Roman" w:hAnsi="Times New Roman" w:cs="Times New Roman"/>
          <w:sz w:val="24"/>
          <w:szCs w:val="24"/>
          <w:lang w:eastAsia="ru-RU"/>
        </w:rPr>
        <w:t xml:space="preserve">frontului de captare, se recomandă prevederea </w:t>
      </w:r>
      <w:r w:rsidR="00C63055" w:rsidRPr="00923B5E">
        <w:rPr>
          <w:rFonts w:ascii="Times New Roman" w:hAnsi="Times New Roman" w:cs="Times New Roman"/>
          <w:sz w:val="24"/>
          <w:szCs w:val="24"/>
          <w:lang w:eastAsia="ru-RU"/>
        </w:rPr>
        <w:t>fântânilor/sondelor</w:t>
      </w:r>
      <w:r w:rsidRPr="00923B5E">
        <w:rPr>
          <w:rFonts w:ascii="Times New Roman" w:hAnsi="Times New Roman" w:cs="Times New Roman"/>
          <w:sz w:val="24"/>
          <w:szCs w:val="24"/>
          <w:lang w:eastAsia="ru-RU"/>
        </w:rPr>
        <w:t xml:space="preserve"> cuplate cu drenuri radiale, dacă există</w:t>
      </w:r>
      <w:r w:rsidR="004034CD" w:rsidRPr="00923B5E">
        <w:rPr>
          <w:rFonts w:ascii="Times New Roman" w:hAnsi="Times New Roman" w:cs="Times New Roman"/>
          <w:sz w:val="24"/>
          <w:szCs w:val="24"/>
          <w:lang w:eastAsia="ru-RU"/>
        </w:rPr>
        <w:t xml:space="preserve"> </w:t>
      </w:r>
      <w:r w:rsidR="006E1EE2" w:rsidRPr="00923B5E">
        <w:rPr>
          <w:rFonts w:ascii="Times New Roman" w:hAnsi="Times New Roman" w:cs="Times New Roman"/>
          <w:sz w:val="24"/>
          <w:szCs w:val="24"/>
          <w:lang w:eastAsia="ru-RU"/>
        </w:rPr>
        <w:t>tehnologie</w:t>
      </w:r>
      <w:r w:rsidRPr="00923B5E">
        <w:rPr>
          <w:rFonts w:ascii="Times New Roman" w:hAnsi="Times New Roman" w:cs="Times New Roman"/>
          <w:sz w:val="24"/>
          <w:szCs w:val="24"/>
          <w:lang w:eastAsia="ru-RU"/>
        </w:rPr>
        <w:t xml:space="preserve"> de </w:t>
      </w:r>
      <w:r w:rsidR="006E1EE2" w:rsidRPr="00923B5E">
        <w:rPr>
          <w:rFonts w:ascii="Times New Roman" w:hAnsi="Times New Roman" w:cs="Times New Roman"/>
          <w:sz w:val="24"/>
          <w:szCs w:val="24"/>
          <w:lang w:eastAsia="ru-RU"/>
        </w:rPr>
        <w:t>execuție</w:t>
      </w:r>
      <w:r w:rsidRPr="00923B5E">
        <w:rPr>
          <w:rFonts w:ascii="Times New Roman" w:hAnsi="Times New Roman" w:cs="Times New Roman"/>
          <w:sz w:val="24"/>
          <w:szCs w:val="24"/>
          <w:lang w:eastAsia="ru-RU"/>
        </w:rPr>
        <w:t xml:space="preserve"> adecvată. </w:t>
      </w:r>
    </w:p>
    <w:p w14:paraId="7A023DFA" w14:textId="2356CDF9" w:rsidR="009417F9" w:rsidRPr="00923B5E" w:rsidRDefault="00FD0074" w:rsidP="008F1D60">
      <w:pPr>
        <w:pStyle w:val="Listparagraf"/>
        <w:numPr>
          <w:ilvl w:val="0"/>
          <w:numId w:val="3"/>
        </w:numPr>
        <w:spacing w:line="276" w:lineRule="auto"/>
        <w:ind w:left="426" w:right="-2" w:hanging="426"/>
        <w:jc w:val="both"/>
        <w:rPr>
          <w:rFonts w:ascii="Times New Roman" w:hAnsi="Times New Roman" w:cs="Times New Roman"/>
          <w:sz w:val="24"/>
          <w:szCs w:val="24"/>
          <w:lang w:eastAsia="ru-RU"/>
        </w:rPr>
      </w:pPr>
      <w:r w:rsidRPr="00923B5E">
        <w:rPr>
          <w:rFonts w:ascii="Times New Roman" w:hAnsi="Times New Roman" w:cs="Times New Roman"/>
          <w:sz w:val="24"/>
          <w:szCs w:val="24"/>
          <w:lang w:eastAsia="ru-RU"/>
        </w:rPr>
        <w:t xml:space="preserve">Captarea prin drenuri se aplică de regulă, în cazul unor straturi acvifere cu nivel liber </w:t>
      </w:r>
      <w:proofErr w:type="spellStart"/>
      <w:r w:rsidRPr="00923B5E">
        <w:rPr>
          <w:rFonts w:ascii="Times New Roman" w:hAnsi="Times New Roman" w:cs="Times New Roman"/>
          <w:sz w:val="24"/>
          <w:szCs w:val="24"/>
          <w:lang w:eastAsia="ru-RU"/>
        </w:rPr>
        <w:t>şi</w:t>
      </w:r>
      <w:proofErr w:type="spellEnd"/>
      <w:r w:rsidRPr="00923B5E">
        <w:rPr>
          <w:rFonts w:ascii="Times New Roman" w:hAnsi="Times New Roman" w:cs="Times New Roman"/>
          <w:sz w:val="24"/>
          <w:szCs w:val="24"/>
          <w:lang w:eastAsia="ru-RU"/>
        </w:rPr>
        <w:t xml:space="preserve"> cu grosimi de 2-5 m ale stratului de apă. Este recomandabil ca adâncimea de poziționare a drenului să nu depășească 10 m. Soluția de captare cu drenuri se alege numai în urma unei comparații </w:t>
      </w:r>
      <w:proofErr w:type="spellStart"/>
      <w:r w:rsidRPr="00923B5E">
        <w:rPr>
          <w:rFonts w:ascii="Times New Roman" w:hAnsi="Times New Roman" w:cs="Times New Roman"/>
          <w:sz w:val="24"/>
          <w:szCs w:val="24"/>
          <w:lang w:eastAsia="ru-RU"/>
        </w:rPr>
        <w:t>tehnico</w:t>
      </w:r>
      <w:proofErr w:type="spellEnd"/>
      <w:r w:rsidRPr="00923B5E">
        <w:rPr>
          <w:rFonts w:ascii="Times New Roman" w:hAnsi="Times New Roman" w:cs="Times New Roman"/>
          <w:sz w:val="24"/>
          <w:szCs w:val="24"/>
          <w:lang w:eastAsia="ru-RU"/>
        </w:rPr>
        <w:t>-economice cu soluția de captare cu fântâni</w:t>
      </w:r>
      <w:r w:rsidR="006F7AAE" w:rsidRPr="00923B5E">
        <w:rPr>
          <w:rFonts w:ascii="Times New Roman" w:hAnsi="Times New Roman" w:cs="Times New Roman"/>
          <w:sz w:val="24"/>
          <w:szCs w:val="24"/>
          <w:lang w:eastAsia="ru-RU"/>
        </w:rPr>
        <w:t xml:space="preserve"> sau </w:t>
      </w:r>
      <w:r w:rsidRPr="00923B5E">
        <w:rPr>
          <w:rFonts w:ascii="Times New Roman" w:hAnsi="Times New Roman" w:cs="Times New Roman"/>
          <w:sz w:val="24"/>
          <w:szCs w:val="24"/>
          <w:lang w:eastAsia="ru-RU"/>
        </w:rPr>
        <w:t>sonde.</w:t>
      </w:r>
    </w:p>
    <w:p w14:paraId="228C1ADD" w14:textId="571FCCD7" w:rsidR="003D2C19" w:rsidRPr="00923B5E" w:rsidRDefault="003D2C19" w:rsidP="008F1D60">
      <w:pPr>
        <w:pStyle w:val="Listparagraf"/>
        <w:numPr>
          <w:ilvl w:val="0"/>
          <w:numId w:val="3"/>
        </w:numPr>
        <w:spacing w:line="276" w:lineRule="auto"/>
        <w:ind w:left="426" w:right="-2" w:hanging="426"/>
        <w:jc w:val="both"/>
        <w:rPr>
          <w:rFonts w:ascii="Times New Roman" w:hAnsi="Times New Roman" w:cs="Times New Roman"/>
          <w:sz w:val="24"/>
          <w:szCs w:val="24"/>
          <w:lang w:eastAsia="ru-RU"/>
        </w:rPr>
      </w:pPr>
      <w:r w:rsidRPr="00923B5E">
        <w:rPr>
          <w:rFonts w:ascii="Times New Roman" w:hAnsi="Times New Roman" w:cs="Times New Roman"/>
          <w:sz w:val="24"/>
          <w:szCs w:val="24"/>
        </w:rPr>
        <w:t>Captarea izvoarelor s</w:t>
      </w:r>
      <w:r w:rsidR="005E2CA6" w:rsidRPr="00923B5E">
        <w:rPr>
          <w:rFonts w:ascii="Times New Roman" w:hAnsi="Times New Roman" w:cs="Times New Roman"/>
          <w:sz w:val="24"/>
          <w:szCs w:val="24"/>
        </w:rPr>
        <w:t>e captează integral debitul izvorului</w:t>
      </w:r>
      <w:r w:rsidRPr="00923B5E">
        <w:rPr>
          <w:rFonts w:ascii="Times New Roman" w:hAnsi="Times New Roman" w:cs="Times New Roman"/>
          <w:sz w:val="24"/>
          <w:szCs w:val="24"/>
        </w:rPr>
        <w:t>, iar</w:t>
      </w:r>
      <w:r w:rsidR="005E2CA6" w:rsidRPr="00923B5E">
        <w:rPr>
          <w:rFonts w:ascii="Times New Roman" w:hAnsi="Times New Roman" w:cs="Times New Roman"/>
          <w:sz w:val="24"/>
          <w:szCs w:val="24"/>
        </w:rPr>
        <w:t xml:space="preserve"> surplusul de debit peste cerința solicitată se descarcă prin prea-plin controlat. </w:t>
      </w:r>
      <w:r w:rsidR="009417F9" w:rsidRPr="00923B5E">
        <w:rPr>
          <w:rFonts w:ascii="Times New Roman" w:hAnsi="Times New Roman" w:cs="Times New Roman"/>
          <w:sz w:val="24"/>
          <w:szCs w:val="24"/>
          <w:lang w:eastAsia="ru-RU"/>
        </w:rPr>
        <w:t>Cerințele sanitare la construcția instalațiilor de captare a izvoarelor se efectuează în conformitate cu prevederile</w:t>
      </w:r>
      <w:r w:rsidR="009417F9" w:rsidRPr="00923B5E">
        <w:rPr>
          <w:rFonts w:ascii="Times New Roman" w:hAnsi="Times New Roman" w:cs="Times New Roman"/>
          <w:b/>
          <w:bCs/>
          <w:sz w:val="24"/>
          <w:szCs w:val="24"/>
          <w:lang w:eastAsia="ru-RU"/>
        </w:rPr>
        <w:t xml:space="preserve"> </w:t>
      </w:r>
      <w:r w:rsidR="009417F9" w:rsidRPr="00923B5E">
        <w:rPr>
          <w:rFonts w:ascii="Times New Roman" w:hAnsi="Times New Roman" w:cs="Times New Roman"/>
          <w:sz w:val="24"/>
          <w:szCs w:val="24"/>
        </w:rPr>
        <w:t xml:space="preserve">Regulamentului sanitar privind sistemele mici de alimentare cu apă potabilă aprobat prin Hotărârea Guvernului nr. 1466/2016. </w:t>
      </w:r>
    </w:p>
    <w:p w14:paraId="6F49E090" w14:textId="06573B5F" w:rsidR="007D7DBB" w:rsidRPr="00923B5E" w:rsidRDefault="007D7DBB" w:rsidP="008F1D60">
      <w:pPr>
        <w:pStyle w:val="Listparagraf"/>
        <w:numPr>
          <w:ilvl w:val="0"/>
          <w:numId w:val="3"/>
        </w:numPr>
        <w:spacing w:line="276" w:lineRule="auto"/>
        <w:ind w:left="426" w:right="-2" w:hanging="426"/>
        <w:jc w:val="both"/>
        <w:rPr>
          <w:rFonts w:ascii="Times New Roman" w:hAnsi="Times New Roman" w:cs="Times New Roman"/>
          <w:sz w:val="24"/>
          <w:szCs w:val="24"/>
          <w:lang w:eastAsia="ru-RU"/>
        </w:rPr>
      </w:pPr>
      <w:r w:rsidRPr="00923B5E">
        <w:rPr>
          <w:rFonts w:ascii="Times New Roman" w:hAnsi="Times New Roman" w:cs="Times New Roman"/>
          <w:sz w:val="24"/>
          <w:szCs w:val="24"/>
          <w:lang w:eastAsia="ru-RU"/>
        </w:rPr>
        <w:t xml:space="preserve">La izvoarele cu debite mai mari de 50 l/s, când </w:t>
      </w:r>
      <w:r w:rsidR="00103563" w:rsidRPr="00923B5E">
        <w:rPr>
          <w:rFonts w:ascii="Times New Roman" w:hAnsi="Times New Roman" w:cs="Times New Roman"/>
          <w:sz w:val="24"/>
          <w:szCs w:val="24"/>
          <w:lang w:eastAsia="ru-RU"/>
        </w:rPr>
        <w:t>condițiile</w:t>
      </w:r>
      <w:r w:rsidRPr="00923B5E">
        <w:rPr>
          <w:rFonts w:ascii="Times New Roman" w:hAnsi="Times New Roman" w:cs="Times New Roman"/>
          <w:sz w:val="24"/>
          <w:szCs w:val="24"/>
          <w:lang w:eastAsia="ru-RU"/>
        </w:rPr>
        <w:t xml:space="preserve"> locale permit, se pot prevedea două camere de captare care să </w:t>
      </w:r>
      <w:r w:rsidR="00103563" w:rsidRPr="00923B5E">
        <w:rPr>
          <w:rFonts w:ascii="Times New Roman" w:hAnsi="Times New Roman" w:cs="Times New Roman"/>
          <w:sz w:val="24"/>
          <w:szCs w:val="24"/>
          <w:lang w:eastAsia="ru-RU"/>
        </w:rPr>
        <w:t>funcționeze</w:t>
      </w:r>
      <w:r w:rsidRPr="00923B5E">
        <w:rPr>
          <w:rFonts w:ascii="Times New Roman" w:hAnsi="Times New Roman" w:cs="Times New Roman"/>
          <w:sz w:val="24"/>
          <w:szCs w:val="24"/>
          <w:lang w:eastAsia="ru-RU"/>
        </w:rPr>
        <w:t xml:space="preserve"> independent </w:t>
      </w:r>
      <w:proofErr w:type="spellStart"/>
      <w:r w:rsidRPr="00923B5E">
        <w:rPr>
          <w:rFonts w:ascii="Times New Roman" w:hAnsi="Times New Roman" w:cs="Times New Roman"/>
          <w:sz w:val="24"/>
          <w:szCs w:val="24"/>
          <w:lang w:eastAsia="ru-RU"/>
        </w:rPr>
        <w:t>şi</w:t>
      </w:r>
      <w:proofErr w:type="spellEnd"/>
      <w:r w:rsidRPr="00923B5E">
        <w:rPr>
          <w:rFonts w:ascii="Times New Roman" w:hAnsi="Times New Roman" w:cs="Times New Roman"/>
          <w:sz w:val="24"/>
          <w:szCs w:val="24"/>
          <w:lang w:eastAsia="ru-RU"/>
        </w:rPr>
        <w:t xml:space="preserve"> alternativ, permițând </w:t>
      </w:r>
      <w:r w:rsidR="00103563" w:rsidRPr="00923B5E">
        <w:rPr>
          <w:rFonts w:ascii="Times New Roman" w:hAnsi="Times New Roman" w:cs="Times New Roman"/>
          <w:sz w:val="24"/>
          <w:szCs w:val="24"/>
          <w:lang w:eastAsia="ru-RU"/>
        </w:rPr>
        <w:t>intervenția</w:t>
      </w:r>
      <w:r w:rsidRPr="00923B5E">
        <w:rPr>
          <w:rFonts w:ascii="Times New Roman" w:hAnsi="Times New Roman" w:cs="Times New Roman"/>
          <w:sz w:val="24"/>
          <w:szCs w:val="24"/>
          <w:lang w:eastAsia="ru-RU"/>
        </w:rPr>
        <w:t xml:space="preserve"> </w:t>
      </w:r>
      <w:proofErr w:type="spellStart"/>
      <w:r w:rsidRPr="00923B5E">
        <w:rPr>
          <w:rFonts w:ascii="Times New Roman" w:hAnsi="Times New Roman" w:cs="Times New Roman"/>
          <w:sz w:val="24"/>
          <w:szCs w:val="24"/>
          <w:lang w:eastAsia="ru-RU"/>
        </w:rPr>
        <w:t>şi</w:t>
      </w:r>
      <w:proofErr w:type="spellEnd"/>
      <w:r w:rsidRPr="00923B5E">
        <w:rPr>
          <w:rFonts w:ascii="Times New Roman" w:hAnsi="Times New Roman" w:cs="Times New Roman"/>
          <w:sz w:val="24"/>
          <w:szCs w:val="24"/>
          <w:lang w:eastAsia="ru-RU"/>
        </w:rPr>
        <w:t xml:space="preserve"> exploatarea care să nu oprească livrarea apei spre consumatori. Pentru </w:t>
      </w:r>
      <w:r w:rsidR="00103563" w:rsidRPr="00923B5E">
        <w:rPr>
          <w:rFonts w:ascii="Times New Roman" w:hAnsi="Times New Roman" w:cs="Times New Roman"/>
          <w:sz w:val="24"/>
          <w:szCs w:val="24"/>
          <w:lang w:eastAsia="ru-RU"/>
        </w:rPr>
        <w:t>menținerea</w:t>
      </w:r>
      <w:r w:rsidRPr="00923B5E">
        <w:rPr>
          <w:rFonts w:ascii="Times New Roman" w:hAnsi="Times New Roman" w:cs="Times New Roman"/>
          <w:sz w:val="24"/>
          <w:szCs w:val="24"/>
          <w:lang w:eastAsia="ru-RU"/>
        </w:rPr>
        <w:t xml:space="preserve"> </w:t>
      </w:r>
      <w:r w:rsidR="00103563" w:rsidRPr="00923B5E">
        <w:rPr>
          <w:rFonts w:ascii="Times New Roman" w:hAnsi="Times New Roman" w:cs="Times New Roman"/>
          <w:sz w:val="24"/>
          <w:szCs w:val="24"/>
          <w:lang w:eastAsia="ru-RU"/>
        </w:rPr>
        <w:t>calității</w:t>
      </w:r>
      <w:r w:rsidRPr="00923B5E">
        <w:rPr>
          <w:rFonts w:ascii="Times New Roman" w:hAnsi="Times New Roman" w:cs="Times New Roman"/>
          <w:sz w:val="24"/>
          <w:szCs w:val="24"/>
          <w:lang w:eastAsia="ru-RU"/>
        </w:rPr>
        <w:t xml:space="preserve"> apei trebuie luate măsuri de </w:t>
      </w:r>
      <w:r w:rsidR="00103563" w:rsidRPr="00923B5E">
        <w:rPr>
          <w:rFonts w:ascii="Times New Roman" w:hAnsi="Times New Roman" w:cs="Times New Roman"/>
          <w:sz w:val="24"/>
          <w:szCs w:val="24"/>
          <w:lang w:eastAsia="ru-RU"/>
        </w:rPr>
        <w:t>protecție</w:t>
      </w:r>
      <w:r w:rsidRPr="00923B5E">
        <w:rPr>
          <w:rFonts w:ascii="Times New Roman" w:hAnsi="Times New Roman" w:cs="Times New Roman"/>
          <w:sz w:val="24"/>
          <w:szCs w:val="24"/>
          <w:lang w:eastAsia="ru-RU"/>
        </w:rPr>
        <w:t xml:space="preserve"> împotriva apelor meteorice, de </w:t>
      </w:r>
      <w:r w:rsidR="00103563" w:rsidRPr="00923B5E">
        <w:rPr>
          <w:rFonts w:ascii="Times New Roman" w:hAnsi="Times New Roman" w:cs="Times New Roman"/>
          <w:sz w:val="24"/>
          <w:szCs w:val="24"/>
          <w:lang w:eastAsia="ru-RU"/>
        </w:rPr>
        <w:t>șiroaie</w:t>
      </w:r>
      <w:r w:rsidRPr="00923B5E">
        <w:rPr>
          <w:rFonts w:ascii="Times New Roman" w:hAnsi="Times New Roman" w:cs="Times New Roman"/>
          <w:sz w:val="24"/>
          <w:szCs w:val="24"/>
          <w:lang w:eastAsia="ru-RU"/>
        </w:rPr>
        <w:t xml:space="preserve">, evitându-se stagnarea </w:t>
      </w:r>
      <w:proofErr w:type="spellStart"/>
      <w:r w:rsidRPr="00923B5E">
        <w:rPr>
          <w:rFonts w:ascii="Times New Roman" w:hAnsi="Times New Roman" w:cs="Times New Roman"/>
          <w:sz w:val="24"/>
          <w:szCs w:val="24"/>
          <w:lang w:eastAsia="ru-RU"/>
        </w:rPr>
        <w:t>şi</w:t>
      </w:r>
      <w:proofErr w:type="spellEnd"/>
      <w:r w:rsidRPr="00923B5E">
        <w:rPr>
          <w:rFonts w:ascii="Times New Roman" w:hAnsi="Times New Roman" w:cs="Times New Roman"/>
          <w:sz w:val="24"/>
          <w:szCs w:val="24"/>
          <w:lang w:eastAsia="ru-RU"/>
        </w:rPr>
        <w:t xml:space="preserve"> infiltrarea acestora în captare </w:t>
      </w:r>
      <w:proofErr w:type="spellStart"/>
      <w:r w:rsidRPr="00923B5E">
        <w:rPr>
          <w:rFonts w:ascii="Times New Roman" w:hAnsi="Times New Roman" w:cs="Times New Roman"/>
          <w:sz w:val="24"/>
          <w:szCs w:val="24"/>
          <w:lang w:eastAsia="ru-RU"/>
        </w:rPr>
        <w:t>şi</w:t>
      </w:r>
      <w:proofErr w:type="spellEnd"/>
      <w:r w:rsidRPr="00923B5E">
        <w:rPr>
          <w:rFonts w:ascii="Times New Roman" w:hAnsi="Times New Roman" w:cs="Times New Roman"/>
          <w:sz w:val="24"/>
          <w:szCs w:val="24"/>
          <w:lang w:eastAsia="ru-RU"/>
        </w:rPr>
        <w:t xml:space="preserve">, de asemenea, măsuri împotriva </w:t>
      </w:r>
      <w:r w:rsidR="00103563" w:rsidRPr="00923B5E">
        <w:rPr>
          <w:rFonts w:ascii="Times New Roman" w:hAnsi="Times New Roman" w:cs="Times New Roman"/>
          <w:sz w:val="24"/>
          <w:szCs w:val="24"/>
          <w:lang w:eastAsia="ru-RU"/>
        </w:rPr>
        <w:t>inundațiilor</w:t>
      </w:r>
      <w:r w:rsidRPr="00923B5E">
        <w:rPr>
          <w:rFonts w:ascii="Times New Roman" w:hAnsi="Times New Roman" w:cs="Times New Roman"/>
          <w:sz w:val="24"/>
          <w:szCs w:val="24"/>
          <w:lang w:eastAsia="ru-RU"/>
        </w:rPr>
        <w:t xml:space="preserve">. </w:t>
      </w:r>
    </w:p>
    <w:p w14:paraId="5660F656" w14:textId="4FF86EFB" w:rsidR="003F42A1" w:rsidRPr="00923B5E" w:rsidRDefault="00336844" w:rsidP="008F1D60">
      <w:pPr>
        <w:pStyle w:val="Listparagraf"/>
        <w:numPr>
          <w:ilvl w:val="0"/>
          <w:numId w:val="3"/>
        </w:numPr>
        <w:spacing w:line="276" w:lineRule="auto"/>
        <w:ind w:left="426" w:right="-2" w:hanging="426"/>
        <w:jc w:val="both"/>
        <w:rPr>
          <w:rFonts w:ascii="Times New Roman" w:hAnsi="Times New Roman" w:cs="Times New Roman"/>
          <w:sz w:val="24"/>
          <w:szCs w:val="24"/>
          <w:lang w:eastAsia="ru-RU"/>
        </w:rPr>
      </w:pPr>
      <w:r w:rsidRPr="00923B5E">
        <w:rPr>
          <w:rFonts w:ascii="Times New Roman" w:hAnsi="Times New Roman" w:cs="Times New Roman"/>
          <w:sz w:val="24"/>
          <w:szCs w:val="24"/>
          <w:lang w:eastAsia="ru-RU"/>
        </w:rPr>
        <w:t>După exploatarea integrală a tuturor datelor cuprinse în studiile întocmite, la proiectarea captărilor de apă</w:t>
      </w:r>
      <w:r w:rsidR="004034CD" w:rsidRPr="00923B5E">
        <w:rPr>
          <w:rFonts w:ascii="Times New Roman" w:hAnsi="Times New Roman" w:cs="Times New Roman"/>
          <w:sz w:val="24"/>
          <w:szCs w:val="24"/>
          <w:lang w:eastAsia="ru-RU"/>
        </w:rPr>
        <w:t xml:space="preserve"> </w:t>
      </w:r>
      <w:r w:rsidRPr="00923B5E">
        <w:rPr>
          <w:rFonts w:ascii="Times New Roman" w:hAnsi="Times New Roman" w:cs="Times New Roman"/>
          <w:sz w:val="24"/>
          <w:szCs w:val="24"/>
          <w:lang w:eastAsia="ru-RU"/>
        </w:rPr>
        <w:t xml:space="preserve">prin </w:t>
      </w:r>
      <w:r w:rsidR="00C92E8A" w:rsidRPr="00923B5E">
        <w:rPr>
          <w:rFonts w:ascii="Times New Roman" w:hAnsi="Times New Roman" w:cs="Times New Roman"/>
          <w:sz w:val="24"/>
          <w:szCs w:val="24"/>
          <w:lang w:eastAsia="ru-RU"/>
        </w:rPr>
        <w:t>sonde</w:t>
      </w:r>
      <w:r w:rsidRPr="00923B5E">
        <w:rPr>
          <w:rFonts w:ascii="Times New Roman" w:hAnsi="Times New Roman" w:cs="Times New Roman"/>
          <w:sz w:val="24"/>
          <w:szCs w:val="24"/>
          <w:lang w:eastAsia="ru-RU"/>
        </w:rPr>
        <w:t xml:space="preserve"> trebuie să se </w:t>
      </w:r>
      <w:r w:rsidR="00C63055" w:rsidRPr="00923B5E">
        <w:rPr>
          <w:rFonts w:ascii="Times New Roman" w:hAnsi="Times New Roman" w:cs="Times New Roman"/>
          <w:sz w:val="24"/>
          <w:szCs w:val="24"/>
          <w:lang w:eastAsia="ru-RU"/>
        </w:rPr>
        <w:t>țină</w:t>
      </w:r>
      <w:r w:rsidRPr="00923B5E">
        <w:rPr>
          <w:rFonts w:ascii="Times New Roman" w:hAnsi="Times New Roman" w:cs="Times New Roman"/>
          <w:sz w:val="24"/>
          <w:szCs w:val="24"/>
          <w:lang w:eastAsia="ru-RU"/>
        </w:rPr>
        <w:t xml:space="preserve"> seama de următoarele recomandări:  </w:t>
      </w:r>
    </w:p>
    <w:p w14:paraId="60D7232C" w14:textId="119674B8" w:rsidR="00336844" w:rsidRPr="00923B5E" w:rsidRDefault="00336844" w:rsidP="008F1D60">
      <w:pPr>
        <w:pStyle w:val="Listparagraf"/>
        <w:numPr>
          <w:ilvl w:val="0"/>
          <w:numId w:val="21"/>
        </w:numPr>
        <w:spacing w:line="276" w:lineRule="auto"/>
        <w:ind w:left="993" w:right="-2" w:hanging="567"/>
        <w:jc w:val="both"/>
        <w:rPr>
          <w:rFonts w:ascii="Times New Roman" w:hAnsi="Times New Roman" w:cs="Times New Roman"/>
          <w:sz w:val="24"/>
          <w:szCs w:val="24"/>
          <w:lang w:eastAsia="ru-RU"/>
        </w:rPr>
      </w:pPr>
      <w:r w:rsidRPr="00923B5E">
        <w:rPr>
          <w:rFonts w:ascii="Times New Roman" w:hAnsi="Times New Roman" w:cs="Times New Roman"/>
          <w:sz w:val="24"/>
          <w:szCs w:val="24"/>
          <w:lang w:eastAsia="ru-RU"/>
        </w:rPr>
        <w:t xml:space="preserve">estimarea resurselor de apă subterană, exploatabile trebuie să aibă în vedere toate </w:t>
      </w:r>
      <w:r w:rsidR="00E67F44" w:rsidRPr="00923B5E">
        <w:rPr>
          <w:rFonts w:ascii="Times New Roman" w:hAnsi="Times New Roman" w:cs="Times New Roman"/>
          <w:sz w:val="24"/>
          <w:szCs w:val="24"/>
          <w:lang w:eastAsia="ru-RU"/>
        </w:rPr>
        <w:t>condițiile</w:t>
      </w:r>
      <w:r w:rsidRPr="00923B5E">
        <w:rPr>
          <w:rFonts w:ascii="Times New Roman" w:hAnsi="Times New Roman" w:cs="Times New Roman"/>
          <w:sz w:val="24"/>
          <w:szCs w:val="24"/>
          <w:lang w:eastAsia="ru-RU"/>
        </w:rPr>
        <w:t xml:space="preserve"> hidrogeologice </w:t>
      </w:r>
      <w:proofErr w:type="spellStart"/>
      <w:r w:rsidRPr="00923B5E">
        <w:rPr>
          <w:rFonts w:ascii="Times New Roman" w:hAnsi="Times New Roman" w:cs="Times New Roman"/>
          <w:sz w:val="24"/>
          <w:szCs w:val="24"/>
          <w:lang w:eastAsia="ru-RU"/>
        </w:rPr>
        <w:t>microregionale</w:t>
      </w:r>
      <w:proofErr w:type="spellEnd"/>
      <w:r w:rsidRPr="00923B5E">
        <w:rPr>
          <w:rFonts w:ascii="Times New Roman" w:hAnsi="Times New Roman" w:cs="Times New Roman"/>
          <w:sz w:val="24"/>
          <w:szCs w:val="24"/>
          <w:lang w:eastAsia="ru-RU"/>
        </w:rPr>
        <w:t xml:space="preserve"> </w:t>
      </w:r>
      <w:proofErr w:type="spellStart"/>
      <w:r w:rsidRPr="00923B5E">
        <w:rPr>
          <w:rFonts w:ascii="Times New Roman" w:hAnsi="Times New Roman" w:cs="Times New Roman"/>
          <w:sz w:val="24"/>
          <w:szCs w:val="24"/>
          <w:lang w:eastAsia="ru-RU"/>
        </w:rPr>
        <w:t>şi</w:t>
      </w:r>
      <w:proofErr w:type="spellEnd"/>
      <w:r w:rsidRPr="00923B5E">
        <w:rPr>
          <w:rFonts w:ascii="Times New Roman" w:hAnsi="Times New Roman" w:cs="Times New Roman"/>
          <w:sz w:val="24"/>
          <w:szCs w:val="24"/>
          <w:lang w:eastAsia="ru-RU"/>
        </w:rPr>
        <w:t xml:space="preserve"> locale; </w:t>
      </w:r>
    </w:p>
    <w:p w14:paraId="386D3856" w14:textId="6225BA7C" w:rsidR="00336844" w:rsidRPr="00923B5E" w:rsidRDefault="00336844" w:rsidP="008F1D60">
      <w:pPr>
        <w:pStyle w:val="Listparagraf"/>
        <w:numPr>
          <w:ilvl w:val="0"/>
          <w:numId w:val="21"/>
        </w:numPr>
        <w:spacing w:line="276" w:lineRule="auto"/>
        <w:ind w:left="993" w:right="-2" w:hanging="567"/>
        <w:jc w:val="both"/>
        <w:rPr>
          <w:rFonts w:ascii="Times New Roman" w:hAnsi="Times New Roman" w:cs="Times New Roman"/>
          <w:sz w:val="24"/>
          <w:szCs w:val="24"/>
          <w:lang w:eastAsia="ru-RU"/>
        </w:rPr>
      </w:pPr>
      <w:r w:rsidRPr="00923B5E">
        <w:rPr>
          <w:rFonts w:ascii="Times New Roman" w:hAnsi="Times New Roman" w:cs="Times New Roman"/>
          <w:sz w:val="24"/>
          <w:szCs w:val="24"/>
          <w:lang w:eastAsia="ru-RU"/>
        </w:rPr>
        <w:t xml:space="preserve"> să se </w:t>
      </w:r>
      <w:r w:rsidR="00E67F44" w:rsidRPr="00923B5E">
        <w:rPr>
          <w:rFonts w:ascii="Times New Roman" w:hAnsi="Times New Roman" w:cs="Times New Roman"/>
          <w:sz w:val="24"/>
          <w:szCs w:val="24"/>
          <w:lang w:eastAsia="ru-RU"/>
        </w:rPr>
        <w:t>evidențieze</w:t>
      </w:r>
      <w:r w:rsidRPr="00923B5E">
        <w:rPr>
          <w:rFonts w:ascii="Times New Roman" w:hAnsi="Times New Roman" w:cs="Times New Roman"/>
          <w:sz w:val="24"/>
          <w:szCs w:val="24"/>
          <w:lang w:eastAsia="ru-RU"/>
        </w:rPr>
        <w:t xml:space="preserve"> toate captările de apă subterană existente în zonă </w:t>
      </w:r>
      <w:proofErr w:type="spellStart"/>
      <w:r w:rsidRPr="00923B5E">
        <w:rPr>
          <w:rFonts w:ascii="Times New Roman" w:hAnsi="Times New Roman" w:cs="Times New Roman"/>
          <w:sz w:val="24"/>
          <w:szCs w:val="24"/>
          <w:lang w:eastAsia="ru-RU"/>
        </w:rPr>
        <w:t>şi</w:t>
      </w:r>
      <w:proofErr w:type="spellEnd"/>
      <w:r w:rsidRPr="00923B5E">
        <w:rPr>
          <w:rFonts w:ascii="Times New Roman" w:hAnsi="Times New Roman" w:cs="Times New Roman"/>
          <w:sz w:val="24"/>
          <w:szCs w:val="24"/>
          <w:lang w:eastAsia="ru-RU"/>
        </w:rPr>
        <w:t xml:space="preserve"> să se aprecieze posibilitatea de interferare a acestora cu captarea proiectată; </w:t>
      </w:r>
    </w:p>
    <w:p w14:paraId="5116FD8E" w14:textId="6E269DC4" w:rsidR="00336844" w:rsidRPr="00923B5E" w:rsidRDefault="00336844" w:rsidP="008F1D60">
      <w:pPr>
        <w:pStyle w:val="Listparagraf"/>
        <w:numPr>
          <w:ilvl w:val="0"/>
          <w:numId w:val="21"/>
        </w:numPr>
        <w:spacing w:line="276" w:lineRule="auto"/>
        <w:ind w:left="993" w:right="-2" w:hanging="567"/>
        <w:jc w:val="both"/>
        <w:rPr>
          <w:rFonts w:ascii="Times New Roman" w:hAnsi="Times New Roman" w:cs="Times New Roman"/>
          <w:sz w:val="24"/>
          <w:szCs w:val="24"/>
          <w:lang w:eastAsia="ru-RU"/>
        </w:rPr>
      </w:pPr>
      <w:r w:rsidRPr="00923B5E">
        <w:rPr>
          <w:rFonts w:ascii="Times New Roman" w:hAnsi="Times New Roman" w:cs="Times New Roman"/>
          <w:sz w:val="24"/>
          <w:szCs w:val="24"/>
          <w:lang w:eastAsia="ru-RU"/>
        </w:rPr>
        <w:t xml:space="preserve"> să se </w:t>
      </w:r>
      <w:r w:rsidR="00E67F44" w:rsidRPr="00923B5E">
        <w:rPr>
          <w:rFonts w:ascii="Times New Roman" w:hAnsi="Times New Roman" w:cs="Times New Roman"/>
          <w:sz w:val="24"/>
          <w:szCs w:val="24"/>
          <w:lang w:eastAsia="ru-RU"/>
        </w:rPr>
        <w:t>țină</w:t>
      </w:r>
      <w:r w:rsidRPr="00923B5E">
        <w:rPr>
          <w:rFonts w:ascii="Times New Roman" w:hAnsi="Times New Roman" w:cs="Times New Roman"/>
          <w:sz w:val="24"/>
          <w:szCs w:val="24"/>
          <w:lang w:eastAsia="ru-RU"/>
        </w:rPr>
        <w:t xml:space="preserve"> seama de </w:t>
      </w:r>
      <w:r w:rsidR="00E67F44" w:rsidRPr="00923B5E">
        <w:rPr>
          <w:rFonts w:ascii="Times New Roman" w:hAnsi="Times New Roman" w:cs="Times New Roman"/>
          <w:sz w:val="24"/>
          <w:szCs w:val="24"/>
          <w:lang w:eastAsia="ru-RU"/>
        </w:rPr>
        <w:t>existența</w:t>
      </w:r>
      <w:r w:rsidRPr="00923B5E">
        <w:rPr>
          <w:rFonts w:ascii="Times New Roman" w:hAnsi="Times New Roman" w:cs="Times New Roman"/>
          <w:sz w:val="24"/>
          <w:szCs w:val="24"/>
          <w:lang w:eastAsia="ru-RU"/>
        </w:rPr>
        <w:t xml:space="preserve"> tuturor factorilor antropici de poluare a acviferelor luate în considerare; </w:t>
      </w:r>
    </w:p>
    <w:p w14:paraId="7A0A00E8" w14:textId="170B7A60" w:rsidR="00336844" w:rsidRPr="00923B5E" w:rsidRDefault="00336844" w:rsidP="008F1D60">
      <w:pPr>
        <w:pStyle w:val="Listparagraf"/>
        <w:numPr>
          <w:ilvl w:val="0"/>
          <w:numId w:val="21"/>
        </w:numPr>
        <w:spacing w:line="276" w:lineRule="auto"/>
        <w:ind w:left="993" w:right="-2" w:hanging="567"/>
        <w:jc w:val="both"/>
        <w:rPr>
          <w:rFonts w:ascii="Times New Roman" w:hAnsi="Times New Roman" w:cs="Times New Roman"/>
          <w:sz w:val="24"/>
          <w:szCs w:val="24"/>
          <w:lang w:eastAsia="ru-RU"/>
        </w:rPr>
      </w:pPr>
      <w:r w:rsidRPr="00923B5E">
        <w:rPr>
          <w:rFonts w:ascii="Times New Roman" w:hAnsi="Times New Roman" w:cs="Times New Roman"/>
          <w:sz w:val="24"/>
          <w:szCs w:val="24"/>
          <w:lang w:eastAsia="ru-RU"/>
        </w:rPr>
        <w:t xml:space="preserve"> </w:t>
      </w:r>
      <w:r w:rsidR="00E67F44" w:rsidRPr="00923B5E">
        <w:rPr>
          <w:rFonts w:ascii="Times New Roman" w:hAnsi="Times New Roman" w:cs="Times New Roman"/>
          <w:sz w:val="24"/>
          <w:szCs w:val="24"/>
          <w:lang w:eastAsia="ru-RU"/>
        </w:rPr>
        <w:t xml:space="preserve">în special, pentru </w:t>
      </w:r>
      <w:r w:rsidRPr="00923B5E">
        <w:rPr>
          <w:rFonts w:ascii="Times New Roman" w:hAnsi="Times New Roman" w:cs="Times New Roman"/>
          <w:sz w:val="24"/>
          <w:szCs w:val="24"/>
          <w:lang w:eastAsia="ru-RU"/>
        </w:rPr>
        <w:t xml:space="preserve">amplasarea captărilor de apă potabilă este bine să se facă pe cât posibil în amonte de localitatea sau industria pe care urmează să o alimenteze. </w:t>
      </w:r>
    </w:p>
    <w:p w14:paraId="6E5710B2" w14:textId="334B66FA" w:rsidR="00131B59" w:rsidRPr="00923B5E" w:rsidRDefault="00336844" w:rsidP="008F1D60">
      <w:pPr>
        <w:pStyle w:val="Listparagraf"/>
        <w:numPr>
          <w:ilvl w:val="0"/>
          <w:numId w:val="3"/>
        </w:numPr>
        <w:spacing w:line="276" w:lineRule="auto"/>
        <w:ind w:left="426" w:right="-2" w:hanging="426"/>
        <w:jc w:val="both"/>
        <w:rPr>
          <w:rFonts w:ascii="Times New Roman" w:hAnsi="Times New Roman" w:cs="Times New Roman"/>
          <w:sz w:val="24"/>
          <w:szCs w:val="24"/>
          <w:lang w:eastAsia="ru-RU"/>
        </w:rPr>
      </w:pPr>
      <w:r w:rsidRPr="00923B5E">
        <w:rPr>
          <w:rFonts w:ascii="Times New Roman" w:hAnsi="Times New Roman" w:cs="Times New Roman"/>
          <w:sz w:val="24"/>
          <w:szCs w:val="24"/>
          <w:lang w:eastAsia="ru-RU"/>
        </w:rPr>
        <w:t xml:space="preserve">Valoarea debitului ce se ia în considerare pentru dimensionarea captărilor nu trebuie să </w:t>
      </w:r>
      <w:r w:rsidR="006E1EE2" w:rsidRPr="00923B5E">
        <w:rPr>
          <w:rFonts w:ascii="Times New Roman" w:hAnsi="Times New Roman" w:cs="Times New Roman"/>
          <w:sz w:val="24"/>
          <w:szCs w:val="24"/>
          <w:lang w:eastAsia="ru-RU"/>
        </w:rPr>
        <w:t>depășească</w:t>
      </w:r>
      <w:r w:rsidR="004034CD" w:rsidRPr="00923B5E">
        <w:rPr>
          <w:rFonts w:ascii="Times New Roman" w:hAnsi="Times New Roman" w:cs="Times New Roman"/>
          <w:sz w:val="24"/>
          <w:szCs w:val="24"/>
          <w:lang w:eastAsia="ru-RU"/>
        </w:rPr>
        <w:t xml:space="preserve"> </w:t>
      </w:r>
      <w:r w:rsidRPr="00923B5E">
        <w:rPr>
          <w:rFonts w:ascii="Times New Roman" w:hAnsi="Times New Roman" w:cs="Times New Roman"/>
          <w:sz w:val="24"/>
          <w:szCs w:val="24"/>
          <w:lang w:eastAsia="ru-RU"/>
        </w:rPr>
        <w:t xml:space="preserve">resursa dinamică (debitul maxim exploatabil) a acviferului, corespunzător lungimii frontului de captare proiectat (cu </w:t>
      </w:r>
      <w:r w:rsidR="006E1EE2" w:rsidRPr="00923B5E">
        <w:rPr>
          <w:rFonts w:ascii="Times New Roman" w:hAnsi="Times New Roman" w:cs="Times New Roman"/>
          <w:sz w:val="24"/>
          <w:szCs w:val="24"/>
          <w:lang w:eastAsia="ru-RU"/>
        </w:rPr>
        <w:t>excepția</w:t>
      </w:r>
      <w:r w:rsidRPr="00923B5E">
        <w:rPr>
          <w:rFonts w:ascii="Times New Roman" w:hAnsi="Times New Roman" w:cs="Times New Roman"/>
          <w:sz w:val="24"/>
          <w:szCs w:val="24"/>
          <w:lang w:eastAsia="ru-RU"/>
        </w:rPr>
        <w:t xml:space="preserve"> captărilor cu </w:t>
      </w:r>
      <w:r w:rsidR="00E121EA" w:rsidRPr="00923B5E">
        <w:rPr>
          <w:rFonts w:ascii="Times New Roman" w:hAnsi="Times New Roman" w:cs="Times New Roman"/>
          <w:sz w:val="24"/>
          <w:szCs w:val="24"/>
          <w:lang w:eastAsia="ru-RU"/>
        </w:rPr>
        <w:t>realimentate</w:t>
      </w:r>
      <w:r w:rsidRPr="00923B5E">
        <w:rPr>
          <w:rFonts w:ascii="Times New Roman" w:hAnsi="Times New Roman" w:cs="Times New Roman"/>
          <w:sz w:val="24"/>
          <w:szCs w:val="24"/>
          <w:lang w:eastAsia="ru-RU"/>
        </w:rPr>
        <w:t xml:space="preserve"> artificial).</w:t>
      </w:r>
    </w:p>
    <w:p w14:paraId="0F99D212" w14:textId="77777777" w:rsidR="00131B59" w:rsidRPr="00923B5E" w:rsidRDefault="00185A48" w:rsidP="008F1D60">
      <w:pPr>
        <w:pStyle w:val="Listparagraf"/>
        <w:numPr>
          <w:ilvl w:val="0"/>
          <w:numId w:val="3"/>
        </w:numPr>
        <w:spacing w:line="276" w:lineRule="auto"/>
        <w:ind w:left="426" w:right="-2" w:hanging="426"/>
        <w:jc w:val="both"/>
        <w:rPr>
          <w:rFonts w:ascii="Times New Roman" w:hAnsi="Times New Roman" w:cs="Times New Roman"/>
          <w:sz w:val="24"/>
          <w:szCs w:val="24"/>
        </w:rPr>
      </w:pPr>
      <w:r w:rsidRPr="00923B5E">
        <w:rPr>
          <w:rFonts w:ascii="Times New Roman" w:hAnsi="Times New Roman" w:cs="Times New Roman"/>
          <w:sz w:val="24"/>
          <w:szCs w:val="24"/>
          <w:lang w:eastAsia="ru-RU"/>
        </w:rPr>
        <w:t xml:space="preserve">Materialele folosite la construcțiile </w:t>
      </w:r>
      <w:proofErr w:type="spellStart"/>
      <w:r w:rsidRPr="00923B5E">
        <w:rPr>
          <w:rFonts w:ascii="Times New Roman" w:hAnsi="Times New Roman" w:cs="Times New Roman"/>
          <w:sz w:val="24"/>
          <w:szCs w:val="24"/>
          <w:lang w:eastAsia="ru-RU"/>
        </w:rPr>
        <w:t>şi</w:t>
      </w:r>
      <w:proofErr w:type="spellEnd"/>
      <w:r w:rsidRPr="00923B5E">
        <w:rPr>
          <w:rFonts w:ascii="Times New Roman" w:hAnsi="Times New Roman" w:cs="Times New Roman"/>
          <w:sz w:val="24"/>
          <w:szCs w:val="24"/>
          <w:lang w:eastAsia="ru-RU"/>
        </w:rPr>
        <w:t xml:space="preserve"> instalațiile sistemului de captare se aleg astfel încât să nu se altereze calitatea apei </w:t>
      </w:r>
      <w:r w:rsidR="00084D63" w:rsidRPr="00923B5E">
        <w:rPr>
          <w:rFonts w:ascii="Times New Roman" w:hAnsi="Times New Roman" w:cs="Times New Roman"/>
          <w:sz w:val="24"/>
          <w:szCs w:val="24"/>
          <w:lang w:eastAsia="ru-RU"/>
        </w:rPr>
        <w:t xml:space="preserve">captate </w:t>
      </w:r>
      <w:r w:rsidRPr="00923B5E">
        <w:rPr>
          <w:rFonts w:ascii="Times New Roman" w:hAnsi="Times New Roman" w:cs="Times New Roman"/>
          <w:sz w:val="24"/>
          <w:szCs w:val="24"/>
          <w:lang w:eastAsia="ru-RU"/>
        </w:rPr>
        <w:t>din subteran</w:t>
      </w:r>
      <w:r w:rsidR="00084D63" w:rsidRPr="00923B5E">
        <w:rPr>
          <w:rFonts w:ascii="Times New Roman" w:hAnsi="Times New Roman" w:cs="Times New Roman"/>
          <w:sz w:val="24"/>
          <w:szCs w:val="24"/>
          <w:lang w:eastAsia="ru-RU"/>
        </w:rPr>
        <w:t xml:space="preserve">, </w:t>
      </w:r>
      <w:r w:rsidRPr="00923B5E">
        <w:rPr>
          <w:rFonts w:ascii="Times New Roman" w:hAnsi="Times New Roman" w:cs="Times New Roman"/>
          <w:sz w:val="24"/>
          <w:szCs w:val="24"/>
          <w:lang w:eastAsia="ru-RU"/>
        </w:rPr>
        <w:t xml:space="preserve">să nu fie distruse în timp previzibil </w:t>
      </w:r>
      <w:r w:rsidR="00084D63" w:rsidRPr="00923B5E">
        <w:rPr>
          <w:rFonts w:ascii="Times New Roman" w:hAnsi="Times New Roman" w:cs="Times New Roman"/>
          <w:sz w:val="24"/>
          <w:szCs w:val="24"/>
          <w:lang w:eastAsia="ru-RU"/>
        </w:rPr>
        <w:t xml:space="preserve">să fie rezistente la eventuala agresivitate fizico-chimică a apei </w:t>
      </w:r>
      <w:r w:rsidRPr="00923B5E">
        <w:rPr>
          <w:rFonts w:ascii="Times New Roman" w:hAnsi="Times New Roman" w:cs="Times New Roman"/>
          <w:sz w:val="24"/>
          <w:szCs w:val="24"/>
          <w:lang w:eastAsia="ru-RU"/>
        </w:rPr>
        <w:t>(min. 50 ani).</w:t>
      </w:r>
      <w:r w:rsidR="00084D63" w:rsidRPr="00923B5E">
        <w:rPr>
          <w:rFonts w:ascii="Times New Roman" w:hAnsi="Times New Roman" w:cs="Times New Roman"/>
          <w:sz w:val="24"/>
          <w:szCs w:val="24"/>
          <w:lang w:eastAsia="ru-RU"/>
        </w:rPr>
        <w:t xml:space="preserve"> </w:t>
      </w:r>
    </w:p>
    <w:p w14:paraId="6C118CCA" w14:textId="1CD7AADF" w:rsidR="00A56ACA" w:rsidRPr="00923B5E" w:rsidRDefault="00D26C3B" w:rsidP="008F1D60">
      <w:pPr>
        <w:pStyle w:val="Listparagraf"/>
        <w:numPr>
          <w:ilvl w:val="0"/>
          <w:numId w:val="3"/>
        </w:numPr>
        <w:spacing w:line="276" w:lineRule="auto"/>
        <w:ind w:left="426" w:right="-2" w:hanging="426"/>
        <w:jc w:val="both"/>
        <w:rPr>
          <w:rFonts w:ascii="Times New Roman" w:hAnsi="Times New Roman" w:cs="Times New Roman"/>
          <w:sz w:val="24"/>
          <w:szCs w:val="24"/>
        </w:rPr>
      </w:pPr>
      <w:r w:rsidRPr="00923B5E">
        <w:rPr>
          <w:rFonts w:ascii="Times New Roman" w:hAnsi="Times New Roman" w:cs="Times New Roman"/>
          <w:sz w:val="24"/>
          <w:szCs w:val="24"/>
          <w:lang w:eastAsia="ru-RU"/>
        </w:rPr>
        <w:t xml:space="preserve">Sistemul de colectare </w:t>
      </w:r>
      <w:proofErr w:type="spellStart"/>
      <w:r w:rsidRPr="00923B5E">
        <w:rPr>
          <w:rFonts w:ascii="Times New Roman" w:hAnsi="Times New Roman" w:cs="Times New Roman"/>
          <w:sz w:val="24"/>
          <w:szCs w:val="24"/>
          <w:lang w:eastAsia="ru-RU"/>
        </w:rPr>
        <w:t>şi</w:t>
      </w:r>
      <w:proofErr w:type="spellEnd"/>
      <w:r w:rsidRPr="00923B5E">
        <w:rPr>
          <w:rFonts w:ascii="Times New Roman" w:hAnsi="Times New Roman" w:cs="Times New Roman"/>
          <w:sz w:val="24"/>
          <w:szCs w:val="24"/>
          <w:lang w:eastAsia="ru-RU"/>
        </w:rPr>
        <w:t xml:space="preserve"> pompare a apei din subteran, echipamentul de măsurare </w:t>
      </w:r>
      <w:proofErr w:type="spellStart"/>
      <w:r w:rsidRPr="00923B5E">
        <w:rPr>
          <w:rFonts w:ascii="Times New Roman" w:hAnsi="Times New Roman" w:cs="Times New Roman"/>
          <w:sz w:val="24"/>
          <w:szCs w:val="24"/>
          <w:lang w:eastAsia="ru-RU"/>
        </w:rPr>
        <w:t>şi</w:t>
      </w:r>
      <w:proofErr w:type="spellEnd"/>
      <w:r w:rsidRPr="00923B5E">
        <w:rPr>
          <w:rFonts w:ascii="Times New Roman" w:hAnsi="Times New Roman" w:cs="Times New Roman"/>
          <w:sz w:val="24"/>
          <w:szCs w:val="24"/>
          <w:lang w:eastAsia="ru-RU"/>
        </w:rPr>
        <w:t xml:space="preserve"> control, precum </w:t>
      </w:r>
      <w:proofErr w:type="spellStart"/>
      <w:r w:rsidRPr="00923B5E">
        <w:rPr>
          <w:rFonts w:ascii="Times New Roman" w:hAnsi="Times New Roman" w:cs="Times New Roman"/>
          <w:sz w:val="24"/>
          <w:szCs w:val="24"/>
          <w:lang w:eastAsia="ru-RU"/>
        </w:rPr>
        <w:t>şi</w:t>
      </w:r>
      <w:proofErr w:type="spellEnd"/>
      <w:r w:rsidRPr="00923B5E">
        <w:rPr>
          <w:rFonts w:ascii="Times New Roman" w:hAnsi="Times New Roman" w:cs="Times New Roman"/>
          <w:sz w:val="24"/>
          <w:szCs w:val="24"/>
          <w:lang w:eastAsia="ru-RU"/>
        </w:rPr>
        <w:t xml:space="preserve"> piesele metalice din interiorul </w:t>
      </w:r>
      <w:r w:rsidR="00D268BF" w:rsidRPr="00923B5E">
        <w:rPr>
          <w:rFonts w:ascii="Times New Roman" w:hAnsi="Times New Roman" w:cs="Times New Roman"/>
          <w:sz w:val="24"/>
          <w:szCs w:val="24"/>
          <w:lang w:eastAsia="ru-RU"/>
        </w:rPr>
        <w:t>stațiilor</w:t>
      </w:r>
      <w:r w:rsidR="004D76DF" w:rsidRPr="00923B5E">
        <w:rPr>
          <w:rFonts w:ascii="Times New Roman" w:hAnsi="Times New Roman" w:cs="Times New Roman"/>
          <w:sz w:val="24"/>
          <w:szCs w:val="24"/>
          <w:lang w:eastAsia="ru-RU"/>
        </w:rPr>
        <w:t xml:space="preserve"> de pompare a</w:t>
      </w:r>
      <w:r w:rsidRPr="00923B5E">
        <w:rPr>
          <w:rFonts w:ascii="Times New Roman" w:hAnsi="Times New Roman" w:cs="Times New Roman"/>
          <w:sz w:val="24"/>
          <w:szCs w:val="24"/>
          <w:lang w:eastAsia="ru-RU"/>
        </w:rPr>
        <w:t xml:space="preserve"> </w:t>
      </w:r>
      <w:r w:rsidR="00D268BF" w:rsidRPr="00923B5E">
        <w:rPr>
          <w:rFonts w:ascii="Times New Roman" w:hAnsi="Times New Roman" w:cs="Times New Roman"/>
          <w:sz w:val="24"/>
          <w:szCs w:val="24"/>
          <w:lang w:eastAsia="ru-RU"/>
        </w:rPr>
        <w:t>sondelor</w:t>
      </w:r>
      <w:r w:rsidR="00522EF0" w:rsidRPr="00923B5E">
        <w:rPr>
          <w:rFonts w:ascii="Times New Roman" w:hAnsi="Times New Roman" w:cs="Times New Roman"/>
          <w:sz w:val="24"/>
          <w:szCs w:val="24"/>
          <w:lang w:eastAsia="ru-RU"/>
        </w:rPr>
        <w:t xml:space="preserve">/camerele de captarea a </w:t>
      </w:r>
      <w:r w:rsidR="00522EF0" w:rsidRPr="00923B5E">
        <w:rPr>
          <w:rFonts w:ascii="Times New Roman" w:hAnsi="Times New Roman" w:cs="Times New Roman"/>
          <w:sz w:val="24"/>
          <w:szCs w:val="24"/>
          <w:lang w:eastAsia="ru-RU"/>
        </w:rPr>
        <w:lastRenderedPageBreak/>
        <w:t>izvoarelor</w:t>
      </w:r>
      <w:r w:rsidR="004C535A" w:rsidRPr="00923B5E">
        <w:rPr>
          <w:rFonts w:ascii="Times New Roman" w:hAnsi="Times New Roman" w:cs="Times New Roman"/>
          <w:sz w:val="24"/>
          <w:szCs w:val="24"/>
          <w:lang w:eastAsia="ru-RU"/>
        </w:rPr>
        <w:t>,</w:t>
      </w:r>
      <w:r w:rsidR="00522EF0" w:rsidRPr="00923B5E">
        <w:rPr>
          <w:rFonts w:ascii="Times New Roman" w:hAnsi="Times New Roman" w:cs="Times New Roman"/>
          <w:sz w:val="24"/>
          <w:szCs w:val="24"/>
          <w:lang w:eastAsia="ru-RU"/>
        </w:rPr>
        <w:t xml:space="preserve"> </w:t>
      </w:r>
      <w:r w:rsidRPr="00923B5E">
        <w:rPr>
          <w:rFonts w:ascii="Times New Roman" w:hAnsi="Times New Roman" w:cs="Times New Roman"/>
          <w:sz w:val="24"/>
          <w:szCs w:val="24"/>
          <w:lang w:eastAsia="ru-RU"/>
        </w:rPr>
        <w:t xml:space="preserve">se protejează împotriva coroziunii, sau se realizează din materiale rezistente la coroziune. Fiecare </w:t>
      </w:r>
      <w:r w:rsidR="00B4430D" w:rsidRPr="00923B5E">
        <w:rPr>
          <w:rFonts w:ascii="Times New Roman" w:hAnsi="Times New Roman" w:cs="Times New Roman"/>
          <w:sz w:val="24"/>
          <w:szCs w:val="24"/>
          <w:lang w:eastAsia="ru-RU"/>
        </w:rPr>
        <w:t>captare de apă</w:t>
      </w:r>
      <w:r w:rsidR="00D268BF" w:rsidRPr="00923B5E">
        <w:rPr>
          <w:rFonts w:ascii="Times New Roman" w:hAnsi="Times New Roman" w:cs="Times New Roman"/>
          <w:sz w:val="24"/>
          <w:szCs w:val="24"/>
          <w:lang w:eastAsia="ru-RU"/>
        </w:rPr>
        <w:t xml:space="preserve"> </w:t>
      </w:r>
      <w:r w:rsidR="00BF5E1B" w:rsidRPr="00923B5E">
        <w:rPr>
          <w:rFonts w:ascii="Times New Roman" w:hAnsi="Times New Roman" w:cs="Times New Roman"/>
          <w:sz w:val="24"/>
          <w:szCs w:val="24"/>
          <w:lang w:eastAsia="ru-RU"/>
        </w:rPr>
        <w:t>se echip</w:t>
      </w:r>
      <w:r w:rsidR="009C4544" w:rsidRPr="00923B5E">
        <w:rPr>
          <w:rFonts w:ascii="Times New Roman" w:hAnsi="Times New Roman" w:cs="Times New Roman"/>
          <w:sz w:val="24"/>
          <w:szCs w:val="24"/>
          <w:lang w:eastAsia="ru-RU"/>
        </w:rPr>
        <w:t>ează</w:t>
      </w:r>
      <w:r w:rsidR="00BF5E1B" w:rsidRPr="00923B5E">
        <w:rPr>
          <w:rFonts w:ascii="Times New Roman" w:hAnsi="Times New Roman" w:cs="Times New Roman"/>
          <w:sz w:val="24"/>
          <w:szCs w:val="24"/>
          <w:lang w:eastAsia="ru-RU"/>
        </w:rPr>
        <w:t xml:space="preserve"> cu </w:t>
      </w:r>
      <w:r w:rsidR="00EF4B8A" w:rsidRPr="00923B5E">
        <w:rPr>
          <w:rFonts w:ascii="Times New Roman" w:hAnsi="Times New Roman" w:cs="Times New Roman"/>
          <w:sz w:val="24"/>
          <w:szCs w:val="24"/>
          <w:lang w:eastAsia="ru-RU"/>
        </w:rPr>
        <w:t>dispozitive pentru</w:t>
      </w:r>
      <w:r w:rsidRPr="00923B5E">
        <w:rPr>
          <w:rFonts w:ascii="Times New Roman" w:hAnsi="Times New Roman" w:cs="Times New Roman"/>
          <w:sz w:val="24"/>
          <w:szCs w:val="24"/>
          <w:lang w:eastAsia="ru-RU"/>
        </w:rPr>
        <w:t xml:space="preserve"> măsura</w:t>
      </w:r>
      <w:r w:rsidR="00EF4B8A" w:rsidRPr="00923B5E">
        <w:rPr>
          <w:rFonts w:ascii="Times New Roman" w:hAnsi="Times New Roman" w:cs="Times New Roman"/>
          <w:sz w:val="24"/>
          <w:szCs w:val="24"/>
          <w:lang w:eastAsia="ru-RU"/>
        </w:rPr>
        <w:t>rea</w:t>
      </w:r>
      <w:r w:rsidRPr="00923B5E">
        <w:rPr>
          <w:rFonts w:ascii="Times New Roman" w:hAnsi="Times New Roman" w:cs="Times New Roman"/>
          <w:sz w:val="24"/>
          <w:szCs w:val="24"/>
          <w:lang w:eastAsia="ru-RU"/>
        </w:rPr>
        <w:t xml:space="preserve"> debitul</w:t>
      </w:r>
      <w:r w:rsidR="00EF4B8A" w:rsidRPr="00923B5E">
        <w:rPr>
          <w:rFonts w:ascii="Times New Roman" w:hAnsi="Times New Roman" w:cs="Times New Roman"/>
          <w:sz w:val="24"/>
          <w:szCs w:val="24"/>
          <w:lang w:eastAsia="ru-RU"/>
        </w:rPr>
        <w:t>ui</w:t>
      </w:r>
      <w:r w:rsidRPr="00923B5E">
        <w:rPr>
          <w:rFonts w:ascii="Times New Roman" w:hAnsi="Times New Roman" w:cs="Times New Roman"/>
          <w:sz w:val="24"/>
          <w:szCs w:val="24"/>
          <w:lang w:eastAsia="ru-RU"/>
        </w:rPr>
        <w:t xml:space="preserve"> </w:t>
      </w:r>
      <w:r w:rsidR="00195EB1" w:rsidRPr="00923B5E">
        <w:rPr>
          <w:rFonts w:ascii="Times New Roman" w:hAnsi="Times New Roman" w:cs="Times New Roman"/>
          <w:sz w:val="24"/>
          <w:szCs w:val="24"/>
          <w:lang w:eastAsia="ru-RU"/>
        </w:rPr>
        <w:t>și</w:t>
      </w:r>
      <w:r w:rsidRPr="00923B5E">
        <w:rPr>
          <w:rFonts w:ascii="Times New Roman" w:hAnsi="Times New Roman" w:cs="Times New Roman"/>
          <w:sz w:val="24"/>
          <w:szCs w:val="24"/>
          <w:lang w:eastAsia="ru-RU"/>
        </w:rPr>
        <w:t xml:space="preserve"> </w:t>
      </w:r>
      <w:r w:rsidR="00EF4B8A" w:rsidRPr="00923B5E">
        <w:rPr>
          <w:rFonts w:ascii="Times New Roman" w:hAnsi="Times New Roman" w:cs="Times New Roman"/>
          <w:sz w:val="24"/>
          <w:szCs w:val="24"/>
          <w:lang w:eastAsia="ru-RU"/>
        </w:rPr>
        <w:t>nivelului</w:t>
      </w:r>
      <w:r w:rsidRPr="00923B5E">
        <w:rPr>
          <w:rFonts w:ascii="Times New Roman" w:hAnsi="Times New Roman" w:cs="Times New Roman"/>
          <w:sz w:val="24"/>
          <w:szCs w:val="24"/>
          <w:lang w:eastAsia="ru-RU"/>
        </w:rPr>
        <w:t xml:space="preserve">. </w:t>
      </w:r>
    </w:p>
    <w:p w14:paraId="7942B0FD" w14:textId="18C2FDB6" w:rsidR="006F37E4" w:rsidRPr="00923B5E" w:rsidRDefault="00E241E5" w:rsidP="008F1D60">
      <w:pPr>
        <w:pStyle w:val="Listparagraf"/>
        <w:numPr>
          <w:ilvl w:val="0"/>
          <w:numId w:val="3"/>
        </w:numPr>
        <w:spacing w:line="276" w:lineRule="auto"/>
        <w:ind w:left="426" w:right="-2" w:hanging="426"/>
        <w:jc w:val="both"/>
        <w:rPr>
          <w:rFonts w:ascii="Times New Roman" w:hAnsi="Times New Roman" w:cs="Times New Roman"/>
          <w:sz w:val="24"/>
          <w:szCs w:val="24"/>
          <w:lang w:eastAsia="ru-RU"/>
        </w:rPr>
      </w:pPr>
      <w:r w:rsidRPr="00923B5E">
        <w:rPr>
          <w:rFonts w:ascii="Times New Roman" w:hAnsi="Times New Roman" w:cs="Times New Roman"/>
          <w:sz w:val="24"/>
          <w:szCs w:val="24"/>
          <w:lang w:eastAsia="ru-RU"/>
        </w:rPr>
        <w:t>P</w:t>
      </w:r>
      <w:r w:rsidR="002E7C7B" w:rsidRPr="00923B5E">
        <w:rPr>
          <w:rFonts w:ascii="Times New Roman" w:hAnsi="Times New Roman" w:cs="Times New Roman"/>
          <w:sz w:val="24"/>
          <w:szCs w:val="24"/>
          <w:lang w:eastAsia="ru-RU"/>
        </w:rPr>
        <w:t xml:space="preserve">roiectarea oricărei construcții de captare a apei subterane </w:t>
      </w:r>
      <w:r w:rsidRPr="00923B5E">
        <w:rPr>
          <w:rFonts w:ascii="Times New Roman" w:hAnsi="Times New Roman" w:cs="Times New Roman"/>
          <w:sz w:val="24"/>
          <w:szCs w:val="24"/>
          <w:lang w:eastAsia="ru-RU"/>
        </w:rPr>
        <w:t xml:space="preserve">se face conform prevederilor din Cod practic în </w:t>
      </w:r>
      <w:r w:rsidR="004A52F4" w:rsidRPr="00923B5E">
        <w:rPr>
          <w:rFonts w:ascii="Times New Roman" w:hAnsi="Times New Roman" w:cs="Times New Roman"/>
          <w:sz w:val="24"/>
          <w:szCs w:val="24"/>
          <w:lang w:eastAsia="ru-RU"/>
        </w:rPr>
        <w:t xml:space="preserve">construcții </w:t>
      </w:r>
      <w:r w:rsidRPr="00923B5E">
        <w:rPr>
          <w:rFonts w:ascii="Times New Roman" w:hAnsi="Times New Roman" w:cs="Times New Roman"/>
          <w:sz w:val="24"/>
          <w:szCs w:val="24"/>
          <w:lang w:eastAsia="ru-RU"/>
        </w:rPr>
        <w:t>CP G.03.08:2020</w:t>
      </w:r>
      <w:r w:rsidR="000872D1" w:rsidRPr="00923B5E">
        <w:rPr>
          <w:rFonts w:ascii="Times New Roman" w:hAnsi="Times New Roman" w:cs="Times New Roman"/>
          <w:sz w:val="24"/>
          <w:szCs w:val="24"/>
          <w:lang w:eastAsia="ru-RU"/>
        </w:rPr>
        <w:t xml:space="preserve"> aprobat </w:t>
      </w:r>
      <w:r w:rsidR="00186F9E" w:rsidRPr="00923B5E">
        <w:rPr>
          <w:rFonts w:ascii="Times New Roman" w:hAnsi="Times New Roman" w:cs="Times New Roman"/>
          <w:sz w:val="24"/>
          <w:szCs w:val="24"/>
          <w:lang w:eastAsia="ru-RU"/>
        </w:rPr>
        <w:t>și</w:t>
      </w:r>
      <w:r w:rsidR="000872D1" w:rsidRPr="00923B5E">
        <w:rPr>
          <w:rFonts w:ascii="Times New Roman" w:hAnsi="Times New Roman" w:cs="Times New Roman"/>
          <w:sz w:val="24"/>
          <w:szCs w:val="24"/>
          <w:lang w:eastAsia="ru-RU"/>
        </w:rPr>
        <w:t xml:space="preserve"> pus în aplicare prin ordinul Ministrului economiei și infrastructurii nr. 162 din 01.09.2020</w:t>
      </w:r>
      <w:r w:rsidR="00130F9A" w:rsidRPr="00923B5E">
        <w:rPr>
          <w:rFonts w:ascii="Times New Roman" w:hAnsi="Times New Roman" w:cs="Times New Roman"/>
          <w:sz w:val="24"/>
          <w:szCs w:val="24"/>
          <w:lang w:eastAsia="ru-RU"/>
        </w:rPr>
        <w:t>, precum și alte acte normative în vigoare.</w:t>
      </w:r>
      <w:r w:rsidR="0018288E" w:rsidRPr="00923B5E">
        <w:rPr>
          <w:rFonts w:ascii="Times New Roman" w:hAnsi="Times New Roman" w:cs="Times New Roman"/>
          <w:sz w:val="24"/>
          <w:szCs w:val="24"/>
          <w:lang w:eastAsia="ru-RU"/>
        </w:rPr>
        <w:t xml:space="preserve"> Proiectul tehnic</w:t>
      </w:r>
      <w:r w:rsidR="008240AE" w:rsidRPr="00923B5E">
        <w:rPr>
          <w:rFonts w:ascii="Times New Roman" w:hAnsi="Times New Roman" w:cs="Times New Roman"/>
          <w:sz w:val="24"/>
          <w:szCs w:val="24"/>
          <w:lang w:eastAsia="ru-RU"/>
        </w:rPr>
        <w:t xml:space="preserve"> pentru construcția captărilor de apă subterană</w:t>
      </w:r>
      <w:r w:rsidR="0018288E" w:rsidRPr="00923B5E">
        <w:rPr>
          <w:rFonts w:ascii="Times New Roman" w:hAnsi="Times New Roman" w:cs="Times New Roman"/>
          <w:sz w:val="24"/>
          <w:szCs w:val="24"/>
          <w:lang w:eastAsia="ru-RU"/>
        </w:rPr>
        <w:t xml:space="preserve"> este elaborat și expertizat în conformitate cu Codul urbanismului </w:t>
      </w:r>
      <w:r w:rsidR="008240AE" w:rsidRPr="00923B5E">
        <w:rPr>
          <w:rFonts w:ascii="Times New Roman" w:hAnsi="Times New Roman" w:cs="Times New Roman"/>
          <w:sz w:val="24"/>
          <w:szCs w:val="24"/>
          <w:lang w:eastAsia="ru-RU"/>
        </w:rPr>
        <w:t>și construcțiilor nr. 434/2023.</w:t>
      </w:r>
    </w:p>
    <w:p w14:paraId="623D13F4" w14:textId="105DA548" w:rsidR="004A7E67" w:rsidRPr="00923B5E" w:rsidRDefault="004A7E67" w:rsidP="008F1D60">
      <w:pPr>
        <w:pStyle w:val="Listparagraf"/>
        <w:numPr>
          <w:ilvl w:val="0"/>
          <w:numId w:val="3"/>
        </w:numPr>
        <w:spacing w:line="276" w:lineRule="auto"/>
        <w:ind w:left="426" w:right="-2" w:hanging="426"/>
        <w:jc w:val="both"/>
        <w:rPr>
          <w:rFonts w:ascii="Times New Roman" w:hAnsi="Times New Roman" w:cs="Times New Roman"/>
          <w:sz w:val="24"/>
          <w:szCs w:val="24"/>
          <w:lang w:eastAsia="ru-RU"/>
        </w:rPr>
      </w:pPr>
      <w:r w:rsidRPr="00923B5E">
        <w:rPr>
          <w:rFonts w:ascii="Times New Roman" w:hAnsi="Times New Roman" w:cs="Times New Roman"/>
          <w:sz w:val="24"/>
          <w:szCs w:val="24"/>
          <w:lang w:eastAsia="ru-RU"/>
        </w:rPr>
        <w:t xml:space="preserve">Proiectarea sondei trebuie să prevadă posibilitatea de a măsura debitul, nivelul și prelevarea de probe de apă, precum și efectuarea lucrărilor de </w:t>
      </w:r>
      <w:r w:rsidR="003F2CB8" w:rsidRPr="00923B5E">
        <w:rPr>
          <w:rFonts w:ascii="Times New Roman" w:hAnsi="Times New Roman" w:cs="Times New Roman"/>
          <w:sz w:val="24"/>
          <w:szCs w:val="24"/>
          <w:lang w:eastAsia="ru-RU"/>
        </w:rPr>
        <w:t>intervenție</w:t>
      </w:r>
      <w:r w:rsidRPr="00923B5E">
        <w:rPr>
          <w:rFonts w:ascii="Times New Roman" w:hAnsi="Times New Roman" w:cs="Times New Roman"/>
          <w:sz w:val="24"/>
          <w:szCs w:val="24"/>
          <w:lang w:eastAsia="ru-RU"/>
        </w:rPr>
        <w:t xml:space="preserve"> utilizând metode de </w:t>
      </w:r>
      <w:r w:rsidR="005B445E" w:rsidRPr="00923B5E">
        <w:rPr>
          <w:rFonts w:ascii="Times New Roman" w:hAnsi="Times New Roman" w:cs="Times New Roman"/>
          <w:sz w:val="24"/>
          <w:szCs w:val="24"/>
          <w:lang w:eastAsia="ru-RU"/>
        </w:rPr>
        <w:t xml:space="preserve">reabilitare </w:t>
      </w:r>
      <w:r w:rsidR="00FA6BC0" w:rsidRPr="00923B5E">
        <w:rPr>
          <w:rFonts w:ascii="Times New Roman" w:hAnsi="Times New Roman" w:cs="Times New Roman"/>
          <w:sz w:val="24"/>
          <w:szCs w:val="24"/>
          <w:lang w:eastAsia="ru-RU"/>
        </w:rPr>
        <w:t>-reparare</w:t>
      </w:r>
      <w:r w:rsidR="003F2CB8" w:rsidRPr="00923B5E">
        <w:rPr>
          <w:rFonts w:ascii="Times New Roman" w:hAnsi="Times New Roman" w:cs="Times New Roman"/>
          <w:sz w:val="24"/>
          <w:szCs w:val="24"/>
          <w:lang w:eastAsia="ru-RU"/>
        </w:rPr>
        <w:t xml:space="preserve"> în dependență de </w:t>
      </w:r>
      <w:r w:rsidR="007606D5" w:rsidRPr="00923B5E">
        <w:rPr>
          <w:rFonts w:ascii="Times New Roman" w:hAnsi="Times New Roman" w:cs="Times New Roman"/>
          <w:sz w:val="24"/>
          <w:szCs w:val="24"/>
          <w:lang w:eastAsia="ru-RU"/>
        </w:rPr>
        <w:t>cauza scoaterii din funcțiune a captării de apă</w:t>
      </w:r>
      <w:r w:rsidR="00250454" w:rsidRPr="00923B5E">
        <w:rPr>
          <w:rFonts w:ascii="Times New Roman" w:hAnsi="Times New Roman" w:cs="Times New Roman"/>
          <w:sz w:val="24"/>
          <w:szCs w:val="24"/>
          <w:lang w:eastAsia="ru-RU"/>
        </w:rPr>
        <w:t>.</w:t>
      </w:r>
    </w:p>
    <w:p w14:paraId="0520453B" w14:textId="416C5B82" w:rsidR="00DD5262" w:rsidRPr="00923B5E" w:rsidRDefault="005A4A85" w:rsidP="008F1D60">
      <w:pPr>
        <w:pStyle w:val="Listparagraf"/>
        <w:numPr>
          <w:ilvl w:val="0"/>
          <w:numId w:val="3"/>
        </w:numPr>
        <w:spacing w:line="276" w:lineRule="auto"/>
        <w:ind w:left="426" w:right="-2" w:hanging="426"/>
        <w:jc w:val="both"/>
        <w:rPr>
          <w:rFonts w:ascii="Times New Roman" w:hAnsi="Times New Roman" w:cs="Times New Roman"/>
          <w:sz w:val="24"/>
          <w:szCs w:val="24"/>
          <w:lang w:eastAsia="ru-RU"/>
        </w:rPr>
      </w:pPr>
      <w:r w:rsidRPr="00923B5E">
        <w:rPr>
          <w:rFonts w:ascii="Times New Roman" w:hAnsi="Times New Roman" w:cs="Times New Roman"/>
          <w:sz w:val="24"/>
          <w:szCs w:val="24"/>
        </w:rPr>
        <w:t xml:space="preserve">Proiectarea </w:t>
      </w:r>
      <w:r w:rsidR="00053109" w:rsidRPr="00923B5E">
        <w:rPr>
          <w:rFonts w:ascii="Times New Roman" w:hAnsi="Times New Roman" w:cs="Times New Roman"/>
          <w:sz w:val="24"/>
          <w:szCs w:val="24"/>
        </w:rPr>
        <w:t>captărilor de apă,</w:t>
      </w:r>
      <w:r w:rsidRPr="00923B5E">
        <w:rPr>
          <w:rFonts w:ascii="Times New Roman" w:hAnsi="Times New Roman" w:cs="Times New Roman"/>
          <w:sz w:val="24"/>
          <w:szCs w:val="24"/>
        </w:rPr>
        <w:t xml:space="preserve"> se coordonează în mod obligatoriu</w:t>
      </w:r>
      <w:r w:rsidR="00053109" w:rsidRPr="00923B5E">
        <w:rPr>
          <w:rFonts w:ascii="Times New Roman" w:hAnsi="Times New Roman" w:cs="Times New Roman"/>
          <w:sz w:val="24"/>
          <w:szCs w:val="24"/>
        </w:rPr>
        <w:t xml:space="preserve"> </w:t>
      </w:r>
      <w:r w:rsidR="005E75D8" w:rsidRPr="00923B5E">
        <w:rPr>
          <w:rFonts w:ascii="Times New Roman" w:hAnsi="Times New Roman" w:cs="Times New Roman"/>
          <w:sz w:val="24"/>
          <w:szCs w:val="24"/>
        </w:rPr>
        <w:t xml:space="preserve">cu </w:t>
      </w:r>
      <w:r w:rsidR="005B1177" w:rsidRPr="00923B5E">
        <w:rPr>
          <w:rFonts w:ascii="Times New Roman" w:hAnsi="Times New Roman" w:cs="Times New Roman"/>
          <w:sz w:val="24"/>
          <w:szCs w:val="24"/>
        </w:rPr>
        <w:t xml:space="preserve">Instituția Publică Administrația Națională „Apele Moldovei”, </w:t>
      </w:r>
      <w:r w:rsidR="0008521D" w:rsidRPr="00923B5E">
        <w:rPr>
          <w:rFonts w:ascii="Times New Roman" w:hAnsi="Times New Roman" w:cs="Times New Roman"/>
          <w:sz w:val="24"/>
          <w:szCs w:val="24"/>
        </w:rPr>
        <w:t xml:space="preserve">cu excepția fântânilor </w:t>
      </w:r>
      <w:r w:rsidR="00DD5262" w:rsidRPr="00923B5E">
        <w:rPr>
          <w:rFonts w:ascii="Times New Roman" w:hAnsi="Times New Roman" w:cs="Times New Roman"/>
          <w:sz w:val="24"/>
          <w:szCs w:val="24"/>
        </w:rPr>
        <w:t xml:space="preserve">individuale </w:t>
      </w:r>
      <w:r w:rsidR="0008521D" w:rsidRPr="00923B5E">
        <w:rPr>
          <w:rFonts w:ascii="Times New Roman" w:hAnsi="Times New Roman" w:cs="Times New Roman"/>
          <w:sz w:val="24"/>
          <w:szCs w:val="24"/>
        </w:rPr>
        <w:t xml:space="preserve">care sunt coordonate cu </w:t>
      </w:r>
      <w:r w:rsidR="00DD5262" w:rsidRPr="00923B5E">
        <w:rPr>
          <w:rFonts w:ascii="Times New Roman" w:hAnsi="Times New Roman" w:cs="Times New Roman"/>
          <w:sz w:val="24"/>
          <w:szCs w:val="24"/>
        </w:rPr>
        <w:t>în conformitate cu prevederile Regulamentului sanitar privind sistemele mici de alimentare cu apă potabilă aprobat prin Hotărârea Guvernului nr. 1466/2016.</w:t>
      </w:r>
    </w:p>
    <w:p w14:paraId="0CAFDE12" w14:textId="5B2EFBE7" w:rsidR="00F42529" w:rsidRPr="00923B5E" w:rsidRDefault="008C0716" w:rsidP="008F1D60">
      <w:pPr>
        <w:pStyle w:val="Listparagraf"/>
        <w:numPr>
          <w:ilvl w:val="0"/>
          <w:numId w:val="3"/>
        </w:numPr>
        <w:spacing w:line="276" w:lineRule="auto"/>
        <w:ind w:left="426" w:right="-2" w:hanging="426"/>
        <w:jc w:val="both"/>
        <w:rPr>
          <w:rFonts w:ascii="Times New Roman" w:hAnsi="Times New Roman" w:cs="Times New Roman"/>
          <w:sz w:val="24"/>
          <w:szCs w:val="24"/>
          <w:lang w:eastAsia="ru-RU"/>
        </w:rPr>
      </w:pPr>
      <w:r w:rsidRPr="00923B5E">
        <w:rPr>
          <w:rFonts w:ascii="Times New Roman" w:hAnsi="Times New Roman" w:cs="Times New Roman"/>
          <w:sz w:val="24"/>
          <w:szCs w:val="24"/>
          <w:lang w:eastAsia="ru-RU"/>
        </w:rPr>
        <w:t>Captările de apă se realiz</w:t>
      </w:r>
      <w:r w:rsidR="00954FB7" w:rsidRPr="00923B5E">
        <w:rPr>
          <w:rFonts w:ascii="Times New Roman" w:hAnsi="Times New Roman" w:cs="Times New Roman"/>
          <w:sz w:val="24"/>
          <w:szCs w:val="24"/>
          <w:lang w:eastAsia="ru-RU"/>
        </w:rPr>
        <w:t>ează</w:t>
      </w:r>
      <w:r w:rsidRPr="00923B5E">
        <w:rPr>
          <w:rFonts w:ascii="Times New Roman" w:hAnsi="Times New Roman" w:cs="Times New Roman"/>
          <w:sz w:val="24"/>
          <w:szCs w:val="24"/>
          <w:lang w:eastAsia="ru-RU"/>
        </w:rPr>
        <w:t xml:space="preserve"> conform proiectului de execuție. Orice abatere de la proiect trebuie justificată și se face cu acordul proiectantului și beneficiarului.</w:t>
      </w:r>
      <w:r w:rsidR="007539E5" w:rsidRPr="00923B5E">
        <w:rPr>
          <w:rFonts w:ascii="Times New Roman" w:hAnsi="Times New Roman" w:cs="Times New Roman"/>
          <w:sz w:val="24"/>
          <w:szCs w:val="24"/>
          <w:lang w:eastAsia="ru-RU"/>
        </w:rPr>
        <w:t xml:space="preserve"> Este posibil ca la săparea captărilor de apă pozițiile stratelor acvifere să difere față de cele prevăzute prin proiect și implicit, să fie necesară modificarea intervalelor de adâncime care urmează a fi izolate</w:t>
      </w:r>
      <w:r w:rsidR="006F37E4" w:rsidRPr="00923B5E">
        <w:rPr>
          <w:rFonts w:ascii="Times New Roman" w:hAnsi="Times New Roman" w:cs="Times New Roman"/>
          <w:sz w:val="24"/>
          <w:szCs w:val="24"/>
          <w:lang w:eastAsia="ru-RU"/>
        </w:rPr>
        <w:t xml:space="preserve"> sau captate</w:t>
      </w:r>
      <w:r w:rsidR="007539E5" w:rsidRPr="00923B5E">
        <w:rPr>
          <w:rFonts w:ascii="Times New Roman" w:hAnsi="Times New Roman" w:cs="Times New Roman"/>
          <w:sz w:val="24"/>
          <w:szCs w:val="24"/>
          <w:lang w:eastAsia="ru-RU"/>
        </w:rPr>
        <w:t xml:space="preserve">, astfel cu acordul proiectantului se modifică </w:t>
      </w:r>
      <w:r w:rsidR="006F37E4" w:rsidRPr="00923B5E">
        <w:rPr>
          <w:rFonts w:ascii="Times New Roman" w:hAnsi="Times New Roman" w:cs="Times New Roman"/>
          <w:sz w:val="24"/>
          <w:szCs w:val="24"/>
          <w:lang w:eastAsia="ru-RU"/>
        </w:rPr>
        <w:t>construcția captării de apă</w:t>
      </w:r>
      <w:r w:rsidR="007539E5" w:rsidRPr="00923B5E">
        <w:rPr>
          <w:rFonts w:ascii="Times New Roman" w:hAnsi="Times New Roman" w:cs="Times New Roman"/>
          <w:sz w:val="24"/>
          <w:szCs w:val="24"/>
          <w:lang w:eastAsia="ru-RU"/>
        </w:rPr>
        <w:t>.</w:t>
      </w:r>
    </w:p>
    <w:p w14:paraId="03366995" w14:textId="65C9E054" w:rsidR="00F42529" w:rsidRPr="00923B5E" w:rsidRDefault="00F42529" w:rsidP="008F1D60">
      <w:pPr>
        <w:pStyle w:val="Listparagraf"/>
        <w:numPr>
          <w:ilvl w:val="0"/>
          <w:numId w:val="3"/>
        </w:numPr>
        <w:spacing w:line="276" w:lineRule="auto"/>
        <w:ind w:left="426" w:right="-2" w:hanging="426"/>
        <w:jc w:val="both"/>
        <w:rPr>
          <w:rFonts w:ascii="Times New Roman" w:hAnsi="Times New Roman" w:cs="Times New Roman"/>
          <w:sz w:val="24"/>
          <w:szCs w:val="24"/>
          <w:lang w:eastAsia="ru-RU"/>
        </w:rPr>
      </w:pPr>
      <w:r w:rsidRPr="00923B5E">
        <w:rPr>
          <w:rFonts w:ascii="Times New Roman" w:hAnsi="Times New Roman" w:cs="Times New Roman"/>
          <w:sz w:val="24"/>
          <w:szCs w:val="24"/>
          <w:lang w:eastAsia="ru-RU"/>
        </w:rPr>
        <w:t>Pe baza pompărilor experimentale, se calculează parametrii hidrogeologici reali ai stratului acvifer. Durata minimă a pompărilor experimentale este, de regulă, cuprinsă între 24 și 72 ore și sunt stabilite prin proiect, în funcție de complexitatea hidrogeologică a amplasamentului.</w:t>
      </w:r>
    </w:p>
    <w:p w14:paraId="1AEA6F96" w14:textId="0AD2DFAB" w:rsidR="004A1EAC" w:rsidRPr="00923B5E" w:rsidRDefault="004A1EAC" w:rsidP="004A1EAC">
      <w:pPr>
        <w:pStyle w:val="Listparagraf"/>
        <w:numPr>
          <w:ilvl w:val="0"/>
          <w:numId w:val="3"/>
        </w:numPr>
        <w:spacing w:line="276" w:lineRule="auto"/>
        <w:ind w:left="426" w:right="-2" w:hanging="426"/>
        <w:jc w:val="both"/>
        <w:rPr>
          <w:rFonts w:ascii="Times New Roman" w:hAnsi="Times New Roman" w:cs="Times New Roman"/>
          <w:sz w:val="28"/>
          <w:szCs w:val="28"/>
          <w:lang w:eastAsia="ru-RU"/>
        </w:rPr>
      </w:pPr>
      <w:r w:rsidRPr="00923B5E">
        <w:rPr>
          <w:rFonts w:ascii="Times New Roman" w:hAnsi="Times New Roman" w:cs="Times New Roman"/>
          <w:sz w:val="24"/>
          <w:szCs w:val="24"/>
        </w:rPr>
        <w:t xml:space="preserve">La finisarea lucrărilor de construcție a captărilor de apă subterană, se întocmește cartea tehnică a construcției captării de apă subterană elaborată în conformitate cu cerințele Codului urbanismului și construcției </w:t>
      </w:r>
      <w:r w:rsidRPr="00923B5E">
        <w:rPr>
          <w:rFonts w:ascii="Times New Roman" w:hAnsi="Times New Roman" w:cs="Times New Roman"/>
          <w:sz w:val="24"/>
          <w:szCs w:val="24"/>
          <w:lang w:eastAsia="ru-RU"/>
        </w:rPr>
        <w:t xml:space="preserve">nr. 434/2023 </w:t>
      </w:r>
      <w:r w:rsidRPr="00923B5E">
        <w:rPr>
          <w:rFonts w:ascii="Times New Roman" w:hAnsi="Times New Roman" w:cs="Times New Roman"/>
          <w:sz w:val="24"/>
          <w:szCs w:val="24"/>
        </w:rPr>
        <w:t xml:space="preserve">care este transmis către titularul captării. </w:t>
      </w:r>
    </w:p>
    <w:p w14:paraId="45E68636" w14:textId="30D849C9" w:rsidR="00181E00" w:rsidRPr="00923B5E" w:rsidRDefault="004A1EAC" w:rsidP="004A1EAC">
      <w:pPr>
        <w:pStyle w:val="Listparagraf"/>
        <w:numPr>
          <w:ilvl w:val="0"/>
          <w:numId w:val="3"/>
        </w:numPr>
        <w:spacing w:line="276" w:lineRule="auto"/>
        <w:ind w:left="426" w:right="-2" w:hanging="426"/>
        <w:jc w:val="both"/>
        <w:rPr>
          <w:rFonts w:ascii="Times New Roman" w:hAnsi="Times New Roman" w:cs="Times New Roman"/>
          <w:sz w:val="24"/>
          <w:szCs w:val="24"/>
          <w:lang w:eastAsia="ru-RU"/>
        </w:rPr>
      </w:pPr>
      <w:r w:rsidRPr="00923B5E">
        <w:rPr>
          <w:rFonts w:ascii="Times New Roman" w:hAnsi="Times New Roman" w:cs="Times New Roman"/>
          <w:sz w:val="24"/>
          <w:szCs w:val="24"/>
          <w:lang w:val="ru-RU"/>
        </w:rPr>
        <w:t xml:space="preserve">Cartea tehnică a construcției pentru o captare de apă subterană este un document esențial care cuprinde toate informațiile și actele referitoare la proiectarea, execuția, recepția, exploatarea și întreținerea </w:t>
      </w:r>
      <w:r w:rsidRPr="00923B5E">
        <w:rPr>
          <w:rFonts w:ascii="Times New Roman" w:hAnsi="Times New Roman" w:cs="Times New Roman"/>
          <w:sz w:val="24"/>
          <w:szCs w:val="24"/>
        </w:rPr>
        <w:t>captării de apă subterană, precum și raportul studiilor hidrogeologice și recomandări de exploatare a statului acvifer</w:t>
      </w:r>
      <w:r w:rsidRPr="00923B5E">
        <w:rPr>
          <w:rFonts w:ascii="Times New Roman" w:hAnsi="Times New Roman" w:cs="Times New Roman"/>
          <w:sz w:val="24"/>
          <w:szCs w:val="24"/>
          <w:lang w:val="ru-RU"/>
        </w:rPr>
        <w:t>.</w:t>
      </w:r>
      <w:r w:rsidRPr="00923B5E">
        <w:rPr>
          <w:rFonts w:ascii="Times New Roman" w:hAnsi="Times New Roman" w:cs="Times New Roman"/>
          <w:sz w:val="24"/>
          <w:szCs w:val="24"/>
        </w:rPr>
        <w:t xml:space="preserve"> </w:t>
      </w:r>
      <w:r w:rsidR="000E6E9E" w:rsidRPr="00923B5E">
        <w:rPr>
          <w:rFonts w:ascii="Times New Roman" w:hAnsi="Times New Roman" w:cs="Times New Roman"/>
          <w:sz w:val="24"/>
          <w:szCs w:val="24"/>
        </w:rPr>
        <w:t>Conținutul cărții tehnice a construcției captării de apă subterană este prevăzut în anexa nr. 1 la prezentul Regulament.</w:t>
      </w:r>
    </w:p>
    <w:p w14:paraId="579DFD20" w14:textId="7B9A0C80" w:rsidR="002F6439" w:rsidRPr="00923B5E" w:rsidRDefault="00181E00" w:rsidP="002F6439">
      <w:pPr>
        <w:pStyle w:val="Listparagraf"/>
        <w:numPr>
          <w:ilvl w:val="0"/>
          <w:numId w:val="3"/>
        </w:numPr>
        <w:spacing w:line="276" w:lineRule="auto"/>
        <w:ind w:left="426" w:right="-2" w:hanging="426"/>
        <w:jc w:val="both"/>
        <w:rPr>
          <w:lang w:val="ru-RU"/>
        </w:rPr>
      </w:pPr>
      <w:r w:rsidRPr="00923B5E">
        <w:rPr>
          <w:rFonts w:ascii="Times New Roman" w:hAnsi="Times New Roman" w:cs="Times New Roman"/>
          <w:sz w:val="24"/>
          <w:szCs w:val="24"/>
          <w:lang w:val="ru-RU"/>
        </w:rPr>
        <w:t xml:space="preserve">Cartea tehnică a construcției pentru o captare de apă subterană </w:t>
      </w:r>
      <w:r w:rsidR="009C4544" w:rsidRPr="00923B5E">
        <w:rPr>
          <w:rFonts w:ascii="Times New Roman" w:hAnsi="Times New Roman" w:cs="Times New Roman"/>
          <w:sz w:val="24"/>
          <w:szCs w:val="24"/>
        </w:rPr>
        <w:t xml:space="preserve">este </w:t>
      </w:r>
      <w:r w:rsidRPr="00923B5E">
        <w:rPr>
          <w:rFonts w:ascii="Times New Roman" w:hAnsi="Times New Roman" w:cs="Times New Roman"/>
          <w:sz w:val="24"/>
          <w:szCs w:val="24"/>
        </w:rPr>
        <w:t>utilizat</w:t>
      </w:r>
      <w:r w:rsidR="009C4544" w:rsidRPr="00923B5E">
        <w:rPr>
          <w:rFonts w:ascii="Times New Roman" w:hAnsi="Times New Roman" w:cs="Times New Roman"/>
          <w:sz w:val="24"/>
          <w:szCs w:val="24"/>
        </w:rPr>
        <w:t>ă</w:t>
      </w:r>
      <w:r w:rsidRPr="00923B5E">
        <w:rPr>
          <w:rFonts w:ascii="Times New Roman" w:hAnsi="Times New Roman" w:cs="Times New Roman"/>
          <w:sz w:val="24"/>
          <w:szCs w:val="24"/>
        </w:rPr>
        <w:t xml:space="preserve"> de beneficiar pentru exploatarea corectă a captării, intervenții ulterioare și face parte din documentația necesară solicitării autorizației pentru folosirea specială a apei subterane. </w:t>
      </w:r>
      <w:r w:rsidR="009A4258" w:rsidRPr="00923B5E">
        <w:rPr>
          <w:rFonts w:ascii="Times New Roman" w:hAnsi="Times New Roman" w:cs="Times New Roman"/>
          <w:sz w:val="24"/>
          <w:szCs w:val="24"/>
          <w:lang w:val="ru-RU"/>
        </w:rPr>
        <w:t>Proprietarul are obligația de a păstra și actualiza documentul pe toată durata existenței construcției</w:t>
      </w:r>
      <w:r w:rsidR="009A4258" w:rsidRPr="00923B5E">
        <w:rPr>
          <w:rFonts w:ascii="Times New Roman" w:hAnsi="Times New Roman" w:cs="Times New Roman"/>
          <w:sz w:val="24"/>
          <w:szCs w:val="24"/>
        </w:rPr>
        <w:t xml:space="preserve"> </w:t>
      </w:r>
      <w:r w:rsidR="009A4258" w:rsidRPr="00923B5E">
        <w:rPr>
          <w:rFonts w:ascii="Times New Roman" w:hAnsi="Times New Roman" w:cs="Times New Roman"/>
          <w:sz w:val="24"/>
          <w:szCs w:val="24"/>
          <w:lang w:val="ru-RU"/>
        </w:rPr>
        <w:t>pentru</w:t>
      </w:r>
      <w:r w:rsidR="009A4258" w:rsidRPr="00923B5E">
        <w:rPr>
          <w:rFonts w:ascii="Times New Roman" w:hAnsi="Times New Roman" w:cs="Times New Roman"/>
          <w:sz w:val="24"/>
          <w:szCs w:val="24"/>
        </w:rPr>
        <w:t xml:space="preserve"> </w:t>
      </w:r>
      <w:r w:rsidR="009A4258" w:rsidRPr="00923B5E">
        <w:rPr>
          <w:rFonts w:ascii="Times New Roman" w:hAnsi="Times New Roman" w:cs="Times New Roman"/>
          <w:sz w:val="24"/>
          <w:szCs w:val="24"/>
          <w:lang w:val="ru-RU"/>
        </w:rPr>
        <w:t>captare</w:t>
      </w:r>
      <w:r w:rsidR="009A4258" w:rsidRPr="00923B5E">
        <w:rPr>
          <w:rFonts w:ascii="Times New Roman" w:hAnsi="Times New Roman" w:cs="Times New Roman"/>
          <w:sz w:val="24"/>
          <w:szCs w:val="24"/>
        </w:rPr>
        <w:t>a</w:t>
      </w:r>
      <w:r w:rsidR="009A4258" w:rsidRPr="00923B5E">
        <w:rPr>
          <w:rFonts w:ascii="Times New Roman" w:hAnsi="Times New Roman" w:cs="Times New Roman"/>
          <w:sz w:val="24"/>
          <w:szCs w:val="24"/>
          <w:lang w:val="ru-RU"/>
        </w:rPr>
        <w:t xml:space="preserve"> ap</w:t>
      </w:r>
      <w:r w:rsidR="009A4258" w:rsidRPr="00923B5E">
        <w:rPr>
          <w:rFonts w:ascii="Times New Roman" w:hAnsi="Times New Roman" w:cs="Times New Roman"/>
          <w:sz w:val="24"/>
          <w:szCs w:val="24"/>
        </w:rPr>
        <w:t>ei</w:t>
      </w:r>
      <w:r w:rsidR="009A4258" w:rsidRPr="00923B5E">
        <w:rPr>
          <w:rFonts w:ascii="Times New Roman" w:hAnsi="Times New Roman" w:cs="Times New Roman"/>
          <w:sz w:val="24"/>
          <w:szCs w:val="24"/>
          <w:lang w:val="ru-RU"/>
        </w:rPr>
        <w:t xml:space="preserve"> subteran</w:t>
      </w:r>
      <w:r w:rsidR="009A4258" w:rsidRPr="00923B5E">
        <w:rPr>
          <w:rFonts w:ascii="Times New Roman" w:hAnsi="Times New Roman" w:cs="Times New Roman"/>
          <w:sz w:val="24"/>
          <w:szCs w:val="24"/>
        </w:rPr>
        <w:t>e</w:t>
      </w:r>
      <w:r w:rsidR="009A4258" w:rsidRPr="00923B5E">
        <w:rPr>
          <w:rFonts w:ascii="Times New Roman" w:hAnsi="Times New Roman" w:cs="Times New Roman"/>
          <w:sz w:val="24"/>
          <w:szCs w:val="24"/>
          <w:lang w:val="ru-RU"/>
        </w:rPr>
        <w:t>.</w:t>
      </w:r>
    </w:p>
    <w:p w14:paraId="01DBA2D7" w14:textId="77777777" w:rsidR="00D72415" w:rsidRPr="00923B5E" w:rsidRDefault="004A1EAC" w:rsidP="002F6439">
      <w:pPr>
        <w:pStyle w:val="Listparagraf"/>
        <w:numPr>
          <w:ilvl w:val="0"/>
          <w:numId w:val="3"/>
        </w:numPr>
        <w:spacing w:line="276" w:lineRule="auto"/>
        <w:ind w:left="426" w:right="-2" w:hanging="426"/>
        <w:jc w:val="both"/>
        <w:rPr>
          <w:lang w:val="ru-RU"/>
        </w:rPr>
      </w:pPr>
      <w:r w:rsidRPr="00923B5E">
        <w:rPr>
          <w:rFonts w:ascii="Times New Roman" w:hAnsi="Times New Roman" w:cs="Times New Roman"/>
          <w:sz w:val="24"/>
          <w:szCs w:val="24"/>
        </w:rPr>
        <w:t xml:space="preserve">În mod obligatoriu este prezentată la Instituția Publică Administrația Națională „Apele Moldovei” forma scurtă a </w:t>
      </w:r>
      <w:r w:rsidR="00E42FA2" w:rsidRPr="00923B5E">
        <w:rPr>
          <w:rFonts w:ascii="Times New Roman" w:hAnsi="Times New Roman" w:cs="Times New Roman"/>
          <w:sz w:val="24"/>
          <w:szCs w:val="24"/>
        </w:rPr>
        <w:t>cărții</w:t>
      </w:r>
      <w:r w:rsidRPr="00923B5E">
        <w:rPr>
          <w:rFonts w:ascii="Times New Roman" w:hAnsi="Times New Roman" w:cs="Times New Roman"/>
          <w:sz w:val="24"/>
          <w:szCs w:val="24"/>
        </w:rPr>
        <w:t xml:space="preserve"> tehnic</w:t>
      </w:r>
      <w:r w:rsidR="00E42FA2" w:rsidRPr="00923B5E">
        <w:rPr>
          <w:rFonts w:ascii="Times New Roman" w:hAnsi="Times New Roman" w:cs="Times New Roman"/>
          <w:sz w:val="24"/>
          <w:szCs w:val="24"/>
        </w:rPr>
        <w:t>e</w:t>
      </w:r>
      <w:r w:rsidRPr="00923B5E">
        <w:rPr>
          <w:rFonts w:ascii="Times New Roman" w:hAnsi="Times New Roman" w:cs="Times New Roman"/>
          <w:sz w:val="24"/>
          <w:szCs w:val="24"/>
        </w:rPr>
        <w:t xml:space="preserve"> </w:t>
      </w:r>
      <w:r w:rsidR="002F6439" w:rsidRPr="00923B5E">
        <w:rPr>
          <w:rFonts w:ascii="Times New Roman" w:hAnsi="Times New Roman" w:cs="Times New Roman"/>
          <w:sz w:val="24"/>
          <w:szCs w:val="24"/>
        </w:rPr>
        <w:t xml:space="preserve">de construcție pentru </w:t>
      </w:r>
      <w:r w:rsidRPr="00923B5E">
        <w:rPr>
          <w:rFonts w:ascii="Times New Roman" w:hAnsi="Times New Roman" w:cs="Times New Roman"/>
          <w:sz w:val="24"/>
          <w:szCs w:val="24"/>
        </w:rPr>
        <w:t>captări</w:t>
      </w:r>
      <w:r w:rsidR="002F6439" w:rsidRPr="00923B5E">
        <w:rPr>
          <w:rFonts w:ascii="Times New Roman" w:hAnsi="Times New Roman" w:cs="Times New Roman"/>
          <w:sz w:val="24"/>
          <w:szCs w:val="24"/>
        </w:rPr>
        <w:t>le</w:t>
      </w:r>
      <w:r w:rsidRPr="00923B5E">
        <w:rPr>
          <w:rFonts w:ascii="Times New Roman" w:hAnsi="Times New Roman" w:cs="Times New Roman"/>
          <w:sz w:val="24"/>
          <w:szCs w:val="24"/>
        </w:rPr>
        <w:t xml:space="preserve"> de apă subterană, o  fișa de evidență a captărilor de apă subterană, în conformitate cu anexa nr. 2 la prezentul Regulament.</w:t>
      </w:r>
      <w:r w:rsidR="002F6439" w:rsidRPr="00923B5E">
        <w:rPr>
          <w:rFonts w:ascii="Times New Roman" w:hAnsi="Times New Roman" w:cs="Times New Roman"/>
          <w:sz w:val="24"/>
          <w:szCs w:val="24"/>
        </w:rPr>
        <w:t xml:space="preserve"> </w:t>
      </w:r>
    </w:p>
    <w:p w14:paraId="360D62E1" w14:textId="0106AE76" w:rsidR="004A1EAC" w:rsidRPr="00923B5E" w:rsidRDefault="002F6439" w:rsidP="00D72415">
      <w:pPr>
        <w:pStyle w:val="Listparagraf"/>
        <w:numPr>
          <w:ilvl w:val="0"/>
          <w:numId w:val="3"/>
        </w:numPr>
        <w:spacing w:line="276" w:lineRule="auto"/>
        <w:ind w:left="426" w:right="-2" w:hanging="426"/>
        <w:jc w:val="both"/>
        <w:rPr>
          <w:lang w:val="ru-RU"/>
        </w:rPr>
      </w:pPr>
      <w:r w:rsidRPr="00923B5E">
        <w:rPr>
          <w:rFonts w:ascii="Times New Roman" w:hAnsi="Times New Roman" w:cs="Times New Roman"/>
          <w:bCs/>
          <w:sz w:val="24"/>
          <w:szCs w:val="24"/>
        </w:rPr>
        <w:t xml:space="preserve">Fișa de evidență a captării apelor subterane include ca anexă și fișa de sinteză </w:t>
      </w:r>
      <w:r w:rsidR="00D72415" w:rsidRPr="00923B5E">
        <w:rPr>
          <w:rFonts w:ascii="Times New Roman" w:hAnsi="Times New Roman" w:cs="Times New Roman"/>
          <w:bCs/>
          <w:sz w:val="24"/>
          <w:szCs w:val="24"/>
        </w:rPr>
        <w:t xml:space="preserve">ce </w:t>
      </w:r>
      <w:r w:rsidRPr="00923B5E">
        <w:rPr>
          <w:rFonts w:ascii="Times New Roman" w:hAnsi="Times New Roman" w:cs="Times New Roman"/>
          <w:bCs/>
          <w:sz w:val="24"/>
          <w:szCs w:val="24"/>
        </w:rPr>
        <w:t>include informații despre proiectant, verificatori, executant, diriginte de șantier, datele de începere și finalizare a lucrărilor și membrii comisiei de recepție</w:t>
      </w:r>
      <w:r w:rsidR="00D72415" w:rsidRPr="00923B5E">
        <w:rPr>
          <w:rFonts w:ascii="Times New Roman" w:hAnsi="Times New Roman" w:cs="Times New Roman"/>
          <w:bCs/>
          <w:sz w:val="24"/>
          <w:szCs w:val="24"/>
        </w:rPr>
        <w:t xml:space="preserve">, care </w:t>
      </w:r>
      <w:r w:rsidR="00E9173F" w:rsidRPr="00923B5E">
        <w:rPr>
          <w:rFonts w:ascii="Times New Roman" w:hAnsi="Times New Roman" w:cs="Times New Roman"/>
          <w:bCs/>
          <w:sz w:val="24"/>
          <w:szCs w:val="24"/>
        </w:rPr>
        <w:t>este</w:t>
      </w:r>
      <w:r w:rsidR="00D72415" w:rsidRPr="00923B5E">
        <w:rPr>
          <w:rFonts w:ascii="Times New Roman" w:hAnsi="Times New Roman" w:cs="Times New Roman"/>
          <w:bCs/>
          <w:sz w:val="24"/>
          <w:szCs w:val="24"/>
        </w:rPr>
        <w:t xml:space="preserve"> completată în conformitate cu anexa nr. 9 din Codul urbanismului și construcției nr. 434/2023.</w:t>
      </w:r>
    </w:p>
    <w:p w14:paraId="19217524" w14:textId="77777777" w:rsidR="008A3C18" w:rsidRPr="00923B5E" w:rsidRDefault="004A1EAC" w:rsidP="008A3C18">
      <w:pPr>
        <w:pStyle w:val="Listparagraf"/>
        <w:numPr>
          <w:ilvl w:val="0"/>
          <w:numId w:val="3"/>
        </w:numPr>
        <w:spacing w:line="276" w:lineRule="auto"/>
        <w:ind w:left="426" w:right="-2" w:hanging="426"/>
        <w:jc w:val="both"/>
        <w:rPr>
          <w:rFonts w:ascii="Times New Roman" w:hAnsi="Times New Roman" w:cs="Times New Roman"/>
          <w:sz w:val="24"/>
          <w:szCs w:val="24"/>
        </w:rPr>
      </w:pPr>
      <w:r w:rsidRPr="00923B5E">
        <w:rPr>
          <w:rFonts w:ascii="Times New Roman" w:hAnsi="Times New Roman" w:cs="Times New Roman"/>
          <w:sz w:val="24"/>
          <w:szCs w:val="24"/>
          <w:lang w:val="ru-RU"/>
        </w:rPr>
        <w:t xml:space="preserve">Pentru captări de apă cu debit mic </w:t>
      </w:r>
      <w:r w:rsidRPr="00923B5E">
        <w:rPr>
          <w:rFonts w:ascii="Times New Roman" w:hAnsi="Times New Roman" w:cs="Times New Roman"/>
          <w:sz w:val="24"/>
          <w:szCs w:val="24"/>
        </w:rPr>
        <w:t xml:space="preserve">până la 0,2 l/s </w:t>
      </w:r>
      <w:r w:rsidRPr="00923B5E">
        <w:rPr>
          <w:rFonts w:ascii="Times New Roman" w:hAnsi="Times New Roman" w:cs="Times New Roman"/>
          <w:sz w:val="24"/>
          <w:szCs w:val="24"/>
          <w:lang w:val="ru-RU"/>
        </w:rPr>
        <w:t>destinate uzului gospodăresc, nu este necesară autorizația</w:t>
      </w:r>
      <w:r w:rsidRPr="00923B5E">
        <w:rPr>
          <w:rFonts w:ascii="Times New Roman" w:hAnsi="Times New Roman" w:cs="Times New Roman"/>
          <w:sz w:val="24"/>
          <w:szCs w:val="24"/>
        </w:rPr>
        <w:t xml:space="preserve"> de mediu pentru folosire specială </w:t>
      </w:r>
      <w:r w:rsidRPr="00923B5E">
        <w:rPr>
          <w:rFonts w:ascii="Times New Roman" w:hAnsi="Times New Roman" w:cs="Times New Roman"/>
          <w:sz w:val="24"/>
          <w:szCs w:val="24"/>
          <w:lang w:val="ru-RU"/>
        </w:rPr>
        <w:t>a apelor</w:t>
      </w:r>
      <w:r w:rsidRPr="00923B5E">
        <w:rPr>
          <w:rFonts w:ascii="Times New Roman" w:hAnsi="Times New Roman" w:cs="Times New Roman"/>
          <w:sz w:val="24"/>
          <w:szCs w:val="24"/>
        </w:rPr>
        <w:t xml:space="preserve"> în conformitate cu alin (1) art. 2 din Legea apelor nr. 272/2011</w:t>
      </w:r>
      <w:r w:rsidRPr="00923B5E">
        <w:rPr>
          <w:rFonts w:ascii="Times New Roman" w:hAnsi="Times New Roman" w:cs="Times New Roman"/>
          <w:sz w:val="24"/>
          <w:szCs w:val="24"/>
          <w:lang w:val="ru-RU"/>
        </w:rPr>
        <w:t xml:space="preserve">, iar cerințele pentru cartea tehnică </w:t>
      </w:r>
      <w:r w:rsidRPr="00923B5E">
        <w:rPr>
          <w:rFonts w:ascii="Times New Roman" w:hAnsi="Times New Roman" w:cs="Times New Roman"/>
          <w:sz w:val="24"/>
          <w:szCs w:val="24"/>
        </w:rPr>
        <w:t>sunt</w:t>
      </w:r>
      <w:r w:rsidRPr="00923B5E">
        <w:rPr>
          <w:rFonts w:ascii="Times New Roman" w:hAnsi="Times New Roman" w:cs="Times New Roman"/>
          <w:sz w:val="24"/>
          <w:szCs w:val="24"/>
          <w:lang w:val="ru-RU"/>
        </w:rPr>
        <w:t xml:space="preserve"> simplificate</w:t>
      </w:r>
      <w:r w:rsidRPr="00923B5E">
        <w:rPr>
          <w:rFonts w:ascii="Times New Roman" w:hAnsi="Times New Roman" w:cs="Times New Roman"/>
          <w:sz w:val="24"/>
          <w:szCs w:val="24"/>
        </w:rPr>
        <w:t xml:space="preserve">, prin elaborarea </w:t>
      </w:r>
      <w:r w:rsidRPr="00923B5E">
        <w:rPr>
          <w:rFonts w:ascii="Times New Roman" w:hAnsi="Times New Roman" w:cs="Times New Roman"/>
          <w:sz w:val="24"/>
          <w:szCs w:val="24"/>
        </w:rPr>
        <w:lastRenderedPageBreak/>
        <w:t>fișei de evidență a captărilor de apă subterană, în conformitate cu anexa nr. 2 la prezentul Regulament.</w:t>
      </w:r>
    </w:p>
    <w:p w14:paraId="475ED1A9" w14:textId="172EC168" w:rsidR="00C54549" w:rsidRPr="00923B5E" w:rsidRDefault="008A3C18" w:rsidP="00071FBF">
      <w:pPr>
        <w:pStyle w:val="Listparagraf"/>
        <w:numPr>
          <w:ilvl w:val="0"/>
          <w:numId w:val="3"/>
        </w:numPr>
        <w:spacing w:after="0" w:line="276" w:lineRule="auto"/>
        <w:ind w:left="426" w:right="-2" w:hanging="426"/>
        <w:jc w:val="both"/>
        <w:rPr>
          <w:rFonts w:ascii="Times New Roman" w:hAnsi="Times New Roman" w:cs="Times New Roman"/>
          <w:sz w:val="28"/>
          <w:szCs w:val="28"/>
        </w:rPr>
      </w:pPr>
      <w:r w:rsidRPr="00923B5E">
        <w:rPr>
          <w:rFonts w:ascii="Times New Roman" w:hAnsi="Times New Roman" w:cs="Times New Roman"/>
          <w:sz w:val="24"/>
          <w:szCs w:val="24"/>
        </w:rPr>
        <w:t>Restabilirea cărții tehnice a construcției pentru o captare de apă subterană implică reconstituirea documentației pierdute, incomplete sau deteriorate</w:t>
      </w:r>
      <w:r w:rsidR="00934747" w:rsidRPr="00923B5E">
        <w:rPr>
          <w:rFonts w:ascii="Times New Roman" w:hAnsi="Times New Roman" w:cs="Times New Roman"/>
          <w:sz w:val="24"/>
          <w:szCs w:val="24"/>
        </w:rPr>
        <w:t xml:space="preserve">. </w:t>
      </w:r>
      <w:r w:rsidR="002D3C4D" w:rsidRPr="00923B5E">
        <w:rPr>
          <w:rFonts w:ascii="Times New Roman" w:hAnsi="Times New Roman" w:cs="Times New Roman"/>
          <w:sz w:val="24"/>
          <w:szCs w:val="24"/>
          <w:lang w:val="ru-RU"/>
        </w:rPr>
        <w:t>Procesul necesită colaborarea dintre</w:t>
      </w:r>
      <w:r w:rsidR="002D3C4D" w:rsidRPr="00923B5E">
        <w:rPr>
          <w:rFonts w:ascii="Times New Roman" w:hAnsi="Times New Roman" w:cs="Times New Roman"/>
          <w:sz w:val="24"/>
          <w:szCs w:val="24"/>
        </w:rPr>
        <w:t xml:space="preserve"> </w:t>
      </w:r>
      <w:r w:rsidR="00743080" w:rsidRPr="00923B5E">
        <w:rPr>
          <w:rFonts w:ascii="Times New Roman" w:hAnsi="Times New Roman" w:cs="Times New Roman"/>
          <w:sz w:val="24"/>
          <w:szCs w:val="24"/>
        </w:rPr>
        <w:t>instituții</w:t>
      </w:r>
      <w:r w:rsidR="007E346B" w:rsidRPr="00923B5E">
        <w:rPr>
          <w:rFonts w:ascii="Times New Roman" w:hAnsi="Times New Roman" w:cs="Times New Roman"/>
          <w:sz w:val="24"/>
          <w:szCs w:val="24"/>
        </w:rPr>
        <w:t xml:space="preserve"> și studierea materialelor din arhivă.</w:t>
      </w:r>
      <w:r w:rsidR="007E346B" w:rsidRPr="00923B5E">
        <w:rPr>
          <w:sz w:val="24"/>
          <w:szCs w:val="24"/>
        </w:rPr>
        <w:t xml:space="preserve"> </w:t>
      </w:r>
      <w:r w:rsidR="00724D04" w:rsidRPr="00923B5E">
        <w:rPr>
          <w:rFonts w:ascii="Times New Roman" w:hAnsi="Times New Roman" w:cs="Times New Roman"/>
          <w:sz w:val="24"/>
          <w:szCs w:val="24"/>
        </w:rPr>
        <w:t>Se efectuează r</w:t>
      </w:r>
      <w:r w:rsidR="007735F8" w:rsidRPr="00923B5E">
        <w:rPr>
          <w:rFonts w:ascii="Times New Roman" w:hAnsi="Times New Roman" w:cs="Times New Roman"/>
          <w:sz w:val="24"/>
          <w:szCs w:val="24"/>
        </w:rPr>
        <w:t>aportul de expertiz</w:t>
      </w:r>
      <w:r w:rsidR="00724D04" w:rsidRPr="00923B5E">
        <w:rPr>
          <w:rFonts w:ascii="Times New Roman" w:hAnsi="Times New Roman" w:cs="Times New Roman"/>
          <w:sz w:val="24"/>
          <w:szCs w:val="24"/>
        </w:rPr>
        <w:t>ă</w:t>
      </w:r>
      <w:r w:rsidR="007735F8" w:rsidRPr="00923B5E">
        <w:rPr>
          <w:rFonts w:ascii="Times New Roman" w:hAnsi="Times New Roman" w:cs="Times New Roman"/>
          <w:sz w:val="24"/>
          <w:szCs w:val="24"/>
        </w:rPr>
        <w:t xml:space="preserve"> tehnic</w:t>
      </w:r>
      <w:r w:rsidR="00724D04" w:rsidRPr="00923B5E">
        <w:rPr>
          <w:rFonts w:ascii="Times New Roman" w:hAnsi="Times New Roman" w:cs="Times New Roman"/>
          <w:sz w:val="24"/>
          <w:szCs w:val="24"/>
        </w:rPr>
        <w:t>ă</w:t>
      </w:r>
      <w:r w:rsidR="007735F8" w:rsidRPr="00923B5E">
        <w:rPr>
          <w:rFonts w:ascii="Times New Roman" w:hAnsi="Times New Roman" w:cs="Times New Roman"/>
          <w:sz w:val="24"/>
          <w:szCs w:val="24"/>
        </w:rPr>
        <w:t xml:space="preserve"> </w:t>
      </w:r>
      <w:r w:rsidR="00354498" w:rsidRPr="00923B5E">
        <w:rPr>
          <w:rFonts w:ascii="Times New Roman" w:hAnsi="Times New Roman" w:cs="Times New Roman"/>
          <w:sz w:val="24"/>
          <w:szCs w:val="24"/>
        </w:rPr>
        <w:t xml:space="preserve">care </w:t>
      </w:r>
      <w:r w:rsidR="007735F8" w:rsidRPr="00923B5E">
        <w:rPr>
          <w:rFonts w:ascii="Times New Roman" w:hAnsi="Times New Roman" w:cs="Times New Roman"/>
          <w:sz w:val="24"/>
          <w:szCs w:val="24"/>
        </w:rPr>
        <w:t>prezent</w:t>
      </w:r>
      <w:r w:rsidR="00E9173F" w:rsidRPr="00923B5E">
        <w:rPr>
          <w:rFonts w:ascii="Times New Roman" w:hAnsi="Times New Roman" w:cs="Times New Roman"/>
          <w:sz w:val="24"/>
          <w:szCs w:val="24"/>
        </w:rPr>
        <w:t>ă</w:t>
      </w:r>
      <w:r w:rsidR="007735F8" w:rsidRPr="00923B5E">
        <w:rPr>
          <w:rFonts w:ascii="Times New Roman" w:hAnsi="Times New Roman" w:cs="Times New Roman"/>
          <w:sz w:val="24"/>
          <w:szCs w:val="24"/>
        </w:rPr>
        <w:t xml:space="preserve"> starea actual</w:t>
      </w:r>
      <w:r w:rsidR="00354498" w:rsidRPr="00923B5E">
        <w:rPr>
          <w:rFonts w:ascii="Times New Roman" w:hAnsi="Times New Roman" w:cs="Times New Roman"/>
          <w:sz w:val="24"/>
          <w:szCs w:val="24"/>
        </w:rPr>
        <w:t>ă</w:t>
      </w:r>
      <w:r w:rsidR="007735F8" w:rsidRPr="00923B5E">
        <w:rPr>
          <w:rFonts w:ascii="Times New Roman" w:hAnsi="Times New Roman" w:cs="Times New Roman"/>
          <w:sz w:val="24"/>
          <w:szCs w:val="24"/>
        </w:rPr>
        <w:t xml:space="preserve"> a </w:t>
      </w:r>
      <w:r w:rsidR="00602ABA" w:rsidRPr="00923B5E">
        <w:rPr>
          <w:rFonts w:ascii="Times New Roman" w:hAnsi="Times New Roman" w:cs="Times New Roman"/>
          <w:sz w:val="24"/>
          <w:szCs w:val="24"/>
        </w:rPr>
        <w:t>construcției</w:t>
      </w:r>
      <w:r w:rsidR="007735F8" w:rsidRPr="00923B5E">
        <w:rPr>
          <w:rFonts w:ascii="Times New Roman" w:hAnsi="Times New Roman" w:cs="Times New Roman"/>
          <w:sz w:val="24"/>
          <w:szCs w:val="24"/>
        </w:rPr>
        <w:t xml:space="preserve"> </w:t>
      </w:r>
      <w:r w:rsidR="00354498" w:rsidRPr="00923B5E">
        <w:rPr>
          <w:rFonts w:ascii="Times New Roman" w:hAnsi="Times New Roman" w:cs="Times New Roman"/>
          <w:sz w:val="24"/>
          <w:szCs w:val="24"/>
        </w:rPr>
        <w:t xml:space="preserve">pentru captarea apelor subterane </w:t>
      </w:r>
      <w:r w:rsidR="00602ABA" w:rsidRPr="00923B5E">
        <w:rPr>
          <w:rFonts w:ascii="Times New Roman" w:hAnsi="Times New Roman" w:cs="Times New Roman"/>
          <w:sz w:val="24"/>
          <w:szCs w:val="24"/>
        </w:rPr>
        <w:t>ș</w:t>
      </w:r>
      <w:r w:rsidR="007735F8" w:rsidRPr="00923B5E">
        <w:rPr>
          <w:rFonts w:ascii="Times New Roman" w:hAnsi="Times New Roman" w:cs="Times New Roman"/>
          <w:sz w:val="24"/>
          <w:szCs w:val="24"/>
        </w:rPr>
        <w:t>i m</w:t>
      </w:r>
      <w:r w:rsidR="00602ABA" w:rsidRPr="00923B5E">
        <w:rPr>
          <w:rFonts w:ascii="Times New Roman" w:hAnsi="Times New Roman" w:cs="Times New Roman"/>
          <w:sz w:val="24"/>
          <w:szCs w:val="24"/>
        </w:rPr>
        <w:t>ă</w:t>
      </w:r>
      <w:r w:rsidR="007735F8" w:rsidRPr="00923B5E">
        <w:rPr>
          <w:rFonts w:ascii="Times New Roman" w:hAnsi="Times New Roman" w:cs="Times New Roman"/>
          <w:sz w:val="24"/>
          <w:szCs w:val="24"/>
        </w:rPr>
        <w:t>suri</w:t>
      </w:r>
      <w:r w:rsidR="00602ABA" w:rsidRPr="00923B5E">
        <w:rPr>
          <w:rFonts w:ascii="Times New Roman" w:hAnsi="Times New Roman" w:cs="Times New Roman"/>
          <w:sz w:val="24"/>
          <w:szCs w:val="24"/>
        </w:rPr>
        <w:t>le necesare de intervenție asupra construcției</w:t>
      </w:r>
      <w:r w:rsidR="00B62C44" w:rsidRPr="00923B5E">
        <w:rPr>
          <w:rFonts w:ascii="Times New Roman" w:hAnsi="Times New Roman" w:cs="Times New Roman"/>
          <w:sz w:val="24"/>
          <w:szCs w:val="24"/>
        </w:rPr>
        <w:t xml:space="preserve"> și a exploatării apelor subterane</w:t>
      </w:r>
      <w:r w:rsidR="007735F8" w:rsidRPr="00923B5E">
        <w:rPr>
          <w:rFonts w:ascii="Times New Roman" w:hAnsi="Times New Roman" w:cs="Times New Roman"/>
          <w:sz w:val="24"/>
          <w:szCs w:val="24"/>
        </w:rPr>
        <w:t>. </w:t>
      </w:r>
      <w:r w:rsidRPr="00923B5E">
        <w:rPr>
          <w:rFonts w:ascii="Times New Roman" w:hAnsi="Times New Roman" w:cs="Times New Roman"/>
          <w:sz w:val="24"/>
          <w:szCs w:val="24"/>
        </w:rPr>
        <w:t>Scopul este de a asigura conformitatea legală</w:t>
      </w:r>
      <w:r w:rsidR="004163B0" w:rsidRPr="00923B5E">
        <w:rPr>
          <w:rFonts w:ascii="Times New Roman" w:hAnsi="Times New Roman" w:cs="Times New Roman"/>
          <w:sz w:val="24"/>
          <w:szCs w:val="24"/>
        </w:rPr>
        <w:t xml:space="preserve"> a </w:t>
      </w:r>
      <w:r w:rsidR="006A1107" w:rsidRPr="00923B5E">
        <w:rPr>
          <w:rFonts w:ascii="Times New Roman" w:hAnsi="Times New Roman" w:cs="Times New Roman"/>
          <w:sz w:val="24"/>
          <w:szCs w:val="24"/>
        </w:rPr>
        <w:t xml:space="preserve">construcției </w:t>
      </w:r>
      <w:r w:rsidR="004163B0" w:rsidRPr="00923B5E">
        <w:rPr>
          <w:rFonts w:ascii="Times New Roman" w:hAnsi="Times New Roman" w:cs="Times New Roman"/>
          <w:sz w:val="24"/>
          <w:szCs w:val="24"/>
        </w:rPr>
        <w:t>captării de apă subterană</w:t>
      </w:r>
      <w:r w:rsidRPr="00923B5E">
        <w:rPr>
          <w:rFonts w:ascii="Times New Roman" w:hAnsi="Times New Roman" w:cs="Times New Roman"/>
          <w:sz w:val="24"/>
          <w:szCs w:val="24"/>
        </w:rPr>
        <w:t xml:space="preserve">, trasabilitatea și exploatarea sigură a </w:t>
      </w:r>
      <w:r w:rsidR="004163B0" w:rsidRPr="00923B5E">
        <w:rPr>
          <w:rFonts w:ascii="Times New Roman" w:hAnsi="Times New Roman" w:cs="Times New Roman"/>
          <w:sz w:val="24"/>
          <w:szCs w:val="24"/>
        </w:rPr>
        <w:t>acesteia</w:t>
      </w:r>
      <w:r w:rsidR="00994F59" w:rsidRPr="00923B5E">
        <w:rPr>
          <w:rFonts w:ascii="Times New Roman" w:hAnsi="Times New Roman" w:cs="Times New Roman"/>
          <w:sz w:val="24"/>
          <w:szCs w:val="24"/>
        </w:rPr>
        <w:t>.</w:t>
      </w:r>
      <w:r w:rsidR="002B2256" w:rsidRPr="00923B5E">
        <w:rPr>
          <w:rFonts w:ascii="Times New Roman" w:hAnsi="Times New Roman" w:cs="Times New Roman"/>
          <w:sz w:val="24"/>
          <w:szCs w:val="24"/>
        </w:rPr>
        <w:t xml:space="preserve"> </w:t>
      </w:r>
      <w:r w:rsidR="00944604" w:rsidRPr="00923B5E">
        <w:rPr>
          <w:rFonts w:ascii="Times New Roman" w:hAnsi="Times New Roman" w:cs="Times New Roman"/>
          <w:sz w:val="24"/>
          <w:szCs w:val="24"/>
        </w:rPr>
        <w:t>Etapele pentru</w:t>
      </w:r>
      <w:r w:rsidR="00F51006" w:rsidRPr="00923B5E">
        <w:rPr>
          <w:rFonts w:ascii="Times New Roman" w:hAnsi="Times New Roman" w:cs="Times New Roman"/>
          <w:sz w:val="24"/>
          <w:szCs w:val="24"/>
        </w:rPr>
        <w:t xml:space="preserve"> restabilirea cărții tehnice a construcției pentru o captare de apă subterană </w:t>
      </w:r>
      <w:r w:rsidR="00944604" w:rsidRPr="00923B5E">
        <w:rPr>
          <w:rFonts w:ascii="Times New Roman" w:hAnsi="Times New Roman" w:cs="Times New Roman"/>
          <w:sz w:val="24"/>
          <w:szCs w:val="24"/>
        </w:rPr>
        <w:t>sunt următo</w:t>
      </w:r>
      <w:r w:rsidR="00743080" w:rsidRPr="00923B5E">
        <w:rPr>
          <w:rFonts w:ascii="Times New Roman" w:hAnsi="Times New Roman" w:cs="Times New Roman"/>
          <w:sz w:val="24"/>
          <w:szCs w:val="24"/>
        </w:rPr>
        <w:t>arele</w:t>
      </w:r>
      <w:r w:rsidR="00944604" w:rsidRPr="00923B5E">
        <w:rPr>
          <w:rFonts w:ascii="Times New Roman" w:hAnsi="Times New Roman" w:cs="Times New Roman"/>
          <w:sz w:val="24"/>
          <w:szCs w:val="24"/>
        </w:rPr>
        <w:t>:</w:t>
      </w:r>
    </w:p>
    <w:p w14:paraId="6790E6CC" w14:textId="77777777" w:rsidR="00E11428" w:rsidRPr="00923B5E" w:rsidRDefault="00CE1955" w:rsidP="00071FBF">
      <w:pPr>
        <w:pStyle w:val="NormalWeb"/>
        <w:numPr>
          <w:ilvl w:val="0"/>
          <w:numId w:val="83"/>
        </w:numPr>
        <w:spacing w:before="0" w:beforeAutospacing="0" w:after="0" w:afterAutospacing="0"/>
        <w:ind w:left="993" w:hanging="567"/>
        <w:jc w:val="both"/>
        <w:rPr>
          <w:lang w:val="ro-RO"/>
        </w:rPr>
      </w:pPr>
      <w:r w:rsidRPr="00923B5E">
        <w:rPr>
          <w:b/>
          <w:bCs/>
          <w:lang w:val="ro-RO"/>
        </w:rPr>
        <w:t>Evaluarea situației actuale</w:t>
      </w:r>
      <w:r w:rsidR="00B16086" w:rsidRPr="00923B5E">
        <w:rPr>
          <w:lang w:val="ro-RO"/>
        </w:rPr>
        <w:t>. Se id</w:t>
      </w:r>
      <w:r w:rsidRPr="00923B5E">
        <w:rPr>
          <w:lang w:val="ro-RO"/>
        </w:rPr>
        <w:t>entific</w:t>
      </w:r>
      <w:r w:rsidR="00B16086" w:rsidRPr="00923B5E">
        <w:rPr>
          <w:lang w:val="ro-RO"/>
        </w:rPr>
        <w:t>ă</w:t>
      </w:r>
      <w:r w:rsidRPr="00923B5E">
        <w:rPr>
          <w:lang w:val="ro-RO"/>
        </w:rPr>
        <w:t xml:space="preserve"> documentele existente (ex. </w:t>
      </w:r>
      <w:r w:rsidR="00DF471F" w:rsidRPr="00923B5E">
        <w:rPr>
          <w:lang w:val="ro-RO"/>
        </w:rPr>
        <w:t>acte permisive,</w:t>
      </w:r>
      <w:r w:rsidR="00B16086" w:rsidRPr="00923B5E">
        <w:rPr>
          <w:lang w:val="ro-RO"/>
        </w:rPr>
        <w:t xml:space="preserve"> </w:t>
      </w:r>
      <w:r w:rsidRPr="00923B5E">
        <w:rPr>
          <w:lang w:val="ro-RO"/>
        </w:rPr>
        <w:t>planuri</w:t>
      </w:r>
      <w:r w:rsidR="00E53019" w:rsidRPr="00923B5E">
        <w:rPr>
          <w:lang w:val="ro-RO"/>
        </w:rPr>
        <w:t xml:space="preserve"> de dezvoltare</w:t>
      </w:r>
      <w:r w:rsidRPr="00923B5E">
        <w:rPr>
          <w:lang w:val="ro-RO"/>
        </w:rPr>
        <w:t>, avize, procese verbale).</w:t>
      </w:r>
      <w:r w:rsidR="00E53019" w:rsidRPr="00923B5E">
        <w:rPr>
          <w:lang w:val="ro-RO"/>
        </w:rPr>
        <w:t xml:space="preserve"> Se e</w:t>
      </w:r>
      <w:r w:rsidRPr="00923B5E">
        <w:rPr>
          <w:lang w:val="ro-RO"/>
        </w:rPr>
        <w:t>fect</w:t>
      </w:r>
      <w:r w:rsidR="00E53019" w:rsidRPr="00923B5E">
        <w:rPr>
          <w:lang w:val="ro-RO"/>
        </w:rPr>
        <w:t>uează</w:t>
      </w:r>
      <w:r w:rsidRPr="00923B5E">
        <w:rPr>
          <w:lang w:val="ro-RO"/>
        </w:rPr>
        <w:t xml:space="preserve"> relevee topografice și </w:t>
      </w:r>
      <w:r w:rsidR="00734EDE" w:rsidRPr="00923B5E">
        <w:rPr>
          <w:lang w:val="ro-RO"/>
        </w:rPr>
        <w:t>profilu</w:t>
      </w:r>
      <w:r w:rsidR="00E11428" w:rsidRPr="00923B5E">
        <w:rPr>
          <w:lang w:val="ro-RO"/>
        </w:rPr>
        <w:t>ri</w:t>
      </w:r>
      <w:r w:rsidRPr="00923B5E">
        <w:rPr>
          <w:lang w:val="ro-RO"/>
        </w:rPr>
        <w:t xml:space="preserve"> hidrogeologic</w:t>
      </w:r>
      <w:r w:rsidR="00E11428" w:rsidRPr="00923B5E">
        <w:rPr>
          <w:lang w:val="ro-RO"/>
        </w:rPr>
        <w:t>e</w:t>
      </w:r>
      <w:r w:rsidRPr="00923B5E">
        <w:rPr>
          <w:lang w:val="ro-RO"/>
        </w:rPr>
        <w:t xml:space="preserve"> pentru a confirma starea captării.</w:t>
      </w:r>
    </w:p>
    <w:p w14:paraId="05D409F8" w14:textId="27F6F578" w:rsidR="00CE1955" w:rsidRPr="00923B5E" w:rsidRDefault="00CE1955" w:rsidP="00071FBF">
      <w:pPr>
        <w:pStyle w:val="NormalWeb"/>
        <w:numPr>
          <w:ilvl w:val="0"/>
          <w:numId w:val="83"/>
        </w:numPr>
        <w:spacing w:after="0" w:afterAutospacing="0"/>
        <w:ind w:left="993" w:hanging="567"/>
        <w:jc w:val="both"/>
        <w:rPr>
          <w:lang w:val="ro-RO"/>
        </w:rPr>
      </w:pPr>
      <w:r w:rsidRPr="00923B5E">
        <w:rPr>
          <w:b/>
          <w:bCs/>
          <w:lang w:val="ro-RO"/>
        </w:rPr>
        <w:t>Colaborarea cu specialiști</w:t>
      </w:r>
      <w:r w:rsidR="00E11428" w:rsidRPr="00923B5E">
        <w:rPr>
          <w:lang w:val="ro-RO"/>
        </w:rPr>
        <w:t>. Se contactează un</w:t>
      </w:r>
      <w:r w:rsidRPr="00923B5E">
        <w:rPr>
          <w:lang w:val="ro-RO"/>
        </w:rPr>
        <w:t xml:space="preserve"> hidrogeolog</w:t>
      </w:r>
      <w:r w:rsidR="00E11428" w:rsidRPr="00923B5E">
        <w:rPr>
          <w:lang w:val="ro-RO"/>
        </w:rPr>
        <w:t xml:space="preserve"> sau proiectant atestat</w:t>
      </w:r>
      <w:r w:rsidRPr="00923B5E">
        <w:rPr>
          <w:lang w:val="ro-RO"/>
        </w:rPr>
        <w:t xml:space="preserve"> pentru întocmirea documentelor.</w:t>
      </w:r>
      <w:r w:rsidR="00E11428" w:rsidRPr="00923B5E">
        <w:rPr>
          <w:lang w:val="ro-RO"/>
        </w:rPr>
        <w:t xml:space="preserve"> </w:t>
      </w:r>
      <w:r w:rsidR="00201974" w:rsidRPr="00923B5E">
        <w:rPr>
          <w:lang w:val="ro-RO"/>
        </w:rPr>
        <w:t>Se efectuează analizele apei într-</w:t>
      </w:r>
      <w:r w:rsidRPr="00923B5E">
        <w:rPr>
          <w:lang w:val="ro-RO"/>
        </w:rPr>
        <w:t>un laborator acreditat.</w:t>
      </w:r>
    </w:p>
    <w:p w14:paraId="16E7DB95" w14:textId="0F1E6690" w:rsidR="003A6D40" w:rsidRPr="00923B5E" w:rsidRDefault="00CC7571" w:rsidP="00071FBF">
      <w:pPr>
        <w:pStyle w:val="NormalWeb"/>
        <w:numPr>
          <w:ilvl w:val="0"/>
          <w:numId w:val="83"/>
        </w:numPr>
        <w:spacing w:after="0" w:afterAutospacing="0"/>
        <w:ind w:left="993" w:hanging="567"/>
        <w:jc w:val="both"/>
        <w:rPr>
          <w:lang w:val="ro-RO"/>
        </w:rPr>
      </w:pPr>
      <w:r w:rsidRPr="00923B5E">
        <w:rPr>
          <w:b/>
          <w:bCs/>
          <w:lang w:val="ro-RO"/>
        </w:rPr>
        <w:t>Expertize tehnice</w:t>
      </w:r>
      <w:r w:rsidRPr="00923B5E">
        <w:rPr>
          <w:lang w:val="ro-RO"/>
        </w:rPr>
        <w:t xml:space="preserve">. Se realizează teste de pompare </w:t>
      </w:r>
      <w:r w:rsidR="00CF38A1" w:rsidRPr="00923B5E">
        <w:rPr>
          <w:lang w:val="ro-RO"/>
        </w:rPr>
        <w:t xml:space="preserve">experimentală </w:t>
      </w:r>
      <w:r w:rsidRPr="00923B5E">
        <w:rPr>
          <w:lang w:val="ro-RO"/>
        </w:rPr>
        <w:t xml:space="preserve">pentru a determina debitul actual și starea </w:t>
      </w:r>
      <w:r w:rsidR="00146548" w:rsidRPr="00923B5E">
        <w:rPr>
          <w:lang w:val="ro-RO"/>
        </w:rPr>
        <w:t>captărilor de apă subterană</w:t>
      </w:r>
      <w:r w:rsidR="00CF38A1" w:rsidRPr="00923B5E">
        <w:rPr>
          <w:lang w:val="ro-RO"/>
        </w:rPr>
        <w:t xml:space="preserve">, de către </w:t>
      </w:r>
      <w:r w:rsidR="00A767A0" w:rsidRPr="00923B5E">
        <w:rPr>
          <w:lang w:val="ro-RO"/>
        </w:rPr>
        <w:t>firme specializate în săpare forare a captărilor de apă subterană</w:t>
      </w:r>
      <w:r w:rsidRPr="00923B5E">
        <w:rPr>
          <w:lang w:val="ro-RO"/>
        </w:rPr>
        <w:t>.</w:t>
      </w:r>
      <w:r w:rsidR="00146548" w:rsidRPr="00923B5E">
        <w:rPr>
          <w:lang w:val="ro-RO"/>
        </w:rPr>
        <w:t xml:space="preserve"> Se </w:t>
      </w:r>
      <w:r w:rsidR="006D65F4" w:rsidRPr="00923B5E">
        <w:rPr>
          <w:lang w:val="ro-RO"/>
        </w:rPr>
        <w:t>efectuează</w:t>
      </w:r>
      <w:r w:rsidR="00146548" w:rsidRPr="00923B5E">
        <w:rPr>
          <w:lang w:val="ro-RO"/>
        </w:rPr>
        <w:t xml:space="preserve"> </w:t>
      </w:r>
      <w:r w:rsidR="006D65F4" w:rsidRPr="00923B5E">
        <w:rPr>
          <w:lang w:val="ro-RO"/>
        </w:rPr>
        <w:t>o</w:t>
      </w:r>
      <w:r w:rsidR="006D65F4" w:rsidRPr="00923B5E">
        <w:t>perații de intervenție conform anexei nr. 3.</w:t>
      </w:r>
      <w:r w:rsidR="006D65F4" w:rsidRPr="00923B5E">
        <w:rPr>
          <w:lang w:val="ro-RO"/>
        </w:rPr>
        <w:t xml:space="preserve"> Se curăță și se restabilește construcția pentru captarea apelor subterane.</w:t>
      </w:r>
    </w:p>
    <w:p w14:paraId="34D5483E" w14:textId="77BE7038" w:rsidR="003A6D40" w:rsidRPr="00923B5E" w:rsidRDefault="00CC7571" w:rsidP="00071FBF">
      <w:pPr>
        <w:pStyle w:val="NormalWeb"/>
        <w:numPr>
          <w:ilvl w:val="0"/>
          <w:numId w:val="83"/>
        </w:numPr>
        <w:spacing w:after="0" w:afterAutospacing="0"/>
        <w:ind w:left="993" w:hanging="567"/>
        <w:jc w:val="both"/>
        <w:rPr>
          <w:lang w:val="ro-RO"/>
        </w:rPr>
      </w:pPr>
      <w:r w:rsidRPr="00923B5E">
        <w:rPr>
          <w:b/>
          <w:bCs/>
        </w:rPr>
        <w:t>Întocmirea documentației</w:t>
      </w:r>
      <w:r w:rsidR="0023307A" w:rsidRPr="00923B5E">
        <w:t>. Se restabilește</w:t>
      </w:r>
      <w:r w:rsidRPr="00923B5E">
        <w:t xml:space="preserve"> planurile, profi</w:t>
      </w:r>
      <w:r w:rsidR="0023307A" w:rsidRPr="00923B5E">
        <w:t>lurile</w:t>
      </w:r>
      <w:r w:rsidRPr="00923B5E">
        <w:t xml:space="preserve"> și caietele de sarcini pe baza datelor noi.</w:t>
      </w:r>
      <w:r w:rsidR="0023307A" w:rsidRPr="00923B5E">
        <w:t xml:space="preserve"> </w:t>
      </w:r>
      <w:r w:rsidR="00331188" w:rsidRPr="00923B5E">
        <w:t xml:space="preserve">Se restabilesc avizele de mediu și sanitare. </w:t>
      </w:r>
      <w:r w:rsidR="0023307A" w:rsidRPr="00923B5E">
        <w:t xml:space="preserve">Se efectuează raportul </w:t>
      </w:r>
      <w:r w:rsidR="00B40D0C" w:rsidRPr="00923B5E">
        <w:t>studiilor hidrogeologice care include</w:t>
      </w:r>
      <w:r w:rsidRPr="00923B5E">
        <w:t xml:space="preserve"> instrucțiuni de exploatare și mentenanță</w:t>
      </w:r>
      <w:r w:rsidR="00B40D0C" w:rsidRPr="00923B5E">
        <w:t xml:space="preserve"> a captării de apă </w:t>
      </w:r>
      <w:r w:rsidR="00331188" w:rsidRPr="00923B5E">
        <w:t xml:space="preserve">precum și </w:t>
      </w:r>
      <w:r w:rsidR="003A6D40" w:rsidRPr="00923B5E">
        <w:t xml:space="preserve">delimitarea zonelor de protecție sanitară a captării în conformitate cu </w:t>
      </w:r>
      <w:r w:rsidR="003A6D40" w:rsidRPr="00923B5E">
        <w:rPr>
          <w:lang w:val="ro-RO"/>
        </w:rPr>
        <w:t xml:space="preserve">prevederile </w:t>
      </w:r>
      <w:r w:rsidR="003A6D40" w:rsidRPr="00923B5E">
        <w:t>Regulamentului privind zonele de protecție sanitară a prizelor de apa aprobat prin Hotărârea Guvernului nr. 949/2013.</w:t>
      </w:r>
    </w:p>
    <w:p w14:paraId="4383C5D2" w14:textId="37C0BFA1" w:rsidR="00CF38A1" w:rsidRPr="00923B5E" w:rsidRDefault="00CF38A1" w:rsidP="00071FBF">
      <w:pPr>
        <w:pStyle w:val="NormalWeb"/>
        <w:numPr>
          <w:ilvl w:val="0"/>
          <w:numId w:val="83"/>
        </w:numPr>
        <w:ind w:left="993" w:hanging="567"/>
        <w:jc w:val="both"/>
        <w:rPr>
          <w:lang w:val="ro-RO"/>
        </w:rPr>
      </w:pPr>
      <w:r w:rsidRPr="00923B5E">
        <w:rPr>
          <w:b/>
          <w:bCs/>
          <w:lang w:val="ro-RO"/>
        </w:rPr>
        <w:t>Validarea și arhivarea</w:t>
      </w:r>
      <w:r w:rsidR="00A93E7C" w:rsidRPr="00923B5E">
        <w:rPr>
          <w:lang w:val="ro-RO"/>
        </w:rPr>
        <w:t xml:space="preserve">. Cartea </w:t>
      </w:r>
      <w:r w:rsidR="00A93E7C" w:rsidRPr="00923B5E">
        <w:t>tehnic</w:t>
      </w:r>
      <w:r w:rsidR="00A93E7C" w:rsidRPr="00923B5E">
        <w:rPr>
          <w:lang w:val="ro-RO"/>
        </w:rPr>
        <w:t>ă</w:t>
      </w:r>
      <w:r w:rsidR="00A93E7C" w:rsidRPr="00923B5E">
        <w:t xml:space="preserve"> a construcției pentru o captare de apă subterană </w:t>
      </w:r>
      <w:r w:rsidR="00A93E7C" w:rsidRPr="00923B5E">
        <w:rPr>
          <w:lang w:val="ro-RO"/>
        </w:rPr>
        <w:t xml:space="preserve">restabilită se depune la </w:t>
      </w:r>
      <w:r w:rsidR="00CE1549" w:rsidRPr="00923B5E">
        <w:t xml:space="preserve">Instituția Publică Administrația Națională „Apele Moldovei” </w:t>
      </w:r>
      <w:r w:rsidRPr="00923B5E">
        <w:rPr>
          <w:lang w:val="ro-RO"/>
        </w:rPr>
        <w:t>pentru verificare.</w:t>
      </w:r>
      <w:r w:rsidR="00CE1549" w:rsidRPr="00923B5E">
        <w:rPr>
          <w:lang w:val="ro-RO"/>
        </w:rPr>
        <w:t xml:space="preserve"> D</w:t>
      </w:r>
      <w:r w:rsidRPr="00923B5E">
        <w:rPr>
          <w:lang w:val="ro-RO"/>
        </w:rPr>
        <w:t>ocumentul</w:t>
      </w:r>
      <w:r w:rsidR="00CE1549" w:rsidRPr="00923B5E">
        <w:rPr>
          <w:lang w:val="ro-RO"/>
        </w:rPr>
        <w:t xml:space="preserve"> se păstrează</w:t>
      </w:r>
      <w:r w:rsidRPr="00923B5E">
        <w:rPr>
          <w:lang w:val="ro-RO"/>
        </w:rPr>
        <w:t xml:space="preserve"> în arhiva proprietarului, actualizându-l conform reglementărilor.</w:t>
      </w:r>
    </w:p>
    <w:p w14:paraId="36E65B74" w14:textId="63710D0C" w:rsidR="00CE1955" w:rsidRPr="00923B5E" w:rsidRDefault="00CE1955" w:rsidP="00071FBF">
      <w:pPr>
        <w:pStyle w:val="NormalWeb"/>
        <w:numPr>
          <w:ilvl w:val="0"/>
          <w:numId w:val="83"/>
        </w:numPr>
        <w:spacing w:before="0" w:beforeAutospacing="0" w:after="0" w:afterAutospacing="0"/>
        <w:ind w:left="993" w:hanging="567"/>
        <w:rPr>
          <w:lang w:val="ro-RO"/>
        </w:rPr>
      </w:pPr>
      <w:r w:rsidRPr="00923B5E">
        <w:rPr>
          <w:b/>
          <w:bCs/>
          <w:lang w:val="ro-RO"/>
        </w:rPr>
        <w:t>Obținerea</w:t>
      </w:r>
      <w:r w:rsidR="00CE1549" w:rsidRPr="00923B5E">
        <w:rPr>
          <w:b/>
          <w:bCs/>
          <w:lang w:val="ro-RO"/>
        </w:rPr>
        <w:t xml:space="preserve"> </w:t>
      </w:r>
      <w:r w:rsidRPr="00923B5E">
        <w:rPr>
          <w:lang w:val="ro-RO"/>
        </w:rPr>
        <w:t xml:space="preserve">autorizației de </w:t>
      </w:r>
      <w:r w:rsidR="00CE1549" w:rsidRPr="00923B5E">
        <w:rPr>
          <w:lang w:val="ro-RO"/>
        </w:rPr>
        <w:t>mediu pentru folosirea specială a apei</w:t>
      </w:r>
      <w:r w:rsidR="00071FBF" w:rsidRPr="00923B5E">
        <w:rPr>
          <w:lang w:val="ro-RO"/>
        </w:rPr>
        <w:t xml:space="preserve"> de la Agenția de Mediu.</w:t>
      </w:r>
    </w:p>
    <w:p w14:paraId="3BFB78FC" w14:textId="77777777" w:rsidR="006F5E47" w:rsidRPr="00923B5E" w:rsidRDefault="006F5E47" w:rsidP="00071FBF">
      <w:pPr>
        <w:pStyle w:val="Listparagraf"/>
        <w:numPr>
          <w:ilvl w:val="0"/>
          <w:numId w:val="3"/>
        </w:numPr>
        <w:spacing w:after="0" w:line="276" w:lineRule="auto"/>
        <w:ind w:left="426" w:right="-2" w:hanging="426"/>
        <w:jc w:val="both"/>
        <w:rPr>
          <w:rFonts w:ascii="Times New Roman" w:hAnsi="Times New Roman" w:cs="Times New Roman"/>
          <w:sz w:val="24"/>
          <w:szCs w:val="24"/>
          <w:lang w:eastAsia="ru-RU"/>
        </w:rPr>
      </w:pPr>
      <w:r w:rsidRPr="00923B5E">
        <w:rPr>
          <w:rFonts w:ascii="Times New Roman" w:hAnsi="Times New Roman" w:cs="Times New Roman"/>
          <w:sz w:val="24"/>
          <w:szCs w:val="24"/>
        </w:rPr>
        <w:t>Exploatarea apelor subterane se realizează prin aplicarea măsurilor durabile care asigură obținerea cantității și calității necesare de apă conform scopurilor prevăzute de autorizația de mediu pentru folosința specială a apei eliberată în conformitate cu Legea apelor nr. 272/2011.</w:t>
      </w:r>
    </w:p>
    <w:p w14:paraId="42E3780F" w14:textId="77777777" w:rsidR="00C47035" w:rsidRPr="00923B5E" w:rsidRDefault="006F5E47" w:rsidP="00C47035">
      <w:pPr>
        <w:pStyle w:val="Listparagraf"/>
        <w:numPr>
          <w:ilvl w:val="0"/>
          <w:numId w:val="3"/>
        </w:numPr>
        <w:spacing w:line="276" w:lineRule="auto"/>
        <w:ind w:left="426" w:right="-2" w:hanging="426"/>
        <w:jc w:val="both"/>
        <w:rPr>
          <w:rFonts w:ascii="Times New Roman" w:hAnsi="Times New Roman" w:cs="Times New Roman"/>
          <w:sz w:val="24"/>
          <w:szCs w:val="24"/>
        </w:rPr>
      </w:pPr>
      <w:r w:rsidRPr="00923B5E">
        <w:rPr>
          <w:rFonts w:ascii="Times New Roman" w:hAnsi="Times New Roman" w:cs="Times New Roman"/>
          <w:sz w:val="24"/>
          <w:szCs w:val="24"/>
        </w:rPr>
        <w:t>În procesul de exploatare a captărilor de apă din sursele subterane de alimentare cu apă beneficiarul este obligat să respecte prevederile Regulamentului privind exploatarea tehnică a sistemelor și instalațiilor publice de alimentare cu apă și de canalizare (ediția a doua) aprobat prin Ordinul nr.159/331 din 02 iulie 2018.</w:t>
      </w:r>
    </w:p>
    <w:p w14:paraId="2CBEE592" w14:textId="5FE41272" w:rsidR="00772ED5" w:rsidRPr="00923B5E" w:rsidRDefault="00772ED5" w:rsidP="00C47035">
      <w:pPr>
        <w:pStyle w:val="Listparagraf"/>
        <w:numPr>
          <w:ilvl w:val="0"/>
          <w:numId w:val="3"/>
        </w:numPr>
        <w:spacing w:line="276" w:lineRule="auto"/>
        <w:ind w:left="426" w:right="-2" w:hanging="426"/>
        <w:jc w:val="both"/>
        <w:rPr>
          <w:rFonts w:ascii="Times New Roman" w:hAnsi="Times New Roman" w:cs="Times New Roman"/>
          <w:sz w:val="24"/>
          <w:szCs w:val="24"/>
        </w:rPr>
      </w:pPr>
      <w:r w:rsidRPr="00923B5E">
        <w:rPr>
          <w:rFonts w:ascii="Times New Roman" w:hAnsi="Times New Roman" w:cs="Times New Roman"/>
          <w:sz w:val="24"/>
          <w:szCs w:val="24"/>
        </w:rPr>
        <w:t xml:space="preserve">Exploatarea captărilor cu drenuri se realizează pe baza </w:t>
      </w:r>
      <w:r w:rsidR="0034598C" w:rsidRPr="00923B5E">
        <w:rPr>
          <w:rFonts w:ascii="Times New Roman" w:hAnsi="Times New Roman" w:cs="Times New Roman"/>
          <w:sz w:val="24"/>
          <w:szCs w:val="24"/>
        </w:rPr>
        <w:t>cărții</w:t>
      </w:r>
      <w:r w:rsidR="00C47035" w:rsidRPr="00923B5E">
        <w:rPr>
          <w:rFonts w:ascii="Times New Roman" w:hAnsi="Times New Roman" w:cs="Times New Roman"/>
          <w:sz w:val="24"/>
          <w:szCs w:val="24"/>
        </w:rPr>
        <w:t xml:space="preserve"> tehnic</w:t>
      </w:r>
      <w:r w:rsidR="0034598C" w:rsidRPr="00923B5E">
        <w:rPr>
          <w:rFonts w:ascii="Times New Roman" w:hAnsi="Times New Roman" w:cs="Times New Roman"/>
          <w:sz w:val="24"/>
          <w:szCs w:val="24"/>
        </w:rPr>
        <w:t>e</w:t>
      </w:r>
      <w:r w:rsidR="00C47035" w:rsidRPr="00923B5E">
        <w:rPr>
          <w:rFonts w:ascii="Times New Roman" w:hAnsi="Times New Roman" w:cs="Times New Roman"/>
          <w:sz w:val="24"/>
          <w:szCs w:val="24"/>
        </w:rPr>
        <w:t xml:space="preserve"> care conține </w:t>
      </w:r>
      <w:r w:rsidR="00D42366" w:rsidRPr="00923B5E">
        <w:rPr>
          <w:rFonts w:ascii="Times New Roman" w:hAnsi="Times New Roman" w:cs="Times New Roman"/>
          <w:sz w:val="24"/>
          <w:szCs w:val="24"/>
        </w:rPr>
        <w:t>raportul</w:t>
      </w:r>
      <w:r w:rsidRPr="00923B5E">
        <w:rPr>
          <w:rFonts w:ascii="Times New Roman" w:hAnsi="Times New Roman" w:cs="Times New Roman"/>
          <w:sz w:val="24"/>
          <w:szCs w:val="24"/>
        </w:rPr>
        <w:t xml:space="preserve"> de exploatare și întreținere specific. Pentru o exploatare optimă, trebuie aplicate următoarele măsuri generale: </w:t>
      </w:r>
    </w:p>
    <w:p w14:paraId="1718225B" w14:textId="6F022ADD" w:rsidR="00772ED5" w:rsidRPr="00923B5E" w:rsidRDefault="00772ED5" w:rsidP="000750BF">
      <w:pPr>
        <w:pStyle w:val="Listparagraf"/>
        <w:numPr>
          <w:ilvl w:val="0"/>
          <w:numId w:val="79"/>
        </w:numPr>
        <w:spacing w:line="276" w:lineRule="auto"/>
        <w:ind w:left="993" w:right="-2" w:hanging="567"/>
        <w:jc w:val="both"/>
        <w:rPr>
          <w:rFonts w:ascii="Times New Roman" w:hAnsi="Times New Roman" w:cs="Times New Roman"/>
          <w:sz w:val="24"/>
          <w:szCs w:val="24"/>
        </w:rPr>
      </w:pPr>
      <w:r w:rsidRPr="00923B5E">
        <w:rPr>
          <w:rFonts w:ascii="Times New Roman" w:hAnsi="Times New Roman" w:cs="Times New Roman"/>
          <w:sz w:val="24"/>
          <w:szCs w:val="24"/>
        </w:rPr>
        <w:t>se verifică săptămânal calitatea apei pompate</w:t>
      </w:r>
      <w:r w:rsidR="00373B50" w:rsidRPr="00923B5E">
        <w:rPr>
          <w:rFonts w:ascii="Times New Roman" w:hAnsi="Times New Roman" w:cs="Times New Roman"/>
          <w:sz w:val="24"/>
          <w:szCs w:val="24"/>
        </w:rPr>
        <w:t xml:space="preserve">, în cazul în care </w:t>
      </w:r>
      <w:r w:rsidR="00BB4E17" w:rsidRPr="00923B5E">
        <w:rPr>
          <w:rFonts w:ascii="Times New Roman" w:hAnsi="Times New Roman" w:cs="Times New Roman"/>
          <w:sz w:val="24"/>
          <w:szCs w:val="24"/>
        </w:rPr>
        <w:t>s-a depistat că apa</w:t>
      </w:r>
      <w:r w:rsidRPr="00923B5E">
        <w:rPr>
          <w:rFonts w:ascii="Times New Roman" w:hAnsi="Times New Roman" w:cs="Times New Roman"/>
          <w:sz w:val="24"/>
          <w:szCs w:val="24"/>
        </w:rPr>
        <w:t xml:space="preserve"> are nisip se verifică din cămin în cămin unde este o </w:t>
      </w:r>
      <w:r w:rsidR="009130C0" w:rsidRPr="00923B5E">
        <w:rPr>
          <w:rFonts w:ascii="Times New Roman" w:hAnsi="Times New Roman" w:cs="Times New Roman"/>
          <w:sz w:val="24"/>
          <w:szCs w:val="24"/>
        </w:rPr>
        <w:t>defecțiune</w:t>
      </w:r>
      <w:r w:rsidRPr="00923B5E">
        <w:rPr>
          <w:rFonts w:ascii="Times New Roman" w:hAnsi="Times New Roman" w:cs="Times New Roman"/>
          <w:sz w:val="24"/>
          <w:szCs w:val="24"/>
        </w:rPr>
        <w:t xml:space="preserve"> la filtrul invers</w:t>
      </w:r>
      <w:r w:rsidR="00BB4E17" w:rsidRPr="00923B5E">
        <w:rPr>
          <w:rFonts w:ascii="Times New Roman" w:hAnsi="Times New Roman" w:cs="Times New Roman"/>
          <w:sz w:val="24"/>
          <w:szCs w:val="24"/>
        </w:rPr>
        <w:t>.</w:t>
      </w:r>
      <w:r w:rsidRPr="00923B5E">
        <w:rPr>
          <w:rFonts w:ascii="Times New Roman" w:hAnsi="Times New Roman" w:cs="Times New Roman"/>
          <w:sz w:val="24"/>
          <w:szCs w:val="24"/>
        </w:rPr>
        <w:t xml:space="preserve"> </w:t>
      </w:r>
      <w:r w:rsidR="00BB4E17" w:rsidRPr="00923B5E">
        <w:rPr>
          <w:rFonts w:ascii="Times New Roman" w:hAnsi="Times New Roman" w:cs="Times New Roman"/>
          <w:sz w:val="24"/>
          <w:szCs w:val="24"/>
        </w:rPr>
        <w:t>D</w:t>
      </w:r>
      <w:r w:rsidRPr="00923B5E">
        <w:rPr>
          <w:rFonts w:ascii="Times New Roman" w:hAnsi="Times New Roman" w:cs="Times New Roman"/>
          <w:sz w:val="24"/>
          <w:szCs w:val="24"/>
        </w:rPr>
        <w:t xml:space="preserve">acă se </w:t>
      </w:r>
      <w:r w:rsidR="009130C0" w:rsidRPr="00923B5E">
        <w:rPr>
          <w:rFonts w:ascii="Times New Roman" w:hAnsi="Times New Roman" w:cs="Times New Roman"/>
          <w:sz w:val="24"/>
          <w:szCs w:val="24"/>
        </w:rPr>
        <w:t>găsește</w:t>
      </w:r>
      <w:r w:rsidRPr="00923B5E">
        <w:rPr>
          <w:rFonts w:ascii="Times New Roman" w:hAnsi="Times New Roman" w:cs="Times New Roman"/>
          <w:sz w:val="24"/>
          <w:szCs w:val="24"/>
        </w:rPr>
        <w:t xml:space="preserve"> zona cu </w:t>
      </w:r>
      <w:r w:rsidR="009130C0" w:rsidRPr="00923B5E">
        <w:rPr>
          <w:rFonts w:ascii="Times New Roman" w:hAnsi="Times New Roman" w:cs="Times New Roman"/>
          <w:sz w:val="24"/>
          <w:szCs w:val="24"/>
        </w:rPr>
        <w:t>defecțiune</w:t>
      </w:r>
      <w:r w:rsidRPr="00923B5E">
        <w:rPr>
          <w:rFonts w:ascii="Times New Roman" w:hAnsi="Times New Roman" w:cs="Times New Roman"/>
          <w:sz w:val="24"/>
          <w:szCs w:val="24"/>
        </w:rPr>
        <w:t xml:space="preserve"> se blochează drenul pe tronsonul cu avarie </w:t>
      </w:r>
      <w:r w:rsidR="003371E7" w:rsidRPr="00923B5E">
        <w:rPr>
          <w:rFonts w:ascii="Times New Roman" w:hAnsi="Times New Roman" w:cs="Times New Roman"/>
          <w:sz w:val="24"/>
          <w:szCs w:val="24"/>
        </w:rPr>
        <w:t xml:space="preserve">printr-un </w:t>
      </w:r>
      <w:r w:rsidRPr="00923B5E">
        <w:rPr>
          <w:rFonts w:ascii="Times New Roman" w:hAnsi="Times New Roman" w:cs="Times New Roman"/>
          <w:sz w:val="24"/>
          <w:szCs w:val="24"/>
        </w:rPr>
        <w:t xml:space="preserve">dop în canalul </w:t>
      </w:r>
      <w:r w:rsidR="003371E7" w:rsidRPr="00923B5E">
        <w:rPr>
          <w:rFonts w:ascii="Times New Roman" w:hAnsi="Times New Roman" w:cs="Times New Roman"/>
          <w:sz w:val="24"/>
          <w:szCs w:val="24"/>
        </w:rPr>
        <w:t xml:space="preserve">din </w:t>
      </w:r>
      <w:r w:rsidRPr="00923B5E">
        <w:rPr>
          <w:rFonts w:ascii="Times New Roman" w:hAnsi="Times New Roman" w:cs="Times New Roman"/>
          <w:sz w:val="24"/>
          <w:szCs w:val="24"/>
        </w:rPr>
        <w:t>aval al tronsonului</w:t>
      </w:r>
      <w:r w:rsidR="00BB4E17" w:rsidRPr="00923B5E">
        <w:rPr>
          <w:rFonts w:ascii="Times New Roman" w:hAnsi="Times New Roman" w:cs="Times New Roman"/>
          <w:sz w:val="24"/>
          <w:szCs w:val="24"/>
        </w:rPr>
        <w:t>.</w:t>
      </w:r>
      <w:r w:rsidRPr="00923B5E">
        <w:rPr>
          <w:rFonts w:ascii="Times New Roman" w:hAnsi="Times New Roman" w:cs="Times New Roman"/>
          <w:sz w:val="24"/>
          <w:szCs w:val="24"/>
        </w:rPr>
        <w:t xml:space="preserve"> </w:t>
      </w:r>
      <w:r w:rsidR="00BB4E17" w:rsidRPr="00923B5E">
        <w:rPr>
          <w:rFonts w:ascii="Times New Roman" w:hAnsi="Times New Roman" w:cs="Times New Roman"/>
          <w:sz w:val="24"/>
          <w:szCs w:val="24"/>
        </w:rPr>
        <w:t>S</w:t>
      </w:r>
      <w:r w:rsidRPr="00923B5E">
        <w:rPr>
          <w:rFonts w:ascii="Times New Roman" w:hAnsi="Times New Roman" w:cs="Times New Roman"/>
          <w:sz w:val="24"/>
          <w:szCs w:val="24"/>
        </w:rPr>
        <w:t xml:space="preserve">e reduce debitul drenului, </w:t>
      </w:r>
      <w:r w:rsidR="003371E7" w:rsidRPr="00923B5E">
        <w:rPr>
          <w:rFonts w:ascii="Times New Roman" w:hAnsi="Times New Roman" w:cs="Times New Roman"/>
          <w:sz w:val="24"/>
          <w:szCs w:val="24"/>
        </w:rPr>
        <w:t xml:space="preserve">și se </w:t>
      </w:r>
      <w:r w:rsidRPr="00923B5E">
        <w:rPr>
          <w:rFonts w:ascii="Times New Roman" w:hAnsi="Times New Roman" w:cs="Times New Roman"/>
          <w:sz w:val="24"/>
          <w:szCs w:val="24"/>
        </w:rPr>
        <w:t>modific</w:t>
      </w:r>
      <w:r w:rsidR="00E9173F" w:rsidRPr="00923B5E">
        <w:rPr>
          <w:rFonts w:ascii="Times New Roman" w:hAnsi="Times New Roman" w:cs="Times New Roman"/>
          <w:sz w:val="24"/>
          <w:szCs w:val="24"/>
        </w:rPr>
        <w:t>ă</w:t>
      </w:r>
      <w:r w:rsidRPr="00923B5E">
        <w:rPr>
          <w:rFonts w:ascii="Times New Roman" w:hAnsi="Times New Roman" w:cs="Times New Roman"/>
          <w:sz w:val="24"/>
          <w:szCs w:val="24"/>
        </w:rPr>
        <w:t xml:space="preserve"> și debitul pompelor; </w:t>
      </w:r>
    </w:p>
    <w:p w14:paraId="0C4A24A1" w14:textId="115DC712" w:rsidR="00772ED5" w:rsidRPr="00923B5E" w:rsidRDefault="00772ED5" w:rsidP="000750BF">
      <w:pPr>
        <w:pStyle w:val="Listparagraf"/>
        <w:numPr>
          <w:ilvl w:val="0"/>
          <w:numId w:val="79"/>
        </w:numPr>
        <w:spacing w:line="276" w:lineRule="auto"/>
        <w:ind w:left="993" w:right="-2" w:hanging="567"/>
        <w:jc w:val="both"/>
        <w:rPr>
          <w:rFonts w:ascii="Times New Roman" w:hAnsi="Times New Roman" w:cs="Times New Roman"/>
          <w:sz w:val="24"/>
          <w:szCs w:val="24"/>
        </w:rPr>
      </w:pPr>
      <w:r w:rsidRPr="00923B5E">
        <w:rPr>
          <w:rFonts w:ascii="Times New Roman" w:hAnsi="Times New Roman" w:cs="Times New Roman"/>
          <w:sz w:val="24"/>
          <w:szCs w:val="24"/>
        </w:rPr>
        <w:t xml:space="preserve">se verifică, după ploi abundente în bazin sau secetă prelungită, modul de lucru al drenului prin măsurarea nivelului apei în tuburi și nivelul apei din </w:t>
      </w:r>
      <w:r w:rsidR="00306CD5" w:rsidRPr="00923B5E">
        <w:rPr>
          <w:rFonts w:ascii="Times New Roman" w:hAnsi="Times New Roman" w:cs="Times New Roman"/>
          <w:sz w:val="24"/>
          <w:szCs w:val="24"/>
        </w:rPr>
        <w:t>rezervor/fântână</w:t>
      </w:r>
      <w:r w:rsidRPr="00923B5E">
        <w:rPr>
          <w:rFonts w:ascii="Times New Roman" w:hAnsi="Times New Roman" w:cs="Times New Roman"/>
          <w:sz w:val="24"/>
          <w:szCs w:val="24"/>
        </w:rPr>
        <w:t xml:space="preserve"> colect</w:t>
      </w:r>
      <w:r w:rsidR="00306CD5" w:rsidRPr="00923B5E">
        <w:rPr>
          <w:rFonts w:ascii="Times New Roman" w:hAnsi="Times New Roman" w:cs="Times New Roman"/>
          <w:sz w:val="24"/>
          <w:szCs w:val="24"/>
        </w:rPr>
        <w:t>oa</w:t>
      </w:r>
      <w:r w:rsidRPr="00923B5E">
        <w:rPr>
          <w:rFonts w:ascii="Times New Roman" w:hAnsi="Times New Roman" w:cs="Times New Roman"/>
          <w:sz w:val="24"/>
          <w:szCs w:val="24"/>
        </w:rPr>
        <w:t>r</w:t>
      </w:r>
      <w:r w:rsidR="00306CD5" w:rsidRPr="00923B5E">
        <w:rPr>
          <w:rFonts w:ascii="Times New Roman" w:hAnsi="Times New Roman" w:cs="Times New Roman"/>
          <w:sz w:val="24"/>
          <w:szCs w:val="24"/>
        </w:rPr>
        <w:t>e</w:t>
      </w:r>
      <w:r w:rsidRPr="00923B5E">
        <w:rPr>
          <w:rFonts w:ascii="Times New Roman" w:hAnsi="Times New Roman" w:cs="Times New Roman"/>
          <w:sz w:val="24"/>
          <w:szCs w:val="24"/>
        </w:rPr>
        <w:t xml:space="preserve"> sau pe deversorul montat la capătul </w:t>
      </w:r>
      <w:r w:rsidR="003371E7" w:rsidRPr="00923B5E">
        <w:rPr>
          <w:rFonts w:ascii="Times New Roman" w:hAnsi="Times New Roman" w:cs="Times New Roman"/>
          <w:sz w:val="24"/>
          <w:szCs w:val="24"/>
        </w:rPr>
        <w:t xml:space="preserve">din </w:t>
      </w:r>
      <w:r w:rsidRPr="00923B5E">
        <w:rPr>
          <w:rFonts w:ascii="Times New Roman" w:hAnsi="Times New Roman" w:cs="Times New Roman"/>
          <w:sz w:val="24"/>
          <w:szCs w:val="24"/>
        </w:rPr>
        <w:t>aval al drenului, precum și debitul pompat</w:t>
      </w:r>
      <w:r w:rsidR="00373B50" w:rsidRPr="00923B5E">
        <w:rPr>
          <w:rFonts w:ascii="Times New Roman" w:hAnsi="Times New Roman" w:cs="Times New Roman"/>
          <w:sz w:val="24"/>
          <w:szCs w:val="24"/>
        </w:rPr>
        <w:t>.</w:t>
      </w:r>
      <w:r w:rsidRPr="00923B5E">
        <w:rPr>
          <w:rFonts w:ascii="Times New Roman" w:hAnsi="Times New Roman" w:cs="Times New Roman"/>
          <w:sz w:val="24"/>
          <w:szCs w:val="24"/>
        </w:rPr>
        <w:t xml:space="preserve"> </w:t>
      </w:r>
      <w:r w:rsidR="00373B50" w:rsidRPr="00923B5E">
        <w:rPr>
          <w:rFonts w:ascii="Times New Roman" w:hAnsi="Times New Roman" w:cs="Times New Roman"/>
          <w:sz w:val="24"/>
          <w:szCs w:val="24"/>
        </w:rPr>
        <w:t>S</w:t>
      </w:r>
      <w:r w:rsidRPr="00923B5E">
        <w:rPr>
          <w:rFonts w:ascii="Times New Roman" w:hAnsi="Times New Roman" w:cs="Times New Roman"/>
          <w:sz w:val="24"/>
          <w:szCs w:val="24"/>
        </w:rPr>
        <w:t>e poate stabili debitul real al drenului</w:t>
      </w:r>
      <w:r w:rsidR="00373B50" w:rsidRPr="00923B5E">
        <w:rPr>
          <w:rFonts w:ascii="Times New Roman" w:hAnsi="Times New Roman" w:cs="Times New Roman"/>
          <w:sz w:val="24"/>
          <w:szCs w:val="24"/>
        </w:rPr>
        <w:t xml:space="preserve"> și la necesitate se</w:t>
      </w:r>
      <w:r w:rsidRPr="00923B5E">
        <w:rPr>
          <w:rFonts w:ascii="Times New Roman" w:hAnsi="Times New Roman" w:cs="Times New Roman"/>
          <w:sz w:val="24"/>
          <w:szCs w:val="24"/>
        </w:rPr>
        <w:t xml:space="preserve"> </w:t>
      </w:r>
      <w:r w:rsidR="00373B50" w:rsidRPr="00923B5E">
        <w:rPr>
          <w:rFonts w:ascii="Times New Roman" w:hAnsi="Times New Roman" w:cs="Times New Roman"/>
          <w:sz w:val="24"/>
          <w:szCs w:val="24"/>
        </w:rPr>
        <w:t>modific</w:t>
      </w:r>
      <w:r w:rsidR="00E9173F" w:rsidRPr="00923B5E">
        <w:rPr>
          <w:rFonts w:ascii="Times New Roman" w:hAnsi="Times New Roman" w:cs="Times New Roman"/>
          <w:sz w:val="24"/>
          <w:szCs w:val="24"/>
        </w:rPr>
        <w:t>ă</w:t>
      </w:r>
      <w:r w:rsidR="00373B50" w:rsidRPr="00923B5E">
        <w:rPr>
          <w:rFonts w:ascii="Times New Roman" w:hAnsi="Times New Roman" w:cs="Times New Roman"/>
          <w:sz w:val="24"/>
          <w:szCs w:val="24"/>
        </w:rPr>
        <w:t xml:space="preserve"> și debitul pompelor;</w:t>
      </w:r>
    </w:p>
    <w:p w14:paraId="5E210C75" w14:textId="067C060F" w:rsidR="00772ED5" w:rsidRPr="00923B5E" w:rsidRDefault="00772ED5" w:rsidP="000750BF">
      <w:pPr>
        <w:pStyle w:val="Listparagraf"/>
        <w:numPr>
          <w:ilvl w:val="0"/>
          <w:numId w:val="79"/>
        </w:numPr>
        <w:spacing w:line="276" w:lineRule="auto"/>
        <w:ind w:left="993" w:right="-2" w:hanging="567"/>
        <w:jc w:val="both"/>
        <w:rPr>
          <w:rFonts w:ascii="Times New Roman" w:hAnsi="Times New Roman" w:cs="Times New Roman"/>
          <w:sz w:val="24"/>
          <w:szCs w:val="24"/>
        </w:rPr>
      </w:pPr>
      <w:r w:rsidRPr="00923B5E">
        <w:rPr>
          <w:rFonts w:ascii="Times New Roman" w:hAnsi="Times New Roman" w:cs="Times New Roman"/>
          <w:sz w:val="24"/>
          <w:szCs w:val="24"/>
        </w:rPr>
        <w:t xml:space="preserve">se verifică periodic starea </w:t>
      </w:r>
      <w:r w:rsidR="007F2BCA" w:rsidRPr="00923B5E">
        <w:rPr>
          <w:rFonts w:ascii="Times New Roman" w:hAnsi="Times New Roman" w:cs="Times New Roman"/>
          <w:sz w:val="24"/>
          <w:szCs w:val="24"/>
        </w:rPr>
        <w:t>suprafeței</w:t>
      </w:r>
      <w:r w:rsidRPr="00923B5E">
        <w:rPr>
          <w:rFonts w:ascii="Times New Roman" w:hAnsi="Times New Roman" w:cs="Times New Roman"/>
          <w:sz w:val="24"/>
          <w:szCs w:val="24"/>
        </w:rPr>
        <w:t xml:space="preserve"> perimetrului de </w:t>
      </w:r>
      <w:r w:rsidR="007F2BCA" w:rsidRPr="00923B5E">
        <w:rPr>
          <w:rFonts w:ascii="Times New Roman" w:hAnsi="Times New Roman" w:cs="Times New Roman"/>
          <w:sz w:val="24"/>
          <w:szCs w:val="24"/>
        </w:rPr>
        <w:t>protecție</w:t>
      </w:r>
      <w:r w:rsidRPr="00923B5E">
        <w:rPr>
          <w:rFonts w:ascii="Times New Roman" w:hAnsi="Times New Roman" w:cs="Times New Roman"/>
          <w:sz w:val="24"/>
          <w:szCs w:val="24"/>
        </w:rPr>
        <w:t xml:space="preserve"> (gard, denivelări </w:t>
      </w:r>
      <w:r w:rsidR="007F2BCA" w:rsidRPr="00923B5E">
        <w:rPr>
          <w:rFonts w:ascii="Times New Roman" w:hAnsi="Times New Roman" w:cs="Times New Roman"/>
          <w:sz w:val="24"/>
          <w:szCs w:val="24"/>
        </w:rPr>
        <w:t>neobișnuite</w:t>
      </w:r>
      <w:r w:rsidRPr="00923B5E">
        <w:rPr>
          <w:rFonts w:ascii="Times New Roman" w:hAnsi="Times New Roman" w:cs="Times New Roman"/>
          <w:sz w:val="24"/>
          <w:szCs w:val="24"/>
        </w:rPr>
        <w:t xml:space="preserve"> etc.), precum și ce se întâmplă dincolo de gardul de </w:t>
      </w:r>
      <w:r w:rsidR="001C2D08" w:rsidRPr="00923B5E">
        <w:rPr>
          <w:rFonts w:ascii="Times New Roman" w:hAnsi="Times New Roman" w:cs="Times New Roman"/>
          <w:sz w:val="24"/>
          <w:szCs w:val="24"/>
        </w:rPr>
        <w:t>protecție</w:t>
      </w:r>
      <w:r w:rsidRPr="00923B5E">
        <w:rPr>
          <w:rFonts w:ascii="Times New Roman" w:hAnsi="Times New Roman" w:cs="Times New Roman"/>
          <w:sz w:val="24"/>
          <w:szCs w:val="24"/>
        </w:rPr>
        <w:t xml:space="preserve">. Orice activitate </w:t>
      </w:r>
      <w:r w:rsidRPr="00923B5E">
        <w:rPr>
          <w:rFonts w:ascii="Times New Roman" w:hAnsi="Times New Roman" w:cs="Times New Roman"/>
          <w:sz w:val="24"/>
          <w:szCs w:val="24"/>
        </w:rPr>
        <w:lastRenderedPageBreak/>
        <w:t>anormală trebuie semnalată</w:t>
      </w:r>
      <w:r w:rsidR="001C2D08" w:rsidRPr="00923B5E">
        <w:rPr>
          <w:rFonts w:ascii="Times New Roman" w:hAnsi="Times New Roman" w:cs="Times New Roman"/>
          <w:sz w:val="24"/>
          <w:szCs w:val="24"/>
        </w:rPr>
        <w:t xml:space="preserve"> către Inspectoratul de Protecție </w:t>
      </w:r>
      <w:r w:rsidR="000750BF" w:rsidRPr="00923B5E">
        <w:rPr>
          <w:rFonts w:ascii="Times New Roman" w:hAnsi="Times New Roman" w:cs="Times New Roman"/>
          <w:sz w:val="24"/>
          <w:szCs w:val="24"/>
        </w:rPr>
        <w:t>a Mediului</w:t>
      </w:r>
      <w:r w:rsidRPr="00923B5E">
        <w:rPr>
          <w:rFonts w:ascii="Times New Roman" w:hAnsi="Times New Roman" w:cs="Times New Roman"/>
          <w:sz w:val="24"/>
          <w:szCs w:val="24"/>
        </w:rPr>
        <w:t xml:space="preserve">, analizată, găsită o </w:t>
      </w:r>
      <w:r w:rsidR="001C2D08" w:rsidRPr="00923B5E">
        <w:rPr>
          <w:rFonts w:ascii="Times New Roman" w:hAnsi="Times New Roman" w:cs="Times New Roman"/>
          <w:sz w:val="24"/>
          <w:szCs w:val="24"/>
        </w:rPr>
        <w:t>soluție</w:t>
      </w:r>
      <w:r w:rsidRPr="00923B5E">
        <w:rPr>
          <w:rFonts w:ascii="Times New Roman" w:hAnsi="Times New Roman" w:cs="Times New Roman"/>
          <w:sz w:val="24"/>
          <w:szCs w:val="24"/>
        </w:rPr>
        <w:t xml:space="preserve"> (folosirea de </w:t>
      </w:r>
      <w:r w:rsidR="000750BF" w:rsidRPr="00923B5E">
        <w:rPr>
          <w:rFonts w:ascii="Times New Roman" w:hAnsi="Times New Roman" w:cs="Times New Roman"/>
          <w:sz w:val="24"/>
          <w:szCs w:val="24"/>
        </w:rPr>
        <w:t>pesticide</w:t>
      </w:r>
      <w:r w:rsidRPr="00923B5E">
        <w:rPr>
          <w:rFonts w:ascii="Times New Roman" w:hAnsi="Times New Roman" w:cs="Times New Roman"/>
          <w:sz w:val="24"/>
          <w:szCs w:val="24"/>
        </w:rPr>
        <w:t xml:space="preserve">, folosirea intensivă de </w:t>
      </w:r>
      <w:r w:rsidR="007F2BCA" w:rsidRPr="00923B5E">
        <w:rPr>
          <w:rFonts w:ascii="Times New Roman" w:hAnsi="Times New Roman" w:cs="Times New Roman"/>
          <w:sz w:val="24"/>
          <w:szCs w:val="24"/>
        </w:rPr>
        <w:t>îngrășăminte</w:t>
      </w:r>
      <w:r w:rsidRPr="00923B5E">
        <w:rPr>
          <w:rFonts w:ascii="Times New Roman" w:hAnsi="Times New Roman" w:cs="Times New Roman"/>
          <w:sz w:val="24"/>
          <w:szCs w:val="24"/>
        </w:rPr>
        <w:t>, accidente cu scăpare de combustibil lichid, depozitarea de gunoaie etc.);</w:t>
      </w:r>
    </w:p>
    <w:p w14:paraId="390B0CD0" w14:textId="58AF83EE" w:rsidR="00772ED5" w:rsidRPr="00923B5E" w:rsidRDefault="00772ED5" w:rsidP="000750BF">
      <w:pPr>
        <w:pStyle w:val="Listparagraf"/>
        <w:numPr>
          <w:ilvl w:val="0"/>
          <w:numId w:val="79"/>
        </w:numPr>
        <w:spacing w:line="276" w:lineRule="auto"/>
        <w:ind w:left="993" w:right="-2" w:hanging="567"/>
        <w:jc w:val="both"/>
        <w:rPr>
          <w:rFonts w:ascii="Times New Roman" w:hAnsi="Times New Roman" w:cs="Times New Roman"/>
          <w:sz w:val="24"/>
          <w:szCs w:val="24"/>
        </w:rPr>
      </w:pPr>
      <w:r w:rsidRPr="00923B5E">
        <w:rPr>
          <w:rFonts w:ascii="Times New Roman" w:hAnsi="Times New Roman" w:cs="Times New Roman"/>
          <w:sz w:val="24"/>
          <w:szCs w:val="24"/>
        </w:rPr>
        <w:t xml:space="preserve">cel </w:t>
      </w:r>
      <w:r w:rsidR="007F2BCA" w:rsidRPr="00923B5E">
        <w:rPr>
          <w:rFonts w:ascii="Times New Roman" w:hAnsi="Times New Roman" w:cs="Times New Roman"/>
          <w:sz w:val="24"/>
          <w:szCs w:val="24"/>
        </w:rPr>
        <w:t>puțin</w:t>
      </w:r>
      <w:r w:rsidRPr="00923B5E">
        <w:rPr>
          <w:rFonts w:ascii="Times New Roman" w:hAnsi="Times New Roman" w:cs="Times New Roman"/>
          <w:sz w:val="24"/>
          <w:szCs w:val="24"/>
        </w:rPr>
        <w:t xml:space="preserve"> de 2 ori pe an se verific</w:t>
      </w:r>
      <w:r w:rsidR="00E9173F" w:rsidRPr="00923B5E">
        <w:rPr>
          <w:rFonts w:ascii="Times New Roman" w:hAnsi="Times New Roman" w:cs="Times New Roman"/>
          <w:sz w:val="24"/>
          <w:szCs w:val="24"/>
        </w:rPr>
        <w:t>ă</w:t>
      </w:r>
      <w:r w:rsidRPr="00923B5E">
        <w:rPr>
          <w:rFonts w:ascii="Times New Roman" w:hAnsi="Times New Roman" w:cs="Times New Roman"/>
          <w:sz w:val="24"/>
          <w:szCs w:val="24"/>
        </w:rPr>
        <w:t xml:space="preserve"> starea de calitate a apei, prin laboratoare acreditate. Verificări se fac și după ploi abundente, viituri, topirea zăpezii;</w:t>
      </w:r>
    </w:p>
    <w:p w14:paraId="4F5FDDEC" w14:textId="58D0802A" w:rsidR="00772ED5" w:rsidRPr="00923B5E" w:rsidRDefault="00772ED5" w:rsidP="000750BF">
      <w:pPr>
        <w:pStyle w:val="Listparagraf"/>
        <w:numPr>
          <w:ilvl w:val="0"/>
          <w:numId w:val="79"/>
        </w:numPr>
        <w:spacing w:line="276" w:lineRule="auto"/>
        <w:ind w:left="993" w:right="-2" w:hanging="567"/>
        <w:jc w:val="both"/>
        <w:rPr>
          <w:rFonts w:ascii="Times New Roman" w:hAnsi="Times New Roman" w:cs="Times New Roman"/>
          <w:sz w:val="24"/>
          <w:szCs w:val="24"/>
        </w:rPr>
      </w:pPr>
      <w:r w:rsidRPr="00923B5E">
        <w:rPr>
          <w:rFonts w:ascii="Times New Roman" w:hAnsi="Times New Roman" w:cs="Times New Roman"/>
          <w:sz w:val="24"/>
          <w:szCs w:val="24"/>
        </w:rPr>
        <w:t xml:space="preserve">aceste măsuri </w:t>
      </w:r>
      <w:r w:rsidR="00954FB7" w:rsidRPr="00923B5E">
        <w:rPr>
          <w:rFonts w:ascii="Times New Roman" w:hAnsi="Times New Roman" w:cs="Times New Roman"/>
          <w:sz w:val="24"/>
          <w:szCs w:val="24"/>
        </w:rPr>
        <w:t>sunt</w:t>
      </w:r>
      <w:r w:rsidRPr="00923B5E">
        <w:rPr>
          <w:rFonts w:ascii="Times New Roman" w:hAnsi="Times New Roman" w:cs="Times New Roman"/>
          <w:sz w:val="24"/>
          <w:szCs w:val="24"/>
        </w:rPr>
        <w:t xml:space="preserve"> completate de către administratorul captării, cu măsuri specifice zonei/locației sau funcție de procedurile proprii de exploatare.</w:t>
      </w:r>
    </w:p>
    <w:p w14:paraId="4DC52CF6" w14:textId="6065269D" w:rsidR="006A16B5" w:rsidRPr="00923B5E" w:rsidRDefault="006A16B5" w:rsidP="00DE773D">
      <w:pPr>
        <w:pStyle w:val="Listparagraf"/>
        <w:numPr>
          <w:ilvl w:val="0"/>
          <w:numId w:val="3"/>
        </w:numPr>
        <w:spacing w:line="276" w:lineRule="auto"/>
        <w:ind w:left="426" w:right="-2" w:hanging="426"/>
        <w:jc w:val="both"/>
        <w:rPr>
          <w:rFonts w:ascii="Times New Roman" w:hAnsi="Times New Roman" w:cs="Times New Roman"/>
          <w:sz w:val="24"/>
          <w:szCs w:val="24"/>
          <w:lang w:eastAsia="ru-RU"/>
        </w:rPr>
      </w:pPr>
      <w:r w:rsidRPr="00923B5E">
        <w:rPr>
          <w:rFonts w:ascii="Times New Roman" w:hAnsi="Times New Roman" w:cs="Times New Roman"/>
          <w:sz w:val="24"/>
          <w:szCs w:val="24"/>
        </w:rPr>
        <w:t xml:space="preserve">Exploatarea captărilor </w:t>
      </w:r>
      <w:r w:rsidR="0059622A" w:rsidRPr="00923B5E">
        <w:rPr>
          <w:rFonts w:ascii="Times New Roman" w:hAnsi="Times New Roman" w:cs="Times New Roman"/>
          <w:sz w:val="24"/>
          <w:szCs w:val="24"/>
        </w:rPr>
        <w:t>din izvoare</w:t>
      </w:r>
      <w:r w:rsidRPr="00923B5E">
        <w:rPr>
          <w:rFonts w:ascii="Times New Roman" w:hAnsi="Times New Roman" w:cs="Times New Roman"/>
          <w:sz w:val="24"/>
          <w:szCs w:val="24"/>
        </w:rPr>
        <w:t xml:space="preserve"> se realizează pe baza </w:t>
      </w:r>
      <w:r w:rsidR="005F2369" w:rsidRPr="00923B5E">
        <w:rPr>
          <w:rFonts w:ascii="Times New Roman" w:hAnsi="Times New Roman" w:cs="Times New Roman"/>
          <w:sz w:val="24"/>
          <w:szCs w:val="24"/>
        </w:rPr>
        <w:t>cărții</w:t>
      </w:r>
      <w:r w:rsidRPr="00923B5E">
        <w:rPr>
          <w:rFonts w:ascii="Times New Roman" w:hAnsi="Times New Roman" w:cs="Times New Roman"/>
          <w:sz w:val="24"/>
          <w:szCs w:val="24"/>
        </w:rPr>
        <w:t xml:space="preserve"> tehnic</w:t>
      </w:r>
      <w:r w:rsidR="005F2369" w:rsidRPr="00923B5E">
        <w:rPr>
          <w:rFonts w:ascii="Times New Roman" w:hAnsi="Times New Roman" w:cs="Times New Roman"/>
          <w:sz w:val="24"/>
          <w:szCs w:val="24"/>
        </w:rPr>
        <w:t>e</w:t>
      </w:r>
      <w:r w:rsidRPr="00923B5E">
        <w:rPr>
          <w:rFonts w:ascii="Times New Roman" w:hAnsi="Times New Roman" w:cs="Times New Roman"/>
          <w:sz w:val="24"/>
          <w:szCs w:val="24"/>
        </w:rPr>
        <w:t xml:space="preserve"> care conține </w:t>
      </w:r>
      <w:r w:rsidR="00BD751F" w:rsidRPr="00923B5E">
        <w:rPr>
          <w:rFonts w:ascii="Times New Roman" w:hAnsi="Times New Roman" w:cs="Times New Roman"/>
          <w:sz w:val="24"/>
          <w:szCs w:val="24"/>
        </w:rPr>
        <w:t>raportul</w:t>
      </w:r>
      <w:r w:rsidRPr="00923B5E">
        <w:rPr>
          <w:rFonts w:ascii="Times New Roman" w:hAnsi="Times New Roman" w:cs="Times New Roman"/>
          <w:sz w:val="24"/>
          <w:szCs w:val="24"/>
        </w:rPr>
        <w:t xml:space="preserve"> de exploatare și întreținere specific</w:t>
      </w:r>
      <w:r w:rsidRPr="00923B5E">
        <w:rPr>
          <w:rFonts w:ascii="Times New Roman" w:hAnsi="Times New Roman" w:cs="Times New Roman"/>
          <w:sz w:val="24"/>
          <w:szCs w:val="24"/>
          <w:lang w:eastAsia="ru-RU"/>
        </w:rPr>
        <w:t>. În acest sens, trebuise aplicate următoarele măsuri:</w:t>
      </w:r>
    </w:p>
    <w:p w14:paraId="205AC351" w14:textId="0062F7C4" w:rsidR="006A16B5" w:rsidRPr="00923B5E" w:rsidRDefault="006A16B5" w:rsidP="00906C6C">
      <w:pPr>
        <w:pStyle w:val="Listparagraf"/>
        <w:numPr>
          <w:ilvl w:val="0"/>
          <w:numId w:val="80"/>
        </w:numPr>
        <w:spacing w:line="276" w:lineRule="auto"/>
        <w:ind w:left="993" w:right="-2" w:hanging="567"/>
        <w:jc w:val="both"/>
        <w:rPr>
          <w:rFonts w:ascii="Times New Roman" w:hAnsi="Times New Roman" w:cs="Times New Roman"/>
          <w:sz w:val="24"/>
          <w:szCs w:val="24"/>
          <w:lang w:eastAsia="ru-RU"/>
        </w:rPr>
      </w:pPr>
      <w:r w:rsidRPr="00923B5E">
        <w:rPr>
          <w:rFonts w:ascii="Times New Roman" w:hAnsi="Times New Roman" w:cs="Times New Roman"/>
          <w:sz w:val="24"/>
          <w:szCs w:val="24"/>
          <w:lang w:eastAsia="ru-RU"/>
        </w:rPr>
        <w:t xml:space="preserve">se verifică periodic starea zonei de </w:t>
      </w:r>
      <w:r w:rsidR="007F2BCA" w:rsidRPr="00923B5E">
        <w:rPr>
          <w:rFonts w:ascii="Times New Roman" w:hAnsi="Times New Roman" w:cs="Times New Roman"/>
          <w:sz w:val="24"/>
          <w:szCs w:val="24"/>
          <w:lang w:eastAsia="ru-RU"/>
        </w:rPr>
        <w:t>protecție</w:t>
      </w:r>
      <w:r w:rsidRPr="00923B5E">
        <w:rPr>
          <w:rFonts w:ascii="Times New Roman" w:hAnsi="Times New Roman" w:cs="Times New Roman"/>
          <w:sz w:val="24"/>
          <w:szCs w:val="24"/>
          <w:lang w:eastAsia="ru-RU"/>
        </w:rPr>
        <w:t xml:space="preserve"> sanitară; </w:t>
      </w:r>
    </w:p>
    <w:p w14:paraId="5503CE1F" w14:textId="3CFFE28F" w:rsidR="006A16B5" w:rsidRPr="00923B5E" w:rsidRDefault="006A16B5" w:rsidP="00906C6C">
      <w:pPr>
        <w:pStyle w:val="Listparagraf"/>
        <w:numPr>
          <w:ilvl w:val="0"/>
          <w:numId w:val="80"/>
        </w:numPr>
        <w:spacing w:line="276" w:lineRule="auto"/>
        <w:ind w:left="993" w:right="-2" w:hanging="567"/>
        <w:jc w:val="both"/>
        <w:rPr>
          <w:rFonts w:ascii="Times New Roman" w:hAnsi="Times New Roman" w:cs="Times New Roman"/>
          <w:sz w:val="24"/>
          <w:szCs w:val="24"/>
          <w:lang w:eastAsia="ru-RU"/>
        </w:rPr>
      </w:pPr>
      <w:r w:rsidRPr="00923B5E">
        <w:rPr>
          <w:rFonts w:ascii="Times New Roman" w:hAnsi="Times New Roman" w:cs="Times New Roman"/>
          <w:sz w:val="24"/>
          <w:szCs w:val="24"/>
          <w:lang w:eastAsia="ru-RU"/>
        </w:rPr>
        <w:t>se verifică săptămânal, în primul an, debitul izvorului, apoi</w:t>
      </w:r>
      <w:r w:rsidR="00732324" w:rsidRPr="00923B5E">
        <w:rPr>
          <w:rFonts w:ascii="Times New Roman" w:hAnsi="Times New Roman" w:cs="Times New Roman"/>
          <w:sz w:val="24"/>
          <w:szCs w:val="24"/>
          <w:lang w:eastAsia="ru-RU"/>
        </w:rPr>
        <w:t xml:space="preserve"> </w:t>
      </w:r>
      <w:r w:rsidRPr="00923B5E">
        <w:rPr>
          <w:rFonts w:ascii="Times New Roman" w:hAnsi="Times New Roman" w:cs="Times New Roman"/>
          <w:sz w:val="24"/>
          <w:szCs w:val="24"/>
          <w:lang w:eastAsia="ru-RU"/>
        </w:rPr>
        <w:t xml:space="preserve">lunar sau trimestrial; </w:t>
      </w:r>
    </w:p>
    <w:p w14:paraId="12AFD04E" w14:textId="3B16A45F" w:rsidR="006A16B5" w:rsidRPr="00923B5E" w:rsidRDefault="006A16B5" w:rsidP="00906C6C">
      <w:pPr>
        <w:pStyle w:val="Listparagraf"/>
        <w:numPr>
          <w:ilvl w:val="0"/>
          <w:numId w:val="80"/>
        </w:numPr>
        <w:spacing w:line="276" w:lineRule="auto"/>
        <w:ind w:left="993" w:right="-2" w:hanging="567"/>
        <w:jc w:val="both"/>
        <w:rPr>
          <w:rFonts w:ascii="Times New Roman" w:hAnsi="Times New Roman" w:cs="Times New Roman"/>
          <w:sz w:val="24"/>
          <w:szCs w:val="24"/>
          <w:lang w:eastAsia="ru-RU"/>
        </w:rPr>
      </w:pPr>
      <w:r w:rsidRPr="00923B5E">
        <w:rPr>
          <w:rFonts w:ascii="Times New Roman" w:hAnsi="Times New Roman" w:cs="Times New Roman"/>
          <w:sz w:val="24"/>
          <w:szCs w:val="24"/>
          <w:lang w:eastAsia="ru-RU"/>
        </w:rPr>
        <w:t xml:space="preserve">se verifică periodic calitatea apei (conținutul de nisip, culoare, gust, depuneri, analize chimice etc.) – atât în locația izvorului, cât </w:t>
      </w:r>
      <w:r w:rsidR="00122164" w:rsidRPr="00923B5E">
        <w:rPr>
          <w:rFonts w:ascii="Times New Roman" w:hAnsi="Times New Roman" w:cs="Times New Roman"/>
          <w:sz w:val="24"/>
          <w:szCs w:val="24"/>
          <w:lang w:eastAsia="ru-RU"/>
        </w:rPr>
        <w:t>și</w:t>
      </w:r>
      <w:r w:rsidRPr="00923B5E">
        <w:rPr>
          <w:rFonts w:ascii="Times New Roman" w:hAnsi="Times New Roman" w:cs="Times New Roman"/>
          <w:sz w:val="24"/>
          <w:szCs w:val="24"/>
          <w:lang w:eastAsia="ru-RU"/>
        </w:rPr>
        <w:t xml:space="preserve"> în laborator. Calitatea apei se verifică și după ploi abundente, viituri, topirea zăpezii; </w:t>
      </w:r>
    </w:p>
    <w:p w14:paraId="72676A7F" w14:textId="6F7B6CB2" w:rsidR="006A16B5" w:rsidRPr="00923B5E" w:rsidRDefault="006A16B5" w:rsidP="00906C6C">
      <w:pPr>
        <w:pStyle w:val="Listparagraf"/>
        <w:numPr>
          <w:ilvl w:val="0"/>
          <w:numId w:val="80"/>
        </w:numPr>
        <w:spacing w:line="276" w:lineRule="auto"/>
        <w:ind w:left="993" w:right="-2" w:hanging="567"/>
        <w:jc w:val="both"/>
        <w:rPr>
          <w:rFonts w:ascii="Times New Roman" w:hAnsi="Times New Roman" w:cs="Times New Roman"/>
          <w:sz w:val="24"/>
          <w:szCs w:val="24"/>
          <w:lang w:eastAsia="ru-RU"/>
        </w:rPr>
      </w:pPr>
      <w:r w:rsidRPr="00923B5E">
        <w:rPr>
          <w:rFonts w:ascii="Times New Roman" w:hAnsi="Times New Roman" w:cs="Times New Roman"/>
          <w:sz w:val="24"/>
          <w:szCs w:val="24"/>
          <w:lang w:eastAsia="ru-RU"/>
        </w:rPr>
        <w:t xml:space="preserve">se verifică dacă apar izvoare lângă </w:t>
      </w:r>
      <w:r w:rsidR="00906C6C" w:rsidRPr="00923B5E">
        <w:rPr>
          <w:rFonts w:ascii="Times New Roman" w:hAnsi="Times New Roman" w:cs="Times New Roman"/>
          <w:sz w:val="24"/>
          <w:szCs w:val="24"/>
          <w:lang w:eastAsia="ru-RU"/>
        </w:rPr>
        <w:t>construcția</w:t>
      </w:r>
      <w:r w:rsidRPr="00923B5E">
        <w:rPr>
          <w:rFonts w:ascii="Times New Roman" w:hAnsi="Times New Roman" w:cs="Times New Roman"/>
          <w:sz w:val="24"/>
          <w:szCs w:val="24"/>
          <w:lang w:eastAsia="ru-RU"/>
        </w:rPr>
        <w:t xml:space="preserve"> existentă</w:t>
      </w:r>
      <w:r w:rsidR="00122164" w:rsidRPr="00923B5E">
        <w:rPr>
          <w:rFonts w:ascii="Times New Roman" w:hAnsi="Times New Roman" w:cs="Times New Roman"/>
          <w:sz w:val="24"/>
          <w:szCs w:val="24"/>
          <w:lang w:eastAsia="ru-RU"/>
        </w:rPr>
        <w:t>.</w:t>
      </w:r>
      <w:r w:rsidRPr="00923B5E">
        <w:rPr>
          <w:rFonts w:ascii="Times New Roman" w:hAnsi="Times New Roman" w:cs="Times New Roman"/>
          <w:sz w:val="24"/>
          <w:szCs w:val="24"/>
          <w:lang w:eastAsia="ru-RU"/>
        </w:rPr>
        <w:t xml:space="preserve"> </w:t>
      </w:r>
      <w:r w:rsidR="00954FB7" w:rsidRPr="00923B5E">
        <w:rPr>
          <w:rFonts w:ascii="Times New Roman" w:hAnsi="Times New Roman" w:cs="Times New Roman"/>
          <w:sz w:val="24"/>
          <w:szCs w:val="24"/>
          <w:lang w:eastAsia="ru-RU"/>
        </w:rPr>
        <w:t>Sunt</w:t>
      </w:r>
      <w:r w:rsidRPr="00923B5E">
        <w:rPr>
          <w:rFonts w:ascii="Times New Roman" w:hAnsi="Times New Roman" w:cs="Times New Roman"/>
          <w:sz w:val="24"/>
          <w:szCs w:val="24"/>
          <w:lang w:eastAsia="ru-RU"/>
        </w:rPr>
        <w:t xml:space="preserve"> găsite măsuri pentru dirijarea lor la captările existente sau </w:t>
      </w:r>
      <w:r w:rsidR="00954FB7" w:rsidRPr="00923B5E">
        <w:rPr>
          <w:rFonts w:ascii="Times New Roman" w:hAnsi="Times New Roman" w:cs="Times New Roman"/>
          <w:sz w:val="24"/>
          <w:szCs w:val="24"/>
          <w:lang w:eastAsia="ru-RU"/>
        </w:rPr>
        <w:t>sunt</w:t>
      </w:r>
      <w:r w:rsidRPr="00923B5E">
        <w:rPr>
          <w:rFonts w:ascii="Times New Roman" w:hAnsi="Times New Roman" w:cs="Times New Roman"/>
          <w:sz w:val="24"/>
          <w:szCs w:val="24"/>
          <w:lang w:eastAsia="ru-RU"/>
        </w:rPr>
        <w:t xml:space="preserve"> captate separat.</w:t>
      </w:r>
    </w:p>
    <w:p w14:paraId="5773CDE7" w14:textId="4DD0EF3B" w:rsidR="006A16B5" w:rsidRPr="00923B5E" w:rsidRDefault="006A16B5" w:rsidP="006A16B5">
      <w:pPr>
        <w:pStyle w:val="Listparagraf"/>
        <w:numPr>
          <w:ilvl w:val="0"/>
          <w:numId w:val="3"/>
        </w:numPr>
        <w:spacing w:line="276" w:lineRule="auto"/>
        <w:ind w:left="426" w:right="-2" w:hanging="426"/>
        <w:jc w:val="both"/>
        <w:rPr>
          <w:rFonts w:ascii="Times New Roman" w:hAnsi="Times New Roman" w:cs="Times New Roman"/>
          <w:sz w:val="24"/>
          <w:szCs w:val="24"/>
          <w:lang w:eastAsia="ru-RU"/>
        </w:rPr>
      </w:pPr>
      <w:r w:rsidRPr="00923B5E">
        <w:rPr>
          <w:rFonts w:ascii="Times New Roman" w:hAnsi="Times New Roman" w:cs="Times New Roman"/>
          <w:sz w:val="24"/>
          <w:szCs w:val="24"/>
          <w:lang w:eastAsia="ru-RU"/>
        </w:rPr>
        <w:t>Prin proiectul construcții de captare a apei subterane se preciz</w:t>
      </w:r>
      <w:r w:rsidR="00954FB7" w:rsidRPr="00923B5E">
        <w:rPr>
          <w:rFonts w:ascii="Times New Roman" w:hAnsi="Times New Roman" w:cs="Times New Roman"/>
          <w:sz w:val="24"/>
          <w:szCs w:val="24"/>
          <w:lang w:eastAsia="ru-RU"/>
        </w:rPr>
        <w:t>ează</w:t>
      </w:r>
      <w:r w:rsidRPr="00923B5E">
        <w:rPr>
          <w:rFonts w:ascii="Times New Roman" w:hAnsi="Times New Roman" w:cs="Times New Roman"/>
          <w:sz w:val="24"/>
          <w:szCs w:val="24"/>
          <w:lang w:eastAsia="ru-RU"/>
        </w:rPr>
        <w:t xml:space="preserve"> instrucțiunile de exploatare pe baza cărora </w:t>
      </w:r>
      <w:r w:rsidR="00A54D42" w:rsidRPr="00923B5E">
        <w:rPr>
          <w:rFonts w:ascii="Times New Roman" w:hAnsi="Times New Roman" w:cs="Times New Roman"/>
          <w:sz w:val="24"/>
          <w:szCs w:val="24"/>
          <w:lang w:eastAsia="ru-RU"/>
        </w:rPr>
        <w:t>proiectantul</w:t>
      </w:r>
      <w:r w:rsidRPr="00923B5E">
        <w:rPr>
          <w:rFonts w:ascii="Times New Roman" w:hAnsi="Times New Roman" w:cs="Times New Roman"/>
          <w:sz w:val="24"/>
          <w:szCs w:val="24"/>
          <w:lang w:eastAsia="ru-RU"/>
        </w:rPr>
        <w:t xml:space="preserve"> întocm</w:t>
      </w:r>
      <w:r w:rsidR="00E9173F" w:rsidRPr="00923B5E">
        <w:rPr>
          <w:rFonts w:ascii="Times New Roman" w:hAnsi="Times New Roman" w:cs="Times New Roman"/>
          <w:sz w:val="24"/>
          <w:szCs w:val="24"/>
          <w:lang w:eastAsia="ru-RU"/>
        </w:rPr>
        <w:t>ește</w:t>
      </w:r>
      <w:r w:rsidRPr="00923B5E">
        <w:rPr>
          <w:rFonts w:ascii="Times New Roman" w:hAnsi="Times New Roman" w:cs="Times New Roman"/>
          <w:sz w:val="24"/>
          <w:szCs w:val="24"/>
          <w:lang w:eastAsia="ru-RU"/>
        </w:rPr>
        <w:t xml:space="preserve"> raportul studiilor hidrogeologice de exploatare a captării de apă, care </w:t>
      </w:r>
      <w:r w:rsidRPr="00923B5E">
        <w:rPr>
          <w:rFonts w:ascii="Times New Roman" w:hAnsi="Times New Roman" w:cs="Times New Roman"/>
          <w:sz w:val="24"/>
          <w:szCs w:val="24"/>
        </w:rPr>
        <w:t xml:space="preserve">trebuie să urmărească modul de funcționare al captării în situație normală sau în situații speciale - de criză (fenomene/situații extraordinare cărora trebuie să le facă față). </w:t>
      </w:r>
    </w:p>
    <w:p w14:paraId="795D9101" w14:textId="4E6EA99A" w:rsidR="00D63921" w:rsidRPr="00923B5E" w:rsidRDefault="006A16B5" w:rsidP="009131B5">
      <w:pPr>
        <w:pStyle w:val="Listparagraf"/>
        <w:numPr>
          <w:ilvl w:val="0"/>
          <w:numId w:val="3"/>
        </w:numPr>
        <w:spacing w:line="276" w:lineRule="auto"/>
        <w:ind w:left="426" w:right="-2" w:hanging="426"/>
        <w:jc w:val="both"/>
        <w:rPr>
          <w:rFonts w:ascii="Times New Roman" w:hAnsi="Times New Roman" w:cs="Times New Roman"/>
          <w:sz w:val="24"/>
          <w:szCs w:val="24"/>
          <w:lang w:eastAsia="ru-RU"/>
        </w:rPr>
      </w:pPr>
      <w:r w:rsidRPr="00923B5E">
        <w:rPr>
          <w:rFonts w:ascii="Times New Roman" w:hAnsi="Times New Roman" w:cs="Times New Roman"/>
          <w:sz w:val="24"/>
          <w:szCs w:val="24"/>
          <w:lang w:eastAsia="ru-RU"/>
        </w:rPr>
        <w:t xml:space="preserve">Raportul studiilor hidrogeologice de exploatare a captării de apă este parte componentă a </w:t>
      </w:r>
      <w:r w:rsidR="005F2369" w:rsidRPr="00923B5E">
        <w:rPr>
          <w:rFonts w:ascii="Times New Roman" w:hAnsi="Times New Roman" w:cs="Times New Roman"/>
          <w:sz w:val="24"/>
          <w:szCs w:val="24"/>
          <w:lang w:eastAsia="ru-RU"/>
        </w:rPr>
        <w:t>cărții</w:t>
      </w:r>
      <w:r w:rsidRPr="00923B5E">
        <w:rPr>
          <w:rFonts w:ascii="Times New Roman" w:hAnsi="Times New Roman" w:cs="Times New Roman"/>
          <w:sz w:val="24"/>
          <w:szCs w:val="24"/>
          <w:lang w:eastAsia="ru-RU"/>
        </w:rPr>
        <w:t xml:space="preserve"> tehnic</w:t>
      </w:r>
      <w:r w:rsidR="005F2369" w:rsidRPr="00923B5E">
        <w:rPr>
          <w:rFonts w:ascii="Times New Roman" w:hAnsi="Times New Roman" w:cs="Times New Roman"/>
          <w:sz w:val="24"/>
          <w:szCs w:val="24"/>
          <w:lang w:eastAsia="ru-RU"/>
        </w:rPr>
        <w:t xml:space="preserve">e </w:t>
      </w:r>
      <w:r w:rsidR="005F2369" w:rsidRPr="00923B5E">
        <w:rPr>
          <w:rFonts w:ascii="Times New Roman" w:hAnsi="Times New Roman" w:cs="Times New Roman"/>
          <w:sz w:val="24"/>
          <w:szCs w:val="24"/>
          <w:lang w:val="ru-RU"/>
        </w:rPr>
        <w:t>a construcției pentru o captare de apă subterană</w:t>
      </w:r>
      <w:r w:rsidR="00274B44" w:rsidRPr="00923B5E">
        <w:rPr>
          <w:rFonts w:ascii="Times New Roman" w:hAnsi="Times New Roman" w:cs="Times New Roman"/>
          <w:sz w:val="24"/>
          <w:szCs w:val="24"/>
          <w:lang w:eastAsia="ru-RU"/>
        </w:rPr>
        <w:t>, care trebuie să conțină detaliile tehnologice caracteristice</w:t>
      </w:r>
      <w:r w:rsidR="00773877" w:rsidRPr="00923B5E">
        <w:rPr>
          <w:rFonts w:ascii="Times New Roman" w:hAnsi="Times New Roman" w:cs="Times New Roman"/>
          <w:sz w:val="24"/>
          <w:szCs w:val="24"/>
          <w:lang w:eastAsia="ru-RU"/>
        </w:rPr>
        <w:t xml:space="preserve"> fiecărui tip de captare.</w:t>
      </w:r>
    </w:p>
    <w:p w14:paraId="4DE363EF" w14:textId="77777777" w:rsidR="00E97276" w:rsidRPr="00923B5E" w:rsidRDefault="00C7796F" w:rsidP="006A16B5">
      <w:pPr>
        <w:pStyle w:val="Listparagraf"/>
        <w:numPr>
          <w:ilvl w:val="0"/>
          <w:numId w:val="3"/>
        </w:numPr>
        <w:spacing w:line="276" w:lineRule="auto"/>
        <w:ind w:left="426" w:right="-2" w:hanging="426"/>
        <w:jc w:val="both"/>
        <w:rPr>
          <w:rFonts w:ascii="Times New Roman" w:hAnsi="Times New Roman" w:cs="Times New Roman"/>
          <w:sz w:val="24"/>
          <w:szCs w:val="24"/>
          <w:lang w:eastAsia="ru-RU"/>
        </w:rPr>
      </w:pPr>
      <w:r w:rsidRPr="00923B5E">
        <w:rPr>
          <w:rFonts w:ascii="Times New Roman" w:hAnsi="Times New Roman" w:cs="Times New Roman"/>
          <w:sz w:val="24"/>
          <w:szCs w:val="24"/>
          <w:lang w:eastAsia="ru-RU"/>
        </w:rPr>
        <w:t>Raportul studiilor hidrogeologice de exploatare a captării de apă</w:t>
      </w:r>
      <w:r w:rsidR="00E318B6" w:rsidRPr="00923B5E">
        <w:rPr>
          <w:rFonts w:ascii="Times New Roman" w:hAnsi="Times New Roman" w:cs="Times New Roman"/>
          <w:sz w:val="24"/>
          <w:szCs w:val="24"/>
          <w:lang w:eastAsia="ru-RU"/>
        </w:rPr>
        <w:t xml:space="preserve"> trebuie </w:t>
      </w:r>
      <w:r w:rsidR="00FD07BC" w:rsidRPr="00923B5E">
        <w:rPr>
          <w:rFonts w:ascii="Times New Roman" w:hAnsi="Times New Roman" w:cs="Times New Roman"/>
          <w:sz w:val="24"/>
          <w:szCs w:val="24"/>
          <w:lang w:eastAsia="ru-RU"/>
        </w:rPr>
        <w:t xml:space="preserve">să țină seama de resursa disponibilă în bazinul hidrogeologic din amonte și să conțină detaliile de </w:t>
      </w:r>
      <w:r w:rsidR="00E318B6" w:rsidRPr="00923B5E">
        <w:rPr>
          <w:rFonts w:ascii="Times New Roman" w:hAnsi="Times New Roman" w:cs="Times New Roman"/>
          <w:sz w:val="24"/>
          <w:szCs w:val="24"/>
          <w:lang w:eastAsia="ru-RU"/>
        </w:rPr>
        <w:t>execuție</w:t>
      </w:r>
      <w:r w:rsidR="00FD07BC" w:rsidRPr="00923B5E">
        <w:rPr>
          <w:rFonts w:ascii="Times New Roman" w:hAnsi="Times New Roman" w:cs="Times New Roman"/>
          <w:sz w:val="24"/>
          <w:szCs w:val="24"/>
          <w:lang w:eastAsia="ru-RU"/>
        </w:rPr>
        <w:t xml:space="preserve"> a fiecărui </w:t>
      </w:r>
      <w:r w:rsidR="00E318B6" w:rsidRPr="00923B5E">
        <w:rPr>
          <w:rFonts w:ascii="Times New Roman" w:hAnsi="Times New Roman" w:cs="Times New Roman"/>
          <w:sz w:val="24"/>
          <w:szCs w:val="24"/>
          <w:lang w:eastAsia="ru-RU"/>
        </w:rPr>
        <w:t>captări de apă</w:t>
      </w:r>
      <w:r w:rsidR="00FD07BC" w:rsidRPr="00923B5E">
        <w:rPr>
          <w:rFonts w:ascii="Times New Roman" w:hAnsi="Times New Roman" w:cs="Times New Roman"/>
          <w:sz w:val="24"/>
          <w:szCs w:val="24"/>
          <w:lang w:eastAsia="ru-RU"/>
        </w:rPr>
        <w:t xml:space="preserve">, </w:t>
      </w:r>
      <w:r w:rsidR="004763E4" w:rsidRPr="00923B5E">
        <w:rPr>
          <w:rFonts w:ascii="Times New Roman" w:hAnsi="Times New Roman" w:cs="Times New Roman"/>
          <w:sz w:val="24"/>
          <w:szCs w:val="24"/>
          <w:lang w:eastAsia="ru-RU"/>
        </w:rPr>
        <w:t xml:space="preserve">construcția captării finale, </w:t>
      </w:r>
      <w:r w:rsidR="00FD07BC" w:rsidRPr="00923B5E">
        <w:rPr>
          <w:rFonts w:ascii="Times New Roman" w:hAnsi="Times New Roman" w:cs="Times New Roman"/>
          <w:sz w:val="24"/>
          <w:szCs w:val="24"/>
          <w:lang w:eastAsia="ru-RU"/>
        </w:rPr>
        <w:t xml:space="preserve">modul de echipare, pompa cu parametrii de lucru, ultima curbă de pompare a </w:t>
      </w:r>
      <w:r w:rsidR="00605A02" w:rsidRPr="00923B5E">
        <w:rPr>
          <w:rFonts w:ascii="Times New Roman" w:hAnsi="Times New Roman" w:cs="Times New Roman"/>
          <w:sz w:val="24"/>
          <w:szCs w:val="24"/>
          <w:lang w:eastAsia="ru-RU"/>
        </w:rPr>
        <w:t>captării</w:t>
      </w:r>
      <w:r w:rsidR="00FD07BC" w:rsidRPr="00923B5E">
        <w:rPr>
          <w:rFonts w:ascii="Times New Roman" w:hAnsi="Times New Roman" w:cs="Times New Roman"/>
          <w:sz w:val="24"/>
          <w:szCs w:val="24"/>
          <w:lang w:eastAsia="ru-RU"/>
        </w:rPr>
        <w:t xml:space="preserve">, graficul </w:t>
      </w:r>
      <w:r w:rsidR="002F3C31" w:rsidRPr="00923B5E">
        <w:rPr>
          <w:rFonts w:ascii="Times New Roman" w:hAnsi="Times New Roman" w:cs="Times New Roman"/>
          <w:sz w:val="24"/>
          <w:szCs w:val="24"/>
          <w:lang w:eastAsia="ru-RU"/>
        </w:rPr>
        <w:t>curățirii captării</w:t>
      </w:r>
      <w:r w:rsidR="00FD07BC" w:rsidRPr="00923B5E">
        <w:rPr>
          <w:rFonts w:ascii="Times New Roman" w:hAnsi="Times New Roman" w:cs="Times New Roman"/>
          <w:sz w:val="24"/>
          <w:szCs w:val="24"/>
          <w:lang w:eastAsia="ru-RU"/>
        </w:rPr>
        <w:t xml:space="preserve">, graficul și condițiile de exploatare ale </w:t>
      </w:r>
      <w:r w:rsidR="002F3C31" w:rsidRPr="00923B5E">
        <w:rPr>
          <w:rFonts w:ascii="Times New Roman" w:hAnsi="Times New Roman" w:cs="Times New Roman"/>
          <w:sz w:val="24"/>
          <w:szCs w:val="24"/>
          <w:lang w:eastAsia="ru-RU"/>
        </w:rPr>
        <w:t>captării</w:t>
      </w:r>
      <w:r w:rsidR="00FD07BC" w:rsidRPr="00923B5E">
        <w:rPr>
          <w:rFonts w:ascii="Times New Roman" w:hAnsi="Times New Roman" w:cs="Times New Roman"/>
          <w:sz w:val="24"/>
          <w:szCs w:val="24"/>
          <w:lang w:eastAsia="ru-RU"/>
        </w:rPr>
        <w:t>.</w:t>
      </w:r>
    </w:p>
    <w:p w14:paraId="3E953AFC" w14:textId="41B044CF" w:rsidR="002F3C31" w:rsidRPr="00923B5E" w:rsidRDefault="002F3C31" w:rsidP="006A16B5">
      <w:pPr>
        <w:pStyle w:val="Listparagraf"/>
        <w:numPr>
          <w:ilvl w:val="0"/>
          <w:numId w:val="3"/>
        </w:numPr>
        <w:spacing w:line="276" w:lineRule="auto"/>
        <w:ind w:left="426" w:right="-2" w:hanging="426"/>
        <w:jc w:val="both"/>
        <w:rPr>
          <w:rFonts w:ascii="Times New Roman" w:hAnsi="Times New Roman" w:cs="Times New Roman"/>
          <w:sz w:val="24"/>
          <w:szCs w:val="24"/>
          <w:lang w:eastAsia="ru-RU"/>
        </w:rPr>
      </w:pPr>
      <w:r w:rsidRPr="00923B5E">
        <w:rPr>
          <w:rFonts w:ascii="Times New Roman" w:hAnsi="Times New Roman" w:cs="Times New Roman"/>
          <w:sz w:val="24"/>
          <w:szCs w:val="24"/>
          <w:lang w:eastAsia="ru-RU"/>
        </w:rPr>
        <w:t xml:space="preserve">În cazul </w:t>
      </w:r>
      <w:r w:rsidR="00730D35" w:rsidRPr="00923B5E">
        <w:rPr>
          <w:rFonts w:ascii="Times New Roman" w:hAnsi="Times New Roman" w:cs="Times New Roman"/>
          <w:sz w:val="24"/>
          <w:szCs w:val="24"/>
          <w:lang w:eastAsia="ru-RU"/>
        </w:rPr>
        <w:t>sondelor de apă r</w:t>
      </w:r>
      <w:r w:rsidRPr="00923B5E">
        <w:rPr>
          <w:rFonts w:ascii="Times New Roman" w:hAnsi="Times New Roman" w:cs="Times New Roman"/>
          <w:sz w:val="24"/>
          <w:szCs w:val="24"/>
          <w:lang w:eastAsia="ru-RU"/>
        </w:rPr>
        <w:t xml:space="preserve">aportul studiilor hidrogeologice </w:t>
      </w:r>
      <w:r w:rsidR="00FD07BC" w:rsidRPr="00923B5E">
        <w:rPr>
          <w:rFonts w:ascii="Times New Roman" w:hAnsi="Times New Roman" w:cs="Times New Roman"/>
          <w:sz w:val="24"/>
          <w:szCs w:val="24"/>
          <w:lang w:eastAsia="ru-RU"/>
        </w:rPr>
        <w:t>trebuie să țină seama de fenomenele</w:t>
      </w:r>
      <w:r w:rsidR="00D32139" w:rsidRPr="00923B5E">
        <w:rPr>
          <w:rFonts w:ascii="Times New Roman" w:hAnsi="Times New Roman" w:cs="Times New Roman"/>
          <w:sz w:val="24"/>
          <w:szCs w:val="24"/>
          <w:lang w:eastAsia="ru-RU"/>
        </w:rPr>
        <w:t xml:space="preserve"> </w:t>
      </w:r>
      <w:r w:rsidR="00FD07BC" w:rsidRPr="00923B5E">
        <w:rPr>
          <w:rFonts w:ascii="Times New Roman" w:hAnsi="Times New Roman" w:cs="Times New Roman"/>
          <w:sz w:val="24"/>
          <w:szCs w:val="24"/>
          <w:lang w:eastAsia="ru-RU"/>
        </w:rPr>
        <w:t xml:space="preserve">care conduc în timp la </w:t>
      </w:r>
      <w:r w:rsidR="00080FA4" w:rsidRPr="00923B5E">
        <w:rPr>
          <w:rFonts w:ascii="Times New Roman" w:hAnsi="Times New Roman" w:cs="Times New Roman"/>
          <w:sz w:val="24"/>
          <w:szCs w:val="24"/>
          <w:lang w:eastAsia="ru-RU"/>
        </w:rPr>
        <w:t>uzarea</w:t>
      </w:r>
      <w:r w:rsidR="00FD07BC" w:rsidRPr="00923B5E">
        <w:rPr>
          <w:rFonts w:ascii="Times New Roman" w:hAnsi="Times New Roman" w:cs="Times New Roman"/>
          <w:sz w:val="24"/>
          <w:szCs w:val="24"/>
          <w:lang w:eastAsia="ru-RU"/>
        </w:rPr>
        <w:t xml:space="preserve"> </w:t>
      </w:r>
      <w:r w:rsidR="00730D35" w:rsidRPr="00923B5E">
        <w:rPr>
          <w:rFonts w:ascii="Times New Roman" w:hAnsi="Times New Roman" w:cs="Times New Roman"/>
          <w:sz w:val="24"/>
          <w:szCs w:val="24"/>
          <w:lang w:eastAsia="ru-RU"/>
        </w:rPr>
        <w:t>sondelor</w:t>
      </w:r>
      <w:r w:rsidR="00FD07BC" w:rsidRPr="00923B5E">
        <w:rPr>
          <w:rFonts w:ascii="Times New Roman" w:hAnsi="Times New Roman" w:cs="Times New Roman"/>
          <w:sz w:val="24"/>
          <w:szCs w:val="24"/>
          <w:lang w:eastAsia="ru-RU"/>
        </w:rPr>
        <w:t>, având drept consecință diminuarea parțială sau totală a debitului și</w:t>
      </w:r>
      <w:r w:rsidR="00730D35" w:rsidRPr="00923B5E">
        <w:rPr>
          <w:rFonts w:ascii="Times New Roman" w:hAnsi="Times New Roman" w:cs="Times New Roman"/>
          <w:sz w:val="24"/>
          <w:szCs w:val="24"/>
          <w:lang w:eastAsia="ru-RU"/>
        </w:rPr>
        <w:t xml:space="preserve"> </w:t>
      </w:r>
      <w:r w:rsidR="00FD07BC" w:rsidRPr="00923B5E">
        <w:rPr>
          <w:rFonts w:ascii="Times New Roman" w:hAnsi="Times New Roman" w:cs="Times New Roman"/>
          <w:sz w:val="24"/>
          <w:szCs w:val="24"/>
          <w:lang w:eastAsia="ru-RU"/>
        </w:rPr>
        <w:t xml:space="preserve">aplicarea la timp a unor metode de intervenție conform </w:t>
      </w:r>
      <w:r w:rsidR="00730D35" w:rsidRPr="00923B5E">
        <w:rPr>
          <w:rFonts w:ascii="Times New Roman" w:hAnsi="Times New Roman" w:cs="Times New Roman"/>
          <w:sz w:val="24"/>
          <w:szCs w:val="24"/>
          <w:lang w:eastAsia="ru-RU"/>
        </w:rPr>
        <w:t>anexei nr. 3</w:t>
      </w:r>
      <w:r w:rsidR="00FD07BC" w:rsidRPr="00923B5E">
        <w:rPr>
          <w:rFonts w:ascii="Times New Roman" w:hAnsi="Times New Roman" w:cs="Times New Roman"/>
          <w:sz w:val="24"/>
          <w:szCs w:val="24"/>
          <w:lang w:eastAsia="ru-RU"/>
        </w:rPr>
        <w:t xml:space="preserve">. Metodele respective se pot aplica individual sau combinat, </w:t>
      </w:r>
      <w:r w:rsidR="00730D35" w:rsidRPr="00923B5E">
        <w:rPr>
          <w:rFonts w:ascii="Times New Roman" w:hAnsi="Times New Roman" w:cs="Times New Roman"/>
          <w:sz w:val="24"/>
          <w:szCs w:val="24"/>
          <w:lang w:eastAsia="ru-RU"/>
        </w:rPr>
        <w:t xml:space="preserve">în </w:t>
      </w:r>
      <w:r w:rsidR="00FD07BC" w:rsidRPr="00923B5E">
        <w:rPr>
          <w:rFonts w:ascii="Times New Roman" w:hAnsi="Times New Roman" w:cs="Times New Roman"/>
          <w:sz w:val="24"/>
          <w:szCs w:val="24"/>
          <w:lang w:eastAsia="ru-RU"/>
        </w:rPr>
        <w:t xml:space="preserve">funcție de situația </w:t>
      </w:r>
      <w:r w:rsidR="006B39B8" w:rsidRPr="00923B5E">
        <w:rPr>
          <w:rFonts w:ascii="Times New Roman" w:hAnsi="Times New Roman" w:cs="Times New Roman"/>
          <w:sz w:val="24"/>
          <w:szCs w:val="24"/>
          <w:lang w:eastAsia="ru-RU"/>
        </w:rPr>
        <w:t>constatată</w:t>
      </w:r>
      <w:r w:rsidR="00FD07BC" w:rsidRPr="00923B5E">
        <w:rPr>
          <w:rFonts w:ascii="Times New Roman" w:hAnsi="Times New Roman" w:cs="Times New Roman"/>
          <w:sz w:val="24"/>
          <w:szCs w:val="24"/>
          <w:lang w:eastAsia="ru-RU"/>
        </w:rPr>
        <w:t>.</w:t>
      </w:r>
    </w:p>
    <w:p w14:paraId="39BAD89A" w14:textId="4E1D0E64" w:rsidR="00D12733" w:rsidRPr="00923B5E" w:rsidRDefault="00A410F3" w:rsidP="006A16B5">
      <w:pPr>
        <w:pStyle w:val="Listparagraf"/>
        <w:numPr>
          <w:ilvl w:val="0"/>
          <w:numId w:val="3"/>
        </w:numPr>
        <w:spacing w:line="276" w:lineRule="auto"/>
        <w:ind w:left="426" w:right="-2" w:hanging="426"/>
        <w:jc w:val="both"/>
        <w:rPr>
          <w:rFonts w:ascii="Times New Roman" w:hAnsi="Times New Roman" w:cs="Times New Roman"/>
          <w:sz w:val="24"/>
          <w:szCs w:val="24"/>
          <w:lang w:eastAsia="ru-RU"/>
        </w:rPr>
      </w:pPr>
      <w:r w:rsidRPr="00923B5E">
        <w:rPr>
          <w:rFonts w:ascii="Times New Roman" w:hAnsi="Times New Roman" w:cs="Times New Roman"/>
          <w:sz w:val="24"/>
          <w:szCs w:val="24"/>
        </w:rPr>
        <w:t>Captările de apă</w:t>
      </w:r>
      <w:r w:rsidR="002E6312" w:rsidRPr="00923B5E">
        <w:rPr>
          <w:rFonts w:ascii="Times New Roman" w:hAnsi="Times New Roman" w:cs="Times New Roman"/>
          <w:sz w:val="24"/>
          <w:szCs w:val="24"/>
        </w:rPr>
        <w:t xml:space="preserve"> nu </w:t>
      </w:r>
      <w:r w:rsidR="00E478A9" w:rsidRPr="00923B5E">
        <w:rPr>
          <w:rFonts w:ascii="Times New Roman" w:hAnsi="Times New Roman" w:cs="Times New Roman"/>
          <w:sz w:val="24"/>
          <w:szCs w:val="24"/>
        </w:rPr>
        <w:t>sunt</w:t>
      </w:r>
      <w:r w:rsidR="002E6312" w:rsidRPr="00923B5E">
        <w:rPr>
          <w:rFonts w:ascii="Times New Roman" w:hAnsi="Times New Roman" w:cs="Times New Roman"/>
          <w:sz w:val="24"/>
          <w:szCs w:val="24"/>
        </w:rPr>
        <w:t xml:space="preserve"> </w:t>
      </w:r>
      <w:proofErr w:type="spellStart"/>
      <w:r w:rsidR="002E6312" w:rsidRPr="00923B5E">
        <w:rPr>
          <w:rFonts w:ascii="Times New Roman" w:hAnsi="Times New Roman" w:cs="Times New Roman"/>
          <w:sz w:val="24"/>
          <w:szCs w:val="24"/>
        </w:rPr>
        <w:t>supraexploatate</w:t>
      </w:r>
      <w:proofErr w:type="spellEnd"/>
      <w:r w:rsidR="002E6312" w:rsidRPr="00923B5E">
        <w:rPr>
          <w:rFonts w:ascii="Times New Roman" w:hAnsi="Times New Roman" w:cs="Times New Roman"/>
          <w:sz w:val="24"/>
          <w:szCs w:val="24"/>
        </w:rPr>
        <w:t xml:space="preserve"> și nu funcțion</w:t>
      </w:r>
      <w:r w:rsidR="00E478A9" w:rsidRPr="00923B5E">
        <w:rPr>
          <w:rFonts w:ascii="Times New Roman" w:hAnsi="Times New Roman" w:cs="Times New Roman"/>
          <w:sz w:val="24"/>
          <w:szCs w:val="24"/>
        </w:rPr>
        <w:t>ează</w:t>
      </w:r>
      <w:r w:rsidR="002E6312" w:rsidRPr="00923B5E">
        <w:rPr>
          <w:rFonts w:ascii="Times New Roman" w:hAnsi="Times New Roman" w:cs="Times New Roman"/>
          <w:sz w:val="24"/>
          <w:szCs w:val="24"/>
        </w:rPr>
        <w:t xml:space="preserve"> dincolo de valoarea limită a </w:t>
      </w:r>
      <w:r w:rsidR="00772DFE" w:rsidRPr="00923B5E">
        <w:rPr>
          <w:rFonts w:ascii="Times New Roman" w:hAnsi="Times New Roman" w:cs="Times New Roman"/>
          <w:sz w:val="24"/>
          <w:szCs w:val="24"/>
        </w:rPr>
        <w:t xml:space="preserve">debitului specificat în </w:t>
      </w:r>
      <w:r w:rsidR="00B5391D" w:rsidRPr="00923B5E">
        <w:rPr>
          <w:rFonts w:ascii="Times New Roman" w:hAnsi="Times New Roman" w:cs="Times New Roman"/>
          <w:sz w:val="24"/>
          <w:szCs w:val="24"/>
        </w:rPr>
        <w:t xml:space="preserve">raportul studiilor hidrogeologice </w:t>
      </w:r>
      <w:r w:rsidR="00B5391D" w:rsidRPr="00923B5E">
        <w:rPr>
          <w:rFonts w:ascii="Times New Roman" w:hAnsi="Times New Roman" w:cs="Times New Roman"/>
          <w:sz w:val="24"/>
          <w:szCs w:val="24"/>
          <w:lang w:eastAsia="ru-RU"/>
        </w:rPr>
        <w:t>de exploatare a captării de apă</w:t>
      </w:r>
      <w:r w:rsidR="00914C24" w:rsidRPr="00923B5E">
        <w:rPr>
          <w:rFonts w:ascii="Times New Roman" w:hAnsi="Times New Roman" w:cs="Times New Roman"/>
          <w:sz w:val="24"/>
          <w:szCs w:val="24"/>
          <w:lang w:eastAsia="ru-RU"/>
        </w:rPr>
        <w:t xml:space="preserve"> subterană</w:t>
      </w:r>
      <w:r w:rsidR="00772DFE" w:rsidRPr="00923B5E">
        <w:rPr>
          <w:rFonts w:ascii="Times New Roman" w:hAnsi="Times New Roman" w:cs="Times New Roman"/>
          <w:sz w:val="24"/>
          <w:szCs w:val="24"/>
        </w:rPr>
        <w:t>.</w:t>
      </w:r>
      <w:r w:rsidR="002E6312" w:rsidRPr="00923B5E">
        <w:rPr>
          <w:rFonts w:ascii="Times New Roman" w:hAnsi="Times New Roman" w:cs="Times New Roman"/>
          <w:sz w:val="24"/>
          <w:szCs w:val="24"/>
        </w:rPr>
        <w:t xml:space="preserve"> </w:t>
      </w:r>
      <w:r w:rsidR="00D1555E" w:rsidRPr="00923B5E">
        <w:rPr>
          <w:rFonts w:ascii="Times New Roman" w:hAnsi="Times New Roman" w:cs="Times New Roman"/>
          <w:sz w:val="24"/>
          <w:szCs w:val="24"/>
        </w:rPr>
        <w:t>A</w:t>
      </w:r>
      <w:r w:rsidR="002E6312" w:rsidRPr="00923B5E">
        <w:rPr>
          <w:rFonts w:ascii="Times New Roman" w:hAnsi="Times New Roman" w:cs="Times New Roman"/>
          <w:sz w:val="24"/>
          <w:szCs w:val="24"/>
        </w:rPr>
        <w:t xml:space="preserve">legerea pompelor și echiparea </w:t>
      </w:r>
      <w:r w:rsidR="00D1555E" w:rsidRPr="00923B5E">
        <w:rPr>
          <w:rFonts w:ascii="Times New Roman" w:hAnsi="Times New Roman" w:cs="Times New Roman"/>
          <w:sz w:val="24"/>
          <w:szCs w:val="24"/>
        </w:rPr>
        <w:t>se face</w:t>
      </w:r>
      <w:r w:rsidR="002E6312" w:rsidRPr="00923B5E">
        <w:rPr>
          <w:rFonts w:ascii="Times New Roman" w:hAnsi="Times New Roman" w:cs="Times New Roman"/>
          <w:sz w:val="24"/>
          <w:szCs w:val="24"/>
        </w:rPr>
        <w:t xml:space="preserve"> după cunoașterea efectivă a parametrilor fiecăr</w:t>
      </w:r>
      <w:r w:rsidRPr="00923B5E">
        <w:rPr>
          <w:rFonts w:ascii="Times New Roman" w:hAnsi="Times New Roman" w:cs="Times New Roman"/>
          <w:sz w:val="24"/>
          <w:szCs w:val="24"/>
        </w:rPr>
        <w:t xml:space="preserve">ei </w:t>
      </w:r>
      <w:r w:rsidR="001B17ED" w:rsidRPr="00923B5E">
        <w:rPr>
          <w:rFonts w:ascii="Times New Roman" w:hAnsi="Times New Roman" w:cs="Times New Roman"/>
          <w:sz w:val="24"/>
          <w:szCs w:val="24"/>
        </w:rPr>
        <w:t xml:space="preserve">captări de apă subterană </w:t>
      </w:r>
      <w:r w:rsidR="002E6312" w:rsidRPr="00923B5E">
        <w:rPr>
          <w:rFonts w:ascii="Times New Roman" w:hAnsi="Times New Roman" w:cs="Times New Roman"/>
          <w:sz w:val="24"/>
          <w:szCs w:val="24"/>
        </w:rPr>
        <w:t>finalizat</w:t>
      </w:r>
      <w:r w:rsidR="00D1555E" w:rsidRPr="00923B5E">
        <w:rPr>
          <w:rFonts w:ascii="Times New Roman" w:hAnsi="Times New Roman" w:cs="Times New Roman"/>
          <w:sz w:val="24"/>
          <w:szCs w:val="24"/>
        </w:rPr>
        <w:t>e.</w:t>
      </w:r>
    </w:p>
    <w:p w14:paraId="26808E04" w14:textId="2ED6615E" w:rsidR="00D12733" w:rsidRPr="00923B5E" w:rsidRDefault="00D12733" w:rsidP="006A16B5">
      <w:pPr>
        <w:pStyle w:val="Listparagraf"/>
        <w:numPr>
          <w:ilvl w:val="0"/>
          <w:numId w:val="3"/>
        </w:numPr>
        <w:spacing w:line="276" w:lineRule="auto"/>
        <w:ind w:left="426" w:right="-2" w:hanging="426"/>
        <w:jc w:val="both"/>
        <w:rPr>
          <w:rFonts w:ascii="Times New Roman" w:hAnsi="Times New Roman" w:cs="Times New Roman"/>
          <w:sz w:val="24"/>
          <w:szCs w:val="24"/>
          <w:lang w:eastAsia="ru-RU"/>
        </w:rPr>
      </w:pPr>
      <w:r w:rsidRPr="00923B5E">
        <w:rPr>
          <w:rFonts w:ascii="Times New Roman" w:hAnsi="Times New Roman" w:cs="Times New Roman"/>
          <w:sz w:val="24"/>
          <w:szCs w:val="24"/>
          <w:lang w:eastAsia="ru-RU"/>
        </w:rPr>
        <w:t>Se verific</w:t>
      </w:r>
      <w:r w:rsidR="00E9173F" w:rsidRPr="00923B5E">
        <w:rPr>
          <w:rFonts w:ascii="Times New Roman" w:hAnsi="Times New Roman" w:cs="Times New Roman"/>
          <w:sz w:val="24"/>
          <w:szCs w:val="24"/>
          <w:lang w:eastAsia="ru-RU"/>
        </w:rPr>
        <w:t>ă</w:t>
      </w:r>
      <w:r w:rsidRPr="00923B5E">
        <w:rPr>
          <w:rFonts w:ascii="Times New Roman" w:hAnsi="Times New Roman" w:cs="Times New Roman"/>
          <w:sz w:val="24"/>
          <w:szCs w:val="24"/>
          <w:lang w:eastAsia="ru-RU"/>
        </w:rPr>
        <w:t xml:space="preserve"> lunar debitul specific al </w:t>
      </w:r>
      <w:r w:rsidR="00E46C44" w:rsidRPr="00923B5E">
        <w:rPr>
          <w:rFonts w:ascii="Times New Roman" w:hAnsi="Times New Roman" w:cs="Times New Roman"/>
          <w:sz w:val="24"/>
          <w:szCs w:val="24"/>
          <w:lang w:eastAsia="ru-RU"/>
        </w:rPr>
        <w:t>sondei de apă sau fântânii</w:t>
      </w:r>
      <w:r w:rsidRPr="00923B5E">
        <w:rPr>
          <w:rFonts w:ascii="Times New Roman" w:hAnsi="Times New Roman" w:cs="Times New Roman"/>
          <w:sz w:val="24"/>
          <w:szCs w:val="24"/>
          <w:lang w:eastAsia="ru-RU"/>
        </w:rPr>
        <w:t>. Dacă acesta a scăzut semnificativ față de cel determinat la execuție, se proced</w:t>
      </w:r>
      <w:r w:rsidR="00E478A9" w:rsidRPr="00923B5E">
        <w:rPr>
          <w:rFonts w:ascii="Times New Roman" w:hAnsi="Times New Roman" w:cs="Times New Roman"/>
          <w:sz w:val="24"/>
          <w:szCs w:val="24"/>
          <w:lang w:eastAsia="ru-RU"/>
        </w:rPr>
        <w:t>ă</w:t>
      </w:r>
      <w:r w:rsidRPr="00923B5E">
        <w:rPr>
          <w:rFonts w:ascii="Times New Roman" w:hAnsi="Times New Roman" w:cs="Times New Roman"/>
          <w:sz w:val="24"/>
          <w:szCs w:val="24"/>
          <w:lang w:eastAsia="ru-RU"/>
        </w:rPr>
        <w:t xml:space="preserve"> la identificarea cauzei conform anexei nr. 3 și se adoptă metoda sau metodele de intervenție corespunzătoare</w:t>
      </w:r>
      <w:r w:rsidR="00E46C44" w:rsidRPr="00923B5E">
        <w:rPr>
          <w:rFonts w:ascii="Times New Roman" w:hAnsi="Times New Roman" w:cs="Times New Roman"/>
          <w:sz w:val="24"/>
          <w:szCs w:val="24"/>
          <w:lang w:eastAsia="ru-RU"/>
        </w:rPr>
        <w:t>.</w:t>
      </w:r>
    </w:p>
    <w:p w14:paraId="79A9EF00" w14:textId="05CB60C1" w:rsidR="00432A4F" w:rsidRPr="00923B5E" w:rsidRDefault="00D12733" w:rsidP="006A16B5">
      <w:pPr>
        <w:pStyle w:val="Listparagraf"/>
        <w:numPr>
          <w:ilvl w:val="0"/>
          <w:numId w:val="3"/>
        </w:numPr>
        <w:spacing w:line="276" w:lineRule="auto"/>
        <w:ind w:left="426" w:right="-2" w:hanging="426"/>
        <w:jc w:val="both"/>
        <w:rPr>
          <w:rFonts w:ascii="Times New Roman" w:hAnsi="Times New Roman" w:cs="Times New Roman"/>
          <w:sz w:val="24"/>
          <w:szCs w:val="24"/>
          <w:lang w:eastAsia="ru-RU"/>
        </w:rPr>
      </w:pPr>
      <w:r w:rsidRPr="00923B5E">
        <w:rPr>
          <w:rFonts w:ascii="Times New Roman" w:hAnsi="Times New Roman" w:cs="Times New Roman"/>
          <w:sz w:val="24"/>
          <w:szCs w:val="24"/>
          <w:lang w:eastAsia="ru-RU"/>
        </w:rPr>
        <w:t>Pentru identificarea cauzei, se extrage pompa submersibilă și se măs</w:t>
      </w:r>
      <w:r w:rsidR="00E478A9" w:rsidRPr="00923B5E">
        <w:rPr>
          <w:rFonts w:ascii="Times New Roman" w:hAnsi="Times New Roman" w:cs="Times New Roman"/>
          <w:sz w:val="24"/>
          <w:szCs w:val="24"/>
          <w:lang w:eastAsia="ru-RU"/>
        </w:rPr>
        <w:t>oară</w:t>
      </w:r>
      <w:r w:rsidRPr="00923B5E">
        <w:rPr>
          <w:rFonts w:ascii="Times New Roman" w:hAnsi="Times New Roman" w:cs="Times New Roman"/>
          <w:sz w:val="24"/>
          <w:szCs w:val="24"/>
          <w:lang w:eastAsia="ru-RU"/>
        </w:rPr>
        <w:t xml:space="preserve"> adâncimea </w:t>
      </w:r>
      <w:r w:rsidR="002E648B" w:rsidRPr="00923B5E">
        <w:rPr>
          <w:rFonts w:ascii="Times New Roman" w:hAnsi="Times New Roman" w:cs="Times New Roman"/>
          <w:sz w:val="24"/>
          <w:szCs w:val="24"/>
          <w:lang w:eastAsia="ru-RU"/>
        </w:rPr>
        <w:t>sondei</w:t>
      </w:r>
      <w:r w:rsidRPr="00923B5E">
        <w:rPr>
          <w:rFonts w:ascii="Times New Roman" w:hAnsi="Times New Roman" w:cs="Times New Roman"/>
          <w:sz w:val="24"/>
          <w:szCs w:val="24"/>
          <w:lang w:eastAsia="ru-RU"/>
        </w:rPr>
        <w:t>, după care este indicat să se facă o inspecție cu camera video submersibilă</w:t>
      </w:r>
      <w:r w:rsidR="00E46C44" w:rsidRPr="00923B5E">
        <w:rPr>
          <w:rFonts w:ascii="Times New Roman" w:hAnsi="Times New Roman" w:cs="Times New Roman"/>
          <w:sz w:val="24"/>
          <w:szCs w:val="24"/>
          <w:lang w:eastAsia="ru-RU"/>
        </w:rPr>
        <w:t>.</w:t>
      </w:r>
      <w:r w:rsidRPr="00923B5E">
        <w:rPr>
          <w:rFonts w:ascii="Times New Roman" w:hAnsi="Times New Roman" w:cs="Times New Roman"/>
          <w:sz w:val="24"/>
          <w:szCs w:val="24"/>
          <w:lang w:eastAsia="ru-RU"/>
        </w:rPr>
        <w:t xml:space="preserve"> </w:t>
      </w:r>
      <w:r w:rsidR="00E46C44" w:rsidRPr="00923B5E">
        <w:rPr>
          <w:rFonts w:ascii="Times New Roman" w:hAnsi="Times New Roman" w:cs="Times New Roman"/>
          <w:sz w:val="24"/>
          <w:szCs w:val="24"/>
          <w:lang w:eastAsia="ru-RU"/>
        </w:rPr>
        <w:t>D</w:t>
      </w:r>
      <w:r w:rsidRPr="00923B5E">
        <w:rPr>
          <w:rFonts w:ascii="Times New Roman" w:hAnsi="Times New Roman" w:cs="Times New Roman"/>
          <w:sz w:val="24"/>
          <w:szCs w:val="24"/>
          <w:lang w:eastAsia="ru-RU"/>
        </w:rPr>
        <w:t>upă intervenție, inspecția cu camera video se repet</w:t>
      </w:r>
      <w:r w:rsidR="00E478A9" w:rsidRPr="00923B5E">
        <w:rPr>
          <w:rFonts w:ascii="Times New Roman" w:hAnsi="Times New Roman" w:cs="Times New Roman"/>
          <w:sz w:val="24"/>
          <w:szCs w:val="24"/>
          <w:lang w:eastAsia="ru-RU"/>
        </w:rPr>
        <w:t>ă</w:t>
      </w:r>
      <w:r w:rsidRPr="00923B5E">
        <w:rPr>
          <w:rFonts w:ascii="Times New Roman" w:hAnsi="Times New Roman" w:cs="Times New Roman"/>
          <w:sz w:val="24"/>
          <w:szCs w:val="24"/>
          <w:lang w:eastAsia="ru-RU"/>
        </w:rPr>
        <w:t>.</w:t>
      </w:r>
    </w:p>
    <w:p w14:paraId="45DB604F" w14:textId="14928EA7" w:rsidR="00432A4F" w:rsidRPr="00923B5E" w:rsidRDefault="00432A4F" w:rsidP="006A16B5">
      <w:pPr>
        <w:pStyle w:val="Listparagraf"/>
        <w:numPr>
          <w:ilvl w:val="0"/>
          <w:numId w:val="3"/>
        </w:numPr>
        <w:spacing w:line="276" w:lineRule="auto"/>
        <w:ind w:left="426" w:right="-2" w:hanging="426"/>
        <w:jc w:val="both"/>
        <w:rPr>
          <w:rFonts w:ascii="Times New Roman" w:hAnsi="Times New Roman" w:cs="Times New Roman"/>
          <w:sz w:val="24"/>
          <w:szCs w:val="24"/>
          <w:lang w:eastAsia="ru-RU"/>
        </w:rPr>
      </w:pPr>
      <w:r w:rsidRPr="00923B5E">
        <w:rPr>
          <w:rFonts w:ascii="Times New Roman" w:hAnsi="Times New Roman" w:cs="Times New Roman"/>
          <w:sz w:val="24"/>
          <w:szCs w:val="24"/>
          <w:lang w:eastAsia="ru-RU"/>
        </w:rPr>
        <w:t xml:space="preserve">Operațiile de intervenție trebuie făcute de firme specializate și autorizate pentru astfel de lucrări, cu respectarea normelor de securitate în muncă. Manevrele greșite pot conduce la compromiterea </w:t>
      </w:r>
      <w:r w:rsidR="00690995" w:rsidRPr="00923B5E">
        <w:rPr>
          <w:rFonts w:ascii="Times New Roman" w:hAnsi="Times New Roman" w:cs="Times New Roman"/>
          <w:sz w:val="24"/>
          <w:szCs w:val="24"/>
          <w:lang w:eastAsia="ru-RU"/>
        </w:rPr>
        <w:t>sondei de apă</w:t>
      </w:r>
      <w:r w:rsidRPr="00923B5E">
        <w:rPr>
          <w:rFonts w:ascii="Times New Roman" w:hAnsi="Times New Roman" w:cs="Times New Roman"/>
          <w:sz w:val="24"/>
          <w:szCs w:val="24"/>
          <w:lang w:eastAsia="ru-RU"/>
        </w:rPr>
        <w:t xml:space="preserve">. </w:t>
      </w:r>
    </w:p>
    <w:p w14:paraId="01F5CB42" w14:textId="0942B94D" w:rsidR="00FE3239" w:rsidRPr="00923B5E" w:rsidRDefault="00160562" w:rsidP="00432A4F">
      <w:pPr>
        <w:pStyle w:val="Listparagraf"/>
        <w:numPr>
          <w:ilvl w:val="0"/>
          <w:numId w:val="3"/>
        </w:numPr>
        <w:spacing w:line="276" w:lineRule="auto"/>
        <w:ind w:left="426" w:right="-2" w:hanging="426"/>
        <w:jc w:val="both"/>
        <w:rPr>
          <w:rFonts w:ascii="Times New Roman" w:hAnsi="Times New Roman" w:cs="Times New Roman"/>
          <w:sz w:val="24"/>
          <w:szCs w:val="24"/>
          <w:lang w:eastAsia="ru-RU"/>
        </w:rPr>
      </w:pPr>
      <w:r w:rsidRPr="00923B5E">
        <w:rPr>
          <w:rFonts w:ascii="Times New Roman" w:hAnsi="Times New Roman" w:cs="Times New Roman"/>
          <w:sz w:val="24"/>
          <w:szCs w:val="24"/>
        </w:rPr>
        <w:t>Fiecare c</w:t>
      </w:r>
      <w:r w:rsidR="002E6312" w:rsidRPr="00923B5E">
        <w:rPr>
          <w:rFonts w:ascii="Times New Roman" w:hAnsi="Times New Roman" w:cs="Times New Roman"/>
          <w:sz w:val="24"/>
          <w:szCs w:val="24"/>
        </w:rPr>
        <w:t>aptare</w:t>
      </w:r>
      <w:r w:rsidRPr="00923B5E">
        <w:rPr>
          <w:rFonts w:ascii="Times New Roman" w:hAnsi="Times New Roman" w:cs="Times New Roman"/>
          <w:sz w:val="24"/>
          <w:szCs w:val="24"/>
        </w:rPr>
        <w:t xml:space="preserve"> </w:t>
      </w:r>
      <w:r w:rsidR="002E6312" w:rsidRPr="00923B5E">
        <w:rPr>
          <w:rFonts w:ascii="Times New Roman" w:hAnsi="Times New Roman" w:cs="Times New Roman"/>
          <w:sz w:val="24"/>
          <w:szCs w:val="24"/>
        </w:rPr>
        <w:t xml:space="preserve">a </w:t>
      </w:r>
      <w:r w:rsidRPr="00923B5E">
        <w:rPr>
          <w:rFonts w:ascii="Times New Roman" w:hAnsi="Times New Roman" w:cs="Times New Roman"/>
          <w:sz w:val="24"/>
          <w:szCs w:val="24"/>
        </w:rPr>
        <w:t xml:space="preserve">apelor subterane </w:t>
      </w:r>
      <w:r w:rsidR="005956AB" w:rsidRPr="00923B5E">
        <w:rPr>
          <w:rFonts w:ascii="Times New Roman" w:hAnsi="Times New Roman" w:cs="Times New Roman"/>
          <w:sz w:val="24"/>
          <w:szCs w:val="24"/>
        </w:rPr>
        <w:t>are</w:t>
      </w:r>
      <w:r w:rsidR="002E6312" w:rsidRPr="00923B5E">
        <w:rPr>
          <w:rFonts w:ascii="Times New Roman" w:hAnsi="Times New Roman" w:cs="Times New Roman"/>
          <w:sz w:val="24"/>
          <w:szCs w:val="24"/>
        </w:rPr>
        <w:t xml:space="preserve"> zon</w:t>
      </w:r>
      <w:r w:rsidRPr="00923B5E">
        <w:rPr>
          <w:rFonts w:ascii="Times New Roman" w:hAnsi="Times New Roman" w:cs="Times New Roman"/>
          <w:sz w:val="24"/>
          <w:szCs w:val="24"/>
        </w:rPr>
        <w:t>ă</w:t>
      </w:r>
      <w:r w:rsidR="002E6312" w:rsidRPr="00923B5E">
        <w:rPr>
          <w:rFonts w:ascii="Times New Roman" w:hAnsi="Times New Roman" w:cs="Times New Roman"/>
          <w:sz w:val="24"/>
          <w:szCs w:val="24"/>
        </w:rPr>
        <w:t xml:space="preserve"> de protecție sanitară </w:t>
      </w:r>
      <w:r w:rsidRPr="00923B5E">
        <w:rPr>
          <w:rFonts w:ascii="Times New Roman" w:hAnsi="Times New Roman" w:cs="Times New Roman"/>
          <w:sz w:val="24"/>
          <w:szCs w:val="24"/>
        </w:rPr>
        <w:t xml:space="preserve">cu regim sever amenajată în conformitate cu cerințele </w:t>
      </w:r>
      <w:r w:rsidR="00D5487F" w:rsidRPr="00923B5E">
        <w:rPr>
          <w:rFonts w:ascii="Times New Roman" w:hAnsi="Times New Roman" w:cs="Times New Roman"/>
          <w:sz w:val="24"/>
          <w:szCs w:val="24"/>
        </w:rPr>
        <w:t xml:space="preserve">Regulamentului privind zonele de protecție sanitară a prizelor de apă </w:t>
      </w:r>
      <w:r w:rsidR="00D5487F" w:rsidRPr="00923B5E">
        <w:rPr>
          <w:rFonts w:ascii="Times New Roman" w:hAnsi="Times New Roman" w:cs="Times New Roman"/>
          <w:sz w:val="24"/>
          <w:szCs w:val="24"/>
        </w:rPr>
        <w:lastRenderedPageBreak/>
        <w:t xml:space="preserve">aprobat prin hotărârea Guvernului nr. 949/2013, </w:t>
      </w:r>
      <w:r w:rsidR="002E6312" w:rsidRPr="00923B5E">
        <w:rPr>
          <w:rFonts w:ascii="Times New Roman" w:hAnsi="Times New Roman" w:cs="Times New Roman"/>
          <w:sz w:val="24"/>
          <w:szCs w:val="24"/>
        </w:rPr>
        <w:t>chiar dacă apa captată nu este potabilă</w:t>
      </w:r>
      <w:r w:rsidR="00D5487F" w:rsidRPr="00923B5E">
        <w:rPr>
          <w:rFonts w:ascii="Times New Roman" w:hAnsi="Times New Roman" w:cs="Times New Roman"/>
          <w:sz w:val="24"/>
          <w:szCs w:val="24"/>
        </w:rPr>
        <w:t xml:space="preserve"> și este utilizată în </w:t>
      </w:r>
      <w:r w:rsidR="00920FF6" w:rsidRPr="00923B5E">
        <w:rPr>
          <w:rFonts w:ascii="Times New Roman" w:hAnsi="Times New Roman" w:cs="Times New Roman"/>
          <w:sz w:val="24"/>
          <w:szCs w:val="24"/>
        </w:rPr>
        <w:t>alte scopuri.</w:t>
      </w:r>
    </w:p>
    <w:p w14:paraId="4DB7A2E9" w14:textId="2B5D20A5" w:rsidR="008E3767" w:rsidRPr="00923B5E" w:rsidRDefault="008E3767" w:rsidP="00432A4F">
      <w:pPr>
        <w:pStyle w:val="Listparagraf"/>
        <w:numPr>
          <w:ilvl w:val="0"/>
          <w:numId w:val="3"/>
        </w:numPr>
        <w:spacing w:line="276" w:lineRule="auto"/>
        <w:ind w:left="426" w:right="-2" w:hanging="426"/>
        <w:jc w:val="both"/>
        <w:rPr>
          <w:rFonts w:ascii="Times New Roman" w:hAnsi="Times New Roman" w:cs="Times New Roman"/>
          <w:sz w:val="24"/>
          <w:szCs w:val="24"/>
          <w:lang w:eastAsia="ru-RU"/>
        </w:rPr>
      </w:pPr>
      <w:r w:rsidRPr="00923B5E">
        <w:rPr>
          <w:rFonts w:ascii="Times New Roman" w:hAnsi="Times New Roman" w:cs="Times New Roman"/>
          <w:sz w:val="24"/>
          <w:szCs w:val="24"/>
        </w:rPr>
        <w:t>Sondele de exploatare</w:t>
      </w:r>
      <w:r w:rsidR="00896D84" w:rsidRPr="00923B5E">
        <w:rPr>
          <w:rFonts w:ascii="Times New Roman" w:hAnsi="Times New Roman" w:cs="Times New Roman"/>
          <w:sz w:val="24"/>
          <w:szCs w:val="24"/>
        </w:rPr>
        <w:t xml:space="preserve"> și </w:t>
      </w:r>
      <w:r w:rsidRPr="00923B5E">
        <w:rPr>
          <w:rFonts w:ascii="Times New Roman" w:hAnsi="Times New Roman" w:cs="Times New Roman"/>
          <w:sz w:val="24"/>
          <w:szCs w:val="24"/>
        </w:rPr>
        <w:t xml:space="preserve">explorare, </w:t>
      </w:r>
      <w:r w:rsidR="00FE3239" w:rsidRPr="00923B5E">
        <w:rPr>
          <w:rFonts w:ascii="Times New Roman" w:hAnsi="Times New Roman" w:cs="Times New Roman"/>
          <w:sz w:val="24"/>
          <w:szCs w:val="24"/>
        </w:rPr>
        <w:t xml:space="preserve">cu </w:t>
      </w:r>
      <w:proofErr w:type="spellStart"/>
      <w:r w:rsidR="00FE3239" w:rsidRPr="00923B5E">
        <w:rPr>
          <w:rFonts w:ascii="Times New Roman" w:hAnsi="Times New Roman" w:cs="Times New Roman"/>
          <w:sz w:val="24"/>
          <w:szCs w:val="24"/>
        </w:rPr>
        <w:t>autorevărsare</w:t>
      </w:r>
      <w:proofErr w:type="spellEnd"/>
      <w:r w:rsidRPr="00923B5E">
        <w:rPr>
          <w:rFonts w:ascii="Times New Roman" w:hAnsi="Times New Roman" w:cs="Times New Roman"/>
          <w:sz w:val="24"/>
          <w:szCs w:val="24"/>
        </w:rPr>
        <w:t xml:space="preserve">, se dotează cu </w:t>
      </w:r>
      <w:r w:rsidR="00FE3239" w:rsidRPr="00923B5E">
        <w:rPr>
          <w:rFonts w:ascii="Times New Roman" w:hAnsi="Times New Roman" w:cs="Times New Roman"/>
          <w:sz w:val="24"/>
          <w:szCs w:val="24"/>
        </w:rPr>
        <w:t>instalații</w:t>
      </w:r>
      <w:r w:rsidRPr="00923B5E">
        <w:rPr>
          <w:rFonts w:ascii="Times New Roman" w:hAnsi="Times New Roman" w:cs="Times New Roman"/>
          <w:sz w:val="24"/>
          <w:szCs w:val="24"/>
        </w:rPr>
        <w:t xml:space="preserve"> de închidere (robinete </w:t>
      </w:r>
      <w:proofErr w:type="spellStart"/>
      <w:r w:rsidRPr="00923B5E">
        <w:rPr>
          <w:rFonts w:ascii="Times New Roman" w:hAnsi="Times New Roman" w:cs="Times New Roman"/>
          <w:sz w:val="24"/>
          <w:szCs w:val="24"/>
        </w:rPr>
        <w:t>ş.a</w:t>
      </w:r>
      <w:proofErr w:type="spellEnd"/>
      <w:r w:rsidRPr="00923B5E">
        <w:rPr>
          <w:rFonts w:ascii="Times New Roman" w:hAnsi="Times New Roman" w:cs="Times New Roman"/>
          <w:sz w:val="24"/>
          <w:szCs w:val="24"/>
        </w:rPr>
        <w:t>.)</w:t>
      </w:r>
      <w:r w:rsidR="00896D84" w:rsidRPr="00923B5E">
        <w:rPr>
          <w:rFonts w:ascii="Times New Roman" w:hAnsi="Times New Roman" w:cs="Times New Roman"/>
          <w:sz w:val="24"/>
          <w:szCs w:val="24"/>
        </w:rPr>
        <w:t xml:space="preserve"> și </w:t>
      </w:r>
      <w:r w:rsidRPr="00923B5E">
        <w:rPr>
          <w:rFonts w:ascii="Times New Roman" w:hAnsi="Times New Roman" w:cs="Times New Roman"/>
          <w:sz w:val="24"/>
          <w:szCs w:val="24"/>
        </w:rPr>
        <w:t>cu dispozitive de măsurare a presiunii manometrice.</w:t>
      </w:r>
    </w:p>
    <w:p w14:paraId="565A16CA" w14:textId="77777777" w:rsidR="00384D36" w:rsidRPr="00923B5E" w:rsidRDefault="00BD6293" w:rsidP="00432A4F">
      <w:pPr>
        <w:pStyle w:val="Listparagraf"/>
        <w:numPr>
          <w:ilvl w:val="0"/>
          <w:numId w:val="3"/>
        </w:numPr>
        <w:spacing w:line="276" w:lineRule="auto"/>
        <w:ind w:left="426" w:right="-2" w:hanging="426"/>
        <w:jc w:val="both"/>
        <w:rPr>
          <w:rFonts w:ascii="Times New Roman" w:hAnsi="Times New Roman" w:cs="Times New Roman"/>
          <w:sz w:val="24"/>
          <w:szCs w:val="24"/>
          <w:lang w:eastAsia="ru-RU"/>
        </w:rPr>
      </w:pPr>
      <w:r w:rsidRPr="00923B5E">
        <w:rPr>
          <w:rFonts w:ascii="Times New Roman" w:hAnsi="Times New Roman" w:cs="Times New Roman"/>
          <w:sz w:val="24"/>
          <w:szCs w:val="24"/>
        </w:rPr>
        <w:t xml:space="preserve">În cazul </w:t>
      </w:r>
      <w:r w:rsidR="00AC23FB" w:rsidRPr="00923B5E">
        <w:rPr>
          <w:rFonts w:ascii="Times New Roman" w:hAnsi="Times New Roman" w:cs="Times New Roman"/>
          <w:sz w:val="24"/>
          <w:szCs w:val="24"/>
        </w:rPr>
        <w:t>constatării</w:t>
      </w:r>
      <w:r w:rsidR="00B36E1E" w:rsidRPr="00923B5E">
        <w:rPr>
          <w:rFonts w:ascii="Times New Roman" w:hAnsi="Times New Roman" w:cs="Times New Roman"/>
          <w:sz w:val="24"/>
          <w:szCs w:val="24"/>
        </w:rPr>
        <w:t xml:space="preserve"> de către beneficiar a</w:t>
      </w:r>
      <w:r w:rsidR="00AC23FB" w:rsidRPr="00923B5E">
        <w:rPr>
          <w:rFonts w:ascii="Times New Roman" w:hAnsi="Times New Roman" w:cs="Times New Roman"/>
          <w:sz w:val="24"/>
          <w:szCs w:val="24"/>
        </w:rPr>
        <w:t xml:space="preserve"> reducerii debitului captării de apă trebuie modificat și debitul de pompare</w:t>
      </w:r>
      <w:r w:rsidR="00C17307" w:rsidRPr="00923B5E">
        <w:rPr>
          <w:rFonts w:ascii="Times New Roman" w:hAnsi="Times New Roman" w:cs="Times New Roman"/>
          <w:sz w:val="24"/>
          <w:szCs w:val="24"/>
        </w:rPr>
        <w:t xml:space="preserve"> prin micșorarea acestuia</w:t>
      </w:r>
      <w:r w:rsidR="00AC23FB" w:rsidRPr="00923B5E">
        <w:rPr>
          <w:rFonts w:ascii="Times New Roman" w:hAnsi="Times New Roman" w:cs="Times New Roman"/>
          <w:sz w:val="24"/>
          <w:szCs w:val="24"/>
        </w:rPr>
        <w:t>.</w:t>
      </w:r>
    </w:p>
    <w:p w14:paraId="787E8D72" w14:textId="6BA30797" w:rsidR="00DB6977" w:rsidRPr="00923B5E" w:rsidRDefault="00DB6977" w:rsidP="008F1D60">
      <w:pPr>
        <w:pStyle w:val="Listparagraf"/>
        <w:numPr>
          <w:ilvl w:val="0"/>
          <w:numId w:val="3"/>
        </w:numPr>
        <w:spacing w:line="276" w:lineRule="auto"/>
        <w:ind w:left="426" w:right="-2" w:hanging="426"/>
        <w:jc w:val="both"/>
        <w:rPr>
          <w:rFonts w:ascii="Times New Roman" w:hAnsi="Times New Roman" w:cs="Times New Roman"/>
          <w:sz w:val="24"/>
          <w:szCs w:val="24"/>
          <w:lang w:eastAsia="ru-RU"/>
        </w:rPr>
      </w:pPr>
      <w:r w:rsidRPr="00923B5E">
        <w:rPr>
          <w:rFonts w:ascii="Times New Roman" w:hAnsi="Times New Roman" w:cs="Times New Roman"/>
          <w:sz w:val="24"/>
          <w:szCs w:val="24"/>
        </w:rPr>
        <w:t>Sondele de apă subterană după darea în exploa</w:t>
      </w:r>
      <w:r w:rsidR="00EC23A5" w:rsidRPr="00923B5E">
        <w:rPr>
          <w:rFonts w:ascii="Times New Roman" w:hAnsi="Times New Roman" w:cs="Times New Roman"/>
          <w:sz w:val="24"/>
          <w:szCs w:val="24"/>
        </w:rPr>
        <w:t>tare trebuie întreținute după următoarele aspecte:</w:t>
      </w:r>
    </w:p>
    <w:p w14:paraId="5487C8BA" w14:textId="768B6A9A" w:rsidR="00EC23A5" w:rsidRPr="00923B5E" w:rsidRDefault="00EC23A5" w:rsidP="008F1D60">
      <w:pPr>
        <w:pStyle w:val="Listparagraf"/>
        <w:numPr>
          <w:ilvl w:val="0"/>
          <w:numId w:val="59"/>
        </w:numPr>
        <w:spacing w:line="276" w:lineRule="auto"/>
        <w:ind w:left="1134" w:right="-2" w:hanging="643"/>
        <w:jc w:val="both"/>
        <w:rPr>
          <w:rFonts w:ascii="Times New Roman" w:hAnsi="Times New Roman" w:cs="Times New Roman"/>
          <w:sz w:val="24"/>
          <w:szCs w:val="24"/>
        </w:rPr>
      </w:pPr>
      <w:r w:rsidRPr="00923B5E">
        <w:rPr>
          <w:rFonts w:ascii="Times New Roman" w:hAnsi="Times New Roman" w:cs="Times New Roman"/>
          <w:sz w:val="24"/>
          <w:szCs w:val="24"/>
        </w:rPr>
        <w:t>Verificări în teren pentru controlul integrității găurii de foraj și a protecției sondei împotriva contaminării din surse de la suprafața solului</w:t>
      </w:r>
      <w:r w:rsidR="007E223B" w:rsidRPr="00923B5E">
        <w:rPr>
          <w:rFonts w:ascii="Times New Roman" w:hAnsi="Times New Roman" w:cs="Times New Roman"/>
          <w:sz w:val="24"/>
          <w:szCs w:val="24"/>
        </w:rPr>
        <w:t>;</w:t>
      </w:r>
    </w:p>
    <w:p w14:paraId="2C1CC49C" w14:textId="1A7431DD" w:rsidR="008D2529" w:rsidRPr="00923B5E" w:rsidRDefault="007E223B" w:rsidP="008F1D60">
      <w:pPr>
        <w:pStyle w:val="Listparagraf"/>
        <w:numPr>
          <w:ilvl w:val="0"/>
          <w:numId w:val="59"/>
        </w:numPr>
        <w:spacing w:line="276" w:lineRule="auto"/>
        <w:ind w:left="1134" w:right="-2" w:hanging="643"/>
        <w:jc w:val="both"/>
        <w:rPr>
          <w:rFonts w:ascii="Times New Roman" w:hAnsi="Times New Roman" w:cs="Times New Roman"/>
          <w:sz w:val="24"/>
          <w:szCs w:val="24"/>
        </w:rPr>
      </w:pPr>
      <w:r w:rsidRPr="00923B5E">
        <w:rPr>
          <w:rFonts w:ascii="Times New Roman" w:hAnsi="Times New Roman" w:cs="Times New Roman"/>
          <w:sz w:val="24"/>
          <w:szCs w:val="24"/>
        </w:rPr>
        <w:t>Asigurarea amenajării zonelor de protecție sanitară conform proiectului</w:t>
      </w:r>
      <w:r w:rsidR="00FB28D5" w:rsidRPr="00923B5E">
        <w:rPr>
          <w:rFonts w:ascii="Times New Roman" w:hAnsi="Times New Roman" w:cs="Times New Roman"/>
          <w:sz w:val="24"/>
          <w:szCs w:val="24"/>
        </w:rPr>
        <w:t xml:space="preserve">, precum și respectarea </w:t>
      </w:r>
      <w:r w:rsidR="008D2529" w:rsidRPr="00923B5E">
        <w:rPr>
          <w:rFonts w:ascii="Times New Roman" w:hAnsi="Times New Roman" w:cs="Times New Roman"/>
          <w:sz w:val="24"/>
          <w:szCs w:val="24"/>
        </w:rPr>
        <w:t>c</w:t>
      </w:r>
      <w:r w:rsidR="008D2529" w:rsidRPr="00923B5E">
        <w:rPr>
          <w:rFonts w:ascii="Times New Roman" w:hAnsi="Times New Roman" w:cs="Times New Roman"/>
          <w:sz w:val="24"/>
          <w:szCs w:val="24"/>
          <w:lang w:val="ru-RU"/>
        </w:rPr>
        <w:t>erinţe</w:t>
      </w:r>
      <w:r w:rsidR="008D2529" w:rsidRPr="00923B5E">
        <w:rPr>
          <w:rFonts w:ascii="Times New Roman" w:hAnsi="Times New Roman" w:cs="Times New Roman"/>
          <w:sz w:val="24"/>
          <w:szCs w:val="24"/>
        </w:rPr>
        <w:t>lor</w:t>
      </w:r>
      <w:r w:rsidR="008D2529" w:rsidRPr="00923B5E">
        <w:rPr>
          <w:rFonts w:ascii="Times New Roman" w:hAnsi="Times New Roman" w:cs="Times New Roman"/>
          <w:sz w:val="24"/>
          <w:szCs w:val="24"/>
          <w:lang w:val="ru-RU"/>
        </w:rPr>
        <w:t xml:space="preserve"> sanitare faţă de activităţile care </w:t>
      </w:r>
      <w:r w:rsidR="008D2529" w:rsidRPr="00923B5E">
        <w:rPr>
          <w:rFonts w:ascii="Times New Roman" w:hAnsi="Times New Roman" w:cs="Times New Roman"/>
          <w:sz w:val="24"/>
          <w:szCs w:val="24"/>
        </w:rPr>
        <w:t>pot fi întreprinse pe teritoriul acestora;</w:t>
      </w:r>
    </w:p>
    <w:p w14:paraId="63C0D612" w14:textId="4F25FDCC" w:rsidR="008D2529" w:rsidRPr="00923B5E" w:rsidRDefault="008D2529" w:rsidP="008F1D60">
      <w:pPr>
        <w:pStyle w:val="Listparagraf"/>
        <w:numPr>
          <w:ilvl w:val="0"/>
          <w:numId w:val="59"/>
        </w:numPr>
        <w:spacing w:line="276" w:lineRule="auto"/>
        <w:ind w:left="1134" w:right="-2" w:hanging="643"/>
        <w:jc w:val="both"/>
        <w:rPr>
          <w:rFonts w:ascii="Times New Roman" w:hAnsi="Times New Roman" w:cs="Times New Roman"/>
          <w:sz w:val="24"/>
          <w:szCs w:val="24"/>
        </w:rPr>
      </w:pPr>
      <w:r w:rsidRPr="00923B5E">
        <w:rPr>
          <w:rFonts w:ascii="Times New Roman" w:hAnsi="Times New Roman" w:cs="Times New Roman"/>
          <w:sz w:val="24"/>
          <w:szCs w:val="24"/>
        </w:rPr>
        <w:t xml:space="preserve">Lucrări periodice de întreținere: </w:t>
      </w:r>
      <w:r w:rsidR="004D76DF" w:rsidRPr="00923B5E">
        <w:rPr>
          <w:rFonts w:ascii="Times New Roman" w:hAnsi="Times New Roman" w:cs="Times New Roman"/>
          <w:sz w:val="24"/>
          <w:szCs w:val="24"/>
        </w:rPr>
        <w:t>stația de pompare</w:t>
      </w:r>
      <w:r w:rsidRPr="00923B5E">
        <w:rPr>
          <w:rFonts w:ascii="Times New Roman" w:hAnsi="Times New Roman" w:cs="Times New Roman"/>
          <w:sz w:val="24"/>
          <w:szCs w:val="24"/>
        </w:rPr>
        <w:t xml:space="preserve">, pompe, </w:t>
      </w:r>
      <w:r w:rsidR="000A781D" w:rsidRPr="00923B5E">
        <w:rPr>
          <w:rFonts w:ascii="Times New Roman" w:hAnsi="Times New Roman" w:cs="Times New Roman"/>
          <w:sz w:val="24"/>
          <w:szCs w:val="24"/>
        </w:rPr>
        <w:t>echipamentele de control – măsurare;</w:t>
      </w:r>
    </w:p>
    <w:p w14:paraId="6D3DAFDB" w14:textId="0F039927" w:rsidR="00462713" w:rsidRPr="00923B5E" w:rsidRDefault="00462713" w:rsidP="008F1D60">
      <w:pPr>
        <w:pStyle w:val="Listparagraf"/>
        <w:numPr>
          <w:ilvl w:val="0"/>
          <w:numId w:val="59"/>
        </w:numPr>
        <w:spacing w:line="276" w:lineRule="auto"/>
        <w:ind w:left="1134" w:right="-2" w:hanging="643"/>
        <w:jc w:val="both"/>
        <w:rPr>
          <w:rFonts w:ascii="Times New Roman" w:hAnsi="Times New Roman" w:cs="Times New Roman"/>
          <w:sz w:val="24"/>
          <w:szCs w:val="24"/>
        </w:rPr>
      </w:pPr>
      <w:r w:rsidRPr="00923B5E">
        <w:rPr>
          <w:rFonts w:ascii="Times New Roman" w:hAnsi="Times New Roman" w:cs="Times New Roman"/>
          <w:sz w:val="24"/>
          <w:szCs w:val="24"/>
        </w:rPr>
        <w:t>Monitorizare</w:t>
      </w:r>
      <w:r w:rsidR="006D4A34" w:rsidRPr="00923B5E">
        <w:rPr>
          <w:rFonts w:ascii="Times New Roman" w:hAnsi="Times New Roman" w:cs="Times New Roman"/>
          <w:sz w:val="24"/>
          <w:szCs w:val="24"/>
        </w:rPr>
        <w:t>a și</w:t>
      </w:r>
      <w:r w:rsidRPr="00923B5E">
        <w:rPr>
          <w:rFonts w:ascii="Times New Roman" w:hAnsi="Times New Roman" w:cs="Times New Roman"/>
          <w:sz w:val="24"/>
          <w:szCs w:val="24"/>
        </w:rPr>
        <w:t xml:space="preserve"> înregistrarea debitelor de apă extrase, variații ale nivelului hidrodinamic și hidrostatic;</w:t>
      </w:r>
    </w:p>
    <w:p w14:paraId="5AECAFBA" w14:textId="77777777" w:rsidR="00462713" w:rsidRPr="00923B5E" w:rsidRDefault="00462713" w:rsidP="008F1D60">
      <w:pPr>
        <w:pStyle w:val="Listparagraf"/>
        <w:numPr>
          <w:ilvl w:val="0"/>
          <w:numId w:val="59"/>
        </w:numPr>
        <w:spacing w:line="276" w:lineRule="auto"/>
        <w:ind w:left="1134" w:right="-2" w:hanging="643"/>
        <w:jc w:val="both"/>
        <w:rPr>
          <w:rFonts w:ascii="Times New Roman" w:hAnsi="Times New Roman" w:cs="Times New Roman"/>
          <w:sz w:val="24"/>
          <w:szCs w:val="24"/>
        </w:rPr>
      </w:pPr>
      <w:r w:rsidRPr="00923B5E">
        <w:rPr>
          <w:rFonts w:ascii="Times New Roman" w:hAnsi="Times New Roman" w:cs="Times New Roman"/>
          <w:sz w:val="24"/>
          <w:szCs w:val="24"/>
        </w:rPr>
        <w:t>Monitorizarea calității apei subterane;</w:t>
      </w:r>
    </w:p>
    <w:p w14:paraId="6E3835FB" w14:textId="375749E0" w:rsidR="00462713" w:rsidRPr="00923B5E" w:rsidRDefault="00462713" w:rsidP="008F1D60">
      <w:pPr>
        <w:pStyle w:val="Listparagraf"/>
        <w:numPr>
          <w:ilvl w:val="0"/>
          <w:numId w:val="59"/>
        </w:numPr>
        <w:spacing w:line="276" w:lineRule="auto"/>
        <w:ind w:left="1134" w:right="-2" w:hanging="643"/>
        <w:jc w:val="both"/>
        <w:rPr>
          <w:rFonts w:ascii="Times New Roman" w:hAnsi="Times New Roman" w:cs="Times New Roman"/>
          <w:sz w:val="24"/>
          <w:szCs w:val="24"/>
        </w:rPr>
      </w:pPr>
      <w:r w:rsidRPr="00923B5E">
        <w:rPr>
          <w:rFonts w:ascii="Times New Roman" w:hAnsi="Times New Roman" w:cs="Times New Roman"/>
          <w:sz w:val="24"/>
          <w:szCs w:val="24"/>
        </w:rPr>
        <w:t xml:space="preserve">Operații </w:t>
      </w:r>
      <w:r w:rsidR="004C21E9" w:rsidRPr="00923B5E">
        <w:rPr>
          <w:rFonts w:ascii="Times New Roman" w:hAnsi="Times New Roman" w:cs="Times New Roman"/>
          <w:sz w:val="24"/>
          <w:szCs w:val="24"/>
        </w:rPr>
        <w:t xml:space="preserve">de </w:t>
      </w:r>
      <w:r w:rsidR="004C21E9" w:rsidRPr="00923B5E">
        <w:rPr>
          <w:rFonts w:ascii="Times New Roman" w:hAnsi="Times New Roman" w:cs="Times New Roman"/>
          <w:sz w:val="24"/>
          <w:szCs w:val="24"/>
          <w:lang w:eastAsia="ru-RU"/>
        </w:rPr>
        <w:t>intervenție conform anexei nr. 3.</w:t>
      </w:r>
    </w:p>
    <w:p w14:paraId="02EA3B64" w14:textId="0AA40786" w:rsidR="00A60097" w:rsidRPr="00923B5E" w:rsidRDefault="000E5C45" w:rsidP="008F1D60">
      <w:pPr>
        <w:pStyle w:val="Listparagraf"/>
        <w:numPr>
          <w:ilvl w:val="0"/>
          <w:numId w:val="3"/>
        </w:numPr>
        <w:spacing w:after="0" w:line="276" w:lineRule="auto"/>
        <w:ind w:left="426" w:right="-2" w:hanging="426"/>
        <w:jc w:val="both"/>
        <w:rPr>
          <w:rFonts w:ascii="Times New Roman" w:hAnsi="Times New Roman" w:cs="Times New Roman"/>
          <w:sz w:val="24"/>
          <w:szCs w:val="24"/>
          <w:lang w:eastAsia="ru-RU"/>
        </w:rPr>
      </w:pPr>
      <w:r w:rsidRPr="00923B5E">
        <w:rPr>
          <w:rFonts w:ascii="Times New Roman" w:hAnsi="Times New Roman" w:cs="Times New Roman"/>
          <w:sz w:val="24"/>
          <w:szCs w:val="24"/>
        </w:rPr>
        <w:t>Pentru proiecte de alimentări cu apă</w:t>
      </w:r>
      <w:r w:rsidR="000A146B" w:rsidRPr="00923B5E">
        <w:rPr>
          <w:rFonts w:ascii="Times New Roman" w:hAnsi="Times New Roman" w:cs="Times New Roman"/>
          <w:sz w:val="24"/>
          <w:szCs w:val="24"/>
        </w:rPr>
        <w:t xml:space="preserve"> din sursele subterane</w:t>
      </w:r>
      <w:r w:rsidRPr="00923B5E">
        <w:rPr>
          <w:rFonts w:ascii="Times New Roman" w:hAnsi="Times New Roman" w:cs="Times New Roman"/>
          <w:sz w:val="24"/>
          <w:szCs w:val="24"/>
        </w:rPr>
        <w:t xml:space="preserve"> pentru </w:t>
      </w:r>
      <w:r w:rsidR="006B39B8" w:rsidRPr="00923B5E">
        <w:rPr>
          <w:rFonts w:ascii="Times New Roman" w:hAnsi="Times New Roman" w:cs="Times New Roman"/>
          <w:sz w:val="24"/>
          <w:szCs w:val="24"/>
        </w:rPr>
        <w:t>irigații</w:t>
      </w:r>
      <w:r w:rsidRPr="00923B5E">
        <w:rPr>
          <w:rFonts w:ascii="Times New Roman" w:hAnsi="Times New Roman" w:cs="Times New Roman"/>
          <w:sz w:val="24"/>
          <w:szCs w:val="24"/>
        </w:rPr>
        <w:t xml:space="preserve">, </w:t>
      </w:r>
      <w:r w:rsidR="000A146B" w:rsidRPr="00923B5E">
        <w:rPr>
          <w:rFonts w:ascii="Times New Roman" w:hAnsi="Times New Roman" w:cs="Times New Roman"/>
          <w:sz w:val="24"/>
          <w:szCs w:val="24"/>
        </w:rPr>
        <w:t>r</w:t>
      </w:r>
      <w:r w:rsidR="000A146B" w:rsidRPr="00923B5E">
        <w:rPr>
          <w:rFonts w:ascii="Times New Roman" w:hAnsi="Times New Roman" w:cs="Times New Roman"/>
          <w:sz w:val="24"/>
          <w:szCs w:val="24"/>
          <w:lang w:eastAsia="ru-RU"/>
        </w:rPr>
        <w:t>aportul studiilor hidrogeologice de exploatare a captării de apă</w:t>
      </w:r>
      <w:r w:rsidR="006B39B8" w:rsidRPr="00923B5E">
        <w:rPr>
          <w:rFonts w:ascii="Times New Roman" w:hAnsi="Times New Roman" w:cs="Times New Roman"/>
          <w:sz w:val="24"/>
          <w:szCs w:val="24"/>
        </w:rPr>
        <w:t xml:space="preserve"> </w:t>
      </w:r>
      <w:r w:rsidRPr="00923B5E">
        <w:rPr>
          <w:rFonts w:ascii="Times New Roman" w:hAnsi="Times New Roman" w:cs="Times New Roman"/>
          <w:sz w:val="24"/>
          <w:szCs w:val="24"/>
        </w:rPr>
        <w:t>cuprinde prevederi specifice</w:t>
      </w:r>
      <w:r w:rsidR="00FF33D5" w:rsidRPr="00923B5E">
        <w:rPr>
          <w:rFonts w:ascii="Times New Roman" w:hAnsi="Times New Roman" w:cs="Times New Roman"/>
          <w:sz w:val="24"/>
          <w:szCs w:val="24"/>
        </w:rPr>
        <w:t xml:space="preserve"> ce ține de</w:t>
      </w:r>
      <w:r w:rsidRPr="00923B5E">
        <w:rPr>
          <w:rFonts w:ascii="Times New Roman" w:hAnsi="Times New Roman" w:cs="Times New Roman"/>
          <w:sz w:val="24"/>
          <w:szCs w:val="24"/>
        </w:rPr>
        <w:t xml:space="preserve"> </w:t>
      </w:r>
      <w:proofErr w:type="spellStart"/>
      <w:r w:rsidR="005052C0" w:rsidRPr="00923B5E">
        <w:rPr>
          <w:rFonts w:ascii="Times New Roman" w:hAnsi="Times New Roman" w:cs="Times New Roman"/>
          <w:sz w:val="24"/>
          <w:szCs w:val="24"/>
        </w:rPr>
        <w:t>pretabilitatea</w:t>
      </w:r>
      <w:proofErr w:type="spellEnd"/>
      <w:r w:rsidR="005052C0" w:rsidRPr="00923B5E">
        <w:rPr>
          <w:rFonts w:ascii="Times New Roman" w:hAnsi="Times New Roman" w:cs="Times New Roman"/>
          <w:sz w:val="24"/>
          <w:szCs w:val="24"/>
        </w:rPr>
        <w:t xml:space="preserve"> </w:t>
      </w:r>
      <w:proofErr w:type="spellStart"/>
      <w:r w:rsidR="005052C0" w:rsidRPr="00923B5E">
        <w:rPr>
          <w:rFonts w:ascii="Times New Roman" w:hAnsi="Times New Roman"/>
          <w:iCs/>
          <w:sz w:val="24"/>
          <w:szCs w:val="24"/>
          <w:lang w:val="en-US"/>
        </w:rPr>
        <w:t>și</w:t>
      </w:r>
      <w:proofErr w:type="spellEnd"/>
      <w:r w:rsidR="005052C0" w:rsidRPr="00923B5E">
        <w:rPr>
          <w:rFonts w:ascii="Times New Roman" w:hAnsi="Times New Roman"/>
          <w:iCs/>
          <w:sz w:val="24"/>
          <w:szCs w:val="24"/>
          <w:lang w:val="en-US"/>
        </w:rPr>
        <w:t xml:space="preserve"> </w:t>
      </w:r>
      <w:proofErr w:type="spellStart"/>
      <w:r w:rsidR="005052C0" w:rsidRPr="00923B5E">
        <w:rPr>
          <w:rFonts w:ascii="Times New Roman" w:hAnsi="Times New Roman"/>
          <w:iCs/>
          <w:sz w:val="24"/>
          <w:szCs w:val="24"/>
          <w:lang w:val="en-US"/>
        </w:rPr>
        <w:t>gradul</w:t>
      </w:r>
      <w:proofErr w:type="spellEnd"/>
      <w:r w:rsidR="005052C0" w:rsidRPr="00923B5E">
        <w:rPr>
          <w:rFonts w:ascii="Times New Roman" w:hAnsi="Times New Roman"/>
          <w:iCs/>
          <w:sz w:val="24"/>
          <w:szCs w:val="24"/>
          <w:lang w:val="en-US"/>
        </w:rPr>
        <w:t xml:space="preserve"> de </w:t>
      </w:r>
      <w:proofErr w:type="spellStart"/>
      <w:r w:rsidR="005052C0" w:rsidRPr="00923B5E">
        <w:rPr>
          <w:rFonts w:ascii="Times New Roman" w:hAnsi="Times New Roman"/>
          <w:iCs/>
          <w:sz w:val="24"/>
          <w:szCs w:val="24"/>
          <w:lang w:val="en-US"/>
        </w:rPr>
        <w:t>practicabilitate</w:t>
      </w:r>
      <w:proofErr w:type="spellEnd"/>
      <w:r w:rsidR="005052C0" w:rsidRPr="00923B5E">
        <w:rPr>
          <w:rFonts w:ascii="Times New Roman" w:hAnsi="Times New Roman"/>
          <w:iCs/>
          <w:sz w:val="24"/>
          <w:szCs w:val="24"/>
          <w:lang w:val="en-US"/>
        </w:rPr>
        <w:t xml:space="preserve"> </w:t>
      </w:r>
      <w:proofErr w:type="spellStart"/>
      <w:r w:rsidR="005052C0" w:rsidRPr="00923B5E">
        <w:rPr>
          <w:rFonts w:ascii="Times New Roman" w:hAnsi="Times New Roman"/>
          <w:iCs/>
          <w:sz w:val="24"/>
          <w:szCs w:val="24"/>
          <w:lang w:val="en-US"/>
        </w:rPr>
        <w:t>pentru</w:t>
      </w:r>
      <w:proofErr w:type="spellEnd"/>
      <w:r w:rsidR="005052C0" w:rsidRPr="00923B5E">
        <w:rPr>
          <w:rFonts w:ascii="Times New Roman" w:hAnsi="Times New Roman"/>
          <w:iCs/>
          <w:sz w:val="24"/>
          <w:szCs w:val="24"/>
          <w:lang w:val="en-US"/>
        </w:rPr>
        <w:t xml:space="preserve"> </w:t>
      </w:r>
      <w:proofErr w:type="spellStart"/>
      <w:r w:rsidR="005052C0" w:rsidRPr="00923B5E">
        <w:rPr>
          <w:rFonts w:ascii="Times New Roman" w:hAnsi="Times New Roman"/>
          <w:iCs/>
          <w:sz w:val="24"/>
          <w:szCs w:val="24"/>
          <w:lang w:val="en-US"/>
        </w:rPr>
        <w:t>agricultură</w:t>
      </w:r>
      <w:proofErr w:type="spellEnd"/>
      <w:r w:rsidR="005052C0" w:rsidRPr="00923B5E">
        <w:rPr>
          <w:rFonts w:ascii="Times New Roman" w:hAnsi="Times New Roman"/>
          <w:i/>
          <w:sz w:val="28"/>
          <w:szCs w:val="28"/>
          <w:lang w:val="en-US"/>
        </w:rPr>
        <w:t>,</w:t>
      </w:r>
      <w:r w:rsidR="005052C0" w:rsidRPr="00923B5E">
        <w:rPr>
          <w:rFonts w:ascii="Times New Roman" w:hAnsi="Times New Roman" w:cs="Times New Roman"/>
          <w:sz w:val="24"/>
          <w:szCs w:val="24"/>
        </w:rPr>
        <w:t xml:space="preserve"> </w:t>
      </w:r>
      <w:r w:rsidR="00DD67EE" w:rsidRPr="00923B5E">
        <w:rPr>
          <w:rFonts w:ascii="Times New Roman" w:hAnsi="Times New Roman" w:cs="Times New Roman"/>
          <w:sz w:val="24"/>
          <w:szCs w:val="24"/>
        </w:rPr>
        <w:t xml:space="preserve">necesarul de apă </w:t>
      </w:r>
      <w:r w:rsidR="002D51B3" w:rsidRPr="00923B5E">
        <w:rPr>
          <w:rFonts w:ascii="Times New Roman" w:hAnsi="Times New Roman" w:cs="Times New Roman"/>
          <w:sz w:val="24"/>
          <w:szCs w:val="24"/>
        </w:rPr>
        <w:t>și</w:t>
      </w:r>
      <w:r w:rsidR="00DD67EE" w:rsidRPr="00923B5E">
        <w:rPr>
          <w:rFonts w:ascii="Times New Roman" w:hAnsi="Times New Roman" w:cs="Times New Roman"/>
          <w:sz w:val="24"/>
          <w:szCs w:val="24"/>
        </w:rPr>
        <w:t xml:space="preserve"> a normelor de irigare</w:t>
      </w:r>
      <w:r w:rsidR="002D51B3" w:rsidRPr="00923B5E">
        <w:rPr>
          <w:rFonts w:ascii="Times New Roman" w:hAnsi="Times New Roman" w:cs="Times New Roman"/>
          <w:sz w:val="24"/>
          <w:szCs w:val="24"/>
        </w:rPr>
        <w:t xml:space="preserve"> pentru</w:t>
      </w:r>
      <w:r w:rsidR="00DD67EE" w:rsidRPr="00923B5E">
        <w:rPr>
          <w:rFonts w:ascii="Times New Roman" w:hAnsi="Times New Roman" w:cs="Times New Roman"/>
          <w:sz w:val="24"/>
          <w:szCs w:val="24"/>
        </w:rPr>
        <w:t xml:space="preserve"> </w:t>
      </w:r>
      <w:r w:rsidR="002D51B3" w:rsidRPr="00923B5E">
        <w:rPr>
          <w:rFonts w:ascii="Times New Roman" w:hAnsi="Times New Roman" w:cs="Times New Roman"/>
          <w:sz w:val="24"/>
          <w:szCs w:val="24"/>
        </w:rPr>
        <w:t>culturile irigate,</w:t>
      </w:r>
      <w:r w:rsidR="00DD67EE" w:rsidRPr="00923B5E">
        <w:rPr>
          <w:rFonts w:ascii="Times New Roman" w:hAnsi="Times New Roman" w:cs="Times New Roman"/>
          <w:sz w:val="24"/>
          <w:szCs w:val="24"/>
        </w:rPr>
        <w:t xml:space="preserve"> </w:t>
      </w:r>
      <w:r w:rsidRPr="00923B5E">
        <w:rPr>
          <w:rFonts w:ascii="Times New Roman" w:hAnsi="Times New Roman" w:cs="Times New Roman"/>
          <w:sz w:val="24"/>
          <w:szCs w:val="24"/>
        </w:rPr>
        <w:t>volum</w:t>
      </w:r>
      <w:r w:rsidR="00FF33D5" w:rsidRPr="00923B5E">
        <w:rPr>
          <w:rFonts w:ascii="Times New Roman" w:hAnsi="Times New Roman" w:cs="Times New Roman"/>
          <w:sz w:val="24"/>
          <w:szCs w:val="24"/>
        </w:rPr>
        <w:t>ul</w:t>
      </w:r>
      <w:r w:rsidRPr="00923B5E">
        <w:rPr>
          <w:rFonts w:ascii="Times New Roman" w:hAnsi="Times New Roman" w:cs="Times New Roman"/>
          <w:sz w:val="24"/>
          <w:szCs w:val="24"/>
        </w:rPr>
        <w:t xml:space="preserve"> anual de apă necesar la sursă, regimul lunar de udare, debite în metri cubi pe secundă </w:t>
      </w:r>
      <w:r w:rsidR="007531D2" w:rsidRPr="00923B5E">
        <w:rPr>
          <w:rFonts w:ascii="Times New Roman" w:hAnsi="Times New Roman" w:cs="Times New Roman"/>
          <w:sz w:val="24"/>
          <w:szCs w:val="24"/>
        </w:rPr>
        <w:t>și</w:t>
      </w:r>
      <w:r w:rsidRPr="00923B5E">
        <w:rPr>
          <w:rFonts w:ascii="Times New Roman" w:hAnsi="Times New Roman" w:cs="Times New Roman"/>
          <w:sz w:val="24"/>
          <w:szCs w:val="24"/>
        </w:rPr>
        <w:t xml:space="preserve"> volume în mii </w:t>
      </w:r>
      <w:r w:rsidR="00FB62BD" w:rsidRPr="00923B5E">
        <w:rPr>
          <w:rFonts w:ascii="Times New Roman" w:hAnsi="Times New Roman" w:cs="Times New Roman"/>
          <w:sz w:val="24"/>
          <w:szCs w:val="24"/>
        </w:rPr>
        <w:t>metri cubi</w:t>
      </w:r>
      <w:r w:rsidRPr="00923B5E">
        <w:rPr>
          <w:rFonts w:ascii="Times New Roman" w:hAnsi="Times New Roman" w:cs="Times New Roman"/>
          <w:sz w:val="24"/>
          <w:szCs w:val="24"/>
        </w:rPr>
        <w:t xml:space="preserve"> pe lună, în </w:t>
      </w:r>
      <w:r w:rsidR="007531D2" w:rsidRPr="00923B5E">
        <w:rPr>
          <w:rFonts w:ascii="Times New Roman" w:hAnsi="Times New Roman" w:cs="Times New Roman"/>
          <w:sz w:val="24"/>
          <w:szCs w:val="24"/>
        </w:rPr>
        <w:t>funcție</w:t>
      </w:r>
      <w:r w:rsidRPr="00923B5E">
        <w:rPr>
          <w:rFonts w:ascii="Times New Roman" w:hAnsi="Times New Roman" w:cs="Times New Roman"/>
          <w:sz w:val="24"/>
          <w:szCs w:val="24"/>
        </w:rPr>
        <w:t xml:space="preserve"> de numărul udărilor rezultate</w:t>
      </w:r>
      <w:r w:rsidR="005052C0" w:rsidRPr="00923B5E">
        <w:rPr>
          <w:rFonts w:ascii="Times New Roman" w:hAnsi="Times New Roman" w:cs="Times New Roman"/>
          <w:sz w:val="24"/>
          <w:szCs w:val="24"/>
        </w:rPr>
        <w:t xml:space="preserve">, </w:t>
      </w:r>
      <w:proofErr w:type="spellStart"/>
      <w:r w:rsidR="0014289E" w:rsidRPr="00923B5E">
        <w:rPr>
          <w:rFonts w:ascii="Times New Roman" w:hAnsi="Times New Roman"/>
          <w:iCs/>
          <w:sz w:val="24"/>
          <w:szCs w:val="24"/>
          <w:lang w:val="en-US"/>
        </w:rPr>
        <w:t>analiza</w:t>
      </w:r>
      <w:proofErr w:type="spellEnd"/>
      <w:r w:rsidR="0014289E" w:rsidRPr="00923B5E">
        <w:rPr>
          <w:rFonts w:ascii="Times New Roman" w:hAnsi="Times New Roman"/>
          <w:iCs/>
          <w:sz w:val="24"/>
          <w:szCs w:val="24"/>
          <w:lang w:val="en-US"/>
        </w:rPr>
        <w:t xml:space="preserve"> de </w:t>
      </w:r>
      <w:proofErr w:type="spellStart"/>
      <w:r w:rsidR="0014289E" w:rsidRPr="00923B5E">
        <w:rPr>
          <w:rFonts w:ascii="Times New Roman" w:hAnsi="Times New Roman"/>
          <w:iCs/>
          <w:sz w:val="24"/>
          <w:szCs w:val="24"/>
          <w:lang w:val="en-US"/>
        </w:rPr>
        <w:t>laborator</w:t>
      </w:r>
      <w:proofErr w:type="spellEnd"/>
      <w:r w:rsidR="0014289E" w:rsidRPr="00923B5E">
        <w:rPr>
          <w:rFonts w:ascii="Times New Roman" w:hAnsi="Times New Roman"/>
          <w:iCs/>
          <w:sz w:val="24"/>
          <w:szCs w:val="24"/>
          <w:lang w:val="en-US"/>
        </w:rPr>
        <w:t xml:space="preserve"> a </w:t>
      </w:r>
      <w:proofErr w:type="spellStart"/>
      <w:r w:rsidR="0014289E" w:rsidRPr="00923B5E">
        <w:rPr>
          <w:rFonts w:ascii="Times New Roman" w:hAnsi="Times New Roman"/>
          <w:iCs/>
          <w:sz w:val="24"/>
          <w:szCs w:val="24"/>
          <w:lang w:val="en-US"/>
        </w:rPr>
        <w:t>apei</w:t>
      </w:r>
      <w:proofErr w:type="spellEnd"/>
      <w:r w:rsidR="0014289E" w:rsidRPr="00923B5E">
        <w:rPr>
          <w:rFonts w:ascii="Times New Roman" w:hAnsi="Times New Roman"/>
          <w:iCs/>
          <w:sz w:val="24"/>
          <w:szCs w:val="24"/>
          <w:lang w:val="en-US"/>
        </w:rPr>
        <w:t xml:space="preserve"> </w:t>
      </w:r>
      <w:proofErr w:type="spellStart"/>
      <w:r w:rsidR="0014289E" w:rsidRPr="00923B5E">
        <w:rPr>
          <w:rFonts w:ascii="Times New Roman" w:hAnsi="Times New Roman"/>
          <w:iCs/>
          <w:sz w:val="24"/>
          <w:szCs w:val="24"/>
          <w:lang w:val="en-US"/>
        </w:rPr>
        <w:t>și</w:t>
      </w:r>
      <w:proofErr w:type="spellEnd"/>
      <w:r w:rsidR="0014289E" w:rsidRPr="00923B5E">
        <w:rPr>
          <w:rFonts w:ascii="Times New Roman" w:hAnsi="Times New Roman"/>
          <w:iCs/>
          <w:sz w:val="24"/>
          <w:szCs w:val="24"/>
          <w:lang w:val="en-US"/>
        </w:rPr>
        <w:t xml:space="preserve"> </w:t>
      </w:r>
      <w:proofErr w:type="spellStart"/>
      <w:r w:rsidR="0014289E" w:rsidRPr="00923B5E">
        <w:rPr>
          <w:rFonts w:ascii="Times New Roman" w:hAnsi="Times New Roman"/>
          <w:iCs/>
          <w:sz w:val="24"/>
          <w:szCs w:val="24"/>
          <w:lang w:val="en-US"/>
        </w:rPr>
        <w:t>gradul</w:t>
      </w:r>
      <w:proofErr w:type="spellEnd"/>
      <w:r w:rsidR="0014289E" w:rsidRPr="00923B5E">
        <w:rPr>
          <w:rFonts w:ascii="Times New Roman" w:hAnsi="Times New Roman"/>
          <w:iCs/>
          <w:sz w:val="24"/>
          <w:szCs w:val="24"/>
          <w:lang w:val="en-US"/>
        </w:rPr>
        <w:t xml:space="preserve"> </w:t>
      </w:r>
      <w:proofErr w:type="spellStart"/>
      <w:r w:rsidR="0014289E" w:rsidRPr="00923B5E">
        <w:rPr>
          <w:rFonts w:ascii="Times New Roman" w:hAnsi="Times New Roman"/>
          <w:iCs/>
          <w:sz w:val="24"/>
          <w:szCs w:val="24"/>
          <w:lang w:val="en-US"/>
        </w:rPr>
        <w:t>ei</w:t>
      </w:r>
      <w:proofErr w:type="spellEnd"/>
      <w:r w:rsidR="0014289E" w:rsidRPr="00923B5E">
        <w:rPr>
          <w:rFonts w:ascii="Times New Roman" w:hAnsi="Times New Roman"/>
          <w:iCs/>
          <w:sz w:val="24"/>
          <w:szCs w:val="24"/>
          <w:lang w:val="en-US"/>
        </w:rPr>
        <w:t xml:space="preserve"> de </w:t>
      </w:r>
      <w:proofErr w:type="spellStart"/>
      <w:r w:rsidR="0014289E" w:rsidRPr="00923B5E">
        <w:rPr>
          <w:rFonts w:ascii="Times New Roman" w:hAnsi="Times New Roman"/>
          <w:iCs/>
          <w:sz w:val="24"/>
          <w:szCs w:val="24"/>
          <w:lang w:val="en-US"/>
        </w:rPr>
        <w:t>corespundere</w:t>
      </w:r>
      <w:proofErr w:type="spellEnd"/>
      <w:r w:rsidR="0014289E" w:rsidRPr="00923B5E">
        <w:rPr>
          <w:rFonts w:ascii="Times New Roman" w:hAnsi="Times New Roman"/>
          <w:iCs/>
          <w:sz w:val="24"/>
          <w:szCs w:val="24"/>
          <w:lang w:val="en-US"/>
        </w:rPr>
        <w:t xml:space="preserve"> la </w:t>
      </w:r>
      <w:proofErr w:type="spellStart"/>
      <w:r w:rsidR="0014289E" w:rsidRPr="00923B5E">
        <w:rPr>
          <w:rFonts w:ascii="Times New Roman" w:hAnsi="Times New Roman"/>
          <w:iCs/>
          <w:sz w:val="24"/>
          <w:szCs w:val="24"/>
          <w:lang w:val="en-US"/>
        </w:rPr>
        <w:t>cerințele</w:t>
      </w:r>
      <w:proofErr w:type="spellEnd"/>
      <w:r w:rsidR="0014289E" w:rsidRPr="00923B5E">
        <w:rPr>
          <w:rFonts w:ascii="Times New Roman" w:hAnsi="Times New Roman"/>
          <w:iCs/>
          <w:sz w:val="24"/>
          <w:szCs w:val="24"/>
          <w:lang w:val="en-US"/>
        </w:rPr>
        <w:t xml:space="preserve"> de </w:t>
      </w:r>
      <w:proofErr w:type="spellStart"/>
      <w:r w:rsidR="0014289E" w:rsidRPr="00923B5E">
        <w:rPr>
          <w:rFonts w:ascii="Times New Roman" w:hAnsi="Times New Roman"/>
          <w:iCs/>
          <w:sz w:val="24"/>
          <w:szCs w:val="24"/>
          <w:lang w:val="en-US"/>
        </w:rPr>
        <w:t>irigare</w:t>
      </w:r>
      <w:proofErr w:type="spellEnd"/>
      <w:r w:rsidRPr="00923B5E">
        <w:rPr>
          <w:rFonts w:ascii="Times New Roman" w:hAnsi="Times New Roman" w:cs="Times New Roman"/>
          <w:sz w:val="24"/>
          <w:szCs w:val="24"/>
        </w:rPr>
        <w:t>.</w:t>
      </w:r>
      <w:r w:rsidR="001B303E" w:rsidRPr="00923B5E">
        <w:rPr>
          <w:rFonts w:ascii="Times New Roman" w:hAnsi="Times New Roman" w:cs="Times New Roman"/>
          <w:sz w:val="24"/>
          <w:szCs w:val="24"/>
        </w:rPr>
        <w:t xml:space="preserve"> Se preci</w:t>
      </w:r>
      <w:r w:rsidR="005956AB" w:rsidRPr="00923B5E">
        <w:rPr>
          <w:rFonts w:ascii="Times New Roman" w:hAnsi="Times New Roman" w:cs="Times New Roman"/>
          <w:sz w:val="24"/>
          <w:szCs w:val="24"/>
        </w:rPr>
        <w:t>zează</w:t>
      </w:r>
      <w:r w:rsidRPr="00923B5E">
        <w:rPr>
          <w:rFonts w:ascii="Times New Roman" w:hAnsi="Times New Roman" w:cs="Times New Roman"/>
          <w:sz w:val="24"/>
          <w:szCs w:val="24"/>
        </w:rPr>
        <w:t xml:space="preserve"> aleger</w:t>
      </w:r>
      <w:r w:rsidR="001B303E" w:rsidRPr="00923B5E">
        <w:rPr>
          <w:rFonts w:ascii="Times New Roman" w:hAnsi="Times New Roman" w:cs="Times New Roman"/>
          <w:sz w:val="24"/>
          <w:szCs w:val="24"/>
        </w:rPr>
        <w:t>ea</w:t>
      </w:r>
      <w:r w:rsidRPr="00923B5E">
        <w:rPr>
          <w:rFonts w:ascii="Times New Roman" w:hAnsi="Times New Roman" w:cs="Times New Roman"/>
          <w:sz w:val="24"/>
          <w:szCs w:val="24"/>
        </w:rPr>
        <w:t xml:space="preserve"> unei tehnologii de irigare cu consum redus de apă</w:t>
      </w:r>
      <w:r w:rsidR="001B303E" w:rsidRPr="00923B5E">
        <w:rPr>
          <w:rFonts w:ascii="Times New Roman" w:hAnsi="Times New Roman" w:cs="Times New Roman"/>
          <w:sz w:val="24"/>
          <w:szCs w:val="24"/>
        </w:rPr>
        <w:t xml:space="preserve"> și </w:t>
      </w:r>
      <w:r w:rsidRPr="00923B5E">
        <w:rPr>
          <w:rFonts w:ascii="Times New Roman" w:hAnsi="Times New Roman" w:cs="Times New Roman"/>
          <w:sz w:val="24"/>
          <w:szCs w:val="24"/>
        </w:rPr>
        <w:t>descrierea sistemului de irigare propus</w:t>
      </w:r>
      <w:r w:rsidR="004D5FB0" w:rsidRPr="00923B5E">
        <w:rPr>
          <w:rFonts w:ascii="Times New Roman" w:hAnsi="Times New Roman" w:cs="Times New Roman"/>
          <w:sz w:val="24"/>
          <w:szCs w:val="24"/>
        </w:rPr>
        <w:t>.</w:t>
      </w:r>
    </w:p>
    <w:p w14:paraId="224C8DF2" w14:textId="48CA5823" w:rsidR="003D2BC6" w:rsidRPr="00923B5E" w:rsidRDefault="003D2BC6" w:rsidP="003D2BC6">
      <w:pPr>
        <w:pStyle w:val="Listparagraf"/>
        <w:numPr>
          <w:ilvl w:val="0"/>
          <w:numId w:val="3"/>
        </w:numPr>
        <w:spacing w:after="0" w:line="276" w:lineRule="auto"/>
        <w:ind w:left="426" w:right="-2" w:hanging="426"/>
        <w:jc w:val="both"/>
        <w:rPr>
          <w:rFonts w:ascii="Times New Roman" w:hAnsi="Times New Roman" w:cs="Times New Roman"/>
          <w:sz w:val="24"/>
          <w:szCs w:val="24"/>
          <w:lang w:eastAsia="ru-RU"/>
        </w:rPr>
      </w:pPr>
      <w:r w:rsidRPr="00923B5E">
        <w:rPr>
          <w:rFonts w:ascii="Times New Roman" w:hAnsi="Times New Roman" w:cs="Times New Roman"/>
          <w:sz w:val="24"/>
          <w:szCs w:val="24"/>
        </w:rPr>
        <w:t>Se stabil</w:t>
      </w:r>
      <w:r w:rsidR="005956AB" w:rsidRPr="00923B5E">
        <w:rPr>
          <w:rFonts w:ascii="Times New Roman" w:hAnsi="Times New Roman" w:cs="Times New Roman"/>
          <w:sz w:val="24"/>
          <w:szCs w:val="24"/>
        </w:rPr>
        <w:t>esc</w:t>
      </w:r>
      <w:r w:rsidRPr="00923B5E">
        <w:rPr>
          <w:rFonts w:ascii="Times New Roman" w:hAnsi="Times New Roman" w:cs="Times New Roman"/>
          <w:spacing w:val="-5"/>
          <w:sz w:val="24"/>
          <w:szCs w:val="24"/>
        </w:rPr>
        <w:t xml:space="preserve"> </w:t>
      </w:r>
      <w:r w:rsidRPr="00923B5E">
        <w:rPr>
          <w:rFonts w:ascii="Times New Roman" w:hAnsi="Times New Roman" w:cs="Times New Roman"/>
          <w:sz w:val="24"/>
          <w:szCs w:val="24"/>
        </w:rPr>
        <w:t>reguli</w:t>
      </w:r>
      <w:r w:rsidRPr="00923B5E">
        <w:rPr>
          <w:rFonts w:ascii="Times New Roman" w:hAnsi="Times New Roman" w:cs="Times New Roman"/>
          <w:spacing w:val="-5"/>
          <w:sz w:val="24"/>
          <w:szCs w:val="24"/>
        </w:rPr>
        <w:t xml:space="preserve"> </w:t>
      </w:r>
      <w:r w:rsidRPr="00923B5E">
        <w:rPr>
          <w:rFonts w:ascii="Times New Roman" w:hAnsi="Times New Roman" w:cs="Times New Roman"/>
          <w:sz w:val="24"/>
          <w:szCs w:val="24"/>
        </w:rPr>
        <w:t>de exploatare ale acviferului</w:t>
      </w:r>
      <w:r w:rsidRPr="00923B5E">
        <w:rPr>
          <w:rFonts w:ascii="Times New Roman" w:hAnsi="Times New Roman" w:cs="Times New Roman"/>
          <w:spacing w:val="-2"/>
          <w:sz w:val="24"/>
          <w:szCs w:val="24"/>
        </w:rPr>
        <w:t xml:space="preserve"> </w:t>
      </w:r>
      <w:r w:rsidRPr="00923B5E">
        <w:rPr>
          <w:rFonts w:ascii="Times New Roman" w:hAnsi="Times New Roman" w:cs="Times New Roman"/>
          <w:sz w:val="24"/>
          <w:szCs w:val="24"/>
        </w:rPr>
        <w:t>care să asigure sustenabilitatea resursei, adaptând debitul exploatabil la condițiile concrete din amonte de captare. Astfel, în condiții de secetă prelungită</w:t>
      </w:r>
      <w:r w:rsidRPr="00923B5E">
        <w:rPr>
          <w:rFonts w:ascii="Times New Roman" w:hAnsi="Times New Roman" w:cs="Times New Roman"/>
          <w:spacing w:val="-2"/>
          <w:sz w:val="24"/>
          <w:szCs w:val="24"/>
        </w:rPr>
        <w:t xml:space="preserve"> </w:t>
      </w:r>
      <w:r w:rsidRPr="00923B5E">
        <w:rPr>
          <w:rFonts w:ascii="Times New Roman" w:hAnsi="Times New Roman" w:cs="Times New Roman"/>
          <w:sz w:val="24"/>
          <w:szCs w:val="24"/>
        </w:rPr>
        <w:t>și</w:t>
      </w:r>
      <w:r w:rsidRPr="00923B5E">
        <w:rPr>
          <w:rFonts w:ascii="Times New Roman" w:hAnsi="Times New Roman" w:cs="Times New Roman"/>
          <w:spacing w:val="-6"/>
          <w:sz w:val="24"/>
          <w:szCs w:val="24"/>
        </w:rPr>
        <w:t xml:space="preserve"> </w:t>
      </w:r>
      <w:r w:rsidRPr="00923B5E">
        <w:rPr>
          <w:rFonts w:ascii="Times New Roman" w:hAnsi="Times New Roman" w:cs="Times New Roman"/>
          <w:sz w:val="24"/>
          <w:szCs w:val="24"/>
        </w:rPr>
        <w:t>la</w:t>
      </w:r>
      <w:r w:rsidRPr="00923B5E">
        <w:rPr>
          <w:rFonts w:ascii="Times New Roman" w:hAnsi="Times New Roman" w:cs="Times New Roman"/>
          <w:spacing w:val="-2"/>
          <w:sz w:val="24"/>
          <w:szCs w:val="24"/>
        </w:rPr>
        <w:t xml:space="preserve"> </w:t>
      </w:r>
      <w:r w:rsidRPr="00923B5E">
        <w:rPr>
          <w:rFonts w:ascii="Times New Roman" w:hAnsi="Times New Roman" w:cs="Times New Roman"/>
          <w:sz w:val="24"/>
          <w:szCs w:val="24"/>
        </w:rPr>
        <w:t>niveluri</w:t>
      </w:r>
      <w:r w:rsidRPr="00923B5E">
        <w:rPr>
          <w:rFonts w:ascii="Times New Roman" w:hAnsi="Times New Roman" w:cs="Times New Roman"/>
          <w:spacing w:val="-10"/>
          <w:sz w:val="24"/>
          <w:szCs w:val="24"/>
        </w:rPr>
        <w:t xml:space="preserve"> </w:t>
      </w:r>
      <w:r w:rsidRPr="00923B5E">
        <w:rPr>
          <w:rFonts w:ascii="Times New Roman" w:hAnsi="Times New Roman" w:cs="Times New Roman"/>
          <w:sz w:val="24"/>
          <w:szCs w:val="24"/>
        </w:rPr>
        <w:t>cu</w:t>
      </w:r>
      <w:r w:rsidRPr="00923B5E">
        <w:rPr>
          <w:rFonts w:ascii="Times New Roman" w:hAnsi="Times New Roman" w:cs="Times New Roman"/>
          <w:spacing w:val="-1"/>
          <w:sz w:val="24"/>
          <w:szCs w:val="24"/>
        </w:rPr>
        <w:t xml:space="preserve"> </w:t>
      </w:r>
      <w:r w:rsidRPr="00923B5E">
        <w:rPr>
          <w:rFonts w:ascii="Times New Roman" w:hAnsi="Times New Roman" w:cs="Times New Roman"/>
          <w:sz w:val="24"/>
          <w:szCs w:val="24"/>
        </w:rPr>
        <w:t>trend</w:t>
      </w:r>
      <w:r w:rsidRPr="00923B5E">
        <w:rPr>
          <w:rFonts w:ascii="Times New Roman" w:hAnsi="Times New Roman" w:cs="Times New Roman"/>
          <w:spacing w:val="-1"/>
          <w:sz w:val="24"/>
          <w:szCs w:val="24"/>
        </w:rPr>
        <w:t xml:space="preserve"> </w:t>
      </w:r>
      <w:r w:rsidRPr="00923B5E">
        <w:rPr>
          <w:rFonts w:ascii="Times New Roman" w:hAnsi="Times New Roman" w:cs="Times New Roman"/>
          <w:sz w:val="24"/>
          <w:szCs w:val="24"/>
        </w:rPr>
        <w:t>descendent,</w:t>
      </w:r>
      <w:r w:rsidRPr="00923B5E">
        <w:rPr>
          <w:rFonts w:ascii="Times New Roman" w:hAnsi="Times New Roman" w:cs="Times New Roman"/>
          <w:spacing w:val="-4"/>
          <w:sz w:val="24"/>
          <w:szCs w:val="24"/>
        </w:rPr>
        <w:t xml:space="preserve"> </w:t>
      </w:r>
      <w:r w:rsidRPr="00923B5E">
        <w:rPr>
          <w:rFonts w:ascii="Times New Roman" w:hAnsi="Times New Roman" w:cs="Times New Roman"/>
          <w:sz w:val="24"/>
          <w:szCs w:val="24"/>
        </w:rPr>
        <w:t>debitul</w:t>
      </w:r>
      <w:r w:rsidRPr="00923B5E">
        <w:rPr>
          <w:rFonts w:ascii="Times New Roman" w:hAnsi="Times New Roman" w:cs="Times New Roman"/>
          <w:spacing w:val="-10"/>
          <w:sz w:val="24"/>
          <w:szCs w:val="24"/>
        </w:rPr>
        <w:t xml:space="preserve"> </w:t>
      </w:r>
      <w:r w:rsidRPr="00923B5E">
        <w:rPr>
          <w:rFonts w:ascii="Times New Roman" w:hAnsi="Times New Roman" w:cs="Times New Roman"/>
          <w:sz w:val="24"/>
          <w:szCs w:val="24"/>
        </w:rPr>
        <w:t xml:space="preserve">exploatat </w:t>
      </w:r>
      <w:r w:rsidR="005956AB" w:rsidRPr="00923B5E">
        <w:rPr>
          <w:rFonts w:ascii="Times New Roman" w:hAnsi="Times New Roman" w:cs="Times New Roman"/>
          <w:sz w:val="24"/>
          <w:szCs w:val="24"/>
        </w:rPr>
        <w:t>este</w:t>
      </w:r>
      <w:r w:rsidRPr="00923B5E">
        <w:rPr>
          <w:rFonts w:ascii="Times New Roman" w:hAnsi="Times New Roman" w:cs="Times New Roman"/>
          <w:spacing w:val="-10"/>
          <w:sz w:val="24"/>
          <w:szCs w:val="24"/>
        </w:rPr>
        <w:t xml:space="preserve"> </w:t>
      </w:r>
      <w:r w:rsidRPr="00923B5E">
        <w:rPr>
          <w:rFonts w:ascii="Times New Roman" w:hAnsi="Times New Roman" w:cs="Times New Roman"/>
          <w:sz w:val="24"/>
          <w:szCs w:val="24"/>
        </w:rPr>
        <w:t>redus</w:t>
      </w:r>
      <w:r w:rsidRPr="00923B5E">
        <w:rPr>
          <w:rFonts w:ascii="Times New Roman" w:hAnsi="Times New Roman" w:cs="Times New Roman"/>
          <w:spacing w:val="-4"/>
          <w:sz w:val="24"/>
          <w:szCs w:val="24"/>
        </w:rPr>
        <w:t xml:space="preserve"> </w:t>
      </w:r>
      <w:r w:rsidRPr="00923B5E">
        <w:rPr>
          <w:rFonts w:ascii="Times New Roman" w:hAnsi="Times New Roman" w:cs="Times New Roman"/>
          <w:sz w:val="24"/>
          <w:szCs w:val="24"/>
        </w:rPr>
        <w:t>corespunzător</w:t>
      </w:r>
      <w:r w:rsidRPr="00923B5E">
        <w:rPr>
          <w:rFonts w:ascii="Times New Roman" w:hAnsi="Times New Roman" w:cs="Times New Roman"/>
          <w:spacing w:val="-4"/>
          <w:sz w:val="24"/>
          <w:szCs w:val="24"/>
        </w:rPr>
        <w:t xml:space="preserve"> </w:t>
      </w:r>
      <w:r w:rsidRPr="00923B5E">
        <w:rPr>
          <w:rFonts w:ascii="Times New Roman" w:hAnsi="Times New Roman" w:cs="Times New Roman"/>
          <w:sz w:val="24"/>
          <w:szCs w:val="24"/>
        </w:rPr>
        <w:t>pentru</w:t>
      </w:r>
      <w:r w:rsidRPr="00923B5E">
        <w:rPr>
          <w:rFonts w:ascii="Times New Roman" w:hAnsi="Times New Roman" w:cs="Times New Roman"/>
          <w:spacing w:val="-6"/>
          <w:sz w:val="24"/>
          <w:szCs w:val="24"/>
        </w:rPr>
        <w:t xml:space="preserve"> </w:t>
      </w:r>
      <w:r w:rsidRPr="00923B5E">
        <w:rPr>
          <w:rFonts w:ascii="Times New Roman" w:hAnsi="Times New Roman" w:cs="Times New Roman"/>
          <w:sz w:val="24"/>
          <w:szCs w:val="24"/>
        </w:rPr>
        <w:t>a</w:t>
      </w:r>
      <w:r w:rsidRPr="00923B5E">
        <w:rPr>
          <w:rFonts w:ascii="Times New Roman" w:hAnsi="Times New Roman" w:cs="Times New Roman"/>
          <w:spacing w:val="-2"/>
          <w:sz w:val="24"/>
          <w:szCs w:val="24"/>
        </w:rPr>
        <w:t xml:space="preserve"> </w:t>
      </w:r>
      <w:r w:rsidRPr="00923B5E">
        <w:rPr>
          <w:rFonts w:ascii="Times New Roman" w:hAnsi="Times New Roman" w:cs="Times New Roman"/>
          <w:sz w:val="24"/>
          <w:szCs w:val="24"/>
        </w:rPr>
        <w:t xml:space="preserve">nu </w:t>
      </w:r>
      <w:proofErr w:type="spellStart"/>
      <w:r w:rsidRPr="00923B5E">
        <w:rPr>
          <w:rFonts w:ascii="Times New Roman" w:hAnsi="Times New Roman" w:cs="Times New Roman"/>
          <w:sz w:val="24"/>
          <w:szCs w:val="24"/>
        </w:rPr>
        <w:t>supraexploata</w:t>
      </w:r>
      <w:proofErr w:type="spellEnd"/>
      <w:r w:rsidRPr="00923B5E">
        <w:rPr>
          <w:rFonts w:ascii="Times New Roman" w:hAnsi="Times New Roman" w:cs="Times New Roman"/>
          <w:sz w:val="24"/>
          <w:szCs w:val="24"/>
        </w:rPr>
        <w:t xml:space="preserve"> resursa și pentru a nu forța captările de apă subterană, precum și prevenirea colmatării acestora.</w:t>
      </w:r>
    </w:p>
    <w:p w14:paraId="37D14CB0" w14:textId="778099AF" w:rsidR="00CA0E95" w:rsidRPr="00923B5E" w:rsidRDefault="00CA0E95" w:rsidP="008F1D60">
      <w:pPr>
        <w:pStyle w:val="Listparagraf"/>
        <w:numPr>
          <w:ilvl w:val="0"/>
          <w:numId w:val="3"/>
        </w:numPr>
        <w:spacing w:after="0" w:line="276" w:lineRule="auto"/>
        <w:ind w:left="426" w:right="-2" w:hanging="426"/>
        <w:jc w:val="both"/>
        <w:rPr>
          <w:rFonts w:ascii="Times New Roman" w:hAnsi="Times New Roman" w:cs="Times New Roman"/>
          <w:sz w:val="24"/>
          <w:szCs w:val="24"/>
          <w:lang w:eastAsia="ru-RU"/>
        </w:rPr>
      </w:pPr>
      <w:r w:rsidRPr="00923B5E">
        <w:rPr>
          <w:rFonts w:ascii="Times New Roman" w:hAnsi="Times New Roman" w:cs="Times New Roman"/>
          <w:sz w:val="24"/>
          <w:szCs w:val="24"/>
          <w:lang w:eastAsia="ru-RU"/>
        </w:rPr>
        <w:t>Limitarea sau interzicerea folosinței apei subterane pentru irigarea terenurilor agricole se face în condițiile stabilite în Regulamentul cu privire la planificarea gestionării secetei, aprobat prin Hotărârea Guvernului nr. 779/2013.</w:t>
      </w:r>
    </w:p>
    <w:p w14:paraId="2EC496EC" w14:textId="77777777" w:rsidR="00E10196" w:rsidRPr="00923B5E" w:rsidRDefault="00E10196" w:rsidP="008F1D60">
      <w:pPr>
        <w:pStyle w:val="Listparagraf"/>
        <w:spacing w:after="0" w:line="276" w:lineRule="auto"/>
        <w:ind w:left="426" w:right="-2"/>
        <w:jc w:val="both"/>
        <w:rPr>
          <w:rFonts w:ascii="Times New Roman" w:hAnsi="Times New Roman" w:cs="Times New Roman"/>
          <w:sz w:val="24"/>
          <w:szCs w:val="24"/>
          <w:lang w:eastAsia="ru-RU"/>
        </w:rPr>
      </w:pPr>
    </w:p>
    <w:p w14:paraId="5D54C5BB" w14:textId="61C58717" w:rsidR="00CE2017" w:rsidRPr="00923B5E" w:rsidRDefault="00E10196" w:rsidP="008F1D60">
      <w:pPr>
        <w:pStyle w:val="Listparagraf"/>
        <w:spacing w:after="0" w:line="276" w:lineRule="auto"/>
        <w:ind w:left="426" w:right="-2"/>
        <w:jc w:val="center"/>
        <w:rPr>
          <w:rFonts w:ascii="Times New Roman" w:hAnsi="Times New Roman" w:cs="Times New Roman"/>
          <w:b/>
          <w:bCs/>
          <w:sz w:val="24"/>
          <w:szCs w:val="24"/>
          <w:lang w:eastAsia="ru-RU"/>
        </w:rPr>
      </w:pPr>
      <w:r w:rsidRPr="00923B5E">
        <w:rPr>
          <w:rFonts w:ascii="Times New Roman" w:hAnsi="Times New Roman" w:cs="Times New Roman"/>
          <w:b/>
          <w:bCs/>
          <w:sz w:val="24"/>
          <w:szCs w:val="24"/>
        </w:rPr>
        <w:t>V. CONSERVAREA, LICHIDAREA ȘI REABILITAREA CAPTĂRILOR DE APĂ SUBTERANĂ</w:t>
      </w:r>
    </w:p>
    <w:p w14:paraId="6DB97277" w14:textId="2977AA8C" w:rsidR="00F36180" w:rsidRPr="00923B5E" w:rsidRDefault="00F36180" w:rsidP="002D5D6F">
      <w:pPr>
        <w:pStyle w:val="Listparagraf"/>
        <w:numPr>
          <w:ilvl w:val="0"/>
          <w:numId w:val="3"/>
        </w:numPr>
        <w:spacing w:after="0" w:line="276" w:lineRule="auto"/>
        <w:ind w:left="426" w:right="-2" w:hanging="426"/>
        <w:jc w:val="both"/>
        <w:rPr>
          <w:rFonts w:ascii="Times New Roman" w:hAnsi="Times New Roman" w:cs="Times New Roman"/>
          <w:sz w:val="24"/>
          <w:szCs w:val="24"/>
        </w:rPr>
      </w:pPr>
      <w:r w:rsidRPr="00923B5E">
        <w:rPr>
          <w:rFonts w:ascii="Times New Roman" w:hAnsi="Times New Roman" w:cs="Times New Roman"/>
          <w:sz w:val="24"/>
          <w:szCs w:val="24"/>
        </w:rPr>
        <w:t xml:space="preserve">Efectuarea lucrărilor de lichidare sau conservare a captărilor de apă defecte/abandonate este una dintre condițiile obligatorii pentru protecția și </w:t>
      </w:r>
      <w:r w:rsidR="00853274" w:rsidRPr="00923B5E">
        <w:rPr>
          <w:rFonts w:ascii="Times New Roman" w:hAnsi="Times New Roman" w:cs="Times New Roman"/>
          <w:sz w:val="24"/>
          <w:szCs w:val="24"/>
        </w:rPr>
        <w:t xml:space="preserve">gestionarea durabilă a </w:t>
      </w:r>
      <w:r w:rsidRPr="00923B5E">
        <w:rPr>
          <w:rFonts w:ascii="Times New Roman" w:hAnsi="Times New Roman" w:cs="Times New Roman"/>
          <w:sz w:val="24"/>
          <w:szCs w:val="24"/>
        </w:rPr>
        <w:t>apelor</w:t>
      </w:r>
      <w:r w:rsidR="005D7EDE" w:rsidRPr="00923B5E">
        <w:rPr>
          <w:rFonts w:ascii="Times New Roman" w:hAnsi="Times New Roman" w:cs="Times New Roman"/>
          <w:sz w:val="24"/>
          <w:szCs w:val="24"/>
        </w:rPr>
        <w:t xml:space="preserve"> </w:t>
      </w:r>
      <w:r w:rsidRPr="00923B5E">
        <w:rPr>
          <w:rFonts w:ascii="Times New Roman" w:hAnsi="Times New Roman" w:cs="Times New Roman"/>
          <w:sz w:val="24"/>
          <w:szCs w:val="24"/>
        </w:rPr>
        <w:t>subterane</w:t>
      </w:r>
      <w:r w:rsidR="002D5D6F" w:rsidRPr="00923B5E">
        <w:rPr>
          <w:rFonts w:ascii="Times New Roman" w:hAnsi="Times New Roman" w:cs="Times New Roman"/>
          <w:sz w:val="24"/>
          <w:szCs w:val="24"/>
        </w:rPr>
        <w:t xml:space="preserve">, precum și pentru a se evita utilizarea acestor lucrări la evacuarea de ape uzate </w:t>
      </w:r>
      <w:r w:rsidR="00AF422B" w:rsidRPr="00923B5E">
        <w:rPr>
          <w:rFonts w:ascii="Times New Roman" w:hAnsi="Times New Roman" w:cs="Times New Roman"/>
          <w:sz w:val="24"/>
          <w:szCs w:val="24"/>
        </w:rPr>
        <w:t xml:space="preserve">direct </w:t>
      </w:r>
      <w:r w:rsidR="002D5D6F" w:rsidRPr="00923B5E">
        <w:rPr>
          <w:rFonts w:ascii="Times New Roman" w:hAnsi="Times New Roman" w:cs="Times New Roman"/>
          <w:sz w:val="24"/>
          <w:szCs w:val="24"/>
        </w:rPr>
        <w:t>în subteran.</w:t>
      </w:r>
    </w:p>
    <w:p w14:paraId="33244344" w14:textId="76406118" w:rsidR="00DA69F9" w:rsidRPr="00923B5E" w:rsidRDefault="00DA69F9" w:rsidP="005D4C98">
      <w:pPr>
        <w:pStyle w:val="Listparagraf"/>
        <w:numPr>
          <w:ilvl w:val="0"/>
          <w:numId w:val="3"/>
        </w:numPr>
        <w:spacing w:after="0" w:line="276" w:lineRule="auto"/>
        <w:ind w:left="426" w:right="-2" w:hanging="426"/>
        <w:jc w:val="both"/>
        <w:rPr>
          <w:rFonts w:ascii="Times New Roman" w:hAnsi="Times New Roman" w:cs="Times New Roman"/>
          <w:b/>
          <w:bCs/>
          <w:sz w:val="24"/>
          <w:szCs w:val="24"/>
        </w:rPr>
      </w:pPr>
      <w:r w:rsidRPr="00923B5E">
        <w:rPr>
          <w:rFonts w:ascii="Times New Roman" w:hAnsi="Times New Roman" w:cs="Times New Roman"/>
          <w:sz w:val="24"/>
          <w:szCs w:val="24"/>
        </w:rPr>
        <w:t xml:space="preserve">Conservarea, </w:t>
      </w:r>
      <w:r w:rsidR="005D4C98" w:rsidRPr="00923B5E">
        <w:rPr>
          <w:rFonts w:ascii="Times New Roman" w:hAnsi="Times New Roman" w:cs="Times New Roman"/>
          <w:sz w:val="24"/>
          <w:szCs w:val="24"/>
        </w:rPr>
        <w:t>lichidarea</w:t>
      </w:r>
      <w:r w:rsidRPr="00923B5E">
        <w:rPr>
          <w:rFonts w:ascii="Times New Roman" w:hAnsi="Times New Roman" w:cs="Times New Roman"/>
          <w:sz w:val="24"/>
          <w:szCs w:val="24"/>
        </w:rPr>
        <w:t xml:space="preserve"> </w:t>
      </w:r>
      <w:proofErr w:type="spellStart"/>
      <w:r w:rsidRPr="00923B5E">
        <w:rPr>
          <w:rFonts w:ascii="Times New Roman" w:hAnsi="Times New Roman" w:cs="Times New Roman"/>
          <w:sz w:val="24"/>
          <w:szCs w:val="24"/>
        </w:rPr>
        <w:t>şi</w:t>
      </w:r>
      <w:proofErr w:type="spellEnd"/>
      <w:r w:rsidR="004C3EC4" w:rsidRPr="00923B5E">
        <w:rPr>
          <w:rFonts w:ascii="Times New Roman" w:hAnsi="Times New Roman" w:cs="Times New Roman"/>
          <w:sz w:val="24"/>
          <w:szCs w:val="24"/>
        </w:rPr>
        <w:t xml:space="preserve"> </w:t>
      </w:r>
      <w:r w:rsidR="005D4C98" w:rsidRPr="00923B5E">
        <w:rPr>
          <w:rFonts w:ascii="Times New Roman" w:hAnsi="Times New Roman" w:cs="Times New Roman"/>
          <w:sz w:val="24"/>
          <w:szCs w:val="24"/>
        </w:rPr>
        <w:t>reabilitarea</w:t>
      </w:r>
      <w:r w:rsidRPr="00923B5E">
        <w:rPr>
          <w:rFonts w:ascii="Times New Roman" w:hAnsi="Times New Roman" w:cs="Times New Roman"/>
          <w:sz w:val="24"/>
          <w:szCs w:val="24"/>
        </w:rPr>
        <w:t xml:space="preserve"> </w:t>
      </w:r>
      <w:r w:rsidR="005D4C98" w:rsidRPr="00923B5E">
        <w:rPr>
          <w:rFonts w:ascii="Times New Roman" w:hAnsi="Times New Roman" w:cs="Times New Roman"/>
          <w:sz w:val="24"/>
          <w:szCs w:val="24"/>
        </w:rPr>
        <w:t xml:space="preserve">captărilor </w:t>
      </w:r>
      <w:r w:rsidRPr="00923B5E">
        <w:rPr>
          <w:rFonts w:ascii="Times New Roman" w:hAnsi="Times New Roman" w:cs="Times New Roman"/>
          <w:sz w:val="24"/>
          <w:szCs w:val="24"/>
        </w:rPr>
        <w:t xml:space="preserve"> </w:t>
      </w:r>
      <w:r w:rsidR="005D4C98" w:rsidRPr="00923B5E">
        <w:rPr>
          <w:rFonts w:ascii="Times New Roman" w:hAnsi="Times New Roman" w:cs="Times New Roman"/>
          <w:sz w:val="24"/>
          <w:szCs w:val="24"/>
        </w:rPr>
        <w:t xml:space="preserve">apă </w:t>
      </w:r>
      <w:r w:rsidRPr="00923B5E">
        <w:rPr>
          <w:rFonts w:ascii="Times New Roman" w:hAnsi="Times New Roman" w:cs="Times New Roman"/>
          <w:sz w:val="24"/>
          <w:szCs w:val="24"/>
        </w:rPr>
        <w:t xml:space="preserve">de </w:t>
      </w:r>
      <w:r w:rsidR="005D4C98" w:rsidRPr="00923B5E">
        <w:rPr>
          <w:rFonts w:ascii="Times New Roman" w:hAnsi="Times New Roman" w:cs="Times New Roman"/>
          <w:sz w:val="24"/>
          <w:szCs w:val="24"/>
        </w:rPr>
        <w:t xml:space="preserve">subterană </w:t>
      </w:r>
      <w:r w:rsidRPr="00923B5E">
        <w:rPr>
          <w:rFonts w:ascii="Times New Roman" w:hAnsi="Times New Roman" w:cs="Times New Roman"/>
          <w:sz w:val="24"/>
          <w:szCs w:val="24"/>
        </w:rPr>
        <w:t>se solicită de către titulari</w:t>
      </w:r>
      <w:r w:rsidR="00D2042A" w:rsidRPr="00923B5E">
        <w:rPr>
          <w:rFonts w:ascii="Times New Roman" w:hAnsi="Times New Roman" w:cs="Times New Roman"/>
          <w:sz w:val="24"/>
          <w:szCs w:val="24"/>
        </w:rPr>
        <w:t>/proprietari</w:t>
      </w:r>
      <w:r w:rsidRPr="00923B5E">
        <w:rPr>
          <w:rFonts w:ascii="Times New Roman" w:hAnsi="Times New Roman" w:cs="Times New Roman"/>
          <w:sz w:val="24"/>
          <w:szCs w:val="24"/>
        </w:rPr>
        <w:t>, în baza un</w:t>
      </w:r>
      <w:r w:rsidR="00401B41" w:rsidRPr="00923B5E">
        <w:rPr>
          <w:rFonts w:ascii="Times New Roman" w:hAnsi="Times New Roman" w:cs="Times New Roman"/>
          <w:sz w:val="24"/>
          <w:szCs w:val="24"/>
        </w:rPr>
        <w:t>ui</w:t>
      </w:r>
      <w:r w:rsidRPr="00923B5E">
        <w:rPr>
          <w:rFonts w:ascii="Times New Roman" w:hAnsi="Times New Roman" w:cs="Times New Roman"/>
          <w:sz w:val="24"/>
          <w:szCs w:val="24"/>
        </w:rPr>
        <w:t xml:space="preserve"> proiect tehnic</w:t>
      </w:r>
      <w:r w:rsidR="004C3EC4" w:rsidRPr="00923B5E">
        <w:rPr>
          <w:rFonts w:ascii="Times New Roman" w:hAnsi="Times New Roman" w:cs="Times New Roman"/>
          <w:sz w:val="24"/>
          <w:szCs w:val="24"/>
        </w:rPr>
        <w:t xml:space="preserve"> elaborat de către un proiectant atestat și se coordonează în mod obligatoriu cu Instituția Publică Administrația Națională „Apele Moldovei” </w:t>
      </w:r>
      <w:r w:rsidR="007A4B10" w:rsidRPr="00923B5E">
        <w:rPr>
          <w:rFonts w:ascii="Times New Roman" w:hAnsi="Times New Roman" w:cs="Times New Roman"/>
          <w:sz w:val="24"/>
          <w:szCs w:val="24"/>
        </w:rPr>
        <w:t xml:space="preserve">care </w:t>
      </w:r>
      <w:r w:rsidR="004C3EC4" w:rsidRPr="00923B5E">
        <w:rPr>
          <w:rFonts w:ascii="Times New Roman" w:hAnsi="Times New Roman" w:cs="Times New Roman"/>
          <w:sz w:val="24"/>
          <w:szCs w:val="24"/>
        </w:rPr>
        <w:t>eliber</w:t>
      </w:r>
      <w:r w:rsidR="00795AD2" w:rsidRPr="00923B5E">
        <w:rPr>
          <w:rFonts w:ascii="Times New Roman" w:hAnsi="Times New Roman" w:cs="Times New Roman"/>
          <w:sz w:val="24"/>
          <w:szCs w:val="24"/>
        </w:rPr>
        <w:t>ează</w:t>
      </w:r>
      <w:r w:rsidR="004C3EC4" w:rsidRPr="00923B5E">
        <w:rPr>
          <w:rFonts w:ascii="Times New Roman" w:hAnsi="Times New Roman" w:cs="Times New Roman"/>
          <w:sz w:val="24"/>
          <w:szCs w:val="24"/>
        </w:rPr>
        <w:t xml:space="preserve"> acordul</w:t>
      </w:r>
      <w:r w:rsidR="007A4B10" w:rsidRPr="00923B5E">
        <w:rPr>
          <w:rFonts w:ascii="Times New Roman" w:hAnsi="Times New Roman" w:cs="Times New Roman"/>
          <w:sz w:val="24"/>
          <w:szCs w:val="24"/>
        </w:rPr>
        <w:t xml:space="preserve"> solicitat</w:t>
      </w:r>
      <w:r w:rsidR="00D87DC9" w:rsidRPr="00923B5E">
        <w:rPr>
          <w:rFonts w:ascii="Times New Roman" w:hAnsi="Times New Roman" w:cs="Times New Roman"/>
          <w:sz w:val="24"/>
          <w:szCs w:val="24"/>
        </w:rPr>
        <w:t xml:space="preserve"> în conformitate cu anexa nr. </w:t>
      </w:r>
      <w:r w:rsidR="009257FA" w:rsidRPr="00923B5E">
        <w:rPr>
          <w:rFonts w:ascii="Times New Roman" w:hAnsi="Times New Roman" w:cs="Times New Roman"/>
          <w:sz w:val="24"/>
          <w:szCs w:val="24"/>
        </w:rPr>
        <w:t>4</w:t>
      </w:r>
      <w:r w:rsidR="00B23EF7" w:rsidRPr="00923B5E">
        <w:rPr>
          <w:rFonts w:ascii="Times New Roman" w:hAnsi="Times New Roman" w:cs="Times New Roman"/>
          <w:sz w:val="24"/>
          <w:szCs w:val="24"/>
        </w:rPr>
        <w:t xml:space="preserve"> </w:t>
      </w:r>
      <w:r w:rsidR="009257FA" w:rsidRPr="00923B5E">
        <w:rPr>
          <w:rFonts w:ascii="Times New Roman" w:eastAsiaTheme="majorEastAsia" w:hAnsi="Times New Roman" w:cs="Times New Roman"/>
        </w:rPr>
        <w:t>la prezentul Regulament</w:t>
      </w:r>
      <w:r w:rsidR="00B23EF7" w:rsidRPr="00923B5E">
        <w:rPr>
          <w:rFonts w:ascii="Times New Roman" w:eastAsiaTheme="majorEastAsia" w:hAnsi="Times New Roman" w:cs="Times New Roman"/>
        </w:rPr>
        <w:t>.</w:t>
      </w:r>
    </w:p>
    <w:p w14:paraId="29DE96CC" w14:textId="77777777" w:rsidR="00870876" w:rsidRPr="00923B5E" w:rsidRDefault="0037148E" w:rsidP="008F1D60">
      <w:pPr>
        <w:pStyle w:val="Listparagraf"/>
        <w:numPr>
          <w:ilvl w:val="0"/>
          <w:numId w:val="3"/>
        </w:numPr>
        <w:spacing w:after="0" w:line="276" w:lineRule="auto"/>
        <w:ind w:left="426" w:right="-2" w:hanging="426"/>
        <w:jc w:val="both"/>
        <w:rPr>
          <w:rFonts w:ascii="Times New Roman" w:hAnsi="Times New Roman" w:cs="Times New Roman"/>
          <w:sz w:val="24"/>
          <w:szCs w:val="24"/>
          <w:lang w:val="ru-RU"/>
        </w:rPr>
      </w:pPr>
      <w:r w:rsidRPr="00923B5E">
        <w:rPr>
          <w:rFonts w:ascii="Times New Roman" w:hAnsi="Times New Roman" w:cs="Times New Roman"/>
          <w:sz w:val="24"/>
          <w:szCs w:val="24"/>
        </w:rPr>
        <w:lastRenderedPageBreak/>
        <w:t xml:space="preserve">Conservarea reprezintă ermetizarea </w:t>
      </w:r>
      <w:r w:rsidR="00C70499" w:rsidRPr="00923B5E">
        <w:rPr>
          <w:rFonts w:ascii="Times New Roman" w:hAnsi="Times New Roman" w:cs="Times New Roman"/>
          <w:sz w:val="24"/>
          <w:szCs w:val="24"/>
        </w:rPr>
        <w:t>captărilor de apă subterană</w:t>
      </w:r>
      <w:r w:rsidRPr="00923B5E">
        <w:rPr>
          <w:rFonts w:ascii="Times New Roman" w:hAnsi="Times New Roman" w:cs="Times New Roman"/>
          <w:sz w:val="24"/>
          <w:szCs w:val="24"/>
        </w:rPr>
        <w:t xml:space="preserve"> pentru o anumită perioadă cu scopul de a păstra </w:t>
      </w:r>
      <w:r w:rsidR="00565009" w:rsidRPr="00923B5E">
        <w:rPr>
          <w:rFonts w:ascii="Times New Roman" w:hAnsi="Times New Roman" w:cs="Times New Roman"/>
          <w:sz w:val="24"/>
          <w:szCs w:val="24"/>
        </w:rPr>
        <w:t>construcția de acțiune factorilor externi</w:t>
      </w:r>
      <w:r w:rsidR="00821364" w:rsidRPr="00923B5E">
        <w:rPr>
          <w:rFonts w:ascii="Times New Roman" w:hAnsi="Times New Roman" w:cs="Times New Roman"/>
          <w:sz w:val="24"/>
          <w:szCs w:val="24"/>
        </w:rPr>
        <w:t xml:space="preserve"> precum și </w:t>
      </w:r>
      <w:r w:rsidR="00821364" w:rsidRPr="00923B5E">
        <w:rPr>
          <w:rFonts w:ascii="Times New Roman" w:hAnsi="Times New Roman" w:cs="Times New Roman"/>
          <w:sz w:val="24"/>
          <w:szCs w:val="24"/>
          <w:lang w:val="ru-RU"/>
        </w:rPr>
        <w:t>pentru a asigura calitatea și cantitatea apei subterane pe termen lung.</w:t>
      </w:r>
      <w:r w:rsidRPr="00923B5E">
        <w:rPr>
          <w:rFonts w:ascii="Times New Roman" w:hAnsi="Times New Roman" w:cs="Times New Roman"/>
          <w:sz w:val="24"/>
          <w:szCs w:val="24"/>
        </w:rPr>
        <w:t xml:space="preserve"> Perioada de conservare variază de la câteva luni până la </w:t>
      </w:r>
      <w:r w:rsidR="00B77E99" w:rsidRPr="00923B5E">
        <w:rPr>
          <w:rFonts w:ascii="Times New Roman" w:hAnsi="Times New Roman" w:cs="Times New Roman"/>
          <w:sz w:val="24"/>
          <w:szCs w:val="24"/>
        </w:rPr>
        <w:t>câțiva</w:t>
      </w:r>
      <w:r w:rsidRPr="00923B5E">
        <w:rPr>
          <w:rFonts w:ascii="Times New Roman" w:hAnsi="Times New Roman" w:cs="Times New Roman"/>
          <w:sz w:val="24"/>
          <w:szCs w:val="24"/>
        </w:rPr>
        <w:t xml:space="preserve"> ani. Termenul de conservare depinde de motivul din care a fost stopată </w:t>
      </w:r>
      <w:r w:rsidR="00565009" w:rsidRPr="00923B5E">
        <w:rPr>
          <w:rFonts w:ascii="Times New Roman" w:hAnsi="Times New Roman" w:cs="Times New Roman"/>
          <w:sz w:val="24"/>
          <w:szCs w:val="24"/>
        </w:rPr>
        <w:t>funcționarea</w:t>
      </w:r>
      <w:r w:rsidRPr="00923B5E">
        <w:rPr>
          <w:rFonts w:ascii="Times New Roman" w:hAnsi="Times New Roman" w:cs="Times New Roman"/>
          <w:sz w:val="24"/>
          <w:szCs w:val="24"/>
        </w:rPr>
        <w:t xml:space="preserve"> </w:t>
      </w:r>
      <w:r w:rsidR="00565009" w:rsidRPr="00923B5E">
        <w:rPr>
          <w:rFonts w:ascii="Times New Roman" w:hAnsi="Times New Roman" w:cs="Times New Roman"/>
          <w:sz w:val="24"/>
          <w:szCs w:val="24"/>
        </w:rPr>
        <w:t>captării</w:t>
      </w:r>
      <w:r w:rsidRPr="00923B5E">
        <w:rPr>
          <w:rFonts w:ascii="Times New Roman" w:hAnsi="Times New Roman" w:cs="Times New Roman"/>
          <w:sz w:val="24"/>
          <w:szCs w:val="24"/>
        </w:rPr>
        <w:t>.</w:t>
      </w:r>
      <w:r w:rsidR="00821364" w:rsidRPr="00923B5E">
        <w:rPr>
          <w:rFonts w:ascii="Times New Roman" w:hAnsi="Times New Roman" w:cs="Times New Roman"/>
          <w:sz w:val="24"/>
          <w:szCs w:val="24"/>
        </w:rPr>
        <w:t xml:space="preserve"> </w:t>
      </w:r>
    </w:p>
    <w:p w14:paraId="257A1784" w14:textId="5E09DE63" w:rsidR="001C0F9A" w:rsidRPr="00923B5E" w:rsidRDefault="001C0F9A" w:rsidP="008F1D60">
      <w:pPr>
        <w:pStyle w:val="Listparagraf"/>
        <w:numPr>
          <w:ilvl w:val="0"/>
          <w:numId w:val="3"/>
        </w:numPr>
        <w:spacing w:after="0" w:line="276" w:lineRule="auto"/>
        <w:ind w:left="426" w:right="-2" w:hanging="426"/>
        <w:jc w:val="both"/>
        <w:rPr>
          <w:rFonts w:ascii="Times New Roman" w:hAnsi="Times New Roman" w:cs="Times New Roman"/>
          <w:sz w:val="24"/>
          <w:szCs w:val="24"/>
          <w:lang w:val="ru-RU"/>
        </w:rPr>
      </w:pPr>
      <w:r w:rsidRPr="00923B5E">
        <w:rPr>
          <w:rFonts w:ascii="Times New Roman" w:hAnsi="Times New Roman" w:cs="Times New Roman"/>
          <w:sz w:val="24"/>
          <w:szCs w:val="24"/>
        </w:rPr>
        <w:t>Conservarea captărilor de apă se impune în cazu</w:t>
      </w:r>
      <w:r w:rsidR="00D34006" w:rsidRPr="00923B5E">
        <w:rPr>
          <w:rFonts w:ascii="Times New Roman" w:hAnsi="Times New Roman" w:cs="Times New Roman"/>
          <w:sz w:val="24"/>
          <w:szCs w:val="24"/>
        </w:rPr>
        <w:t>l</w:t>
      </w:r>
      <w:r w:rsidRPr="00923B5E">
        <w:rPr>
          <w:rFonts w:ascii="Times New Roman" w:hAnsi="Times New Roman" w:cs="Times New Roman"/>
          <w:sz w:val="24"/>
          <w:szCs w:val="24"/>
        </w:rPr>
        <w:t xml:space="preserve"> lips</w:t>
      </w:r>
      <w:r w:rsidR="00D34006" w:rsidRPr="00923B5E">
        <w:rPr>
          <w:rFonts w:ascii="Times New Roman" w:hAnsi="Times New Roman" w:cs="Times New Roman"/>
          <w:sz w:val="24"/>
          <w:szCs w:val="24"/>
        </w:rPr>
        <w:t>ei</w:t>
      </w:r>
      <w:r w:rsidRPr="00923B5E">
        <w:rPr>
          <w:rFonts w:ascii="Times New Roman" w:hAnsi="Times New Roman" w:cs="Times New Roman"/>
          <w:sz w:val="24"/>
          <w:szCs w:val="24"/>
        </w:rPr>
        <w:t xml:space="preserve"> </w:t>
      </w:r>
      <w:r w:rsidR="00280EE9" w:rsidRPr="00923B5E">
        <w:rPr>
          <w:rFonts w:ascii="Times New Roman" w:hAnsi="Times New Roman" w:cs="Times New Roman"/>
          <w:sz w:val="24"/>
          <w:szCs w:val="24"/>
        </w:rPr>
        <w:t>condițiilor</w:t>
      </w:r>
      <w:r w:rsidRPr="00923B5E">
        <w:rPr>
          <w:rFonts w:ascii="Times New Roman" w:hAnsi="Times New Roman" w:cs="Times New Roman"/>
          <w:sz w:val="24"/>
          <w:szCs w:val="24"/>
        </w:rPr>
        <w:t xml:space="preserve"> tehnologice necesare punerii în </w:t>
      </w:r>
      <w:r w:rsidR="00280EE9" w:rsidRPr="00923B5E">
        <w:rPr>
          <w:rFonts w:ascii="Times New Roman" w:hAnsi="Times New Roman" w:cs="Times New Roman"/>
          <w:sz w:val="24"/>
          <w:szCs w:val="24"/>
        </w:rPr>
        <w:t>funcție</w:t>
      </w:r>
      <w:r w:rsidRPr="00923B5E">
        <w:rPr>
          <w:rFonts w:ascii="Times New Roman" w:hAnsi="Times New Roman" w:cs="Times New Roman"/>
          <w:sz w:val="24"/>
          <w:szCs w:val="24"/>
        </w:rPr>
        <w:t xml:space="preserve"> a </w:t>
      </w:r>
      <w:r w:rsidR="00280EE9" w:rsidRPr="00923B5E">
        <w:rPr>
          <w:rFonts w:ascii="Times New Roman" w:hAnsi="Times New Roman" w:cs="Times New Roman"/>
          <w:sz w:val="24"/>
          <w:szCs w:val="24"/>
        </w:rPr>
        <w:t>captărilor de apă subterană</w:t>
      </w:r>
      <w:r w:rsidR="00870876" w:rsidRPr="00923B5E">
        <w:rPr>
          <w:rFonts w:ascii="Times New Roman" w:hAnsi="Times New Roman" w:cs="Times New Roman"/>
          <w:sz w:val="24"/>
          <w:szCs w:val="24"/>
        </w:rPr>
        <w:t>.</w:t>
      </w:r>
      <w:r w:rsidRPr="00923B5E">
        <w:rPr>
          <w:rFonts w:ascii="Times New Roman" w:hAnsi="Times New Roman" w:cs="Times New Roman"/>
          <w:sz w:val="24"/>
          <w:szCs w:val="24"/>
        </w:rPr>
        <w:t xml:space="preserve"> </w:t>
      </w:r>
    </w:p>
    <w:p w14:paraId="52A7C641" w14:textId="3C8872D9" w:rsidR="00E11E49" w:rsidRPr="00923B5E" w:rsidRDefault="00870876" w:rsidP="00F34881">
      <w:pPr>
        <w:pStyle w:val="Listparagraf"/>
        <w:numPr>
          <w:ilvl w:val="0"/>
          <w:numId w:val="3"/>
        </w:numPr>
        <w:spacing w:after="0" w:line="276" w:lineRule="auto"/>
        <w:ind w:left="426" w:right="-2" w:hanging="426"/>
        <w:jc w:val="both"/>
        <w:rPr>
          <w:rFonts w:ascii="Times New Roman" w:hAnsi="Times New Roman" w:cs="Times New Roman"/>
          <w:sz w:val="24"/>
          <w:szCs w:val="24"/>
          <w:lang w:val="ru-RU"/>
        </w:rPr>
      </w:pPr>
      <w:r w:rsidRPr="00923B5E">
        <w:rPr>
          <w:rFonts w:ascii="Times New Roman" w:hAnsi="Times New Roman" w:cs="Times New Roman"/>
          <w:sz w:val="24"/>
          <w:szCs w:val="24"/>
        </w:rPr>
        <w:t>Captările de apă subterană cu destinația de rezervă</w:t>
      </w:r>
      <w:r w:rsidR="002C09D4" w:rsidRPr="00923B5E">
        <w:rPr>
          <w:rFonts w:ascii="Times New Roman" w:hAnsi="Times New Roman" w:cs="Times New Roman"/>
          <w:sz w:val="24"/>
          <w:szCs w:val="24"/>
        </w:rPr>
        <w:t xml:space="preserve"> a unei prize de apă se supun conservării cu scopul protej</w:t>
      </w:r>
      <w:r w:rsidR="009C21A5" w:rsidRPr="00923B5E">
        <w:rPr>
          <w:rFonts w:ascii="Times New Roman" w:hAnsi="Times New Roman" w:cs="Times New Roman"/>
          <w:sz w:val="24"/>
          <w:szCs w:val="24"/>
        </w:rPr>
        <w:t>ării</w:t>
      </w:r>
      <w:r w:rsidR="002C09D4" w:rsidRPr="00923B5E">
        <w:rPr>
          <w:rFonts w:ascii="Times New Roman" w:hAnsi="Times New Roman" w:cs="Times New Roman"/>
          <w:sz w:val="24"/>
          <w:szCs w:val="24"/>
        </w:rPr>
        <w:t xml:space="preserve"> captărilor de apă subterană de uzare și contaminare a stratului acvifer</w:t>
      </w:r>
      <w:r w:rsidR="009C21A5" w:rsidRPr="00923B5E">
        <w:rPr>
          <w:rFonts w:ascii="Times New Roman" w:hAnsi="Times New Roman" w:cs="Times New Roman"/>
          <w:sz w:val="24"/>
          <w:szCs w:val="24"/>
        </w:rPr>
        <w:t xml:space="preserve">. În cazul insuficienței volumului de apă captat prin priza de apă </w:t>
      </w:r>
      <w:r w:rsidR="006F412D" w:rsidRPr="00923B5E">
        <w:rPr>
          <w:rFonts w:ascii="Times New Roman" w:hAnsi="Times New Roman" w:cs="Times New Roman"/>
          <w:sz w:val="24"/>
          <w:szCs w:val="24"/>
        </w:rPr>
        <w:t>de suprafață sau subterană</w:t>
      </w:r>
      <w:r w:rsidR="00FA1598" w:rsidRPr="00923B5E">
        <w:rPr>
          <w:rFonts w:ascii="Times New Roman" w:hAnsi="Times New Roman" w:cs="Times New Roman"/>
          <w:sz w:val="24"/>
          <w:szCs w:val="24"/>
        </w:rPr>
        <w:t>,</w:t>
      </w:r>
      <w:r w:rsidR="006F412D" w:rsidRPr="00923B5E">
        <w:rPr>
          <w:rFonts w:ascii="Times New Roman" w:hAnsi="Times New Roman" w:cs="Times New Roman"/>
          <w:sz w:val="24"/>
          <w:szCs w:val="24"/>
        </w:rPr>
        <w:t xml:space="preserve"> captările de apă subterană conservate se reabilitează și sunt </w:t>
      </w:r>
      <w:r w:rsidR="008B1A76" w:rsidRPr="00923B5E">
        <w:rPr>
          <w:rFonts w:ascii="Times New Roman" w:hAnsi="Times New Roman" w:cs="Times New Roman"/>
          <w:sz w:val="24"/>
          <w:szCs w:val="24"/>
        </w:rPr>
        <w:t>reabilitate</w:t>
      </w:r>
      <w:r w:rsidR="006F412D" w:rsidRPr="00923B5E">
        <w:rPr>
          <w:rFonts w:ascii="Times New Roman" w:hAnsi="Times New Roman" w:cs="Times New Roman"/>
          <w:sz w:val="24"/>
          <w:szCs w:val="24"/>
        </w:rPr>
        <w:t xml:space="preserve"> </w:t>
      </w:r>
      <w:r w:rsidR="00FA1598" w:rsidRPr="00923B5E">
        <w:rPr>
          <w:rFonts w:ascii="Times New Roman" w:hAnsi="Times New Roman" w:cs="Times New Roman"/>
          <w:sz w:val="24"/>
          <w:szCs w:val="24"/>
        </w:rPr>
        <w:t>pentru exploatare</w:t>
      </w:r>
      <w:r w:rsidR="006F412D" w:rsidRPr="00923B5E">
        <w:rPr>
          <w:rFonts w:ascii="Times New Roman" w:hAnsi="Times New Roman" w:cs="Times New Roman"/>
          <w:sz w:val="24"/>
          <w:szCs w:val="24"/>
        </w:rPr>
        <w:t xml:space="preserve">. </w:t>
      </w:r>
    </w:p>
    <w:p w14:paraId="649DFA03" w14:textId="11C6C1BA" w:rsidR="00B302E9" w:rsidRPr="00923B5E" w:rsidRDefault="00B302E9" w:rsidP="008F1D60">
      <w:pPr>
        <w:pStyle w:val="Listparagraf"/>
        <w:numPr>
          <w:ilvl w:val="0"/>
          <w:numId w:val="3"/>
        </w:numPr>
        <w:spacing w:after="0" w:line="276" w:lineRule="auto"/>
        <w:ind w:left="426" w:right="-2" w:hanging="426"/>
        <w:jc w:val="both"/>
        <w:rPr>
          <w:rFonts w:ascii="Times New Roman" w:hAnsi="Times New Roman" w:cs="Times New Roman"/>
          <w:sz w:val="24"/>
          <w:szCs w:val="24"/>
          <w:lang w:eastAsia="ru-RU"/>
        </w:rPr>
      </w:pPr>
      <w:r w:rsidRPr="00923B5E">
        <w:rPr>
          <w:rFonts w:ascii="Times New Roman" w:hAnsi="Times New Roman" w:cs="Times New Roman"/>
          <w:sz w:val="24"/>
          <w:szCs w:val="24"/>
          <w:lang w:eastAsia="ru-RU"/>
        </w:rPr>
        <w:t>Structura și componența documentației de proiect pentru conservarea captărilor de apă trebuie să includă următoarele secțiuni:</w:t>
      </w:r>
    </w:p>
    <w:p w14:paraId="16B77D5B" w14:textId="1ED9BC26" w:rsidR="00BE0707" w:rsidRPr="00923B5E" w:rsidRDefault="00B302E9" w:rsidP="00BE0707">
      <w:pPr>
        <w:pStyle w:val="Listparagraf"/>
        <w:numPr>
          <w:ilvl w:val="0"/>
          <w:numId w:val="60"/>
        </w:numPr>
        <w:spacing w:after="0" w:line="276" w:lineRule="auto"/>
        <w:ind w:left="1134" w:right="-2" w:hanging="643"/>
        <w:jc w:val="both"/>
        <w:rPr>
          <w:rFonts w:ascii="Times New Roman" w:hAnsi="Times New Roman" w:cs="Times New Roman"/>
          <w:sz w:val="24"/>
          <w:szCs w:val="24"/>
          <w:lang w:eastAsia="ru-RU"/>
        </w:rPr>
      </w:pPr>
      <w:r w:rsidRPr="00923B5E">
        <w:rPr>
          <w:rFonts w:ascii="Times New Roman" w:hAnsi="Times New Roman" w:cs="Times New Roman"/>
          <w:sz w:val="24"/>
          <w:szCs w:val="24"/>
          <w:lang w:eastAsia="ru-RU"/>
        </w:rPr>
        <w:t xml:space="preserve">Notă explicativă </w:t>
      </w:r>
      <w:r w:rsidR="00784D0D" w:rsidRPr="00923B5E">
        <w:rPr>
          <w:rFonts w:ascii="Times New Roman" w:hAnsi="Times New Roman" w:cs="Times New Roman"/>
          <w:sz w:val="24"/>
          <w:szCs w:val="24"/>
          <w:lang w:eastAsia="ru-RU"/>
        </w:rPr>
        <w:t xml:space="preserve">care conține cauzele </w:t>
      </w:r>
      <w:r w:rsidR="002657A8" w:rsidRPr="00923B5E">
        <w:rPr>
          <w:rFonts w:ascii="Times New Roman" w:hAnsi="Times New Roman" w:cs="Times New Roman"/>
          <w:sz w:val="24"/>
          <w:szCs w:val="24"/>
          <w:lang w:eastAsia="ru-RU"/>
        </w:rPr>
        <w:t>și</w:t>
      </w:r>
      <w:r w:rsidR="00784D0D" w:rsidRPr="00923B5E">
        <w:rPr>
          <w:rFonts w:ascii="Times New Roman" w:hAnsi="Times New Roman" w:cs="Times New Roman"/>
          <w:sz w:val="24"/>
          <w:szCs w:val="24"/>
          <w:lang w:eastAsia="ru-RU"/>
        </w:rPr>
        <w:t xml:space="preserve"> motivația pentru care se solicita trecerea în conservare;</w:t>
      </w:r>
    </w:p>
    <w:p w14:paraId="793CEA5A" w14:textId="53715119" w:rsidR="004220A7" w:rsidRPr="00923B5E" w:rsidRDefault="001B648D" w:rsidP="004220A7">
      <w:pPr>
        <w:pStyle w:val="Listparagraf"/>
        <w:numPr>
          <w:ilvl w:val="0"/>
          <w:numId w:val="60"/>
        </w:numPr>
        <w:spacing w:after="0" w:line="276" w:lineRule="auto"/>
        <w:ind w:left="1134" w:right="-2" w:hanging="643"/>
        <w:jc w:val="both"/>
        <w:rPr>
          <w:rFonts w:ascii="Times New Roman" w:hAnsi="Times New Roman" w:cs="Times New Roman"/>
          <w:sz w:val="24"/>
          <w:szCs w:val="24"/>
          <w:lang w:eastAsia="ru-RU"/>
        </w:rPr>
      </w:pPr>
      <w:r w:rsidRPr="00923B5E">
        <w:rPr>
          <w:rFonts w:ascii="Times New Roman" w:hAnsi="Times New Roman" w:cs="Times New Roman"/>
          <w:sz w:val="24"/>
          <w:szCs w:val="24"/>
          <w:lang w:eastAsia="ru-RU"/>
        </w:rPr>
        <w:t>L</w:t>
      </w:r>
      <w:r w:rsidR="000C4748" w:rsidRPr="00923B5E">
        <w:rPr>
          <w:rFonts w:ascii="Times New Roman" w:hAnsi="Times New Roman" w:cs="Times New Roman"/>
          <w:sz w:val="24"/>
          <w:szCs w:val="24"/>
          <w:lang w:eastAsia="ru-RU"/>
        </w:rPr>
        <w:t xml:space="preserve">ocalizarea </w:t>
      </w:r>
      <w:r w:rsidRPr="00923B5E">
        <w:rPr>
          <w:rFonts w:ascii="Times New Roman" w:hAnsi="Times New Roman" w:cs="Times New Roman"/>
          <w:sz w:val="24"/>
          <w:szCs w:val="24"/>
          <w:lang w:eastAsia="ru-RU"/>
        </w:rPr>
        <w:t>captării de apă</w:t>
      </w:r>
      <w:r w:rsidR="000C4748" w:rsidRPr="00923B5E">
        <w:rPr>
          <w:rFonts w:ascii="Times New Roman" w:hAnsi="Times New Roman" w:cs="Times New Roman"/>
          <w:sz w:val="24"/>
          <w:szCs w:val="24"/>
          <w:lang w:eastAsia="ru-RU"/>
        </w:rPr>
        <w:t xml:space="preserve"> (localitate, coordonatele Moldreff99),</w:t>
      </w:r>
      <w:r w:rsidR="004220A7" w:rsidRPr="00923B5E">
        <w:rPr>
          <w:rFonts w:ascii="Times New Roman" w:hAnsi="Times New Roman" w:cs="Times New Roman"/>
          <w:sz w:val="24"/>
          <w:szCs w:val="24"/>
          <w:lang w:eastAsia="ru-RU"/>
        </w:rPr>
        <w:t xml:space="preserve"> </w:t>
      </w:r>
      <w:r w:rsidR="00D27237" w:rsidRPr="00923B5E">
        <w:rPr>
          <w:rFonts w:ascii="Times New Roman" w:hAnsi="Times New Roman" w:cs="Times New Roman"/>
          <w:sz w:val="24"/>
          <w:szCs w:val="24"/>
          <w:lang w:eastAsia="ru-RU"/>
        </w:rPr>
        <w:t xml:space="preserve">perioada în care a fost construită captarea, </w:t>
      </w:r>
      <w:r w:rsidR="00BE0707" w:rsidRPr="00923B5E">
        <w:rPr>
          <w:rFonts w:ascii="Times New Roman" w:hAnsi="Times New Roman" w:cs="Times New Roman"/>
          <w:sz w:val="24"/>
          <w:szCs w:val="24"/>
          <w:lang w:eastAsia="ru-RU"/>
        </w:rPr>
        <w:t xml:space="preserve">coordonarea </w:t>
      </w:r>
      <w:r w:rsidR="00B9313A" w:rsidRPr="00923B5E">
        <w:rPr>
          <w:rFonts w:ascii="Times New Roman" w:hAnsi="Times New Roman" w:cs="Times New Roman"/>
          <w:sz w:val="24"/>
          <w:szCs w:val="24"/>
          <w:lang w:eastAsia="ru-RU"/>
        </w:rPr>
        <w:t>efectuării lucrărilor de construcți</w:t>
      </w:r>
      <w:r w:rsidR="00D467BE" w:rsidRPr="00923B5E">
        <w:rPr>
          <w:rFonts w:ascii="Times New Roman" w:hAnsi="Times New Roman" w:cs="Times New Roman"/>
          <w:sz w:val="24"/>
          <w:szCs w:val="24"/>
          <w:lang w:eastAsia="ru-RU"/>
        </w:rPr>
        <w:t>e a captării</w:t>
      </w:r>
      <w:r w:rsidR="000C4748" w:rsidRPr="00923B5E">
        <w:rPr>
          <w:rFonts w:ascii="Times New Roman" w:hAnsi="Times New Roman" w:cs="Times New Roman"/>
          <w:sz w:val="24"/>
          <w:szCs w:val="24"/>
          <w:lang w:eastAsia="ru-RU"/>
        </w:rPr>
        <w:t xml:space="preserve"> (acolo unde aceste date există</w:t>
      </w:r>
      <w:r w:rsidR="00F025DE" w:rsidRPr="00923B5E">
        <w:rPr>
          <w:rFonts w:ascii="Times New Roman" w:hAnsi="Times New Roman" w:cs="Times New Roman"/>
          <w:sz w:val="24"/>
          <w:szCs w:val="24"/>
          <w:lang w:eastAsia="ru-RU"/>
        </w:rPr>
        <w:t>)</w:t>
      </w:r>
      <w:r w:rsidR="001A4E8A" w:rsidRPr="00923B5E">
        <w:rPr>
          <w:rFonts w:ascii="Times New Roman" w:hAnsi="Times New Roman" w:cs="Times New Roman"/>
          <w:sz w:val="24"/>
          <w:szCs w:val="24"/>
          <w:lang w:eastAsia="ru-RU"/>
        </w:rPr>
        <w:t xml:space="preserve">, </w:t>
      </w:r>
      <w:r w:rsidR="00FA1A3A" w:rsidRPr="00923B5E">
        <w:rPr>
          <w:rFonts w:ascii="Times New Roman" w:hAnsi="Times New Roman" w:cs="Times New Roman"/>
          <w:sz w:val="24"/>
          <w:szCs w:val="24"/>
          <w:lang w:eastAsia="ru-RU"/>
        </w:rPr>
        <w:t xml:space="preserve"> </w:t>
      </w:r>
      <w:r w:rsidR="00061E5B" w:rsidRPr="00923B5E">
        <w:rPr>
          <w:rFonts w:ascii="Times New Roman" w:hAnsi="Times New Roman" w:cs="Times New Roman"/>
          <w:sz w:val="24"/>
          <w:szCs w:val="24"/>
          <w:lang w:eastAsia="ru-RU"/>
        </w:rPr>
        <w:t>denumirea firmei care a executat lucrările de construcție</w:t>
      </w:r>
      <w:r w:rsidR="00F025DE" w:rsidRPr="00923B5E">
        <w:rPr>
          <w:rFonts w:ascii="Times New Roman" w:hAnsi="Times New Roman" w:cs="Times New Roman"/>
          <w:sz w:val="24"/>
          <w:szCs w:val="24"/>
          <w:lang w:eastAsia="ru-RU"/>
        </w:rPr>
        <w:t xml:space="preserve">, limitele geologice </w:t>
      </w:r>
      <w:r w:rsidR="00537913" w:rsidRPr="00923B5E">
        <w:rPr>
          <w:rFonts w:ascii="Times New Roman" w:hAnsi="Times New Roman" w:cs="Times New Roman"/>
          <w:sz w:val="24"/>
          <w:szCs w:val="24"/>
          <w:lang w:eastAsia="ru-RU"/>
        </w:rPr>
        <w:t xml:space="preserve">traversate și construcția captării, </w:t>
      </w:r>
      <w:r w:rsidR="008B41E4" w:rsidRPr="00923B5E">
        <w:rPr>
          <w:rFonts w:ascii="Times New Roman" w:hAnsi="Times New Roman" w:cs="Times New Roman"/>
          <w:sz w:val="24"/>
          <w:szCs w:val="24"/>
          <w:lang w:eastAsia="ru-RU"/>
        </w:rPr>
        <w:t>actul</w:t>
      </w:r>
      <w:r w:rsidR="00061E5B" w:rsidRPr="00923B5E">
        <w:rPr>
          <w:rFonts w:ascii="Times New Roman" w:hAnsi="Times New Roman" w:cs="Times New Roman"/>
          <w:sz w:val="24"/>
          <w:szCs w:val="24"/>
          <w:lang w:eastAsia="ru-RU"/>
        </w:rPr>
        <w:t xml:space="preserve"> de tubaj </w:t>
      </w:r>
      <w:r w:rsidR="00B34F93" w:rsidRPr="00923B5E">
        <w:rPr>
          <w:rFonts w:ascii="Times New Roman" w:hAnsi="Times New Roman" w:cs="Times New Roman"/>
          <w:sz w:val="24"/>
          <w:szCs w:val="24"/>
          <w:lang w:eastAsia="ru-RU"/>
        </w:rPr>
        <w:t>și</w:t>
      </w:r>
      <w:r w:rsidR="00061E5B" w:rsidRPr="00923B5E">
        <w:rPr>
          <w:rFonts w:ascii="Times New Roman" w:hAnsi="Times New Roman" w:cs="Times New Roman"/>
          <w:sz w:val="24"/>
          <w:szCs w:val="24"/>
          <w:lang w:eastAsia="ru-RU"/>
        </w:rPr>
        <w:t xml:space="preserve"> </w:t>
      </w:r>
      <w:r w:rsidR="00B34F93" w:rsidRPr="00923B5E">
        <w:rPr>
          <w:rFonts w:ascii="Times New Roman" w:hAnsi="Times New Roman" w:cs="Times New Roman"/>
          <w:sz w:val="24"/>
          <w:szCs w:val="24"/>
          <w:lang w:eastAsia="ru-RU"/>
        </w:rPr>
        <w:t>deviația</w:t>
      </w:r>
      <w:r w:rsidR="00061E5B" w:rsidRPr="00923B5E">
        <w:rPr>
          <w:rFonts w:ascii="Times New Roman" w:hAnsi="Times New Roman" w:cs="Times New Roman"/>
          <w:sz w:val="24"/>
          <w:szCs w:val="24"/>
          <w:lang w:eastAsia="ru-RU"/>
        </w:rPr>
        <w:t xml:space="preserve">, atât cele proiectate, cât </w:t>
      </w:r>
      <w:r w:rsidR="00B34F93" w:rsidRPr="00923B5E">
        <w:rPr>
          <w:rFonts w:ascii="Times New Roman" w:hAnsi="Times New Roman" w:cs="Times New Roman"/>
          <w:sz w:val="24"/>
          <w:szCs w:val="24"/>
          <w:lang w:eastAsia="ru-RU"/>
        </w:rPr>
        <w:t>și</w:t>
      </w:r>
      <w:r w:rsidR="00061E5B" w:rsidRPr="00923B5E">
        <w:rPr>
          <w:rFonts w:ascii="Times New Roman" w:hAnsi="Times New Roman" w:cs="Times New Roman"/>
          <w:sz w:val="24"/>
          <w:szCs w:val="24"/>
          <w:lang w:eastAsia="ru-RU"/>
        </w:rPr>
        <w:t xml:space="preserve"> cele realizate</w:t>
      </w:r>
      <w:r w:rsidR="008B41E4" w:rsidRPr="00923B5E">
        <w:rPr>
          <w:rFonts w:ascii="Times New Roman" w:hAnsi="Times New Roman" w:cs="Times New Roman"/>
          <w:sz w:val="24"/>
          <w:szCs w:val="24"/>
          <w:lang w:eastAsia="ru-RU"/>
        </w:rPr>
        <w:t>, rezultatele pompărilor experimentale</w:t>
      </w:r>
      <w:r w:rsidR="00061E5B" w:rsidRPr="00923B5E">
        <w:rPr>
          <w:rFonts w:ascii="Times New Roman" w:hAnsi="Times New Roman" w:cs="Times New Roman"/>
          <w:sz w:val="24"/>
          <w:szCs w:val="24"/>
          <w:lang w:eastAsia="ru-RU"/>
        </w:rPr>
        <w:t>, istoricul exploatării;</w:t>
      </w:r>
    </w:p>
    <w:p w14:paraId="47B61E3B" w14:textId="6298B244" w:rsidR="00E11E49" w:rsidRPr="00923B5E" w:rsidRDefault="00B302E9" w:rsidP="004220A7">
      <w:pPr>
        <w:pStyle w:val="Listparagraf"/>
        <w:numPr>
          <w:ilvl w:val="0"/>
          <w:numId w:val="60"/>
        </w:numPr>
        <w:spacing w:after="0" w:line="276" w:lineRule="auto"/>
        <w:ind w:left="1134" w:right="-2" w:hanging="643"/>
        <w:jc w:val="both"/>
        <w:rPr>
          <w:rFonts w:ascii="Times New Roman" w:hAnsi="Times New Roman" w:cs="Times New Roman"/>
          <w:sz w:val="24"/>
          <w:szCs w:val="24"/>
          <w:lang w:eastAsia="ru-RU"/>
        </w:rPr>
      </w:pPr>
      <w:r w:rsidRPr="00923B5E">
        <w:rPr>
          <w:rFonts w:ascii="Times New Roman" w:hAnsi="Times New Roman" w:cs="Times New Roman"/>
          <w:sz w:val="24"/>
          <w:szCs w:val="24"/>
          <w:lang w:eastAsia="ru-RU"/>
        </w:rPr>
        <w:t>Soluții tehnologice și tehnice pentru conservare, echipamente</w:t>
      </w:r>
      <w:r w:rsidR="00A059FC" w:rsidRPr="00923B5E">
        <w:rPr>
          <w:rFonts w:ascii="Times New Roman" w:hAnsi="Times New Roman" w:cs="Times New Roman"/>
          <w:sz w:val="24"/>
          <w:szCs w:val="24"/>
          <w:lang w:eastAsia="ru-RU"/>
        </w:rPr>
        <w:t xml:space="preserve">le instalate </w:t>
      </w:r>
      <w:r w:rsidR="00615336" w:rsidRPr="00923B5E">
        <w:rPr>
          <w:rFonts w:ascii="Times New Roman" w:hAnsi="Times New Roman" w:cs="Times New Roman"/>
          <w:sz w:val="24"/>
          <w:szCs w:val="24"/>
          <w:lang w:eastAsia="ru-RU"/>
        </w:rPr>
        <w:t>în construcția</w:t>
      </w:r>
      <w:r w:rsidR="00A059FC" w:rsidRPr="00923B5E">
        <w:rPr>
          <w:rFonts w:ascii="Times New Roman" w:hAnsi="Times New Roman" w:cs="Times New Roman"/>
          <w:sz w:val="24"/>
          <w:szCs w:val="24"/>
          <w:lang w:eastAsia="ru-RU"/>
        </w:rPr>
        <w:t xml:space="preserve"> </w:t>
      </w:r>
      <w:r w:rsidR="00615336" w:rsidRPr="00923B5E">
        <w:rPr>
          <w:rFonts w:ascii="Times New Roman" w:hAnsi="Times New Roman" w:cs="Times New Roman"/>
          <w:sz w:val="24"/>
          <w:szCs w:val="24"/>
          <w:lang w:eastAsia="ru-RU"/>
        </w:rPr>
        <w:t xml:space="preserve">captării </w:t>
      </w:r>
      <w:r w:rsidR="00A059FC" w:rsidRPr="00923B5E">
        <w:rPr>
          <w:rFonts w:ascii="Times New Roman" w:hAnsi="Times New Roman" w:cs="Times New Roman"/>
          <w:sz w:val="24"/>
          <w:szCs w:val="24"/>
          <w:lang w:eastAsia="ru-RU"/>
        </w:rPr>
        <w:t>apei</w:t>
      </w:r>
      <w:r w:rsidR="00581ED0" w:rsidRPr="00923B5E">
        <w:rPr>
          <w:rFonts w:ascii="Times New Roman" w:hAnsi="Times New Roman" w:cs="Times New Roman"/>
          <w:sz w:val="24"/>
          <w:szCs w:val="24"/>
          <w:lang w:eastAsia="ru-RU"/>
        </w:rPr>
        <w:t xml:space="preserve">. </w:t>
      </w:r>
      <w:r w:rsidRPr="00923B5E">
        <w:rPr>
          <w:rFonts w:ascii="Times New Roman" w:hAnsi="Times New Roman" w:cs="Times New Roman"/>
          <w:sz w:val="24"/>
          <w:szCs w:val="24"/>
          <w:lang w:eastAsia="ru-RU"/>
        </w:rPr>
        <w:t xml:space="preserve">Procedura de organizare a lucrărilor de conservare a </w:t>
      </w:r>
      <w:r w:rsidR="00E11E49" w:rsidRPr="00923B5E">
        <w:rPr>
          <w:rFonts w:ascii="Times New Roman" w:hAnsi="Times New Roman" w:cs="Times New Roman"/>
          <w:sz w:val="24"/>
          <w:szCs w:val="24"/>
          <w:lang w:eastAsia="ru-RU"/>
        </w:rPr>
        <w:t>captărilor</w:t>
      </w:r>
      <w:r w:rsidRPr="00923B5E">
        <w:rPr>
          <w:rFonts w:ascii="Times New Roman" w:hAnsi="Times New Roman" w:cs="Times New Roman"/>
          <w:sz w:val="24"/>
          <w:szCs w:val="24"/>
          <w:lang w:eastAsia="ru-RU"/>
        </w:rPr>
        <w:t xml:space="preserve"> </w:t>
      </w:r>
      <w:r w:rsidR="00581ED0" w:rsidRPr="00923B5E">
        <w:rPr>
          <w:rFonts w:ascii="Times New Roman" w:hAnsi="Times New Roman" w:cs="Times New Roman"/>
          <w:sz w:val="24"/>
          <w:szCs w:val="24"/>
          <w:lang w:eastAsia="ru-RU"/>
        </w:rPr>
        <w:t>și programul lucrărilor de conservare, cu precizarea perioadei pentru care se solicită</w:t>
      </w:r>
      <w:r w:rsidR="004220A7" w:rsidRPr="00923B5E">
        <w:rPr>
          <w:rFonts w:ascii="Times New Roman" w:hAnsi="Times New Roman" w:cs="Times New Roman"/>
          <w:sz w:val="24"/>
          <w:szCs w:val="24"/>
          <w:lang w:eastAsia="ru-RU"/>
        </w:rPr>
        <w:t xml:space="preserve"> </w:t>
      </w:r>
      <w:r w:rsidR="00581ED0" w:rsidRPr="00923B5E">
        <w:rPr>
          <w:rFonts w:ascii="Times New Roman" w:hAnsi="Times New Roman" w:cs="Times New Roman"/>
          <w:sz w:val="24"/>
          <w:szCs w:val="24"/>
          <w:lang w:eastAsia="ru-RU"/>
        </w:rPr>
        <w:t>conservarea</w:t>
      </w:r>
      <w:r w:rsidR="004220A7" w:rsidRPr="00923B5E">
        <w:rPr>
          <w:rFonts w:ascii="Times New Roman" w:hAnsi="Times New Roman" w:cs="Times New Roman"/>
          <w:sz w:val="24"/>
          <w:szCs w:val="24"/>
          <w:lang w:eastAsia="ru-RU"/>
        </w:rPr>
        <w:t>;</w:t>
      </w:r>
    </w:p>
    <w:p w14:paraId="7D308AEF" w14:textId="77777777" w:rsidR="00E11E49" w:rsidRPr="00923B5E" w:rsidRDefault="00B302E9" w:rsidP="008F1D60">
      <w:pPr>
        <w:pStyle w:val="Listparagraf"/>
        <w:numPr>
          <w:ilvl w:val="0"/>
          <w:numId w:val="60"/>
        </w:numPr>
        <w:spacing w:after="0" w:line="276" w:lineRule="auto"/>
        <w:ind w:left="1134" w:right="-2" w:hanging="643"/>
        <w:jc w:val="both"/>
        <w:rPr>
          <w:rFonts w:ascii="Times New Roman" w:hAnsi="Times New Roman" w:cs="Times New Roman"/>
          <w:sz w:val="24"/>
          <w:szCs w:val="24"/>
          <w:lang w:eastAsia="ru-RU"/>
        </w:rPr>
      </w:pPr>
      <w:r w:rsidRPr="00923B5E">
        <w:rPr>
          <w:rFonts w:ascii="Times New Roman" w:hAnsi="Times New Roman" w:cs="Times New Roman"/>
          <w:sz w:val="24"/>
          <w:szCs w:val="24"/>
          <w:lang w:eastAsia="ru-RU"/>
        </w:rPr>
        <w:t>Măsuri pentru protecția subsolului și a mediului;</w:t>
      </w:r>
    </w:p>
    <w:p w14:paraId="25DDD852" w14:textId="61FB43DB" w:rsidR="002325CD" w:rsidRPr="00923B5E" w:rsidRDefault="002325CD" w:rsidP="008F1D60">
      <w:pPr>
        <w:pStyle w:val="Listparagraf"/>
        <w:numPr>
          <w:ilvl w:val="0"/>
          <w:numId w:val="60"/>
        </w:numPr>
        <w:spacing w:after="0" w:line="276" w:lineRule="auto"/>
        <w:ind w:left="1134" w:right="-2" w:hanging="643"/>
        <w:jc w:val="both"/>
        <w:rPr>
          <w:rFonts w:ascii="Times New Roman" w:hAnsi="Times New Roman" w:cs="Times New Roman"/>
          <w:sz w:val="24"/>
          <w:szCs w:val="24"/>
          <w:lang w:eastAsia="ru-RU"/>
        </w:rPr>
      </w:pPr>
      <w:r w:rsidRPr="00923B5E">
        <w:rPr>
          <w:rFonts w:ascii="Times New Roman" w:hAnsi="Times New Roman" w:cs="Times New Roman"/>
          <w:sz w:val="24"/>
          <w:szCs w:val="24"/>
          <w:lang w:eastAsia="ru-RU"/>
        </w:rPr>
        <w:t xml:space="preserve">Anexe - grafice (fragmente de </w:t>
      </w:r>
      <w:r w:rsidR="000857C2" w:rsidRPr="00923B5E">
        <w:rPr>
          <w:rFonts w:ascii="Times New Roman" w:hAnsi="Times New Roman" w:cs="Times New Roman"/>
          <w:sz w:val="24"/>
          <w:szCs w:val="24"/>
          <w:lang w:eastAsia="ru-RU"/>
        </w:rPr>
        <w:t>hărți</w:t>
      </w:r>
      <w:r w:rsidRPr="00923B5E">
        <w:rPr>
          <w:rFonts w:ascii="Times New Roman" w:hAnsi="Times New Roman" w:cs="Times New Roman"/>
          <w:sz w:val="24"/>
          <w:szCs w:val="24"/>
          <w:lang w:eastAsia="ru-RU"/>
        </w:rPr>
        <w:t xml:space="preserve"> structurale, diagrafii geofizice</w:t>
      </w:r>
      <w:r w:rsidR="000857C2" w:rsidRPr="00923B5E">
        <w:rPr>
          <w:rFonts w:ascii="Times New Roman" w:hAnsi="Times New Roman" w:cs="Times New Roman"/>
          <w:sz w:val="24"/>
          <w:szCs w:val="24"/>
          <w:lang w:eastAsia="ru-RU"/>
        </w:rPr>
        <w:t>, etc.</w:t>
      </w:r>
      <w:r w:rsidRPr="00923B5E">
        <w:rPr>
          <w:rFonts w:ascii="Times New Roman" w:hAnsi="Times New Roman" w:cs="Times New Roman"/>
          <w:sz w:val="24"/>
          <w:szCs w:val="24"/>
          <w:lang w:eastAsia="ru-RU"/>
        </w:rPr>
        <w:t>)</w:t>
      </w:r>
      <w:r w:rsidR="000857C2" w:rsidRPr="00923B5E">
        <w:rPr>
          <w:rFonts w:ascii="Times New Roman" w:hAnsi="Times New Roman" w:cs="Times New Roman"/>
          <w:sz w:val="24"/>
          <w:szCs w:val="24"/>
          <w:lang w:eastAsia="ru-RU"/>
        </w:rPr>
        <w:t>;</w:t>
      </w:r>
    </w:p>
    <w:p w14:paraId="51CA163D" w14:textId="6CFD4382" w:rsidR="00B302E9" w:rsidRPr="00923B5E" w:rsidRDefault="00B302E9" w:rsidP="008F1D60">
      <w:pPr>
        <w:pStyle w:val="Listparagraf"/>
        <w:numPr>
          <w:ilvl w:val="0"/>
          <w:numId w:val="60"/>
        </w:numPr>
        <w:spacing w:after="0" w:line="276" w:lineRule="auto"/>
        <w:ind w:left="1134" w:right="-2" w:hanging="643"/>
        <w:jc w:val="both"/>
        <w:rPr>
          <w:rFonts w:ascii="Times New Roman" w:hAnsi="Times New Roman" w:cs="Times New Roman"/>
          <w:sz w:val="24"/>
          <w:szCs w:val="24"/>
          <w:lang w:eastAsia="ru-RU"/>
        </w:rPr>
      </w:pPr>
      <w:r w:rsidRPr="00923B5E">
        <w:rPr>
          <w:rFonts w:ascii="Times New Roman" w:hAnsi="Times New Roman" w:cs="Times New Roman"/>
          <w:sz w:val="24"/>
          <w:szCs w:val="24"/>
          <w:lang w:eastAsia="ru-RU"/>
        </w:rPr>
        <w:t>Deviz</w:t>
      </w:r>
      <w:r w:rsidR="00E11E49" w:rsidRPr="00923B5E">
        <w:rPr>
          <w:rFonts w:ascii="Times New Roman" w:hAnsi="Times New Roman" w:cs="Times New Roman"/>
          <w:sz w:val="24"/>
          <w:szCs w:val="24"/>
          <w:lang w:eastAsia="ru-RU"/>
        </w:rPr>
        <w:t xml:space="preserve"> de cheltuieli</w:t>
      </w:r>
      <w:r w:rsidRPr="00923B5E">
        <w:rPr>
          <w:rFonts w:ascii="Times New Roman" w:hAnsi="Times New Roman" w:cs="Times New Roman"/>
          <w:sz w:val="24"/>
          <w:szCs w:val="24"/>
          <w:lang w:eastAsia="ru-RU"/>
        </w:rPr>
        <w:t>.</w:t>
      </w:r>
    </w:p>
    <w:p w14:paraId="4F5B4DCE" w14:textId="77777777" w:rsidR="00495060" w:rsidRPr="00923B5E" w:rsidRDefault="00495060" w:rsidP="008F1D60">
      <w:pPr>
        <w:pStyle w:val="NormalWeb"/>
        <w:numPr>
          <w:ilvl w:val="0"/>
          <w:numId w:val="3"/>
        </w:numPr>
        <w:spacing w:before="0" w:beforeAutospacing="0" w:after="0" w:afterAutospacing="0" w:line="276" w:lineRule="auto"/>
        <w:ind w:left="426" w:hanging="426"/>
        <w:jc w:val="both"/>
        <w:rPr>
          <w:rStyle w:val="Robust"/>
        </w:rPr>
      </w:pPr>
      <w:r w:rsidRPr="00923B5E">
        <w:rPr>
          <w:rStyle w:val="Robust"/>
          <w:rFonts w:eastAsiaTheme="majorEastAsia"/>
          <w:b w:val="0"/>
          <w:bCs w:val="0"/>
        </w:rPr>
        <w:t>În cazul conservării sondelor pentru perioade îndelungate sunt efectuate următoarele lucrări:</w:t>
      </w:r>
    </w:p>
    <w:p w14:paraId="76D9ED59" w14:textId="77777777" w:rsidR="00495060" w:rsidRPr="00923B5E" w:rsidRDefault="00495060" w:rsidP="006E0F32">
      <w:pPr>
        <w:pStyle w:val="NormalWeb"/>
        <w:numPr>
          <w:ilvl w:val="0"/>
          <w:numId w:val="57"/>
        </w:numPr>
        <w:spacing w:before="0" w:beforeAutospacing="0" w:after="0" w:afterAutospacing="0" w:line="276" w:lineRule="auto"/>
        <w:ind w:left="1134" w:hanging="708"/>
        <w:jc w:val="both"/>
      </w:pPr>
      <w:r w:rsidRPr="00923B5E">
        <w:t>extragerea ţevilor de ridicare a apei şi a pompei submersibile;</w:t>
      </w:r>
    </w:p>
    <w:p w14:paraId="21736A84" w14:textId="77777777" w:rsidR="00495060" w:rsidRPr="00923B5E" w:rsidRDefault="00495060" w:rsidP="006E0F32">
      <w:pPr>
        <w:pStyle w:val="NormalWeb"/>
        <w:numPr>
          <w:ilvl w:val="0"/>
          <w:numId w:val="57"/>
        </w:numPr>
        <w:spacing w:before="0" w:beforeAutospacing="0" w:after="0" w:afterAutospacing="0" w:line="276" w:lineRule="auto"/>
        <w:ind w:left="1134" w:hanging="708"/>
        <w:jc w:val="both"/>
      </w:pPr>
      <w:r w:rsidRPr="00923B5E">
        <w:t>spălarea trunchiului sondei prin curăţarea intervalului perforat;</w:t>
      </w:r>
    </w:p>
    <w:p w14:paraId="63CA151B" w14:textId="77777777" w:rsidR="00495060" w:rsidRPr="00923B5E" w:rsidRDefault="00495060" w:rsidP="006E0F32">
      <w:pPr>
        <w:pStyle w:val="NormalWeb"/>
        <w:numPr>
          <w:ilvl w:val="0"/>
          <w:numId w:val="57"/>
        </w:numPr>
        <w:spacing w:before="0" w:beforeAutospacing="0" w:after="0" w:afterAutospacing="0" w:line="276" w:lineRule="auto"/>
        <w:ind w:left="1134" w:hanging="708"/>
        <w:jc w:val="both"/>
      </w:pPr>
      <w:r w:rsidRPr="00923B5E">
        <w:t> verificarea integrităţii coloanelor (ţevilor tubate) şi lipsa circulaţiei în exteriorul acestora;</w:t>
      </w:r>
    </w:p>
    <w:p w14:paraId="5A988DC4" w14:textId="77777777" w:rsidR="00495060" w:rsidRPr="00923B5E" w:rsidRDefault="00495060" w:rsidP="006E0F32">
      <w:pPr>
        <w:pStyle w:val="NormalWeb"/>
        <w:numPr>
          <w:ilvl w:val="0"/>
          <w:numId w:val="57"/>
        </w:numPr>
        <w:spacing w:before="0" w:beforeAutospacing="0" w:after="0" w:afterAutospacing="0" w:line="276" w:lineRule="auto"/>
        <w:ind w:left="1134" w:hanging="708"/>
        <w:jc w:val="both"/>
      </w:pPr>
      <w:r w:rsidRPr="00923B5E">
        <w:t>umplerea coloanei de ţevi (partea superioară) a sondei cu soluţie neutră, pentru a preveni oxidarea țevilor.</w:t>
      </w:r>
    </w:p>
    <w:p w14:paraId="1CB62898" w14:textId="373C9681" w:rsidR="006F5E52" w:rsidRPr="00923B5E" w:rsidRDefault="006F5E52" w:rsidP="008F1D60">
      <w:pPr>
        <w:pStyle w:val="Listparagraf"/>
        <w:numPr>
          <w:ilvl w:val="0"/>
          <w:numId w:val="3"/>
        </w:numPr>
        <w:spacing w:after="0" w:line="276" w:lineRule="auto"/>
        <w:ind w:left="426" w:right="-2" w:hanging="426"/>
        <w:jc w:val="both"/>
        <w:rPr>
          <w:rFonts w:ascii="Times New Roman" w:hAnsi="Times New Roman" w:cs="Times New Roman"/>
          <w:sz w:val="24"/>
          <w:szCs w:val="24"/>
          <w:lang w:eastAsia="ru-RU"/>
        </w:rPr>
      </w:pPr>
      <w:r w:rsidRPr="00923B5E">
        <w:rPr>
          <w:rFonts w:ascii="Times New Roman" w:hAnsi="Times New Roman" w:cs="Times New Roman"/>
          <w:sz w:val="24"/>
          <w:szCs w:val="24"/>
          <w:lang w:eastAsia="ru-RU"/>
        </w:rPr>
        <w:t xml:space="preserve">Dacă durata conservării captărilor de apă, dintr-un motiv sau altul, a depășit perioadele de timp prevăzute în schița de proiect sau a depășit 15 ani și, conform concluziilor unei evaluări </w:t>
      </w:r>
      <w:r w:rsidR="002943A9" w:rsidRPr="00923B5E">
        <w:rPr>
          <w:rFonts w:ascii="Times New Roman" w:hAnsi="Times New Roman" w:cs="Times New Roman"/>
          <w:sz w:val="24"/>
          <w:szCs w:val="24"/>
          <w:lang w:eastAsia="ru-RU"/>
        </w:rPr>
        <w:t>precum că</w:t>
      </w:r>
      <w:r w:rsidRPr="00923B5E">
        <w:rPr>
          <w:rFonts w:ascii="Times New Roman" w:hAnsi="Times New Roman" w:cs="Times New Roman"/>
          <w:sz w:val="24"/>
          <w:szCs w:val="24"/>
          <w:lang w:eastAsia="ru-RU"/>
        </w:rPr>
        <w:t xml:space="preserve"> există o amenințare reală de </w:t>
      </w:r>
      <w:r w:rsidR="00D62612" w:rsidRPr="00923B5E">
        <w:rPr>
          <w:rFonts w:ascii="Times New Roman" w:hAnsi="Times New Roman" w:cs="Times New Roman"/>
          <w:sz w:val="24"/>
          <w:szCs w:val="24"/>
          <w:lang w:eastAsia="ru-RU"/>
        </w:rPr>
        <w:t>poluare</w:t>
      </w:r>
      <w:r w:rsidR="00106E30" w:rsidRPr="00923B5E">
        <w:rPr>
          <w:rFonts w:ascii="Times New Roman" w:hAnsi="Times New Roman" w:cs="Times New Roman"/>
          <w:sz w:val="24"/>
          <w:szCs w:val="24"/>
          <w:lang w:eastAsia="ru-RU"/>
        </w:rPr>
        <w:t xml:space="preserve"> a zonei de amplasate a captării</w:t>
      </w:r>
      <w:r w:rsidRPr="00923B5E">
        <w:rPr>
          <w:rFonts w:ascii="Times New Roman" w:hAnsi="Times New Roman" w:cs="Times New Roman"/>
          <w:sz w:val="24"/>
          <w:szCs w:val="24"/>
          <w:lang w:eastAsia="ru-RU"/>
        </w:rPr>
        <w:t>, la cererea</w:t>
      </w:r>
      <w:r w:rsidR="00D62612" w:rsidRPr="00923B5E">
        <w:rPr>
          <w:rFonts w:ascii="Times New Roman" w:hAnsi="Times New Roman" w:cs="Times New Roman"/>
          <w:sz w:val="24"/>
          <w:szCs w:val="24"/>
          <w:lang w:eastAsia="ru-RU"/>
        </w:rPr>
        <w:t xml:space="preserve"> </w:t>
      </w:r>
      <w:r w:rsidRPr="00923B5E">
        <w:rPr>
          <w:rFonts w:ascii="Times New Roman" w:hAnsi="Times New Roman" w:cs="Times New Roman"/>
          <w:sz w:val="24"/>
          <w:szCs w:val="24"/>
          <w:lang w:eastAsia="ru-RU"/>
        </w:rPr>
        <w:t xml:space="preserve"> </w:t>
      </w:r>
      <w:r w:rsidR="00D62612" w:rsidRPr="00923B5E">
        <w:rPr>
          <w:rFonts w:ascii="Times New Roman" w:hAnsi="Times New Roman" w:cs="Times New Roman"/>
          <w:sz w:val="24"/>
          <w:szCs w:val="24"/>
        </w:rPr>
        <w:t>Instituției Public</w:t>
      </w:r>
      <w:r w:rsidR="004018CA" w:rsidRPr="00923B5E">
        <w:rPr>
          <w:rFonts w:ascii="Times New Roman" w:hAnsi="Times New Roman" w:cs="Times New Roman"/>
          <w:sz w:val="24"/>
          <w:szCs w:val="24"/>
        </w:rPr>
        <w:t>e</w:t>
      </w:r>
      <w:r w:rsidR="00D62612" w:rsidRPr="00923B5E">
        <w:rPr>
          <w:rFonts w:ascii="Times New Roman" w:hAnsi="Times New Roman" w:cs="Times New Roman"/>
          <w:sz w:val="24"/>
          <w:szCs w:val="24"/>
        </w:rPr>
        <w:t xml:space="preserve"> Administrația Națională „Apele Moldovei” și a Inspectoratului de Protecția Mediului</w:t>
      </w:r>
      <w:r w:rsidR="00106E30" w:rsidRPr="00923B5E">
        <w:rPr>
          <w:rFonts w:ascii="Times New Roman" w:hAnsi="Times New Roman" w:cs="Times New Roman"/>
          <w:sz w:val="24"/>
          <w:szCs w:val="24"/>
        </w:rPr>
        <w:t>,</w:t>
      </w:r>
      <w:r w:rsidR="00D62612" w:rsidRPr="00923B5E">
        <w:rPr>
          <w:rFonts w:ascii="Times New Roman" w:hAnsi="Times New Roman" w:cs="Times New Roman"/>
          <w:sz w:val="24"/>
          <w:szCs w:val="24"/>
        </w:rPr>
        <w:t xml:space="preserve"> </w:t>
      </w:r>
      <w:r w:rsidR="00631F20" w:rsidRPr="00923B5E">
        <w:rPr>
          <w:rFonts w:ascii="Times New Roman" w:hAnsi="Times New Roman" w:cs="Times New Roman"/>
          <w:sz w:val="24"/>
          <w:szCs w:val="24"/>
          <w:lang w:eastAsia="ru-RU"/>
        </w:rPr>
        <w:t>proprietarul captării</w:t>
      </w:r>
      <w:r w:rsidRPr="00923B5E">
        <w:rPr>
          <w:rFonts w:ascii="Times New Roman" w:hAnsi="Times New Roman" w:cs="Times New Roman"/>
          <w:sz w:val="24"/>
          <w:szCs w:val="24"/>
          <w:lang w:eastAsia="ru-RU"/>
        </w:rPr>
        <w:t xml:space="preserve"> este obligat să elaboreze și să implementeze măsuri suplimentare de siguranță </w:t>
      </w:r>
      <w:r w:rsidR="00106E30" w:rsidRPr="00923B5E">
        <w:rPr>
          <w:rFonts w:ascii="Times New Roman" w:hAnsi="Times New Roman" w:cs="Times New Roman"/>
          <w:sz w:val="24"/>
          <w:szCs w:val="24"/>
          <w:lang w:eastAsia="ru-RU"/>
        </w:rPr>
        <w:t>pentru a</w:t>
      </w:r>
      <w:r w:rsidRPr="00923B5E">
        <w:rPr>
          <w:rFonts w:ascii="Times New Roman" w:hAnsi="Times New Roman" w:cs="Times New Roman"/>
          <w:sz w:val="24"/>
          <w:szCs w:val="24"/>
          <w:lang w:eastAsia="ru-RU"/>
        </w:rPr>
        <w:t xml:space="preserve"> elimin</w:t>
      </w:r>
      <w:r w:rsidR="00106E30" w:rsidRPr="00923B5E">
        <w:rPr>
          <w:rFonts w:ascii="Times New Roman" w:hAnsi="Times New Roman" w:cs="Times New Roman"/>
          <w:sz w:val="24"/>
          <w:szCs w:val="24"/>
          <w:lang w:eastAsia="ru-RU"/>
        </w:rPr>
        <w:t>a</w:t>
      </w:r>
      <w:r w:rsidRPr="00923B5E">
        <w:rPr>
          <w:rFonts w:ascii="Times New Roman" w:hAnsi="Times New Roman" w:cs="Times New Roman"/>
          <w:sz w:val="24"/>
          <w:szCs w:val="24"/>
          <w:lang w:eastAsia="ru-RU"/>
        </w:rPr>
        <w:t xml:space="preserve"> riscul </w:t>
      </w:r>
      <w:r w:rsidR="00106E30" w:rsidRPr="00923B5E">
        <w:rPr>
          <w:rFonts w:ascii="Times New Roman" w:hAnsi="Times New Roman" w:cs="Times New Roman"/>
          <w:sz w:val="24"/>
          <w:szCs w:val="24"/>
          <w:lang w:eastAsia="ru-RU"/>
        </w:rPr>
        <w:t>de poluare</w:t>
      </w:r>
      <w:r w:rsidRPr="00923B5E">
        <w:rPr>
          <w:rFonts w:ascii="Times New Roman" w:hAnsi="Times New Roman" w:cs="Times New Roman"/>
          <w:sz w:val="24"/>
          <w:szCs w:val="24"/>
          <w:lang w:eastAsia="ru-RU"/>
        </w:rPr>
        <w:t xml:space="preserve"> sau să lichideze </w:t>
      </w:r>
      <w:r w:rsidR="00212735" w:rsidRPr="00923B5E">
        <w:rPr>
          <w:rFonts w:ascii="Times New Roman" w:hAnsi="Times New Roman" w:cs="Times New Roman"/>
          <w:sz w:val="24"/>
          <w:szCs w:val="24"/>
          <w:lang w:eastAsia="ru-RU"/>
        </w:rPr>
        <w:t>captarea</w:t>
      </w:r>
      <w:r w:rsidRPr="00923B5E">
        <w:rPr>
          <w:rFonts w:ascii="Times New Roman" w:hAnsi="Times New Roman" w:cs="Times New Roman"/>
          <w:sz w:val="24"/>
          <w:szCs w:val="24"/>
          <w:lang w:eastAsia="ru-RU"/>
        </w:rPr>
        <w:t xml:space="preserve"> în modul stabilit de prezent</w:t>
      </w:r>
      <w:r w:rsidR="00212735" w:rsidRPr="00923B5E">
        <w:rPr>
          <w:rFonts w:ascii="Times New Roman" w:hAnsi="Times New Roman" w:cs="Times New Roman"/>
          <w:sz w:val="24"/>
          <w:szCs w:val="24"/>
          <w:lang w:eastAsia="ru-RU"/>
        </w:rPr>
        <w:t>ul</w:t>
      </w:r>
      <w:r w:rsidRPr="00923B5E">
        <w:rPr>
          <w:rFonts w:ascii="Times New Roman" w:hAnsi="Times New Roman" w:cs="Times New Roman"/>
          <w:sz w:val="24"/>
          <w:szCs w:val="24"/>
          <w:lang w:eastAsia="ru-RU"/>
        </w:rPr>
        <w:t xml:space="preserve"> </w:t>
      </w:r>
      <w:r w:rsidR="00212735" w:rsidRPr="00923B5E">
        <w:rPr>
          <w:rFonts w:ascii="Times New Roman" w:hAnsi="Times New Roman" w:cs="Times New Roman"/>
          <w:sz w:val="24"/>
          <w:szCs w:val="24"/>
          <w:lang w:eastAsia="ru-RU"/>
        </w:rPr>
        <w:t>Regulament</w:t>
      </w:r>
      <w:r w:rsidRPr="00923B5E">
        <w:rPr>
          <w:rFonts w:ascii="Times New Roman" w:hAnsi="Times New Roman" w:cs="Times New Roman"/>
          <w:sz w:val="24"/>
          <w:szCs w:val="24"/>
          <w:lang w:eastAsia="ru-RU"/>
        </w:rPr>
        <w:t>.</w:t>
      </w:r>
    </w:p>
    <w:p w14:paraId="4824CFD6" w14:textId="73429CB1" w:rsidR="00723073" w:rsidRPr="00923B5E" w:rsidRDefault="00723073" w:rsidP="00723073">
      <w:pPr>
        <w:pStyle w:val="NormalWeb"/>
        <w:numPr>
          <w:ilvl w:val="0"/>
          <w:numId w:val="3"/>
        </w:numPr>
        <w:spacing w:before="0" w:beforeAutospacing="0" w:after="0" w:afterAutospacing="0" w:line="276" w:lineRule="auto"/>
        <w:ind w:left="426" w:hanging="426"/>
        <w:jc w:val="both"/>
        <w:rPr>
          <w:rStyle w:val="Robust"/>
          <w:b w:val="0"/>
          <w:bCs w:val="0"/>
        </w:rPr>
      </w:pPr>
      <w:r w:rsidRPr="00923B5E">
        <w:rPr>
          <w:rStyle w:val="Robust"/>
          <w:b w:val="0"/>
          <w:bCs w:val="0"/>
          <w:lang w:val="ro-RO"/>
        </w:rPr>
        <w:t>După conservarea captărilor de apă se prezintă</w:t>
      </w:r>
      <w:r w:rsidR="00110C18" w:rsidRPr="00923B5E">
        <w:rPr>
          <w:rStyle w:val="Robust"/>
          <w:b w:val="0"/>
          <w:bCs w:val="0"/>
          <w:lang w:val="ro-RO"/>
        </w:rPr>
        <w:t xml:space="preserve"> </w:t>
      </w:r>
      <w:r w:rsidR="00110C18" w:rsidRPr="00923B5E">
        <w:t>Instituției Public</w:t>
      </w:r>
      <w:r w:rsidR="00110C18" w:rsidRPr="00923B5E">
        <w:rPr>
          <w:lang w:val="ro-RO"/>
        </w:rPr>
        <w:t>e</w:t>
      </w:r>
      <w:r w:rsidR="00110C18" w:rsidRPr="00923B5E">
        <w:t xml:space="preserve"> Administrația Națională „Apele Moldovei”</w:t>
      </w:r>
      <w:r w:rsidRPr="00923B5E">
        <w:rPr>
          <w:rStyle w:val="Robust"/>
          <w:b w:val="0"/>
          <w:bCs w:val="0"/>
          <w:lang w:val="ro-RO"/>
        </w:rPr>
        <w:t xml:space="preserve"> </w:t>
      </w:r>
      <w:r w:rsidRPr="00923B5E">
        <w:rPr>
          <w:rFonts w:eastAsiaTheme="majorEastAsia"/>
          <w:lang w:val="ro-RO"/>
        </w:rPr>
        <w:t xml:space="preserve">actul de </w:t>
      </w:r>
      <w:r w:rsidR="003066D8" w:rsidRPr="00923B5E">
        <w:rPr>
          <w:rFonts w:eastAsiaTheme="majorEastAsia"/>
          <w:lang w:val="ro-RO"/>
        </w:rPr>
        <w:t>conservare</w:t>
      </w:r>
      <w:r w:rsidRPr="00923B5E">
        <w:rPr>
          <w:rFonts w:eastAsiaTheme="majorEastAsia"/>
          <w:lang w:val="ro-RO"/>
        </w:rPr>
        <w:t xml:space="preserve">, elaborat conform anexei nr. </w:t>
      </w:r>
      <w:r w:rsidR="003326C4" w:rsidRPr="00923B5E">
        <w:rPr>
          <w:rFonts w:eastAsiaTheme="majorEastAsia"/>
          <w:lang w:val="ro-RO"/>
        </w:rPr>
        <w:t>5</w:t>
      </w:r>
      <w:r w:rsidRPr="00923B5E">
        <w:rPr>
          <w:rFonts w:eastAsiaTheme="majorEastAsia"/>
          <w:lang w:val="ro-RO"/>
        </w:rPr>
        <w:t xml:space="preserve"> la prezentul Regulament.</w:t>
      </w:r>
      <w:r w:rsidRPr="00923B5E">
        <w:rPr>
          <w:rStyle w:val="Robust"/>
          <w:rFonts w:eastAsiaTheme="majorEastAsia"/>
          <w:b w:val="0"/>
          <w:bCs w:val="0"/>
        </w:rPr>
        <w:t xml:space="preserve"> </w:t>
      </w:r>
    </w:p>
    <w:p w14:paraId="4FDC9D67" w14:textId="0AE35177" w:rsidR="00314849" w:rsidRPr="00923B5E" w:rsidRDefault="000B4EAD" w:rsidP="004D0D2A">
      <w:pPr>
        <w:pStyle w:val="Listparagraf"/>
        <w:numPr>
          <w:ilvl w:val="0"/>
          <w:numId w:val="3"/>
        </w:numPr>
        <w:spacing w:after="0" w:line="276" w:lineRule="auto"/>
        <w:ind w:left="426" w:right="-2" w:hanging="426"/>
        <w:jc w:val="both"/>
        <w:rPr>
          <w:rFonts w:ascii="Times New Roman" w:hAnsi="Times New Roman" w:cs="Times New Roman"/>
          <w:sz w:val="24"/>
          <w:szCs w:val="24"/>
          <w:lang w:eastAsia="ru-RU"/>
        </w:rPr>
      </w:pPr>
      <w:r w:rsidRPr="00923B5E">
        <w:rPr>
          <w:rFonts w:ascii="Times New Roman" w:eastAsiaTheme="majorEastAsia" w:hAnsi="Times New Roman" w:cs="Times New Roman"/>
          <w:sz w:val="24"/>
          <w:szCs w:val="24"/>
        </w:rPr>
        <w:t>Lichidarea captărilor de apă subterană</w:t>
      </w:r>
      <w:r w:rsidR="008A41D4" w:rsidRPr="00923B5E">
        <w:rPr>
          <w:rFonts w:ascii="Times New Roman" w:eastAsiaTheme="majorEastAsia" w:hAnsi="Times New Roman" w:cs="Times New Roman"/>
          <w:sz w:val="24"/>
          <w:szCs w:val="24"/>
        </w:rPr>
        <w:t xml:space="preserve"> </w:t>
      </w:r>
      <w:r w:rsidR="009C678E" w:rsidRPr="00923B5E">
        <w:rPr>
          <w:rFonts w:ascii="Times New Roman" w:hAnsi="Times New Roman" w:cs="Times New Roman"/>
          <w:sz w:val="24"/>
          <w:szCs w:val="24"/>
        </w:rPr>
        <w:t>este un proces reglementat, menit să prevină riscurile de mediu și sănătate publică, cum ar fi contaminarea acviferelor în cazul accidentelor,</w:t>
      </w:r>
      <w:r w:rsidR="008A41D4" w:rsidRPr="00923B5E">
        <w:rPr>
          <w:rFonts w:ascii="Times New Roman" w:eastAsiaTheme="majorEastAsia" w:hAnsi="Times New Roman" w:cs="Times New Roman"/>
          <w:sz w:val="24"/>
          <w:szCs w:val="24"/>
        </w:rPr>
        <w:t xml:space="preserve"> în cazul unor avarii </w:t>
      </w:r>
      <w:r w:rsidR="000808F6" w:rsidRPr="00923B5E">
        <w:rPr>
          <w:rFonts w:ascii="Times New Roman" w:eastAsiaTheme="majorEastAsia" w:hAnsi="Times New Roman" w:cs="Times New Roman"/>
          <w:sz w:val="24"/>
          <w:szCs w:val="24"/>
        </w:rPr>
        <w:t>ireversibile, în cazul deteriorării izolării construcției captării</w:t>
      </w:r>
      <w:r w:rsidR="004D0D2A" w:rsidRPr="00923B5E">
        <w:rPr>
          <w:rFonts w:ascii="Times New Roman" w:eastAsiaTheme="majorEastAsia" w:hAnsi="Times New Roman" w:cs="Times New Roman"/>
          <w:sz w:val="24"/>
          <w:szCs w:val="24"/>
        </w:rPr>
        <w:t xml:space="preserve"> </w:t>
      </w:r>
      <w:r w:rsidR="004D0D2A" w:rsidRPr="00923B5E">
        <w:rPr>
          <w:rFonts w:ascii="Times New Roman" w:eastAsia="Times New Roman" w:hAnsi="Times New Roman" w:cs="Times New Roman"/>
          <w:kern w:val="0"/>
          <w:sz w:val="24"/>
          <w:szCs w:val="24"/>
          <w:lang w:eastAsia="ro-RO"/>
        </w:rPr>
        <w:t xml:space="preserve">prin pierderea </w:t>
      </w:r>
      <w:r w:rsidR="004D0D2A" w:rsidRPr="00923B5E">
        <w:rPr>
          <w:rFonts w:ascii="Times New Roman" w:eastAsia="Times New Roman" w:hAnsi="Times New Roman" w:cs="Times New Roman"/>
          <w:kern w:val="0"/>
          <w:sz w:val="24"/>
          <w:szCs w:val="24"/>
          <w:lang w:eastAsia="ro-RO"/>
        </w:rPr>
        <w:lastRenderedPageBreak/>
        <w:t>etanșeității</w:t>
      </w:r>
      <w:r w:rsidR="004D0D2A" w:rsidRPr="00923B5E">
        <w:rPr>
          <w:rFonts w:ascii="Times New Roman" w:hAnsi="Times New Roman" w:cs="Times New Roman"/>
          <w:sz w:val="24"/>
          <w:szCs w:val="24"/>
          <w:lang w:eastAsia="ro-RO"/>
        </w:rPr>
        <w:t xml:space="preserve"> coloanei de tubaj,</w:t>
      </w:r>
      <w:r w:rsidR="000808F6" w:rsidRPr="00923B5E">
        <w:rPr>
          <w:rFonts w:ascii="Times New Roman" w:eastAsiaTheme="majorEastAsia" w:hAnsi="Times New Roman" w:cs="Times New Roman"/>
          <w:sz w:val="24"/>
          <w:szCs w:val="24"/>
        </w:rPr>
        <w:t xml:space="preserve"> </w:t>
      </w:r>
      <w:r w:rsidR="008A41D4" w:rsidRPr="00923B5E">
        <w:rPr>
          <w:rFonts w:ascii="Times New Roman" w:eastAsiaTheme="majorEastAsia" w:hAnsi="Times New Roman" w:cs="Times New Roman"/>
          <w:sz w:val="24"/>
          <w:szCs w:val="24"/>
        </w:rPr>
        <w:t>în cazul degradării semnificative ale calității apelor subterane, în cazul diminuării semnificative a debitului specific sau în cazul opțiunii pentru alte surse de apă brută</w:t>
      </w:r>
      <w:r w:rsidR="004D0D2A" w:rsidRPr="00923B5E">
        <w:rPr>
          <w:rFonts w:ascii="Times New Roman" w:eastAsiaTheme="majorEastAsia" w:hAnsi="Times New Roman" w:cs="Times New Roman"/>
          <w:sz w:val="24"/>
          <w:szCs w:val="24"/>
        </w:rPr>
        <w:t xml:space="preserve">, </w:t>
      </w:r>
      <w:r w:rsidR="009C678E" w:rsidRPr="00923B5E">
        <w:rPr>
          <w:rFonts w:ascii="Times New Roman" w:eastAsiaTheme="majorEastAsia" w:hAnsi="Times New Roman" w:cs="Times New Roman"/>
          <w:sz w:val="24"/>
          <w:szCs w:val="24"/>
        </w:rPr>
        <w:t>și imposibilitatea de reabilitarea a captării.</w:t>
      </w:r>
    </w:p>
    <w:p w14:paraId="0091E37B" w14:textId="13F9C90A" w:rsidR="009971EC" w:rsidRPr="00923B5E" w:rsidRDefault="00291F9D" w:rsidP="009971EC">
      <w:pPr>
        <w:pStyle w:val="Listparagraf"/>
        <w:numPr>
          <w:ilvl w:val="0"/>
          <w:numId w:val="3"/>
        </w:numPr>
        <w:spacing w:after="0" w:line="276" w:lineRule="auto"/>
        <w:ind w:left="426" w:right="-2" w:hanging="426"/>
        <w:jc w:val="both"/>
        <w:rPr>
          <w:rFonts w:ascii="Times New Roman" w:hAnsi="Times New Roman" w:cs="Times New Roman"/>
          <w:sz w:val="24"/>
          <w:szCs w:val="24"/>
          <w:lang w:eastAsia="ru-RU"/>
        </w:rPr>
      </w:pPr>
      <w:r w:rsidRPr="00923B5E">
        <w:rPr>
          <w:rFonts w:ascii="Times New Roman" w:hAnsi="Times New Roman" w:cs="Times New Roman"/>
          <w:sz w:val="24"/>
          <w:szCs w:val="24"/>
          <w:lang w:eastAsia="ru-RU"/>
        </w:rPr>
        <w:t xml:space="preserve">Captările de apă subterană deteriorate, care nu mai pot fi exploatate în condiții economice, </w:t>
      </w:r>
      <w:r w:rsidR="00954FB7" w:rsidRPr="00923B5E">
        <w:rPr>
          <w:rFonts w:ascii="Times New Roman" w:hAnsi="Times New Roman" w:cs="Times New Roman"/>
          <w:sz w:val="24"/>
          <w:szCs w:val="24"/>
          <w:lang w:eastAsia="ru-RU"/>
        </w:rPr>
        <w:t>sunt</w:t>
      </w:r>
      <w:r w:rsidRPr="00923B5E">
        <w:rPr>
          <w:rFonts w:ascii="Times New Roman" w:hAnsi="Times New Roman" w:cs="Times New Roman"/>
          <w:sz w:val="24"/>
          <w:szCs w:val="24"/>
          <w:lang w:eastAsia="ru-RU"/>
        </w:rPr>
        <w:t xml:space="preserve"> </w:t>
      </w:r>
      <w:r w:rsidR="00AA61D5" w:rsidRPr="00923B5E">
        <w:rPr>
          <w:rFonts w:ascii="Times New Roman" w:hAnsi="Times New Roman" w:cs="Times New Roman"/>
          <w:sz w:val="24"/>
          <w:szCs w:val="24"/>
          <w:lang w:eastAsia="ru-RU"/>
        </w:rPr>
        <w:t xml:space="preserve">lichidate și </w:t>
      </w:r>
      <w:r w:rsidRPr="00923B5E">
        <w:rPr>
          <w:rFonts w:ascii="Times New Roman" w:hAnsi="Times New Roman" w:cs="Times New Roman"/>
          <w:sz w:val="24"/>
          <w:szCs w:val="24"/>
          <w:lang w:eastAsia="ru-RU"/>
        </w:rPr>
        <w:t>casate conform legislației în vigoare.</w:t>
      </w:r>
    </w:p>
    <w:p w14:paraId="607F640F" w14:textId="2E81AAC8" w:rsidR="00AA61D5" w:rsidRPr="00923B5E" w:rsidRDefault="008A41D4" w:rsidP="009971EC">
      <w:pPr>
        <w:pStyle w:val="Listparagraf"/>
        <w:numPr>
          <w:ilvl w:val="0"/>
          <w:numId w:val="3"/>
        </w:numPr>
        <w:spacing w:after="0" w:line="276" w:lineRule="auto"/>
        <w:ind w:left="426" w:right="-2" w:hanging="426"/>
        <w:jc w:val="both"/>
        <w:rPr>
          <w:rFonts w:ascii="Times New Roman" w:hAnsi="Times New Roman" w:cs="Times New Roman"/>
          <w:sz w:val="24"/>
          <w:szCs w:val="24"/>
          <w:lang w:eastAsia="ru-RU"/>
        </w:rPr>
      </w:pPr>
      <w:r w:rsidRPr="00923B5E">
        <w:rPr>
          <w:rFonts w:ascii="Times New Roman" w:eastAsiaTheme="majorEastAsia" w:hAnsi="Times New Roman" w:cs="Times New Roman"/>
          <w:sz w:val="24"/>
          <w:szCs w:val="24"/>
        </w:rPr>
        <w:t xml:space="preserve">Descrierea lucrărilor necesare pentru </w:t>
      </w:r>
      <w:r w:rsidR="00093E4A" w:rsidRPr="00923B5E">
        <w:rPr>
          <w:rFonts w:ascii="Times New Roman" w:eastAsiaTheme="majorEastAsia" w:hAnsi="Times New Roman" w:cs="Times New Roman"/>
          <w:sz w:val="24"/>
          <w:szCs w:val="24"/>
        </w:rPr>
        <w:t xml:space="preserve">lichidarea captărilor de apă subterană </w:t>
      </w:r>
      <w:r w:rsidRPr="00923B5E">
        <w:rPr>
          <w:rFonts w:ascii="Times New Roman" w:eastAsiaTheme="majorEastAsia" w:hAnsi="Times New Roman" w:cs="Times New Roman"/>
          <w:sz w:val="24"/>
          <w:szCs w:val="24"/>
        </w:rPr>
        <w:t xml:space="preserve">include o scurtă prezentare a succesiunii operațiilor care </w:t>
      </w:r>
      <w:r w:rsidR="00A34449" w:rsidRPr="00923B5E">
        <w:rPr>
          <w:rFonts w:ascii="Times New Roman" w:eastAsiaTheme="majorEastAsia" w:hAnsi="Times New Roman" w:cs="Times New Roman"/>
          <w:sz w:val="24"/>
          <w:szCs w:val="24"/>
        </w:rPr>
        <w:t>sunt</w:t>
      </w:r>
      <w:r w:rsidRPr="00923B5E">
        <w:rPr>
          <w:rFonts w:ascii="Times New Roman" w:eastAsiaTheme="majorEastAsia" w:hAnsi="Times New Roman" w:cs="Times New Roman"/>
          <w:sz w:val="24"/>
          <w:szCs w:val="24"/>
        </w:rPr>
        <w:t xml:space="preserve"> efectuate și precizarea datelor care trebuie consemnate în cursul efectuării acestor lucrări</w:t>
      </w:r>
      <w:r w:rsidR="009971EC" w:rsidRPr="00923B5E">
        <w:rPr>
          <w:rFonts w:ascii="Times New Roman" w:eastAsiaTheme="majorEastAsia" w:hAnsi="Times New Roman" w:cs="Times New Roman"/>
          <w:sz w:val="24"/>
          <w:szCs w:val="24"/>
        </w:rPr>
        <w:t xml:space="preserve">. </w:t>
      </w:r>
      <w:r w:rsidR="00AA61D5" w:rsidRPr="00923B5E">
        <w:rPr>
          <w:rFonts w:ascii="Times New Roman" w:hAnsi="Times New Roman" w:cs="Times New Roman"/>
          <w:sz w:val="24"/>
          <w:szCs w:val="24"/>
          <w:lang w:eastAsia="ru-RU"/>
        </w:rPr>
        <w:t>Este interzisă introducerea de materiale izolatoare în dreptul filtrelor, pentru a nu împiedica curgerea naturală a apei subterane</w:t>
      </w:r>
      <w:r w:rsidR="009971EC" w:rsidRPr="00923B5E">
        <w:rPr>
          <w:rFonts w:ascii="Times New Roman" w:hAnsi="Times New Roman" w:cs="Times New Roman"/>
          <w:sz w:val="24"/>
          <w:szCs w:val="24"/>
          <w:lang w:eastAsia="ru-RU"/>
        </w:rPr>
        <w:t xml:space="preserve">. </w:t>
      </w:r>
      <w:r w:rsidR="00AA61D5" w:rsidRPr="00923B5E">
        <w:rPr>
          <w:rFonts w:ascii="Times New Roman" w:hAnsi="Times New Roman" w:cs="Times New Roman"/>
          <w:sz w:val="24"/>
          <w:szCs w:val="24"/>
          <w:lang w:eastAsia="ru-RU"/>
        </w:rPr>
        <w:t>Lucrările trebuie realizate de firme specializate.</w:t>
      </w:r>
    </w:p>
    <w:p w14:paraId="1DF5B8B4" w14:textId="27E72EA1" w:rsidR="001A055E" w:rsidRPr="00923B5E" w:rsidRDefault="001A055E" w:rsidP="001A055E">
      <w:pPr>
        <w:pStyle w:val="Listparagraf"/>
        <w:numPr>
          <w:ilvl w:val="0"/>
          <w:numId w:val="3"/>
        </w:numPr>
        <w:spacing w:after="0" w:line="276" w:lineRule="auto"/>
        <w:ind w:left="426" w:right="-2" w:hanging="426"/>
        <w:jc w:val="both"/>
        <w:rPr>
          <w:rFonts w:ascii="Times New Roman" w:hAnsi="Times New Roman" w:cs="Times New Roman"/>
          <w:sz w:val="24"/>
          <w:szCs w:val="24"/>
          <w:lang w:eastAsia="ru-RU"/>
        </w:rPr>
      </w:pPr>
      <w:r w:rsidRPr="00923B5E">
        <w:rPr>
          <w:rFonts w:ascii="Times New Roman" w:hAnsi="Times New Roman" w:cs="Times New Roman"/>
          <w:sz w:val="24"/>
          <w:szCs w:val="24"/>
          <w:lang w:eastAsia="ru-RU"/>
        </w:rPr>
        <w:t xml:space="preserve">Structura și componența documentației de proiect pentru </w:t>
      </w:r>
      <w:r w:rsidR="00407DA8" w:rsidRPr="00923B5E">
        <w:rPr>
          <w:rFonts w:ascii="Times New Roman" w:hAnsi="Times New Roman" w:cs="Times New Roman"/>
          <w:sz w:val="24"/>
          <w:szCs w:val="24"/>
          <w:lang w:eastAsia="ru-RU"/>
        </w:rPr>
        <w:t>lichidarea</w:t>
      </w:r>
      <w:r w:rsidRPr="00923B5E">
        <w:rPr>
          <w:rFonts w:ascii="Times New Roman" w:hAnsi="Times New Roman" w:cs="Times New Roman"/>
          <w:sz w:val="24"/>
          <w:szCs w:val="24"/>
          <w:lang w:eastAsia="ru-RU"/>
        </w:rPr>
        <w:t xml:space="preserve"> captărilor de apă</w:t>
      </w:r>
      <w:r w:rsidR="004018CA" w:rsidRPr="00923B5E">
        <w:rPr>
          <w:rFonts w:ascii="Times New Roman" w:hAnsi="Times New Roman" w:cs="Times New Roman"/>
          <w:sz w:val="24"/>
          <w:szCs w:val="24"/>
          <w:lang w:eastAsia="ru-RU"/>
        </w:rPr>
        <w:t xml:space="preserve"> subterană</w:t>
      </w:r>
      <w:r w:rsidRPr="00923B5E">
        <w:rPr>
          <w:rFonts w:ascii="Times New Roman" w:hAnsi="Times New Roman" w:cs="Times New Roman"/>
          <w:sz w:val="24"/>
          <w:szCs w:val="24"/>
          <w:lang w:eastAsia="ru-RU"/>
        </w:rPr>
        <w:t xml:space="preserve"> trebuie să includă următoarele secțiuni:</w:t>
      </w:r>
    </w:p>
    <w:p w14:paraId="76BB9ABE" w14:textId="6A4554A7" w:rsidR="001A055E" w:rsidRPr="00923B5E" w:rsidRDefault="001A055E" w:rsidP="00C00CC0">
      <w:pPr>
        <w:pStyle w:val="Listparagraf"/>
        <w:numPr>
          <w:ilvl w:val="0"/>
          <w:numId w:val="63"/>
        </w:numPr>
        <w:tabs>
          <w:tab w:val="left" w:pos="1276"/>
          <w:tab w:val="left" w:pos="1560"/>
        </w:tabs>
        <w:spacing w:after="0" w:line="276" w:lineRule="auto"/>
        <w:ind w:left="1134" w:right="-2" w:hanging="708"/>
        <w:jc w:val="both"/>
        <w:rPr>
          <w:rFonts w:ascii="Times New Roman" w:hAnsi="Times New Roman" w:cs="Times New Roman"/>
          <w:sz w:val="24"/>
          <w:szCs w:val="24"/>
          <w:lang w:eastAsia="ru-RU"/>
        </w:rPr>
      </w:pPr>
      <w:r w:rsidRPr="00923B5E">
        <w:rPr>
          <w:rFonts w:ascii="Times New Roman" w:hAnsi="Times New Roman" w:cs="Times New Roman"/>
          <w:sz w:val="24"/>
          <w:szCs w:val="24"/>
          <w:lang w:eastAsia="ru-RU"/>
        </w:rPr>
        <w:t xml:space="preserve">Notă explicativă care conține motivația </w:t>
      </w:r>
      <w:r w:rsidR="00407DA8" w:rsidRPr="00923B5E">
        <w:rPr>
          <w:rFonts w:ascii="Times New Roman" w:hAnsi="Times New Roman" w:cs="Times New Roman"/>
          <w:sz w:val="24"/>
          <w:szCs w:val="24"/>
          <w:lang w:eastAsia="ru-RU"/>
        </w:rPr>
        <w:t xml:space="preserve">și justificarea </w:t>
      </w:r>
      <w:r w:rsidRPr="00923B5E">
        <w:rPr>
          <w:rFonts w:ascii="Times New Roman" w:hAnsi="Times New Roman" w:cs="Times New Roman"/>
          <w:sz w:val="24"/>
          <w:szCs w:val="24"/>
          <w:lang w:eastAsia="ru-RU"/>
        </w:rPr>
        <w:t>pentru care se solicit</w:t>
      </w:r>
      <w:r w:rsidR="00407DA8" w:rsidRPr="00923B5E">
        <w:rPr>
          <w:rFonts w:ascii="Times New Roman" w:hAnsi="Times New Roman" w:cs="Times New Roman"/>
          <w:sz w:val="24"/>
          <w:szCs w:val="24"/>
          <w:lang w:eastAsia="ru-RU"/>
        </w:rPr>
        <w:t>ă</w:t>
      </w:r>
      <w:r w:rsidRPr="00923B5E">
        <w:rPr>
          <w:rFonts w:ascii="Times New Roman" w:hAnsi="Times New Roman" w:cs="Times New Roman"/>
          <w:sz w:val="24"/>
          <w:szCs w:val="24"/>
          <w:lang w:eastAsia="ru-RU"/>
        </w:rPr>
        <w:t xml:space="preserve"> </w:t>
      </w:r>
      <w:r w:rsidR="00407DA8" w:rsidRPr="00923B5E">
        <w:rPr>
          <w:rFonts w:ascii="Times New Roman" w:hAnsi="Times New Roman" w:cs="Times New Roman"/>
          <w:sz w:val="24"/>
          <w:szCs w:val="24"/>
          <w:lang w:eastAsia="ru-RU"/>
        </w:rPr>
        <w:t>lichidarea</w:t>
      </w:r>
      <w:r w:rsidRPr="00923B5E">
        <w:rPr>
          <w:rFonts w:ascii="Times New Roman" w:hAnsi="Times New Roman" w:cs="Times New Roman"/>
          <w:sz w:val="24"/>
          <w:szCs w:val="24"/>
          <w:lang w:eastAsia="ru-RU"/>
        </w:rPr>
        <w:t>;</w:t>
      </w:r>
    </w:p>
    <w:p w14:paraId="162C648F" w14:textId="77777777" w:rsidR="001A055E" w:rsidRPr="00923B5E" w:rsidRDefault="001A055E" w:rsidP="00C00CC0">
      <w:pPr>
        <w:pStyle w:val="Listparagraf"/>
        <w:numPr>
          <w:ilvl w:val="0"/>
          <w:numId w:val="63"/>
        </w:numPr>
        <w:tabs>
          <w:tab w:val="left" w:pos="1276"/>
          <w:tab w:val="left" w:pos="1560"/>
        </w:tabs>
        <w:spacing w:after="0" w:line="276" w:lineRule="auto"/>
        <w:ind w:left="1134" w:right="-2" w:hanging="708"/>
        <w:jc w:val="both"/>
        <w:rPr>
          <w:rFonts w:ascii="Times New Roman" w:hAnsi="Times New Roman" w:cs="Times New Roman"/>
          <w:sz w:val="24"/>
          <w:szCs w:val="24"/>
          <w:lang w:eastAsia="ru-RU"/>
        </w:rPr>
      </w:pPr>
      <w:r w:rsidRPr="00923B5E">
        <w:rPr>
          <w:rFonts w:ascii="Times New Roman" w:hAnsi="Times New Roman" w:cs="Times New Roman"/>
          <w:sz w:val="24"/>
          <w:szCs w:val="24"/>
          <w:lang w:eastAsia="ru-RU"/>
        </w:rPr>
        <w:t>Localizarea captării de apă (localitate, coordonatele Moldreff99), perioada în care a fost construită captarea, coordonarea efectuării lucrărilor de construcție a captării (acolo unde aceste date există),  denumirea firmei care a executat lucrările de construcție, limitele geologice traversate și construcția captării, actul de tubaj și deviația, atât cele proiectate, cât și cele realizate, rezultatele pompărilor experimentale, istoricul exploatării;</w:t>
      </w:r>
    </w:p>
    <w:p w14:paraId="401A8D67" w14:textId="2B6A7212" w:rsidR="001A055E" w:rsidRPr="00923B5E" w:rsidRDefault="001A055E" w:rsidP="00C00CC0">
      <w:pPr>
        <w:pStyle w:val="Listparagraf"/>
        <w:numPr>
          <w:ilvl w:val="0"/>
          <w:numId w:val="63"/>
        </w:numPr>
        <w:tabs>
          <w:tab w:val="left" w:pos="1276"/>
          <w:tab w:val="left" w:pos="1560"/>
        </w:tabs>
        <w:spacing w:after="0" w:line="276" w:lineRule="auto"/>
        <w:ind w:left="1134" w:right="-2" w:hanging="708"/>
        <w:jc w:val="both"/>
        <w:rPr>
          <w:rFonts w:ascii="Times New Roman" w:hAnsi="Times New Roman" w:cs="Times New Roman"/>
          <w:sz w:val="24"/>
          <w:szCs w:val="24"/>
          <w:lang w:eastAsia="ru-RU"/>
        </w:rPr>
      </w:pPr>
      <w:r w:rsidRPr="00923B5E">
        <w:rPr>
          <w:rFonts w:ascii="Times New Roman" w:hAnsi="Times New Roman" w:cs="Times New Roman"/>
          <w:sz w:val="24"/>
          <w:szCs w:val="24"/>
          <w:lang w:eastAsia="ru-RU"/>
        </w:rPr>
        <w:t xml:space="preserve">Soluții tehnologice și tehnice pentru </w:t>
      </w:r>
      <w:r w:rsidR="00773A5A" w:rsidRPr="00923B5E">
        <w:rPr>
          <w:rFonts w:ascii="Times New Roman" w:hAnsi="Times New Roman" w:cs="Times New Roman"/>
          <w:sz w:val="24"/>
          <w:szCs w:val="24"/>
          <w:lang w:eastAsia="ru-RU"/>
        </w:rPr>
        <w:t>lichidare</w:t>
      </w:r>
      <w:r w:rsidRPr="00923B5E">
        <w:rPr>
          <w:rFonts w:ascii="Times New Roman" w:hAnsi="Times New Roman" w:cs="Times New Roman"/>
          <w:sz w:val="24"/>
          <w:szCs w:val="24"/>
          <w:lang w:eastAsia="ru-RU"/>
        </w:rPr>
        <w:t xml:space="preserve">, echipamentele instalate în construcția captării apei. Procedura de organizare a lucrărilor de </w:t>
      </w:r>
      <w:r w:rsidR="00773A5A" w:rsidRPr="00923B5E">
        <w:rPr>
          <w:rFonts w:ascii="Times New Roman" w:hAnsi="Times New Roman" w:cs="Times New Roman"/>
          <w:sz w:val="24"/>
          <w:szCs w:val="24"/>
          <w:lang w:eastAsia="ru-RU"/>
        </w:rPr>
        <w:t>lichidare</w:t>
      </w:r>
      <w:r w:rsidRPr="00923B5E">
        <w:rPr>
          <w:rFonts w:ascii="Times New Roman" w:hAnsi="Times New Roman" w:cs="Times New Roman"/>
          <w:sz w:val="24"/>
          <w:szCs w:val="24"/>
          <w:lang w:eastAsia="ru-RU"/>
        </w:rPr>
        <w:t xml:space="preserve"> a captărilor și programul lucrărilor de </w:t>
      </w:r>
      <w:r w:rsidR="00773A5A" w:rsidRPr="00923B5E">
        <w:rPr>
          <w:rFonts w:ascii="Times New Roman" w:hAnsi="Times New Roman" w:cs="Times New Roman"/>
          <w:sz w:val="24"/>
          <w:szCs w:val="24"/>
          <w:lang w:eastAsia="ru-RU"/>
        </w:rPr>
        <w:t>lichidare</w:t>
      </w:r>
      <w:r w:rsidRPr="00923B5E">
        <w:rPr>
          <w:rFonts w:ascii="Times New Roman" w:hAnsi="Times New Roman" w:cs="Times New Roman"/>
          <w:sz w:val="24"/>
          <w:szCs w:val="24"/>
          <w:lang w:eastAsia="ru-RU"/>
        </w:rPr>
        <w:t>;</w:t>
      </w:r>
    </w:p>
    <w:p w14:paraId="55AF7EE2" w14:textId="77777777" w:rsidR="001A055E" w:rsidRPr="00923B5E" w:rsidRDefault="001A055E" w:rsidP="00C00CC0">
      <w:pPr>
        <w:pStyle w:val="Listparagraf"/>
        <w:numPr>
          <w:ilvl w:val="0"/>
          <w:numId w:val="63"/>
        </w:numPr>
        <w:tabs>
          <w:tab w:val="left" w:pos="1276"/>
          <w:tab w:val="left" w:pos="1560"/>
        </w:tabs>
        <w:spacing w:after="0" w:line="276" w:lineRule="auto"/>
        <w:ind w:left="1134" w:right="-2" w:hanging="708"/>
        <w:jc w:val="both"/>
        <w:rPr>
          <w:rFonts w:ascii="Times New Roman" w:hAnsi="Times New Roman" w:cs="Times New Roman"/>
          <w:sz w:val="24"/>
          <w:szCs w:val="24"/>
          <w:lang w:eastAsia="ru-RU"/>
        </w:rPr>
      </w:pPr>
      <w:r w:rsidRPr="00923B5E">
        <w:rPr>
          <w:rFonts w:ascii="Times New Roman" w:hAnsi="Times New Roman" w:cs="Times New Roman"/>
          <w:sz w:val="24"/>
          <w:szCs w:val="24"/>
          <w:lang w:eastAsia="ru-RU"/>
        </w:rPr>
        <w:t>Măsuri pentru protecția subsolului și a mediului;</w:t>
      </w:r>
    </w:p>
    <w:p w14:paraId="48A39578" w14:textId="77777777" w:rsidR="001A055E" w:rsidRPr="00923B5E" w:rsidRDefault="001A055E" w:rsidP="00C00CC0">
      <w:pPr>
        <w:pStyle w:val="Listparagraf"/>
        <w:numPr>
          <w:ilvl w:val="0"/>
          <w:numId w:val="63"/>
        </w:numPr>
        <w:tabs>
          <w:tab w:val="left" w:pos="1276"/>
          <w:tab w:val="left" w:pos="1560"/>
        </w:tabs>
        <w:spacing w:after="0" w:line="276" w:lineRule="auto"/>
        <w:ind w:left="1134" w:right="-2" w:hanging="708"/>
        <w:jc w:val="both"/>
        <w:rPr>
          <w:rFonts w:ascii="Times New Roman" w:hAnsi="Times New Roman" w:cs="Times New Roman"/>
          <w:sz w:val="24"/>
          <w:szCs w:val="24"/>
          <w:lang w:eastAsia="ru-RU"/>
        </w:rPr>
      </w:pPr>
      <w:r w:rsidRPr="00923B5E">
        <w:rPr>
          <w:rFonts w:ascii="Times New Roman" w:hAnsi="Times New Roman" w:cs="Times New Roman"/>
          <w:sz w:val="24"/>
          <w:szCs w:val="24"/>
          <w:lang w:eastAsia="ru-RU"/>
        </w:rPr>
        <w:t>Anexe - grafice (fragmente de hărți structurale, diagrafii geofizice, etc.);</w:t>
      </w:r>
    </w:p>
    <w:p w14:paraId="46A9EF9D" w14:textId="77777777" w:rsidR="001A055E" w:rsidRPr="00923B5E" w:rsidRDefault="001A055E" w:rsidP="00C00CC0">
      <w:pPr>
        <w:pStyle w:val="Listparagraf"/>
        <w:numPr>
          <w:ilvl w:val="0"/>
          <w:numId w:val="63"/>
        </w:numPr>
        <w:tabs>
          <w:tab w:val="left" w:pos="1276"/>
          <w:tab w:val="left" w:pos="1560"/>
        </w:tabs>
        <w:spacing w:after="0" w:line="276" w:lineRule="auto"/>
        <w:ind w:left="1134" w:right="-2" w:hanging="708"/>
        <w:jc w:val="both"/>
        <w:rPr>
          <w:rFonts w:ascii="Times New Roman" w:hAnsi="Times New Roman" w:cs="Times New Roman"/>
          <w:sz w:val="24"/>
          <w:szCs w:val="24"/>
          <w:lang w:eastAsia="ru-RU"/>
        </w:rPr>
      </w:pPr>
      <w:r w:rsidRPr="00923B5E">
        <w:rPr>
          <w:rFonts w:ascii="Times New Roman" w:hAnsi="Times New Roman" w:cs="Times New Roman"/>
          <w:sz w:val="24"/>
          <w:szCs w:val="24"/>
          <w:lang w:eastAsia="ru-RU"/>
        </w:rPr>
        <w:t>Deviz de cheltuieli.</w:t>
      </w:r>
    </w:p>
    <w:p w14:paraId="4C8C5863" w14:textId="4387BBAA" w:rsidR="005B63C1" w:rsidRPr="00923B5E" w:rsidRDefault="003078AB" w:rsidP="005B63C1">
      <w:pPr>
        <w:pStyle w:val="NormalWeb"/>
        <w:numPr>
          <w:ilvl w:val="0"/>
          <w:numId w:val="3"/>
        </w:numPr>
        <w:spacing w:before="0" w:beforeAutospacing="0" w:after="0" w:afterAutospacing="0" w:line="276" w:lineRule="auto"/>
        <w:ind w:left="426" w:hanging="426"/>
        <w:jc w:val="both"/>
        <w:rPr>
          <w:rStyle w:val="Robust"/>
          <w:b w:val="0"/>
          <w:bCs w:val="0"/>
        </w:rPr>
      </w:pPr>
      <w:r w:rsidRPr="00923B5E">
        <w:rPr>
          <w:rStyle w:val="Robust"/>
          <w:b w:val="0"/>
          <w:bCs w:val="0"/>
          <w:lang w:val="ro-RO"/>
        </w:rPr>
        <w:t xml:space="preserve">După lichidarea </w:t>
      </w:r>
      <w:r w:rsidR="004018CA" w:rsidRPr="00923B5E">
        <w:t xml:space="preserve">captărilor de apă subterană </w:t>
      </w:r>
      <w:r w:rsidR="00491F16" w:rsidRPr="00923B5E">
        <w:rPr>
          <w:rStyle w:val="Robust"/>
          <w:b w:val="0"/>
          <w:bCs w:val="0"/>
          <w:lang w:val="ro-RO"/>
        </w:rPr>
        <w:t xml:space="preserve">se prezintă </w:t>
      </w:r>
      <w:r w:rsidR="004018CA" w:rsidRPr="00923B5E">
        <w:t>Instituției Public</w:t>
      </w:r>
      <w:r w:rsidR="004018CA" w:rsidRPr="00923B5E">
        <w:rPr>
          <w:lang w:val="ro-RO"/>
        </w:rPr>
        <w:t>e</w:t>
      </w:r>
      <w:r w:rsidR="004018CA" w:rsidRPr="00923B5E">
        <w:t xml:space="preserve"> Administrația Națională „Apele Moldovei”</w:t>
      </w:r>
      <w:r w:rsidR="004018CA" w:rsidRPr="00923B5E">
        <w:rPr>
          <w:rStyle w:val="Robust"/>
          <w:b w:val="0"/>
          <w:bCs w:val="0"/>
          <w:lang w:val="ro-RO"/>
        </w:rPr>
        <w:t xml:space="preserve"> </w:t>
      </w:r>
      <w:r w:rsidRPr="00923B5E">
        <w:rPr>
          <w:rFonts w:eastAsiaTheme="majorEastAsia"/>
          <w:lang w:val="ro-RO"/>
        </w:rPr>
        <w:t xml:space="preserve">actul de lichidare a </w:t>
      </w:r>
      <w:r w:rsidR="002B04DD" w:rsidRPr="00923B5E">
        <w:rPr>
          <w:rFonts w:eastAsiaTheme="majorEastAsia"/>
          <w:lang w:val="ro-RO"/>
        </w:rPr>
        <w:t>captării</w:t>
      </w:r>
      <w:r w:rsidRPr="00923B5E">
        <w:rPr>
          <w:rFonts w:eastAsiaTheme="majorEastAsia"/>
          <w:lang w:val="ro-RO"/>
        </w:rPr>
        <w:t xml:space="preserve">, elaborat conform anexei nr. </w:t>
      </w:r>
      <w:r w:rsidR="00041F0F" w:rsidRPr="00923B5E">
        <w:rPr>
          <w:rFonts w:eastAsiaTheme="majorEastAsia"/>
          <w:lang w:val="ro-RO"/>
        </w:rPr>
        <w:t>6</w:t>
      </w:r>
      <w:r w:rsidRPr="00923B5E">
        <w:rPr>
          <w:rFonts w:eastAsiaTheme="majorEastAsia"/>
          <w:lang w:val="ro-RO"/>
        </w:rPr>
        <w:t xml:space="preserve"> la prezentul Regulament.</w:t>
      </w:r>
      <w:r w:rsidR="00E630C9" w:rsidRPr="00923B5E">
        <w:rPr>
          <w:rStyle w:val="Robust"/>
          <w:rFonts w:eastAsiaTheme="majorEastAsia"/>
          <w:b w:val="0"/>
          <w:bCs w:val="0"/>
        </w:rPr>
        <w:t xml:space="preserve"> </w:t>
      </w:r>
      <w:r w:rsidR="00B71A2B" w:rsidRPr="00923B5E">
        <w:rPr>
          <w:rStyle w:val="Robust"/>
          <w:rFonts w:eastAsiaTheme="majorEastAsia"/>
          <w:b w:val="0"/>
          <w:bCs w:val="0"/>
          <w:lang w:val="ro-RO"/>
        </w:rPr>
        <w:t>D</w:t>
      </w:r>
      <w:r w:rsidR="00E201D2" w:rsidRPr="00923B5E">
        <w:rPr>
          <w:rStyle w:val="Robust"/>
          <w:b w:val="0"/>
          <w:bCs w:val="0"/>
        </w:rPr>
        <w:t xml:space="preserve">efinitivarea lucrărilor de </w:t>
      </w:r>
      <w:r w:rsidR="00B71A2B" w:rsidRPr="00923B5E">
        <w:rPr>
          <w:rStyle w:val="Robust"/>
          <w:b w:val="0"/>
          <w:bCs w:val="0"/>
          <w:lang w:val="ro-RO"/>
        </w:rPr>
        <w:t>lichidare</w:t>
      </w:r>
      <w:r w:rsidR="00E201D2" w:rsidRPr="00923B5E">
        <w:rPr>
          <w:rStyle w:val="Robust"/>
          <w:b w:val="0"/>
          <w:bCs w:val="0"/>
        </w:rPr>
        <w:t xml:space="preserve"> nu va depăşi 6 luni de la obţinerea acordului</w:t>
      </w:r>
      <w:r w:rsidR="00110C18" w:rsidRPr="00923B5E">
        <w:rPr>
          <w:rStyle w:val="Robust"/>
          <w:b w:val="0"/>
          <w:bCs w:val="0"/>
          <w:lang w:val="ro-RO"/>
        </w:rPr>
        <w:t xml:space="preserve"> de lichidare</w:t>
      </w:r>
      <w:r w:rsidR="00837BB4" w:rsidRPr="00923B5E">
        <w:rPr>
          <w:rStyle w:val="Robust"/>
          <w:b w:val="0"/>
          <w:bCs w:val="0"/>
          <w:lang w:val="ro-RO"/>
        </w:rPr>
        <w:t>.</w:t>
      </w:r>
    </w:p>
    <w:p w14:paraId="7CBFD678" w14:textId="4943A9FE" w:rsidR="005B63C1" w:rsidRPr="00923B5E" w:rsidRDefault="005B63C1" w:rsidP="005B63C1">
      <w:pPr>
        <w:pStyle w:val="NormalWeb"/>
        <w:numPr>
          <w:ilvl w:val="0"/>
          <w:numId w:val="3"/>
        </w:numPr>
        <w:spacing w:before="0" w:beforeAutospacing="0" w:after="0" w:afterAutospacing="0" w:line="276" w:lineRule="auto"/>
        <w:ind w:left="426" w:hanging="426"/>
        <w:jc w:val="both"/>
      </w:pPr>
      <w:r w:rsidRPr="00923B5E">
        <w:t>Sondele de apă de explorare, care și-au îndeplinit funcțiile de studiere a subsolului, după reabilitare - reparare pot fi folosite pentru extragerea apei</w:t>
      </w:r>
      <w:r w:rsidR="00847940" w:rsidRPr="00923B5E">
        <w:rPr>
          <w:lang w:val="ro-RO"/>
        </w:rPr>
        <w:t xml:space="preserve"> subterane dacă construcția acesteia permite de a fi </w:t>
      </w:r>
      <w:r w:rsidR="003A7299" w:rsidRPr="00923B5E">
        <w:rPr>
          <w:lang w:val="ro-RO"/>
        </w:rPr>
        <w:t>exploatată.</w:t>
      </w:r>
    </w:p>
    <w:p w14:paraId="0F8892A2" w14:textId="1C6EE6E3" w:rsidR="00913A0C" w:rsidRPr="00923B5E" w:rsidRDefault="00A858B8" w:rsidP="00206AFA">
      <w:pPr>
        <w:pStyle w:val="NormalWeb"/>
        <w:numPr>
          <w:ilvl w:val="0"/>
          <w:numId w:val="3"/>
        </w:numPr>
        <w:spacing w:before="0" w:beforeAutospacing="0" w:after="0" w:afterAutospacing="0" w:line="276" w:lineRule="auto"/>
        <w:ind w:left="426" w:hanging="426"/>
        <w:jc w:val="both"/>
      </w:pPr>
      <w:r w:rsidRPr="00923B5E">
        <w:rPr>
          <w:lang w:val="ro-RO"/>
        </w:rPr>
        <w:t xml:space="preserve">Reabilitarea – repararea captărilor de apă subterană </w:t>
      </w:r>
      <w:r w:rsidRPr="00923B5E">
        <w:t>poate fi cerută de către titulari pe</w:t>
      </w:r>
      <w:r w:rsidRPr="00923B5E">
        <w:rPr>
          <w:lang w:val="ro-RO"/>
        </w:rPr>
        <w:t xml:space="preserve"> </w:t>
      </w:r>
      <w:r w:rsidRPr="00923B5E">
        <w:t xml:space="preserve">baza </w:t>
      </w:r>
      <w:r w:rsidR="00206AFA" w:rsidRPr="00923B5E">
        <w:rPr>
          <w:lang w:val="ro-RO"/>
        </w:rPr>
        <w:t xml:space="preserve">unui proiect tehnic, efectuat de către un proiectant atestat. </w:t>
      </w:r>
    </w:p>
    <w:p w14:paraId="60E4E772" w14:textId="431E7A57" w:rsidR="00FD2277" w:rsidRPr="00923B5E" w:rsidRDefault="00FD2277" w:rsidP="00FD2277">
      <w:pPr>
        <w:pStyle w:val="Listparagraf"/>
        <w:numPr>
          <w:ilvl w:val="0"/>
          <w:numId w:val="3"/>
        </w:numPr>
        <w:spacing w:after="0" w:line="276" w:lineRule="auto"/>
        <w:ind w:left="426" w:right="-2" w:hanging="426"/>
        <w:jc w:val="both"/>
        <w:rPr>
          <w:rFonts w:ascii="Times New Roman" w:hAnsi="Times New Roman" w:cs="Times New Roman"/>
          <w:sz w:val="24"/>
          <w:szCs w:val="24"/>
          <w:lang w:eastAsia="ru-RU"/>
        </w:rPr>
      </w:pPr>
      <w:r w:rsidRPr="00923B5E">
        <w:rPr>
          <w:rFonts w:ascii="Times New Roman" w:hAnsi="Times New Roman" w:cs="Times New Roman"/>
          <w:sz w:val="24"/>
          <w:szCs w:val="24"/>
          <w:lang w:eastAsia="ru-RU"/>
        </w:rPr>
        <w:t xml:space="preserve">Structura și componența documentației de proiect pentru </w:t>
      </w:r>
      <w:r w:rsidRPr="00923B5E">
        <w:rPr>
          <w:rFonts w:ascii="Times New Roman" w:hAnsi="Times New Roman" w:cs="Times New Roman"/>
          <w:sz w:val="24"/>
          <w:szCs w:val="24"/>
        </w:rPr>
        <w:t xml:space="preserve">reabilitarea - repararea </w:t>
      </w:r>
      <w:r w:rsidRPr="00923B5E">
        <w:rPr>
          <w:rFonts w:ascii="Times New Roman" w:hAnsi="Times New Roman" w:cs="Times New Roman"/>
          <w:sz w:val="24"/>
          <w:szCs w:val="24"/>
          <w:lang w:eastAsia="ru-RU"/>
        </w:rPr>
        <w:t>captărilor de apă trebuie să includă următoarele secțiuni:</w:t>
      </w:r>
    </w:p>
    <w:p w14:paraId="488FDDD9" w14:textId="727A0665" w:rsidR="00FD2277" w:rsidRPr="00923B5E" w:rsidRDefault="00FD2277" w:rsidP="00C740A9">
      <w:pPr>
        <w:pStyle w:val="Listparagraf"/>
        <w:numPr>
          <w:ilvl w:val="0"/>
          <w:numId w:val="64"/>
        </w:numPr>
        <w:spacing w:after="0" w:line="276" w:lineRule="auto"/>
        <w:ind w:left="1418" w:right="-2" w:hanging="785"/>
        <w:jc w:val="both"/>
        <w:rPr>
          <w:rFonts w:ascii="Times New Roman" w:hAnsi="Times New Roman" w:cs="Times New Roman"/>
          <w:sz w:val="24"/>
          <w:szCs w:val="24"/>
          <w:lang w:eastAsia="ru-RU"/>
        </w:rPr>
      </w:pPr>
      <w:r w:rsidRPr="00923B5E">
        <w:rPr>
          <w:rFonts w:ascii="Times New Roman" w:hAnsi="Times New Roman" w:cs="Times New Roman"/>
          <w:sz w:val="24"/>
          <w:szCs w:val="24"/>
          <w:lang w:eastAsia="ru-RU"/>
        </w:rPr>
        <w:t xml:space="preserve">Notă explicativă care conține cauzele și motivația pentru care se solicita </w:t>
      </w:r>
      <w:r w:rsidRPr="00923B5E">
        <w:rPr>
          <w:rFonts w:ascii="Times New Roman" w:hAnsi="Times New Roman" w:cs="Times New Roman"/>
          <w:sz w:val="24"/>
          <w:szCs w:val="24"/>
        </w:rPr>
        <w:t xml:space="preserve">reabilitarea </w:t>
      </w:r>
      <w:r w:rsidR="00FD1C3C" w:rsidRPr="00923B5E">
        <w:rPr>
          <w:rFonts w:ascii="Times New Roman" w:hAnsi="Times New Roman" w:cs="Times New Roman"/>
          <w:sz w:val="24"/>
          <w:szCs w:val="24"/>
        </w:rPr>
        <w:t>–</w:t>
      </w:r>
      <w:r w:rsidRPr="00923B5E">
        <w:rPr>
          <w:rFonts w:ascii="Times New Roman" w:hAnsi="Times New Roman" w:cs="Times New Roman"/>
          <w:sz w:val="24"/>
          <w:szCs w:val="24"/>
        </w:rPr>
        <w:t xml:space="preserve"> repararea</w:t>
      </w:r>
      <w:r w:rsidR="00FD1C3C" w:rsidRPr="00923B5E">
        <w:rPr>
          <w:rFonts w:ascii="Times New Roman" w:hAnsi="Times New Roman" w:cs="Times New Roman"/>
          <w:sz w:val="24"/>
          <w:szCs w:val="24"/>
        </w:rPr>
        <w:t xml:space="preserve"> captării de apă subterană</w:t>
      </w:r>
      <w:r w:rsidRPr="00923B5E">
        <w:rPr>
          <w:rFonts w:ascii="Times New Roman" w:hAnsi="Times New Roman" w:cs="Times New Roman"/>
          <w:sz w:val="24"/>
          <w:szCs w:val="24"/>
          <w:lang w:eastAsia="ru-RU"/>
        </w:rPr>
        <w:t>;</w:t>
      </w:r>
    </w:p>
    <w:p w14:paraId="523EBB14" w14:textId="77777777" w:rsidR="00FD2277" w:rsidRPr="00923B5E" w:rsidRDefault="00FD2277" w:rsidP="00C740A9">
      <w:pPr>
        <w:pStyle w:val="Listparagraf"/>
        <w:numPr>
          <w:ilvl w:val="0"/>
          <w:numId w:val="64"/>
        </w:numPr>
        <w:spacing w:after="0" w:line="276" w:lineRule="auto"/>
        <w:ind w:left="1418" w:right="-2" w:hanging="785"/>
        <w:jc w:val="both"/>
        <w:rPr>
          <w:rFonts w:ascii="Times New Roman" w:hAnsi="Times New Roman" w:cs="Times New Roman"/>
          <w:sz w:val="24"/>
          <w:szCs w:val="24"/>
          <w:lang w:eastAsia="ru-RU"/>
        </w:rPr>
      </w:pPr>
      <w:r w:rsidRPr="00923B5E">
        <w:rPr>
          <w:rFonts w:ascii="Times New Roman" w:hAnsi="Times New Roman" w:cs="Times New Roman"/>
          <w:sz w:val="24"/>
          <w:szCs w:val="24"/>
          <w:lang w:eastAsia="ru-RU"/>
        </w:rPr>
        <w:t>Localizarea captării de apă (localitate, coordonatele Moldreff99), perioada în care a fost construită captarea, coordonarea efectuării lucrărilor de construcție a captării (acolo unde aceste date există),  denumirea firmei care a executat lucrările de construcție, limitele geologice traversate și construcția captării, actul de tubaj și deviația, atât cele proiectate, cât și cele realizate, rezultatele pompărilor experimentale, istoricul exploatării;</w:t>
      </w:r>
    </w:p>
    <w:p w14:paraId="4B9BC1A9" w14:textId="0F7EB035" w:rsidR="00FD2277" w:rsidRPr="00923B5E" w:rsidRDefault="00FD2277" w:rsidP="00C740A9">
      <w:pPr>
        <w:pStyle w:val="Listparagraf"/>
        <w:numPr>
          <w:ilvl w:val="0"/>
          <w:numId w:val="64"/>
        </w:numPr>
        <w:spacing w:after="0" w:line="276" w:lineRule="auto"/>
        <w:ind w:left="1418" w:right="-2" w:hanging="785"/>
        <w:jc w:val="both"/>
        <w:rPr>
          <w:rFonts w:ascii="Times New Roman" w:hAnsi="Times New Roman" w:cs="Times New Roman"/>
          <w:sz w:val="24"/>
          <w:szCs w:val="24"/>
          <w:lang w:eastAsia="ru-RU"/>
        </w:rPr>
      </w:pPr>
      <w:r w:rsidRPr="00923B5E">
        <w:rPr>
          <w:rFonts w:ascii="Times New Roman" w:hAnsi="Times New Roman" w:cs="Times New Roman"/>
          <w:sz w:val="24"/>
          <w:szCs w:val="24"/>
          <w:lang w:eastAsia="ru-RU"/>
        </w:rPr>
        <w:t xml:space="preserve">Procedura de organizare a lucrărilor de </w:t>
      </w:r>
      <w:r w:rsidR="001815A3" w:rsidRPr="00923B5E">
        <w:rPr>
          <w:rFonts w:ascii="Times New Roman" w:hAnsi="Times New Roman" w:cs="Times New Roman"/>
          <w:sz w:val="24"/>
          <w:szCs w:val="24"/>
          <w:lang w:eastAsia="ru-RU"/>
        </w:rPr>
        <w:t>reabilitarea - reparare</w:t>
      </w:r>
      <w:r w:rsidRPr="00923B5E">
        <w:rPr>
          <w:rFonts w:ascii="Times New Roman" w:hAnsi="Times New Roman" w:cs="Times New Roman"/>
          <w:sz w:val="24"/>
          <w:szCs w:val="24"/>
          <w:lang w:eastAsia="ru-RU"/>
        </w:rPr>
        <w:t xml:space="preserve"> a captărilor și programul lucrărilor de </w:t>
      </w:r>
      <w:r w:rsidR="00C740A9" w:rsidRPr="00923B5E">
        <w:rPr>
          <w:rFonts w:ascii="Times New Roman" w:hAnsi="Times New Roman" w:cs="Times New Roman"/>
          <w:sz w:val="24"/>
          <w:szCs w:val="24"/>
        </w:rPr>
        <w:t>reabilitare - reparare</w:t>
      </w:r>
      <w:r w:rsidRPr="00923B5E">
        <w:rPr>
          <w:rFonts w:ascii="Times New Roman" w:hAnsi="Times New Roman" w:cs="Times New Roman"/>
          <w:sz w:val="24"/>
          <w:szCs w:val="24"/>
          <w:lang w:eastAsia="ru-RU"/>
        </w:rPr>
        <w:t>;</w:t>
      </w:r>
    </w:p>
    <w:p w14:paraId="3161509B" w14:textId="77777777" w:rsidR="00FD2277" w:rsidRPr="00923B5E" w:rsidRDefault="00FD2277" w:rsidP="00C740A9">
      <w:pPr>
        <w:pStyle w:val="Listparagraf"/>
        <w:numPr>
          <w:ilvl w:val="0"/>
          <w:numId w:val="64"/>
        </w:numPr>
        <w:spacing w:after="0" w:line="276" w:lineRule="auto"/>
        <w:ind w:left="1418" w:right="-2" w:hanging="785"/>
        <w:jc w:val="both"/>
        <w:rPr>
          <w:rFonts w:ascii="Times New Roman" w:hAnsi="Times New Roman" w:cs="Times New Roman"/>
          <w:sz w:val="24"/>
          <w:szCs w:val="24"/>
          <w:lang w:eastAsia="ru-RU"/>
        </w:rPr>
      </w:pPr>
      <w:r w:rsidRPr="00923B5E">
        <w:rPr>
          <w:rFonts w:ascii="Times New Roman" w:hAnsi="Times New Roman" w:cs="Times New Roman"/>
          <w:sz w:val="24"/>
          <w:szCs w:val="24"/>
          <w:lang w:eastAsia="ru-RU"/>
        </w:rPr>
        <w:t>Măsuri pentru protecția subsolului și a mediului;</w:t>
      </w:r>
    </w:p>
    <w:p w14:paraId="604CBFE9" w14:textId="7F8CF0E0" w:rsidR="003C443D" w:rsidRPr="00923B5E" w:rsidRDefault="003C443D" w:rsidP="00C740A9">
      <w:pPr>
        <w:pStyle w:val="Listparagraf"/>
        <w:numPr>
          <w:ilvl w:val="0"/>
          <w:numId w:val="64"/>
        </w:numPr>
        <w:spacing w:after="0" w:line="276" w:lineRule="auto"/>
        <w:ind w:left="1418" w:right="-2" w:hanging="785"/>
        <w:jc w:val="both"/>
        <w:rPr>
          <w:rFonts w:ascii="Times New Roman" w:hAnsi="Times New Roman" w:cs="Times New Roman"/>
          <w:sz w:val="24"/>
          <w:szCs w:val="24"/>
          <w:lang w:eastAsia="ru-RU"/>
        </w:rPr>
      </w:pPr>
      <w:r w:rsidRPr="00923B5E">
        <w:rPr>
          <w:rFonts w:ascii="Times New Roman" w:hAnsi="Times New Roman" w:cs="Times New Roman"/>
          <w:sz w:val="24"/>
          <w:szCs w:val="24"/>
          <w:lang w:eastAsia="ru-RU"/>
        </w:rPr>
        <w:lastRenderedPageBreak/>
        <w:t>Amenajarea zonelor de protecție sanitară a captărilor de apă subterană;</w:t>
      </w:r>
    </w:p>
    <w:p w14:paraId="7D5E0679" w14:textId="77777777" w:rsidR="00FD2277" w:rsidRPr="00923B5E" w:rsidRDefault="00FD2277" w:rsidP="00C740A9">
      <w:pPr>
        <w:pStyle w:val="Listparagraf"/>
        <w:numPr>
          <w:ilvl w:val="0"/>
          <w:numId w:val="64"/>
        </w:numPr>
        <w:spacing w:after="0" w:line="276" w:lineRule="auto"/>
        <w:ind w:left="1418" w:right="-2" w:hanging="785"/>
        <w:jc w:val="both"/>
        <w:rPr>
          <w:rFonts w:ascii="Times New Roman" w:hAnsi="Times New Roman" w:cs="Times New Roman"/>
          <w:sz w:val="24"/>
          <w:szCs w:val="24"/>
          <w:lang w:eastAsia="ru-RU"/>
        </w:rPr>
      </w:pPr>
      <w:r w:rsidRPr="00923B5E">
        <w:rPr>
          <w:rFonts w:ascii="Times New Roman" w:hAnsi="Times New Roman" w:cs="Times New Roman"/>
          <w:sz w:val="24"/>
          <w:szCs w:val="24"/>
          <w:lang w:eastAsia="ru-RU"/>
        </w:rPr>
        <w:t>Anexe - grafice (fragmente de hărți structurale, diagrafii geofizice, etc.);</w:t>
      </w:r>
    </w:p>
    <w:p w14:paraId="1B2B4AB1" w14:textId="77777777" w:rsidR="00FD2277" w:rsidRPr="00923B5E" w:rsidRDefault="00FD2277" w:rsidP="00C740A9">
      <w:pPr>
        <w:pStyle w:val="Listparagraf"/>
        <w:numPr>
          <w:ilvl w:val="0"/>
          <w:numId w:val="64"/>
        </w:numPr>
        <w:spacing w:after="0" w:line="276" w:lineRule="auto"/>
        <w:ind w:left="1418" w:right="-2" w:hanging="785"/>
        <w:jc w:val="both"/>
        <w:rPr>
          <w:rFonts w:ascii="Times New Roman" w:hAnsi="Times New Roman" w:cs="Times New Roman"/>
          <w:sz w:val="24"/>
          <w:szCs w:val="24"/>
          <w:lang w:eastAsia="ru-RU"/>
        </w:rPr>
      </w:pPr>
      <w:r w:rsidRPr="00923B5E">
        <w:rPr>
          <w:rFonts w:ascii="Times New Roman" w:hAnsi="Times New Roman" w:cs="Times New Roman"/>
          <w:sz w:val="24"/>
          <w:szCs w:val="24"/>
          <w:lang w:eastAsia="ru-RU"/>
        </w:rPr>
        <w:t>Deviz de cheltuieli.</w:t>
      </w:r>
    </w:p>
    <w:p w14:paraId="60031E6A" w14:textId="505B9CF9" w:rsidR="009B3A43" w:rsidRPr="00923B5E" w:rsidRDefault="008908D2" w:rsidP="009B3A43">
      <w:pPr>
        <w:pStyle w:val="NormalWeb"/>
        <w:numPr>
          <w:ilvl w:val="0"/>
          <w:numId w:val="3"/>
        </w:numPr>
        <w:spacing w:before="0" w:beforeAutospacing="0" w:after="0" w:afterAutospacing="0" w:line="276" w:lineRule="auto"/>
        <w:ind w:left="426" w:hanging="426"/>
        <w:jc w:val="both"/>
      </w:pPr>
      <w:r w:rsidRPr="00923B5E">
        <w:t xml:space="preserve">Lucrările pentru </w:t>
      </w:r>
      <w:r w:rsidR="00D37979" w:rsidRPr="00923B5E">
        <w:t xml:space="preserve">conservare, </w:t>
      </w:r>
      <w:r w:rsidRPr="00923B5E">
        <w:t xml:space="preserve"> </w:t>
      </w:r>
      <w:r w:rsidR="00D37979" w:rsidRPr="00923B5E">
        <w:t xml:space="preserve">lichidarea </w:t>
      </w:r>
      <w:r w:rsidR="00D7147E" w:rsidRPr="00923B5E">
        <w:t>și</w:t>
      </w:r>
      <w:r w:rsidR="00D37979" w:rsidRPr="00923B5E">
        <w:t xml:space="preserve"> reabilitarea captărilor  apă de subterană se efectuează respectând cerințele</w:t>
      </w:r>
      <w:r w:rsidRPr="00923B5E">
        <w:t xml:space="preserve"> </w:t>
      </w:r>
      <w:r w:rsidR="00D37979" w:rsidRPr="00923B5E">
        <w:t>instrucțiunilor</w:t>
      </w:r>
      <w:r w:rsidRPr="00923B5E">
        <w:t xml:space="preserve"> tehnice</w:t>
      </w:r>
      <w:r w:rsidR="008508A1" w:rsidRPr="00923B5E">
        <w:rPr>
          <w:lang w:val="ro-RO"/>
        </w:rPr>
        <w:t xml:space="preserve"> în vigoare</w:t>
      </w:r>
      <w:r w:rsidRPr="00923B5E">
        <w:t>.</w:t>
      </w:r>
    </w:p>
    <w:p w14:paraId="716E27FD" w14:textId="77777777" w:rsidR="008508A1" w:rsidRPr="00923B5E" w:rsidRDefault="00913A0C" w:rsidP="00892074">
      <w:pPr>
        <w:pStyle w:val="NormalWeb"/>
        <w:numPr>
          <w:ilvl w:val="0"/>
          <w:numId w:val="3"/>
        </w:numPr>
        <w:spacing w:before="0" w:beforeAutospacing="0" w:after="0" w:afterAutospacing="0" w:line="276" w:lineRule="auto"/>
        <w:ind w:left="426" w:hanging="426"/>
        <w:jc w:val="both"/>
      </w:pPr>
      <w:r w:rsidRPr="00923B5E">
        <w:t xml:space="preserve">Lucrările necesare pentru </w:t>
      </w:r>
      <w:r w:rsidRPr="00923B5E">
        <w:rPr>
          <w:lang w:val="ro-RO"/>
        </w:rPr>
        <w:t xml:space="preserve">reabilitarea – repararea captărilor de apă subterană </w:t>
      </w:r>
      <w:r w:rsidRPr="00923B5E">
        <w:t>depind de natura</w:t>
      </w:r>
      <w:r w:rsidRPr="00923B5E">
        <w:rPr>
          <w:lang w:val="ro-RO"/>
        </w:rPr>
        <w:t xml:space="preserve"> </w:t>
      </w:r>
      <w:r w:rsidRPr="00923B5E">
        <w:t>lucrărilor executate anterior şi presupun următoarele operaţiuni</w:t>
      </w:r>
      <w:r w:rsidR="009B3A43" w:rsidRPr="00923B5E">
        <w:rPr>
          <w:lang w:val="ro-RO"/>
        </w:rPr>
        <w:t xml:space="preserve"> obligatorii</w:t>
      </w:r>
      <w:r w:rsidRPr="00923B5E">
        <w:t>:</w:t>
      </w:r>
    </w:p>
    <w:p w14:paraId="68528EF2" w14:textId="77777777" w:rsidR="008508A1" w:rsidRPr="00923B5E" w:rsidRDefault="00913A0C" w:rsidP="008508A1">
      <w:pPr>
        <w:pStyle w:val="NormalWeb"/>
        <w:numPr>
          <w:ilvl w:val="0"/>
          <w:numId w:val="65"/>
        </w:numPr>
        <w:spacing w:before="0" w:beforeAutospacing="0" w:after="0" w:afterAutospacing="0" w:line="276" w:lineRule="auto"/>
        <w:ind w:left="1134"/>
        <w:jc w:val="both"/>
      </w:pPr>
      <w:r w:rsidRPr="00923B5E">
        <w:t xml:space="preserve"> </w:t>
      </w:r>
      <w:r w:rsidR="008508A1" w:rsidRPr="00923B5E">
        <w:t xml:space="preserve">spălarea dopurilor de nisip, extragerea dopurilor mecanice, frezarea dopurilor de ciment până la baza intervalului de interes; </w:t>
      </w:r>
    </w:p>
    <w:p w14:paraId="4242D818" w14:textId="77777777" w:rsidR="008508A1" w:rsidRPr="00923B5E" w:rsidRDefault="008508A1" w:rsidP="008508A1">
      <w:pPr>
        <w:pStyle w:val="NormalWeb"/>
        <w:numPr>
          <w:ilvl w:val="0"/>
          <w:numId w:val="65"/>
        </w:numPr>
        <w:spacing w:after="0" w:line="276" w:lineRule="auto"/>
        <w:ind w:left="1134"/>
        <w:jc w:val="both"/>
      </w:pPr>
      <w:r w:rsidRPr="00923B5E">
        <w:t xml:space="preserve"> perforare, reperforare, testare, tratamente de stimulare pe intervalele de interes; </w:t>
      </w:r>
    </w:p>
    <w:p w14:paraId="1968E611" w14:textId="77777777" w:rsidR="008508A1" w:rsidRPr="00923B5E" w:rsidRDefault="008508A1" w:rsidP="008508A1">
      <w:pPr>
        <w:pStyle w:val="NormalWeb"/>
        <w:numPr>
          <w:ilvl w:val="0"/>
          <w:numId w:val="65"/>
        </w:numPr>
        <w:spacing w:before="0" w:beforeAutospacing="0" w:after="0" w:afterAutospacing="0" w:line="276" w:lineRule="auto"/>
        <w:ind w:left="1134"/>
        <w:jc w:val="both"/>
      </w:pPr>
      <w:r w:rsidRPr="00923B5E">
        <w:t xml:space="preserve"> echiparea </w:t>
      </w:r>
      <w:r w:rsidRPr="00923B5E">
        <w:rPr>
          <w:lang w:val="ro-RO"/>
        </w:rPr>
        <w:t>captării</w:t>
      </w:r>
      <w:r w:rsidRPr="00923B5E">
        <w:t xml:space="preserve"> pentru </w:t>
      </w:r>
      <w:r w:rsidRPr="00923B5E">
        <w:rPr>
          <w:lang w:val="ro-RO"/>
        </w:rPr>
        <w:t xml:space="preserve">o </w:t>
      </w:r>
      <w:r w:rsidRPr="00923B5E">
        <w:t>nou</w:t>
      </w:r>
      <w:r w:rsidRPr="00923B5E">
        <w:rPr>
          <w:lang w:val="ro-RO"/>
        </w:rPr>
        <w:t>ă</w:t>
      </w:r>
      <w:r w:rsidRPr="00923B5E">
        <w:t xml:space="preserve"> utilizare.</w:t>
      </w:r>
    </w:p>
    <w:p w14:paraId="0E3F20EC" w14:textId="4E543E29" w:rsidR="008508A1" w:rsidRPr="00923B5E" w:rsidRDefault="008508A1" w:rsidP="008508A1">
      <w:pPr>
        <w:pStyle w:val="NormalWeb"/>
        <w:numPr>
          <w:ilvl w:val="0"/>
          <w:numId w:val="3"/>
        </w:numPr>
        <w:spacing w:before="0" w:beforeAutospacing="0" w:after="0" w:afterAutospacing="0" w:line="276" w:lineRule="auto"/>
        <w:ind w:left="426" w:hanging="426"/>
        <w:jc w:val="both"/>
      </w:pPr>
      <w:r w:rsidRPr="00923B5E">
        <w:t>Repunerea un</w:t>
      </w:r>
      <w:r w:rsidRPr="00923B5E">
        <w:rPr>
          <w:lang w:val="ro-RO"/>
        </w:rPr>
        <w:t xml:space="preserve">ei </w:t>
      </w:r>
      <w:r w:rsidR="00BC30BC" w:rsidRPr="00923B5E">
        <w:rPr>
          <w:lang w:val="ro-RO"/>
        </w:rPr>
        <w:t>captări de apă subterană</w:t>
      </w:r>
      <w:r w:rsidRPr="00923B5E">
        <w:t xml:space="preserve"> în funcţiune se face astfel încât pompa să nu pompeze în nici un moment un </w:t>
      </w:r>
      <w:r w:rsidRPr="00923B5E">
        <w:rPr>
          <w:lang w:val="ro-RO"/>
        </w:rPr>
        <w:t xml:space="preserve">debit mai mare ca debitul de calcul </w:t>
      </w:r>
      <w:r w:rsidR="00BC30BC" w:rsidRPr="00923B5E">
        <w:rPr>
          <w:lang w:val="ro-RO"/>
        </w:rPr>
        <w:t>după pompările experimentale.</w:t>
      </w:r>
    </w:p>
    <w:p w14:paraId="20D24F55" w14:textId="77777777" w:rsidR="00EC2E35" w:rsidRPr="00923B5E" w:rsidRDefault="00EC2E35" w:rsidP="002E6D0D">
      <w:pPr>
        <w:spacing w:line="276" w:lineRule="auto"/>
        <w:jc w:val="center"/>
        <w:rPr>
          <w:rFonts w:ascii="Times New Roman" w:hAnsi="Times New Roman" w:cs="Times New Roman"/>
          <w:b/>
          <w:bCs/>
          <w:sz w:val="24"/>
          <w:szCs w:val="24"/>
        </w:rPr>
      </w:pPr>
    </w:p>
    <w:p w14:paraId="3F3A320A" w14:textId="121FE746" w:rsidR="00EC2E35" w:rsidRPr="00923B5E" w:rsidRDefault="00EC2E35" w:rsidP="002E6D0D">
      <w:pPr>
        <w:spacing w:line="276" w:lineRule="auto"/>
        <w:jc w:val="center"/>
        <w:rPr>
          <w:rFonts w:ascii="Times New Roman" w:hAnsi="Times New Roman" w:cs="Times New Roman"/>
          <w:b/>
          <w:bCs/>
          <w:sz w:val="24"/>
          <w:szCs w:val="24"/>
        </w:rPr>
      </w:pPr>
      <w:r w:rsidRPr="00923B5E">
        <w:rPr>
          <w:rFonts w:ascii="Times New Roman" w:hAnsi="Times New Roman" w:cs="Times New Roman"/>
          <w:b/>
          <w:bCs/>
          <w:sz w:val="24"/>
          <w:szCs w:val="24"/>
        </w:rPr>
        <w:t>VI. REALIMENTAREA CORPURILOR DE APĂ SUBTERANĂ</w:t>
      </w:r>
    </w:p>
    <w:p w14:paraId="04861427" w14:textId="77777777" w:rsidR="00CD5063" w:rsidRPr="00923B5E" w:rsidRDefault="002E6D0D" w:rsidP="00BB0E7D">
      <w:pPr>
        <w:pStyle w:val="Listparagraf"/>
        <w:numPr>
          <w:ilvl w:val="0"/>
          <w:numId w:val="3"/>
        </w:numPr>
        <w:spacing w:line="276" w:lineRule="auto"/>
        <w:ind w:left="567" w:right="155" w:hanging="567"/>
        <w:rPr>
          <w:rFonts w:ascii="Times New Roman" w:hAnsi="Times New Roman" w:cs="Times New Roman"/>
          <w:sz w:val="24"/>
          <w:szCs w:val="24"/>
        </w:rPr>
      </w:pPr>
      <w:r w:rsidRPr="00923B5E">
        <w:rPr>
          <w:rFonts w:ascii="Times New Roman" w:hAnsi="Times New Roman" w:cs="Times New Roman"/>
          <w:sz w:val="24"/>
          <w:szCs w:val="24"/>
        </w:rPr>
        <w:t xml:space="preserve">Funcțiile importante ale acviferului sunt: </w:t>
      </w:r>
    </w:p>
    <w:p w14:paraId="3318138F" w14:textId="0BC173CB" w:rsidR="002E6D0D" w:rsidRPr="00923B5E" w:rsidRDefault="002E6D0D" w:rsidP="000D0595">
      <w:pPr>
        <w:pStyle w:val="Listparagraf"/>
        <w:numPr>
          <w:ilvl w:val="2"/>
          <w:numId w:val="68"/>
        </w:numPr>
        <w:spacing w:line="276" w:lineRule="auto"/>
        <w:ind w:left="1276" w:right="155" w:hanging="732"/>
        <w:rPr>
          <w:rFonts w:ascii="Times New Roman" w:hAnsi="Times New Roman" w:cs="Times New Roman"/>
          <w:sz w:val="24"/>
          <w:szCs w:val="24"/>
        </w:rPr>
      </w:pPr>
      <w:r w:rsidRPr="00923B5E">
        <w:rPr>
          <w:rFonts w:ascii="Times New Roman" w:hAnsi="Times New Roman" w:cs="Times New Roman"/>
          <w:sz w:val="24"/>
          <w:szCs w:val="24"/>
        </w:rPr>
        <w:t>de stocaj realizată prin înmagazinarea sau cedarea apei subterane la variații de volum sau presiune</w:t>
      </w:r>
      <w:r w:rsidR="000D0595" w:rsidRPr="00923B5E">
        <w:rPr>
          <w:rFonts w:ascii="Times New Roman" w:hAnsi="Times New Roman" w:cs="Times New Roman"/>
          <w:sz w:val="24"/>
          <w:szCs w:val="24"/>
        </w:rPr>
        <w:t>,</w:t>
      </w:r>
      <w:r w:rsidRPr="00923B5E">
        <w:rPr>
          <w:rFonts w:ascii="Times New Roman" w:hAnsi="Times New Roman" w:cs="Times New Roman"/>
          <w:sz w:val="24"/>
          <w:szCs w:val="24"/>
        </w:rPr>
        <w:t xml:space="preserve"> </w:t>
      </w:r>
    </w:p>
    <w:p w14:paraId="3DB32ECA" w14:textId="1783F104" w:rsidR="002E6D0D" w:rsidRPr="00923B5E" w:rsidRDefault="002E6D0D" w:rsidP="000D0595">
      <w:pPr>
        <w:pStyle w:val="Listparagraf"/>
        <w:numPr>
          <w:ilvl w:val="2"/>
          <w:numId w:val="68"/>
        </w:numPr>
        <w:spacing w:line="276" w:lineRule="auto"/>
        <w:ind w:left="1276" w:right="155" w:hanging="732"/>
        <w:rPr>
          <w:rFonts w:ascii="Times New Roman" w:hAnsi="Times New Roman" w:cs="Times New Roman"/>
          <w:sz w:val="24"/>
          <w:szCs w:val="24"/>
        </w:rPr>
      </w:pPr>
      <w:r w:rsidRPr="00923B5E">
        <w:rPr>
          <w:rFonts w:ascii="Times New Roman" w:hAnsi="Times New Roman" w:cs="Times New Roman"/>
          <w:sz w:val="24"/>
          <w:szCs w:val="24"/>
        </w:rPr>
        <w:t xml:space="preserve">conducătoare, care se manifestă prin transferul volumelor de apă, a substanțelor minerale și a microorganismelor și </w:t>
      </w:r>
    </w:p>
    <w:p w14:paraId="1E16CD0F" w14:textId="3BC1D7C2" w:rsidR="002E6D0D" w:rsidRPr="00923B5E" w:rsidRDefault="002E6D0D" w:rsidP="000D0595">
      <w:pPr>
        <w:pStyle w:val="Listparagraf"/>
        <w:numPr>
          <w:ilvl w:val="2"/>
          <w:numId w:val="68"/>
        </w:numPr>
        <w:spacing w:line="276" w:lineRule="auto"/>
        <w:ind w:left="1276" w:right="155" w:hanging="732"/>
        <w:rPr>
          <w:rFonts w:ascii="Times New Roman" w:hAnsi="Times New Roman" w:cs="Times New Roman"/>
          <w:sz w:val="24"/>
          <w:szCs w:val="24"/>
        </w:rPr>
      </w:pPr>
      <w:r w:rsidRPr="00923B5E">
        <w:rPr>
          <w:rFonts w:ascii="Times New Roman" w:hAnsi="Times New Roman" w:cs="Times New Roman"/>
          <w:sz w:val="24"/>
          <w:szCs w:val="24"/>
        </w:rPr>
        <w:t xml:space="preserve">funcția de schimb fizic, chimic, radioactiv și biologic între roca colectoare și apa subterană. </w:t>
      </w:r>
    </w:p>
    <w:p w14:paraId="39051442" w14:textId="77777777" w:rsidR="00A505A9" w:rsidRPr="00923B5E" w:rsidRDefault="00A505A9" w:rsidP="001926ED">
      <w:pPr>
        <w:pStyle w:val="Listparagraf"/>
        <w:widowControl w:val="0"/>
        <w:numPr>
          <w:ilvl w:val="0"/>
          <w:numId w:val="3"/>
        </w:numPr>
        <w:tabs>
          <w:tab w:val="left" w:pos="941"/>
          <w:tab w:val="left" w:pos="943"/>
        </w:tabs>
        <w:autoSpaceDE w:val="0"/>
        <w:autoSpaceDN w:val="0"/>
        <w:spacing w:after="0" w:line="276" w:lineRule="auto"/>
        <w:ind w:left="567" w:right="295" w:hanging="567"/>
        <w:contextualSpacing w:val="0"/>
        <w:jc w:val="both"/>
        <w:rPr>
          <w:rFonts w:ascii="Times New Roman" w:hAnsi="Times New Roman" w:cs="Times New Roman"/>
          <w:sz w:val="24"/>
          <w:szCs w:val="24"/>
        </w:rPr>
      </w:pPr>
      <w:r w:rsidRPr="00923B5E">
        <w:rPr>
          <w:rFonts w:ascii="Times New Roman" w:hAnsi="Times New Roman" w:cs="Times New Roman"/>
          <w:sz w:val="24"/>
          <w:szCs w:val="24"/>
        </w:rPr>
        <w:t xml:space="preserve">Un strat acvifer este cu nivel liber atunci când la executarea unei captări de apă, nivelul apei în captare coincide cu suprafața liberă a apei subterane denumit </w:t>
      </w:r>
      <w:r w:rsidRPr="00923B5E">
        <w:rPr>
          <w:rFonts w:ascii="Times New Roman" w:hAnsi="Times New Roman" w:cs="Times New Roman"/>
          <w:bCs/>
          <w:iCs/>
          <w:sz w:val="24"/>
          <w:szCs w:val="24"/>
        </w:rPr>
        <w:t>nivel hidrostatic.</w:t>
      </w:r>
      <w:r w:rsidRPr="00923B5E">
        <w:rPr>
          <w:rFonts w:ascii="Times New Roman" w:hAnsi="Times New Roman" w:cs="Times New Roman"/>
          <w:sz w:val="24"/>
          <w:szCs w:val="24"/>
        </w:rPr>
        <w:t xml:space="preserve"> </w:t>
      </w:r>
      <w:r w:rsidR="006C3867" w:rsidRPr="00923B5E">
        <w:rPr>
          <w:rFonts w:ascii="Times New Roman" w:hAnsi="Times New Roman" w:cs="Times New Roman"/>
          <w:sz w:val="24"/>
          <w:szCs w:val="24"/>
        </w:rPr>
        <w:t>În cazul stratelor acvifere sub presiune, nivelul apei se ridică</w:t>
      </w:r>
      <w:r w:rsidR="006C3867" w:rsidRPr="00923B5E">
        <w:rPr>
          <w:rFonts w:ascii="Times New Roman" w:hAnsi="Times New Roman" w:cs="Times New Roman"/>
          <w:spacing w:val="-3"/>
          <w:sz w:val="24"/>
          <w:szCs w:val="24"/>
        </w:rPr>
        <w:t xml:space="preserve"> </w:t>
      </w:r>
      <w:r w:rsidR="006C3867" w:rsidRPr="00923B5E">
        <w:rPr>
          <w:rFonts w:ascii="Times New Roman" w:hAnsi="Times New Roman" w:cs="Times New Roman"/>
          <w:sz w:val="24"/>
          <w:szCs w:val="24"/>
        </w:rPr>
        <w:t>deasupra</w:t>
      </w:r>
      <w:r w:rsidR="006C3867" w:rsidRPr="00923B5E">
        <w:rPr>
          <w:rFonts w:ascii="Times New Roman" w:hAnsi="Times New Roman" w:cs="Times New Roman"/>
          <w:spacing w:val="-3"/>
          <w:sz w:val="24"/>
          <w:szCs w:val="24"/>
        </w:rPr>
        <w:t xml:space="preserve"> </w:t>
      </w:r>
      <w:r w:rsidR="006C3867" w:rsidRPr="00923B5E">
        <w:rPr>
          <w:rFonts w:ascii="Times New Roman" w:hAnsi="Times New Roman" w:cs="Times New Roman"/>
          <w:sz w:val="24"/>
          <w:szCs w:val="24"/>
        </w:rPr>
        <w:t>acoperișului</w:t>
      </w:r>
      <w:r w:rsidR="006C3867" w:rsidRPr="00923B5E">
        <w:rPr>
          <w:rFonts w:ascii="Times New Roman" w:hAnsi="Times New Roman" w:cs="Times New Roman"/>
          <w:spacing w:val="-2"/>
          <w:sz w:val="24"/>
          <w:szCs w:val="24"/>
        </w:rPr>
        <w:t xml:space="preserve"> </w:t>
      </w:r>
      <w:r w:rsidR="006C3867" w:rsidRPr="00923B5E">
        <w:rPr>
          <w:rFonts w:ascii="Times New Roman" w:hAnsi="Times New Roman" w:cs="Times New Roman"/>
          <w:sz w:val="24"/>
          <w:szCs w:val="24"/>
        </w:rPr>
        <w:t>formațiunii</w:t>
      </w:r>
      <w:r w:rsidR="006C3867" w:rsidRPr="00923B5E">
        <w:rPr>
          <w:rFonts w:ascii="Times New Roman" w:hAnsi="Times New Roman" w:cs="Times New Roman"/>
          <w:spacing w:val="-11"/>
          <w:sz w:val="24"/>
          <w:szCs w:val="24"/>
        </w:rPr>
        <w:t xml:space="preserve"> </w:t>
      </w:r>
      <w:r w:rsidR="006C3867" w:rsidRPr="00923B5E">
        <w:rPr>
          <w:rFonts w:ascii="Times New Roman" w:hAnsi="Times New Roman" w:cs="Times New Roman"/>
          <w:sz w:val="24"/>
          <w:szCs w:val="24"/>
        </w:rPr>
        <w:t>până la</w:t>
      </w:r>
      <w:r w:rsidR="006C3867" w:rsidRPr="00923B5E">
        <w:rPr>
          <w:rFonts w:ascii="Times New Roman" w:hAnsi="Times New Roman" w:cs="Times New Roman"/>
          <w:spacing w:val="-3"/>
          <w:sz w:val="24"/>
          <w:szCs w:val="24"/>
        </w:rPr>
        <w:t xml:space="preserve"> </w:t>
      </w:r>
      <w:r w:rsidR="006C3867" w:rsidRPr="00923B5E">
        <w:rPr>
          <w:rFonts w:ascii="Times New Roman" w:hAnsi="Times New Roman" w:cs="Times New Roman"/>
          <w:sz w:val="24"/>
          <w:szCs w:val="24"/>
        </w:rPr>
        <w:t>un</w:t>
      </w:r>
      <w:r w:rsidR="006C3867" w:rsidRPr="00923B5E">
        <w:rPr>
          <w:rFonts w:ascii="Times New Roman" w:hAnsi="Times New Roman" w:cs="Times New Roman"/>
          <w:spacing w:val="-2"/>
          <w:sz w:val="24"/>
          <w:szCs w:val="24"/>
        </w:rPr>
        <w:t xml:space="preserve"> </w:t>
      </w:r>
      <w:r w:rsidR="006C3867" w:rsidRPr="00923B5E">
        <w:rPr>
          <w:rFonts w:ascii="Times New Roman" w:hAnsi="Times New Roman" w:cs="Times New Roman"/>
          <w:sz w:val="24"/>
          <w:szCs w:val="24"/>
        </w:rPr>
        <w:t>nivel</w:t>
      </w:r>
      <w:r w:rsidR="006C3867" w:rsidRPr="00923B5E">
        <w:rPr>
          <w:rFonts w:ascii="Times New Roman" w:hAnsi="Times New Roman" w:cs="Times New Roman"/>
          <w:spacing w:val="-7"/>
          <w:sz w:val="24"/>
          <w:szCs w:val="24"/>
        </w:rPr>
        <w:t xml:space="preserve"> </w:t>
      </w:r>
      <w:r w:rsidR="006C3867" w:rsidRPr="00923B5E">
        <w:rPr>
          <w:rFonts w:ascii="Times New Roman" w:hAnsi="Times New Roman" w:cs="Times New Roman"/>
          <w:sz w:val="24"/>
          <w:szCs w:val="24"/>
        </w:rPr>
        <w:t>potențial</w:t>
      </w:r>
      <w:r w:rsidR="006C3867" w:rsidRPr="00923B5E">
        <w:rPr>
          <w:rFonts w:ascii="Times New Roman" w:hAnsi="Times New Roman" w:cs="Times New Roman"/>
          <w:spacing w:val="-11"/>
          <w:sz w:val="24"/>
          <w:szCs w:val="24"/>
        </w:rPr>
        <w:t xml:space="preserve"> </w:t>
      </w:r>
      <w:r w:rsidR="006C3867" w:rsidRPr="00923B5E">
        <w:rPr>
          <w:rFonts w:ascii="Times New Roman" w:hAnsi="Times New Roman" w:cs="Times New Roman"/>
          <w:sz w:val="24"/>
          <w:szCs w:val="24"/>
        </w:rPr>
        <w:t xml:space="preserve">denumit </w:t>
      </w:r>
      <w:r w:rsidR="006C3867" w:rsidRPr="00923B5E">
        <w:rPr>
          <w:rFonts w:ascii="Times New Roman" w:hAnsi="Times New Roman" w:cs="Times New Roman"/>
          <w:bCs/>
          <w:sz w:val="24"/>
          <w:szCs w:val="24"/>
        </w:rPr>
        <w:t>nivel</w:t>
      </w:r>
      <w:r w:rsidR="006C3867" w:rsidRPr="00923B5E">
        <w:rPr>
          <w:rFonts w:ascii="Times New Roman" w:hAnsi="Times New Roman" w:cs="Times New Roman"/>
          <w:bCs/>
          <w:spacing w:val="-7"/>
          <w:sz w:val="24"/>
          <w:szCs w:val="24"/>
        </w:rPr>
        <w:t xml:space="preserve"> </w:t>
      </w:r>
      <w:r w:rsidR="006C3867" w:rsidRPr="00923B5E">
        <w:rPr>
          <w:rFonts w:ascii="Times New Roman" w:hAnsi="Times New Roman" w:cs="Times New Roman"/>
          <w:bCs/>
          <w:sz w:val="24"/>
          <w:szCs w:val="24"/>
        </w:rPr>
        <w:t>piezometric.</w:t>
      </w:r>
      <w:r w:rsidR="006C3867" w:rsidRPr="00923B5E">
        <w:rPr>
          <w:rFonts w:ascii="Times New Roman" w:hAnsi="Times New Roman" w:cs="Times New Roman"/>
          <w:sz w:val="24"/>
          <w:szCs w:val="24"/>
        </w:rPr>
        <w:t xml:space="preserve">  Dacă nivelul piezometric depășește</w:t>
      </w:r>
      <w:r w:rsidR="001B7E63" w:rsidRPr="00923B5E">
        <w:rPr>
          <w:rFonts w:ascii="Times New Roman" w:hAnsi="Times New Roman" w:cs="Times New Roman"/>
          <w:sz w:val="24"/>
          <w:szCs w:val="24"/>
        </w:rPr>
        <w:t xml:space="preserve"> cota absolută a suprafeței</w:t>
      </w:r>
      <w:r w:rsidR="006C3867" w:rsidRPr="00923B5E">
        <w:rPr>
          <w:rFonts w:ascii="Times New Roman" w:hAnsi="Times New Roman" w:cs="Times New Roman"/>
          <w:sz w:val="24"/>
          <w:szCs w:val="24"/>
        </w:rPr>
        <w:t xml:space="preserve"> terenului, acviferul </w:t>
      </w:r>
      <w:r w:rsidR="00D43957" w:rsidRPr="00923B5E">
        <w:rPr>
          <w:rFonts w:ascii="Times New Roman" w:hAnsi="Times New Roman" w:cs="Times New Roman"/>
          <w:sz w:val="24"/>
          <w:szCs w:val="24"/>
        </w:rPr>
        <w:t>este</w:t>
      </w:r>
      <w:r w:rsidR="006C3867" w:rsidRPr="00923B5E">
        <w:rPr>
          <w:rFonts w:ascii="Times New Roman" w:hAnsi="Times New Roman" w:cs="Times New Roman"/>
          <w:sz w:val="24"/>
          <w:szCs w:val="24"/>
        </w:rPr>
        <w:t xml:space="preserve"> </w:t>
      </w:r>
      <w:r w:rsidR="006C3867" w:rsidRPr="00923B5E">
        <w:rPr>
          <w:rFonts w:ascii="Times New Roman" w:hAnsi="Times New Roman" w:cs="Times New Roman"/>
          <w:iCs/>
          <w:sz w:val="24"/>
          <w:szCs w:val="24"/>
        </w:rPr>
        <w:t>artezian</w:t>
      </w:r>
      <w:r w:rsidR="006C3867" w:rsidRPr="00923B5E">
        <w:rPr>
          <w:rFonts w:ascii="Times New Roman" w:hAnsi="Times New Roman" w:cs="Times New Roman"/>
          <w:sz w:val="24"/>
          <w:szCs w:val="24"/>
        </w:rPr>
        <w:t>. Nivelul acviferului poate scădea atunci când cantitatea de apă captată pentru aprovizionare sau pentru irigații depășește capacitatea naturală de realimentare a acestuia.</w:t>
      </w:r>
      <w:r w:rsidR="001B7E63" w:rsidRPr="00923B5E">
        <w:rPr>
          <w:rFonts w:ascii="Times New Roman" w:hAnsi="Times New Roman" w:cs="Times New Roman"/>
          <w:sz w:val="24"/>
          <w:szCs w:val="24"/>
        </w:rPr>
        <w:t xml:space="preserve"> </w:t>
      </w:r>
    </w:p>
    <w:p w14:paraId="458BDE4E" w14:textId="3EC057E9" w:rsidR="00BD53F6" w:rsidRPr="00923B5E" w:rsidRDefault="003C69EA" w:rsidP="00F740BB">
      <w:pPr>
        <w:pStyle w:val="Listparagraf"/>
        <w:widowControl w:val="0"/>
        <w:numPr>
          <w:ilvl w:val="0"/>
          <w:numId w:val="3"/>
        </w:numPr>
        <w:tabs>
          <w:tab w:val="left" w:pos="941"/>
          <w:tab w:val="left" w:pos="943"/>
        </w:tabs>
        <w:autoSpaceDE w:val="0"/>
        <w:autoSpaceDN w:val="0"/>
        <w:spacing w:after="0" w:line="276" w:lineRule="auto"/>
        <w:ind w:left="567" w:right="155" w:hanging="567"/>
        <w:contextualSpacing w:val="0"/>
        <w:jc w:val="both"/>
        <w:rPr>
          <w:rFonts w:ascii="Times New Roman" w:hAnsi="Times New Roman" w:cs="Times New Roman"/>
          <w:sz w:val="24"/>
          <w:szCs w:val="24"/>
          <w:lang w:eastAsia="ru-RU"/>
        </w:rPr>
      </w:pPr>
      <w:r w:rsidRPr="00923B5E">
        <w:rPr>
          <w:rFonts w:ascii="Times New Roman" w:hAnsi="Times New Roman" w:cs="Times New Roman"/>
          <w:sz w:val="24"/>
          <w:szCs w:val="24"/>
        </w:rPr>
        <w:t>Realimentarea formațiunilor acvifere</w:t>
      </w:r>
      <w:r w:rsidR="00B17F23" w:rsidRPr="00923B5E">
        <w:rPr>
          <w:rFonts w:ascii="Times New Roman" w:hAnsi="Times New Roman" w:cs="Times New Roman"/>
          <w:sz w:val="24"/>
          <w:szCs w:val="24"/>
        </w:rPr>
        <w:t xml:space="preserve"> sau a unui corp de apă subterană</w:t>
      </w:r>
      <w:r w:rsidRPr="00923B5E">
        <w:rPr>
          <w:rFonts w:ascii="Times New Roman" w:hAnsi="Times New Roman" w:cs="Times New Roman"/>
          <w:sz w:val="24"/>
          <w:szCs w:val="24"/>
        </w:rPr>
        <w:t xml:space="preserve"> poate avea loc pe cale naturală sau artificială. Realimentarea naturală se realizează prin infiltrațiile apelor meteorice, din corpurile de apă de suprafață și/sau prin drenanță verticală ascendentă sau descendentă din formațiuni acvifere adiacente. Realimentarea artificială este rezultatul activităților antropice</w:t>
      </w:r>
      <w:r w:rsidR="00E81E27" w:rsidRPr="00923B5E">
        <w:rPr>
          <w:rFonts w:ascii="Times New Roman" w:hAnsi="Times New Roman" w:cs="Times New Roman"/>
          <w:sz w:val="24"/>
          <w:szCs w:val="24"/>
        </w:rPr>
        <w:t xml:space="preserve"> de a susține cantitativ un corp de apă subterană</w:t>
      </w:r>
      <w:r w:rsidRPr="00923B5E">
        <w:rPr>
          <w:rFonts w:ascii="Times New Roman" w:hAnsi="Times New Roman" w:cs="Times New Roman"/>
          <w:sz w:val="24"/>
          <w:szCs w:val="24"/>
        </w:rPr>
        <w:t>.</w:t>
      </w:r>
    </w:p>
    <w:p w14:paraId="46BA540C" w14:textId="7D91C0DC" w:rsidR="00924A83" w:rsidRPr="00923B5E" w:rsidRDefault="001C285A" w:rsidP="00F740BB">
      <w:pPr>
        <w:pStyle w:val="Listparagraf"/>
        <w:widowControl w:val="0"/>
        <w:numPr>
          <w:ilvl w:val="0"/>
          <w:numId w:val="3"/>
        </w:numPr>
        <w:tabs>
          <w:tab w:val="left" w:pos="941"/>
          <w:tab w:val="left" w:pos="943"/>
        </w:tabs>
        <w:autoSpaceDE w:val="0"/>
        <w:autoSpaceDN w:val="0"/>
        <w:spacing w:after="0" w:line="276" w:lineRule="auto"/>
        <w:ind w:left="567" w:right="155" w:hanging="567"/>
        <w:contextualSpacing w:val="0"/>
        <w:jc w:val="both"/>
        <w:rPr>
          <w:rFonts w:ascii="Times New Roman" w:hAnsi="Times New Roman" w:cs="Times New Roman"/>
          <w:sz w:val="24"/>
          <w:szCs w:val="24"/>
          <w:lang w:eastAsia="ru-RU"/>
        </w:rPr>
      </w:pPr>
      <w:r w:rsidRPr="00923B5E">
        <w:rPr>
          <w:rFonts w:ascii="Times New Roman" w:hAnsi="Times New Roman" w:cs="Times New Roman"/>
          <w:sz w:val="24"/>
          <w:szCs w:val="24"/>
        </w:rPr>
        <w:t xml:space="preserve">Rezervele de ape subterane se pot reface sau suplimenta, prin lucrări de realimentare artificială </w:t>
      </w:r>
      <w:r w:rsidR="001926ED" w:rsidRPr="00923B5E">
        <w:rPr>
          <w:rFonts w:ascii="Times New Roman" w:hAnsi="Times New Roman" w:cs="Times New Roman"/>
          <w:sz w:val="24"/>
          <w:szCs w:val="24"/>
        </w:rPr>
        <w:t>a</w:t>
      </w:r>
      <w:r w:rsidRPr="00923B5E">
        <w:rPr>
          <w:rFonts w:ascii="Times New Roman" w:hAnsi="Times New Roman" w:cs="Times New Roman"/>
          <w:sz w:val="24"/>
          <w:szCs w:val="24"/>
        </w:rPr>
        <w:t xml:space="preserve"> corpurilor de apă subterană, cu apă provenind din orice sursă de apă de </w:t>
      </w:r>
      <w:r w:rsidR="003D0BE9" w:rsidRPr="00923B5E">
        <w:rPr>
          <w:rFonts w:ascii="Times New Roman" w:hAnsi="Times New Roman" w:cs="Times New Roman"/>
          <w:sz w:val="24"/>
          <w:szCs w:val="24"/>
        </w:rPr>
        <w:t>suprafață</w:t>
      </w:r>
      <w:r w:rsidRPr="00923B5E">
        <w:rPr>
          <w:rFonts w:ascii="Times New Roman" w:hAnsi="Times New Roman" w:cs="Times New Roman"/>
          <w:sz w:val="24"/>
          <w:szCs w:val="24"/>
        </w:rPr>
        <w:t xml:space="preserve"> sau subterană, numai în cazul în care nu este compromisă atingerea obiectivelor </w:t>
      </w:r>
      <w:r w:rsidR="003D0BE9" w:rsidRPr="00923B5E">
        <w:rPr>
          <w:rFonts w:ascii="Times New Roman" w:hAnsi="Times New Roman" w:cs="Times New Roman"/>
          <w:sz w:val="24"/>
          <w:szCs w:val="24"/>
        </w:rPr>
        <w:t xml:space="preserve">de mediu </w:t>
      </w:r>
      <w:r w:rsidRPr="00923B5E">
        <w:rPr>
          <w:rFonts w:ascii="Times New Roman" w:hAnsi="Times New Roman" w:cs="Times New Roman"/>
          <w:sz w:val="24"/>
          <w:szCs w:val="24"/>
        </w:rPr>
        <w:t xml:space="preserve">prevăzute </w:t>
      </w:r>
      <w:r w:rsidR="003D0BE9" w:rsidRPr="00923B5E">
        <w:rPr>
          <w:rFonts w:ascii="Times New Roman" w:hAnsi="Times New Roman" w:cs="Times New Roman"/>
          <w:sz w:val="24"/>
          <w:szCs w:val="24"/>
        </w:rPr>
        <w:t xml:space="preserve">în </w:t>
      </w:r>
      <w:r w:rsidR="00BD53F6" w:rsidRPr="00923B5E">
        <w:rPr>
          <w:rFonts w:ascii="Times New Roman" w:hAnsi="Times New Roman" w:cs="Times New Roman"/>
          <w:sz w:val="24"/>
          <w:szCs w:val="24"/>
        </w:rPr>
        <w:t>Regulamentul cu privire la cerințele de calitate a apelor subterane aprobat prin Hotărârea de Guvern nr. 931/2013</w:t>
      </w:r>
      <w:r w:rsidRPr="00923B5E">
        <w:rPr>
          <w:rFonts w:ascii="Times New Roman" w:hAnsi="Times New Roman" w:cs="Times New Roman"/>
          <w:sz w:val="24"/>
          <w:szCs w:val="24"/>
        </w:rPr>
        <w:t xml:space="preserve">, atât pentru sursă, cât și pentru corpul de apă subterană realimentat artificial. </w:t>
      </w:r>
    </w:p>
    <w:p w14:paraId="0E506467" w14:textId="62E70DE5" w:rsidR="001C285A" w:rsidRPr="00923B5E" w:rsidRDefault="00924A83" w:rsidP="00F740BB">
      <w:pPr>
        <w:pStyle w:val="Listparagraf"/>
        <w:widowControl w:val="0"/>
        <w:numPr>
          <w:ilvl w:val="0"/>
          <w:numId w:val="3"/>
        </w:numPr>
        <w:tabs>
          <w:tab w:val="left" w:pos="941"/>
          <w:tab w:val="left" w:pos="943"/>
        </w:tabs>
        <w:autoSpaceDE w:val="0"/>
        <w:autoSpaceDN w:val="0"/>
        <w:spacing w:after="0" w:line="276" w:lineRule="auto"/>
        <w:ind w:left="567" w:right="155" w:hanging="567"/>
        <w:contextualSpacing w:val="0"/>
        <w:jc w:val="both"/>
        <w:rPr>
          <w:rFonts w:ascii="Times New Roman" w:hAnsi="Times New Roman" w:cs="Times New Roman"/>
          <w:sz w:val="24"/>
          <w:szCs w:val="24"/>
        </w:rPr>
      </w:pPr>
      <w:r w:rsidRPr="00923B5E">
        <w:rPr>
          <w:rFonts w:ascii="Times New Roman" w:hAnsi="Times New Roman" w:cs="Times New Roman"/>
          <w:sz w:val="24"/>
          <w:szCs w:val="24"/>
        </w:rPr>
        <w:t xml:space="preserve">În cazul realimentării artificiale </w:t>
      </w:r>
      <w:r w:rsidRPr="00923B5E">
        <w:rPr>
          <w:rFonts w:ascii="Times New Roman" w:hAnsi="Times New Roman" w:cs="Times New Roman"/>
          <w:sz w:val="24"/>
          <w:szCs w:val="24"/>
          <w:lang w:eastAsia="ru-RU"/>
        </w:rPr>
        <w:t>este necesar</w:t>
      </w:r>
      <w:r w:rsidR="00211AA4" w:rsidRPr="00923B5E">
        <w:rPr>
          <w:rFonts w:ascii="Times New Roman" w:hAnsi="Times New Roman" w:cs="Times New Roman"/>
          <w:sz w:val="24"/>
          <w:szCs w:val="24"/>
          <w:lang w:eastAsia="ru-RU"/>
        </w:rPr>
        <w:t xml:space="preserve">ă obținerea obligatorie a </w:t>
      </w:r>
      <w:r w:rsidR="001C285A" w:rsidRPr="00923B5E">
        <w:rPr>
          <w:rFonts w:ascii="Times New Roman" w:hAnsi="Times New Roman" w:cs="Times New Roman"/>
          <w:sz w:val="24"/>
          <w:szCs w:val="24"/>
          <w:lang w:eastAsia="ru-RU"/>
        </w:rPr>
        <w:t>unei autorizații prealabile pentru realimentarea sau sporirea artificială a corpurilor de apă subterane</w:t>
      </w:r>
      <w:r w:rsidR="00557144" w:rsidRPr="00923B5E">
        <w:rPr>
          <w:rFonts w:ascii="Times New Roman" w:hAnsi="Times New Roman" w:cs="Times New Roman"/>
          <w:sz w:val="24"/>
          <w:szCs w:val="24"/>
          <w:lang w:eastAsia="ru-RU"/>
        </w:rPr>
        <w:t xml:space="preserve">, în conformitate cu </w:t>
      </w:r>
      <w:r w:rsidR="00AC68CA" w:rsidRPr="00923B5E">
        <w:rPr>
          <w:rFonts w:ascii="Times New Roman" w:hAnsi="Times New Roman" w:cs="Times New Roman"/>
          <w:sz w:val="24"/>
          <w:szCs w:val="24"/>
          <w:lang w:eastAsia="ru-RU"/>
        </w:rPr>
        <w:t xml:space="preserve">Legea nr. 86/2014 </w:t>
      </w:r>
      <w:r w:rsidR="00AC68CA" w:rsidRPr="00923B5E">
        <w:rPr>
          <w:rFonts w:ascii="Times New Roman" w:hAnsi="Times New Roman" w:cs="Times New Roman"/>
          <w:sz w:val="24"/>
          <w:szCs w:val="24"/>
        </w:rPr>
        <w:t>privind evaluarea impactului asupra mediului.</w:t>
      </w:r>
    </w:p>
    <w:p w14:paraId="440FDFB1" w14:textId="7006C48B" w:rsidR="00C335FA" w:rsidRPr="00923B5E" w:rsidRDefault="003943C3" w:rsidP="00F740BB">
      <w:pPr>
        <w:pStyle w:val="Listparagraf"/>
        <w:widowControl w:val="0"/>
        <w:numPr>
          <w:ilvl w:val="0"/>
          <w:numId w:val="3"/>
        </w:numPr>
        <w:tabs>
          <w:tab w:val="left" w:pos="941"/>
          <w:tab w:val="left" w:pos="943"/>
        </w:tabs>
        <w:autoSpaceDE w:val="0"/>
        <w:autoSpaceDN w:val="0"/>
        <w:spacing w:after="0" w:line="276" w:lineRule="auto"/>
        <w:ind w:left="567" w:right="155" w:hanging="567"/>
        <w:contextualSpacing w:val="0"/>
        <w:jc w:val="both"/>
        <w:rPr>
          <w:rFonts w:ascii="Times New Roman" w:hAnsi="Times New Roman" w:cs="Times New Roman"/>
          <w:sz w:val="24"/>
          <w:szCs w:val="24"/>
        </w:rPr>
      </w:pPr>
      <w:r w:rsidRPr="00923B5E">
        <w:rPr>
          <w:rFonts w:ascii="Times New Roman" w:hAnsi="Times New Roman" w:cs="Times New Roman"/>
          <w:sz w:val="24"/>
          <w:szCs w:val="24"/>
        </w:rPr>
        <w:t>Se</w:t>
      </w:r>
      <w:r w:rsidR="00124634" w:rsidRPr="00923B5E">
        <w:rPr>
          <w:rFonts w:ascii="Times New Roman" w:hAnsi="Times New Roman" w:cs="Times New Roman"/>
          <w:sz w:val="24"/>
          <w:szCs w:val="24"/>
        </w:rPr>
        <w:t xml:space="preserve"> interzice evacu</w:t>
      </w:r>
      <w:r w:rsidRPr="00923B5E">
        <w:rPr>
          <w:rFonts w:ascii="Times New Roman" w:hAnsi="Times New Roman" w:cs="Times New Roman"/>
          <w:sz w:val="24"/>
          <w:szCs w:val="24"/>
        </w:rPr>
        <w:t>area</w:t>
      </w:r>
      <w:r w:rsidR="00124634" w:rsidRPr="00923B5E">
        <w:rPr>
          <w:rFonts w:ascii="Times New Roman" w:hAnsi="Times New Roman" w:cs="Times New Roman"/>
          <w:sz w:val="24"/>
          <w:szCs w:val="24"/>
        </w:rPr>
        <w:t xml:space="preserve"> direct</w:t>
      </w:r>
      <w:r w:rsidRPr="00923B5E">
        <w:rPr>
          <w:rFonts w:ascii="Times New Roman" w:hAnsi="Times New Roman" w:cs="Times New Roman"/>
          <w:sz w:val="24"/>
          <w:szCs w:val="24"/>
        </w:rPr>
        <w:t>ă</w:t>
      </w:r>
      <w:r w:rsidR="00124634" w:rsidRPr="00923B5E">
        <w:rPr>
          <w:rFonts w:ascii="Times New Roman" w:hAnsi="Times New Roman" w:cs="Times New Roman"/>
          <w:sz w:val="24"/>
          <w:szCs w:val="24"/>
        </w:rPr>
        <w:t xml:space="preserve"> de </w:t>
      </w:r>
      <w:r w:rsidR="00ED288E" w:rsidRPr="00923B5E">
        <w:rPr>
          <w:rFonts w:ascii="Times New Roman" w:hAnsi="Times New Roman" w:cs="Times New Roman"/>
          <w:sz w:val="24"/>
          <w:szCs w:val="24"/>
        </w:rPr>
        <w:t>poluanți</w:t>
      </w:r>
      <w:r w:rsidR="00124634" w:rsidRPr="00923B5E">
        <w:rPr>
          <w:rFonts w:ascii="Times New Roman" w:hAnsi="Times New Roman" w:cs="Times New Roman"/>
          <w:sz w:val="24"/>
          <w:szCs w:val="24"/>
        </w:rPr>
        <w:t xml:space="preserve"> în apele subterane, cu </w:t>
      </w:r>
      <w:r w:rsidR="00C9257D" w:rsidRPr="00923B5E">
        <w:rPr>
          <w:rFonts w:ascii="Times New Roman" w:hAnsi="Times New Roman" w:cs="Times New Roman"/>
          <w:sz w:val="24"/>
          <w:szCs w:val="24"/>
        </w:rPr>
        <w:t>excepția</w:t>
      </w:r>
      <w:r w:rsidR="00124634" w:rsidRPr="00923B5E">
        <w:rPr>
          <w:rFonts w:ascii="Times New Roman" w:hAnsi="Times New Roman" w:cs="Times New Roman"/>
          <w:sz w:val="24"/>
          <w:szCs w:val="24"/>
        </w:rPr>
        <w:t xml:space="preserve"> cazurilor </w:t>
      </w:r>
      <w:r w:rsidR="00B56C0D" w:rsidRPr="00923B5E">
        <w:rPr>
          <w:rFonts w:ascii="Times New Roman" w:hAnsi="Times New Roman" w:cs="Times New Roman"/>
          <w:sz w:val="24"/>
          <w:szCs w:val="24"/>
        </w:rPr>
        <w:t>din pct. 1</w:t>
      </w:r>
      <w:r w:rsidR="00676870" w:rsidRPr="00923B5E">
        <w:rPr>
          <w:rFonts w:ascii="Times New Roman" w:hAnsi="Times New Roman" w:cs="Times New Roman"/>
          <w:sz w:val="24"/>
          <w:szCs w:val="24"/>
        </w:rPr>
        <w:t>24</w:t>
      </w:r>
      <w:r w:rsidR="00B56C0D" w:rsidRPr="00923B5E">
        <w:rPr>
          <w:rFonts w:ascii="Times New Roman" w:hAnsi="Times New Roman" w:cs="Times New Roman"/>
          <w:sz w:val="24"/>
          <w:szCs w:val="24"/>
        </w:rPr>
        <w:t xml:space="preserve"> </w:t>
      </w:r>
      <w:r w:rsidR="00366825" w:rsidRPr="00923B5E">
        <w:rPr>
          <w:rFonts w:ascii="Times New Roman" w:hAnsi="Times New Roman" w:cs="Times New Roman"/>
          <w:sz w:val="24"/>
          <w:szCs w:val="24"/>
        </w:rPr>
        <w:t>–</w:t>
      </w:r>
      <w:r w:rsidR="00B56C0D" w:rsidRPr="00923B5E">
        <w:rPr>
          <w:rFonts w:ascii="Times New Roman" w:hAnsi="Times New Roman" w:cs="Times New Roman"/>
          <w:sz w:val="24"/>
          <w:szCs w:val="24"/>
        </w:rPr>
        <w:t xml:space="preserve"> 1</w:t>
      </w:r>
      <w:r w:rsidR="00676870" w:rsidRPr="00923B5E">
        <w:rPr>
          <w:rFonts w:ascii="Times New Roman" w:hAnsi="Times New Roman" w:cs="Times New Roman"/>
          <w:sz w:val="24"/>
          <w:szCs w:val="24"/>
        </w:rPr>
        <w:t>31</w:t>
      </w:r>
      <w:r w:rsidR="00124634" w:rsidRPr="00923B5E">
        <w:rPr>
          <w:rFonts w:ascii="Times New Roman" w:hAnsi="Times New Roman" w:cs="Times New Roman"/>
          <w:sz w:val="24"/>
          <w:szCs w:val="24"/>
        </w:rPr>
        <w:t xml:space="preserve">, cu </w:t>
      </w:r>
      <w:r w:rsidR="00B56C0D" w:rsidRPr="00923B5E">
        <w:rPr>
          <w:rFonts w:ascii="Times New Roman" w:hAnsi="Times New Roman" w:cs="Times New Roman"/>
          <w:sz w:val="24"/>
          <w:szCs w:val="24"/>
        </w:rPr>
        <w:t>condiția</w:t>
      </w:r>
      <w:r w:rsidR="00124634" w:rsidRPr="00923B5E">
        <w:rPr>
          <w:rFonts w:ascii="Times New Roman" w:hAnsi="Times New Roman" w:cs="Times New Roman"/>
          <w:sz w:val="24"/>
          <w:szCs w:val="24"/>
        </w:rPr>
        <w:t xml:space="preserve"> ca </w:t>
      </w:r>
      <w:r w:rsidR="007646B5" w:rsidRPr="00923B5E">
        <w:rPr>
          <w:rFonts w:ascii="Times New Roman" w:hAnsi="Times New Roman" w:cs="Times New Roman"/>
          <w:sz w:val="24"/>
          <w:szCs w:val="24"/>
        </w:rPr>
        <w:t>aceste</w:t>
      </w:r>
      <w:r w:rsidR="00124634" w:rsidRPr="00923B5E">
        <w:rPr>
          <w:rFonts w:ascii="Times New Roman" w:hAnsi="Times New Roman" w:cs="Times New Roman"/>
          <w:sz w:val="24"/>
          <w:szCs w:val="24"/>
        </w:rPr>
        <w:t xml:space="preserve"> </w:t>
      </w:r>
      <w:r w:rsidR="00B56C0D" w:rsidRPr="00923B5E">
        <w:rPr>
          <w:rFonts w:ascii="Times New Roman" w:hAnsi="Times New Roman" w:cs="Times New Roman"/>
          <w:sz w:val="24"/>
          <w:szCs w:val="24"/>
        </w:rPr>
        <w:t>evacuări</w:t>
      </w:r>
      <w:r w:rsidR="00124634" w:rsidRPr="00923B5E">
        <w:rPr>
          <w:rFonts w:ascii="Times New Roman" w:hAnsi="Times New Roman" w:cs="Times New Roman"/>
          <w:sz w:val="24"/>
          <w:szCs w:val="24"/>
        </w:rPr>
        <w:t xml:space="preserve"> să nu compromită realizarea obiectivelor de mediu </w:t>
      </w:r>
      <w:r w:rsidR="007646B5" w:rsidRPr="00923B5E">
        <w:rPr>
          <w:rFonts w:ascii="Times New Roman" w:hAnsi="Times New Roman" w:cs="Times New Roman"/>
          <w:sz w:val="24"/>
          <w:szCs w:val="24"/>
        </w:rPr>
        <w:t>stabilite</w:t>
      </w:r>
      <w:r w:rsidR="00E14327" w:rsidRPr="00923B5E">
        <w:rPr>
          <w:rFonts w:ascii="Times New Roman" w:hAnsi="Times New Roman" w:cs="Times New Roman"/>
          <w:sz w:val="24"/>
          <w:szCs w:val="24"/>
        </w:rPr>
        <w:t xml:space="preserve"> în Regulamentul cu privire la cerințele de calitate a apelor subterane aprobat prin </w:t>
      </w:r>
      <w:r w:rsidR="00E14327" w:rsidRPr="00923B5E">
        <w:rPr>
          <w:rFonts w:ascii="Times New Roman" w:hAnsi="Times New Roman" w:cs="Times New Roman"/>
          <w:sz w:val="24"/>
          <w:szCs w:val="24"/>
        </w:rPr>
        <w:lastRenderedPageBreak/>
        <w:t xml:space="preserve">Hotărârea de Guvern nr. 931/2013, </w:t>
      </w:r>
      <w:r w:rsidR="007646B5" w:rsidRPr="00923B5E">
        <w:rPr>
          <w:rFonts w:ascii="Times New Roman" w:hAnsi="Times New Roman" w:cs="Times New Roman"/>
          <w:sz w:val="24"/>
          <w:szCs w:val="24"/>
        </w:rPr>
        <w:t xml:space="preserve"> </w:t>
      </w:r>
      <w:r w:rsidR="00124634" w:rsidRPr="00923B5E">
        <w:rPr>
          <w:rFonts w:ascii="Times New Roman" w:hAnsi="Times New Roman" w:cs="Times New Roman"/>
          <w:sz w:val="24"/>
          <w:szCs w:val="24"/>
        </w:rPr>
        <w:t>pentru</w:t>
      </w:r>
      <w:r w:rsidR="007646B5" w:rsidRPr="00923B5E">
        <w:rPr>
          <w:rFonts w:ascii="Times New Roman" w:hAnsi="Times New Roman" w:cs="Times New Roman"/>
          <w:sz w:val="24"/>
          <w:szCs w:val="24"/>
        </w:rPr>
        <w:t xml:space="preserve"> respectivul</w:t>
      </w:r>
      <w:r w:rsidR="00124634" w:rsidRPr="00923B5E">
        <w:rPr>
          <w:rFonts w:ascii="Times New Roman" w:hAnsi="Times New Roman" w:cs="Times New Roman"/>
          <w:sz w:val="24"/>
          <w:szCs w:val="24"/>
        </w:rPr>
        <w:t xml:space="preserve"> corp de apă subterană</w:t>
      </w:r>
      <w:r w:rsidR="00B56C0D" w:rsidRPr="00923B5E">
        <w:rPr>
          <w:rFonts w:ascii="Times New Roman" w:hAnsi="Times New Roman" w:cs="Times New Roman"/>
          <w:sz w:val="24"/>
          <w:szCs w:val="24"/>
        </w:rPr>
        <w:t>.</w:t>
      </w:r>
    </w:p>
    <w:p w14:paraId="1549EC69" w14:textId="7908CB47" w:rsidR="0093106A" w:rsidRPr="00923B5E" w:rsidRDefault="00F417C8" w:rsidP="00F740BB">
      <w:pPr>
        <w:pStyle w:val="Listparagraf"/>
        <w:widowControl w:val="0"/>
        <w:numPr>
          <w:ilvl w:val="0"/>
          <w:numId w:val="3"/>
        </w:numPr>
        <w:tabs>
          <w:tab w:val="left" w:pos="941"/>
          <w:tab w:val="left" w:pos="943"/>
        </w:tabs>
        <w:autoSpaceDE w:val="0"/>
        <w:autoSpaceDN w:val="0"/>
        <w:spacing w:after="0" w:line="276" w:lineRule="auto"/>
        <w:ind w:left="567" w:right="155" w:hanging="567"/>
        <w:contextualSpacing w:val="0"/>
        <w:jc w:val="both"/>
        <w:rPr>
          <w:rFonts w:ascii="Times New Roman" w:hAnsi="Times New Roman" w:cs="Times New Roman"/>
          <w:sz w:val="24"/>
          <w:szCs w:val="24"/>
        </w:rPr>
      </w:pPr>
      <w:r w:rsidRPr="00923B5E">
        <w:rPr>
          <w:rFonts w:ascii="Times New Roman" w:hAnsi="Times New Roman" w:cs="Times New Roman"/>
          <w:sz w:val="24"/>
          <w:szCs w:val="24"/>
        </w:rPr>
        <w:t>Se autorizează reinjectarea în același acvifer a a</w:t>
      </w:r>
      <w:r w:rsidR="00CA0C79" w:rsidRPr="00923B5E">
        <w:rPr>
          <w:rFonts w:ascii="Times New Roman" w:hAnsi="Times New Roman" w:cs="Times New Roman"/>
          <w:sz w:val="24"/>
          <w:szCs w:val="24"/>
        </w:rPr>
        <w:t>pei utilizate în scopuri geotermale</w:t>
      </w:r>
      <w:r w:rsidR="0093106A" w:rsidRPr="00923B5E">
        <w:rPr>
          <w:rFonts w:ascii="Times New Roman" w:hAnsi="Times New Roman" w:cs="Times New Roman"/>
          <w:sz w:val="24"/>
          <w:szCs w:val="24"/>
        </w:rPr>
        <w:t>.</w:t>
      </w:r>
    </w:p>
    <w:p w14:paraId="7C2EB00E" w14:textId="00CF5468" w:rsidR="0037341A" w:rsidRPr="00923B5E" w:rsidRDefault="00124634" w:rsidP="00F740BB">
      <w:pPr>
        <w:pStyle w:val="Listparagraf"/>
        <w:widowControl w:val="0"/>
        <w:numPr>
          <w:ilvl w:val="0"/>
          <w:numId w:val="3"/>
        </w:numPr>
        <w:tabs>
          <w:tab w:val="left" w:pos="941"/>
          <w:tab w:val="left" w:pos="943"/>
        </w:tabs>
        <w:autoSpaceDE w:val="0"/>
        <w:autoSpaceDN w:val="0"/>
        <w:spacing w:after="0" w:line="276" w:lineRule="auto"/>
        <w:ind w:left="567" w:right="155" w:hanging="567"/>
        <w:contextualSpacing w:val="0"/>
        <w:jc w:val="both"/>
        <w:rPr>
          <w:rFonts w:ascii="Times New Roman" w:hAnsi="Times New Roman" w:cs="Times New Roman"/>
          <w:sz w:val="24"/>
          <w:szCs w:val="24"/>
        </w:rPr>
      </w:pPr>
      <w:r w:rsidRPr="00923B5E">
        <w:rPr>
          <w:rFonts w:ascii="Times New Roman" w:hAnsi="Times New Roman" w:cs="Times New Roman"/>
          <w:sz w:val="24"/>
          <w:szCs w:val="24"/>
        </w:rPr>
        <w:t xml:space="preserve">Injectarea apelor cu </w:t>
      </w:r>
      <w:proofErr w:type="spellStart"/>
      <w:r w:rsidRPr="00923B5E">
        <w:rPr>
          <w:rFonts w:ascii="Times New Roman" w:hAnsi="Times New Roman" w:cs="Times New Roman"/>
          <w:sz w:val="24"/>
          <w:szCs w:val="24"/>
        </w:rPr>
        <w:t>conţinut</w:t>
      </w:r>
      <w:proofErr w:type="spellEnd"/>
      <w:r w:rsidRPr="00923B5E">
        <w:rPr>
          <w:rFonts w:ascii="Times New Roman" w:hAnsi="Times New Roman" w:cs="Times New Roman"/>
          <w:sz w:val="24"/>
          <w:szCs w:val="24"/>
        </w:rPr>
        <w:t xml:space="preserve"> de </w:t>
      </w:r>
      <w:proofErr w:type="spellStart"/>
      <w:r w:rsidRPr="00923B5E">
        <w:rPr>
          <w:rFonts w:ascii="Times New Roman" w:hAnsi="Times New Roman" w:cs="Times New Roman"/>
          <w:sz w:val="24"/>
          <w:szCs w:val="24"/>
        </w:rPr>
        <w:t>substanţe</w:t>
      </w:r>
      <w:proofErr w:type="spellEnd"/>
      <w:r w:rsidRPr="00923B5E">
        <w:rPr>
          <w:rFonts w:ascii="Times New Roman" w:hAnsi="Times New Roman" w:cs="Times New Roman"/>
          <w:sz w:val="24"/>
          <w:szCs w:val="24"/>
        </w:rPr>
        <w:t xml:space="preserve"> care rezultă în urma </w:t>
      </w:r>
      <w:proofErr w:type="spellStart"/>
      <w:r w:rsidRPr="00923B5E">
        <w:rPr>
          <w:rFonts w:ascii="Times New Roman" w:hAnsi="Times New Roman" w:cs="Times New Roman"/>
          <w:sz w:val="24"/>
          <w:szCs w:val="24"/>
        </w:rPr>
        <w:t>operaţiilor</w:t>
      </w:r>
      <w:proofErr w:type="spellEnd"/>
      <w:r w:rsidRPr="00923B5E">
        <w:rPr>
          <w:rFonts w:ascii="Times New Roman" w:hAnsi="Times New Roman" w:cs="Times New Roman"/>
          <w:sz w:val="24"/>
          <w:szCs w:val="24"/>
        </w:rPr>
        <w:t xml:space="preserve"> de explorare </w:t>
      </w:r>
      <w:proofErr w:type="spellStart"/>
      <w:r w:rsidRPr="00923B5E">
        <w:rPr>
          <w:rFonts w:ascii="Times New Roman" w:hAnsi="Times New Roman" w:cs="Times New Roman"/>
          <w:sz w:val="24"/>
          <w:szCs w:val="24"/>
        </w:rPr>
        <w:t>şi</w:t>
      </w:r>
      <w:proofErr w:type="spellEnd"/>
      <w:r w:rsidRPr="00923B5E">
        <w:rPr>
          <w:rFonts w:ascii="Times New Roman" w:hAnsi="Times New Roman" w:cs="Times New Roman"/>
          <w:sz w:val="24"/>
          <w:szCs w:val="24"/>
        </w:rPr>
        <w:t xml:space="preserve"> </w:t>
      </w:r>
      <w:proofErr w:type="spellStart"/>
      <w:r w:rsidRPr="00923B5E">
        <w:rPr>
          <w:rFonts w:ascii="Times New Roman" w:hAnsi="Times New Roman" w:cs="Times New Roman"/>
          <w:sz w:val="24"/>
          <w:szCs w:val="24"/>
        </w:rPr>
        <w:t>extracţie</w:t>
      </w:r>
      <w:proofErr w:type="spellEnd"/>
      <w:r w:rsidRPr="00923B5E">
        <w:rPr>
          <w:rFonts w:ascii="Times New Roman" w:hAnsi="Times New Roman" w:cs="Times New Roman"/>
          <w:sz w:val="24"/>
          <w:szCs w:val="24"/>
        </w:rPr>
        <w:t xml:space="preserve"> a hidrocarburilor sau în urma </w:t>
      </w:r>
      <w:proofErr w:type="spellStart"/>
      <w:r w:rsidRPr="00923B5E">
        <w:rPr>
          <w:rFonts w:ascii="Times New Roman" w:hAnsi="Times New Roman" w:cs="Times New Roman"/>
          <w:sz w:val="24"/>
          <w:szCs w:val="24"/>
        </w:rPr>
        <w:t>activităţilor</w:t>
      </w:r>
      <w:proofErr w:type="spellEnd"/>
      <w:r w:rsidRPr="00923B5E">
        <w:rPr>
          <w:rFonts w:ascii="Times New Roman" w:hAnsi="Times New Roman" w:cs="Times New Roman"/>
          <w:sz w:val="24"/>
          <w:szCs w:val="24"/>
        </w:rPr>
        <w:t xml:space="preserve"> miniere, precum și injectarea apelor din considerente tehnice poate fi realizată numai în straturi de foarte mare adâncime, în </w:t>
      </w:r>
      <w:proofErr w:type="spellStart"/>
      <w:r w:rsidRPr="00923B5E">
        <w:rPr>
          <w:rFonts w:ascii="Times New Roman" w:hAnsi="Times New Roman" w:cs="Times New Roman"/>
          <w:sz w:val="24"/>
          <w:szCs w:val="24"/>
        </w:rPr>
        <w:t>formaţiunile</w:t>
      </w:r>
      <w:proofErr w:type="spellEnd"/>
      <w:r w:rsidRPr="00923B5E">
        <w:rPr>
          <w:rFonts w:ascii="Times New Roman" w:hAnsi="Times New Roman" w:cs="Times New Roman"/>
          <w:sz w:val="24"/>
          <w:szCs w:val="24"/>
        </w:rPr>
        <w:t xml:space="preserve"> geologice din care s-au extras hidrocarburi ori alte </w:t>
      </w:r>
      <w:proofErr w:type="spellStart"/>
      <w:r w:rsidRPr="00923B5E">
        <w:rPr>
          <w:rFonts w:ascii="Times New Roman" w:hAnsi="Times New Roman" w:cs="Times New Roman"/>
          <w:sz w:val="24"/>
          <w:szCs w:val="24"/>
        </w:rPr>
        <w:t>substanţe</w:t>
      </w:r>
      <w:proofErr w:type="spellEnd"/>
      <w:r w:rsidRPr="00923B5E">
        <w:rPr>
          <w:rFonts w:ascii="Times New Roman" w:hAnsi="Times New Roman" w:cs="Times New Roman"/>
          <w:sz w:val="24"/>
          <w:szCs w:val="24"/>
        </w:rPr>
        <w:t xml:space="preserve"> sau în </w:t>
      </w:r>
      <w:proofErr w:type="spellStart"/>
      <w:r w:rsidRPr="00923B5E">
        <w:rPr>
          <w:rFonts w:ascii="Times New Roman" w:hAnsi="Times New Roman" w:cs="Times New Roman"/>
          <w:sz w:val="24"/>
          <w:szCs w:val="24"/>
        </w:rPr>
        <w:t>formaţiunile</w:t>
      </w:r>
      <w:proofErr w:type="spellEnd"/>
      <w:r w:rsidRPr="00923B5E">
        <w:rPr>
          <w:rFonts w:ascii="Times New Roman" w:hAnsi="Times New Roman" w:cs="Times New Roman"/>
          <w:sz w:val="24"/>
          <w:szCs w:val="24"/>
        </w:rPr>
        <w:t xml:space="preserve"> geologice care, din motive naturale, sunt permanent improprii pentru alte scopuri, pe baza unor studii </w:t>
      </w:r>
      <w:proofErr w:type="spellStart"/>
      <w:r w:rsidRPr="00923B5E">
        <w:rPr>
          <w:rFonts w:ascii="Times New Roman" w:hAnsi="Times New Roman" w:cs="Times New Roman"/>
          <w:sz w:val="24"/>
          <w:szCs w:val="24"/>
        </w:rPr>
        <w:t>şi</w:t>
      </w:r>
      <w:proofErr w:type="spellEnd"/>
      <w:r w:rsidRPr="00923B5E">
        <w:rPr>
          <w:rFonts w:ascii="Times New Roman" w:hAnsi="Times New Roman" w:cs="Times New Roman"/>
          <w:sz w:val="24"/>
          <w:szCs w:val="24"/>
        </w:rPr>
        <w:t xml:space="preserve"> măsuri speciale și a </w:t>
      </w:r>
      <w:r w:rsidR="00366825" w:rsidRPr="00923B5E">
        <w:rPr>
          <w:rFonts w:ascii="Times New Roman" w:hAnsi="Times New Roman" w:cs="Times New Roman"/>
          <w:sz w:val="24"/>
          <w:szCs w:val="24"/>
        </w:rPr>
        <w:t>evaluării impactului asupra mediului</w:t>
      </w:r>
      <w:r w:rsidRPr="00923B5E">
        <w:rPr>
          <w:rFonts w:ascii="Times New Roman" w:hAnsi="Times New Roman" w:cs="Times New Roman"/>
          <w:sz w:val="24"/>
          <w:szCs w:val="24"/>
        </w:rPr>
        <w:t xml:space="preserve">. Aceste ape injectate nu </w:t>
      </w:r>
      <w:proofErr w:type="spellStart"/>
      <w:r w:rsidRPr="00923B5E">
        <w:rPr>
          <w:rFonts w:ascii="Times New Roman" w:hAnsi="Times New Roman" w:cs="Times New Roman"/>
          <w:sz w:val="24"/>
          <w:szCs w:val="24"/>
        </w:rPr>
        <w:t>conţin</w:t>
      </w:r>
      <w:proofErr w:type="spellEnd"/>
      <w:r w:rsidRPr="00923B5E">
        <w:rPr>
          <w:rFonts w:ascii="Times New Roman" w:hAnsi="Times New Roman" w:cs="Times New Roman"/>
          <w:sz w:val="24"/>
          <w:szCs w:val="24"/>
        </w:rPr>
        <w:t xml:space="preserve"> decât acele </w:t>
      </w:r>
      <w:proofErr w:type="spellStart"/>
      <w:r w:rsidRPr="00923B5E">
        <w:rPr>
          <w:rFonts w:ascii="Times New Roman" w:hAnsi="Times New Roman" w:cs="Times New Roman"/>
          <w:sz w:val="24"/>
          <w:szCs w:val="24"/>
        </w:rPr>
        <w:t>substanţe</w:t>
      </w:r>
      <w:proofErr w:type="spellEnd"/>
      <w:r w:rsidRPr="00923B5E">
        <w:rPr>
          <w:rFonts w:ascii="Times New Roman" w:hAnsi="Times New Roman" w:cs="Times New Roman"/>
          <w:sz w:val="24"/>
          <w:szCs w:val="24"/>
        </w:rPr>
        <w:t xml:space="preserve"> care rezultă din </w:t>
      </w:r>
      <w:proofErr w:type="spellStart"/>
      <w:r w:rsidRPr="00923B5E">
        <w:rPr>
          <w:rFonts w:ascii="Times New Roman" w:hAnsi="Times New Roman" w:cs="Times New Roman"/>
          <w:sz w:val="24"/>
          <w:szCs w:val="24"/>
        </w:rPr>
        <w:t>operaţiile</w:t>
      </w:r>
      <w:proofErr w:type="spellEnd"/>
      <w:r w:rsidRPr="00923B5E">
        <w:rPr>
          <w:rFonts w:ascii="Times New Roman" w:hAnsi="Times New Roman" w:cs="Times New Roman"/>
          <w:sz w:val="24"/>
          <w:szCs w:val="24"/>
        </w:rPr>
        <w:t xml:space="preserve"> </w:t>
      </w:r>
      <w:proofErr w:type="spellStart"/>
      <w:r w:rsidRPr="00923B5E">
        <w:rPr>
          <w:rFonts w:ascii="Times New Roman" w:hAnsi="Times New Roman" w:cs="Times New Roman"/>
          <w:sz w:val="24"/>
          <w:szCs w:val="24"/>
        </w:rPr>
        <w:t>menţionate</w:t>
      </w:r>
      <w:proofErr w:type="spellEnd"/>
      <w:r w:rsidRPr="00923B5E">
        <w:rPr>
          <w:rFonts w:ascii="Times New Roman" w:hAnsi="Times New Roman" w:cs="Times New Roman"/>
          <w:sz w:val="24"/>
          <w:szCs w:val="24"/>
        </w:rPr>
        <w:t xml:space="preserve"> anterior.</w:t>
      </w:r>
    </w:p>
    <w:p w14:paraId="68982B60" w14:textId="77777777" w:rsidR="00E95459" w:rsidRPr="00923B5E" w:rsidRDefault="0037341A" w:rsidP="00F740BB">
      <w:pPr>
        <w:pStyle w:val="Listparagraf"/>
        <w:widowControl w:val="0"/>
        <w:numPr>
          <w:ilvl w:val="0"/>
          <w:numId w:val="3"/>
        </w:numPr>
        <w:tabs>
          <w:tab w:val="left" w:pos="941"/>
          <w:tab w:val="left" w:pos="943"/>
        </w:tabs>
        <w:autoSpaceDE w:val="0"/>
        <w:autoSpaceDN w:val="0"/>
        <w:spacing w:after="0" w:line="276" w:lineRule="auto"/>
        <w:ind w:left="567" w:right="155" w:hanging="567"/>
        <w:contextualSpacing w:val="0"/>
        <w:jc w:val="both"/>
        <w:rPr>
          <w:rFonts w:ascii="Times New Roman" w:hAnsi="Times New Roman" w:cs="Times New Roman"/>
          <w:sz w:val="24"/>
          <w:szCs w:val="24"/>
        </w:rPr>
      </w:pPr>
      <w:r w:rsidRPr="00923B5E">
        <w:rPr>
          <w:rFonts w:ascii="Times New Roman" w:hAnsi="Times New Roman" w:cs="Times New Roman"/>
          <w:sz w:val="24"/>
          <w:szCs w:val="24"/>
        </w:rPr>
        <w:t>Apele</w:t>
      </w:r>
      <w:r w:rsidR="004D07F6" w:rsidRPr="00923B5E">
        <w:rPr>
          <w:rFonts w:ascii="Times New Roman" w:hAnsi="Times New Roman" w:cs="Times New Roman"/>
          <w:sz w:val="24"/>
          <w:szCs w:val="24"/>
        </w:rPr>
        <w:t xml:space="preserve"> subterane pompate din mine și cariere sau care provin din activități de construcții sau de întreținere a lucrărilor de inginerie civilă</w:t>
      </w:r>
      <w:r w:rsidRPr="00923B5E">
        <w:rPr>
          <w:rFonts w:ascii="Times New Roman" w:hAnsi="Times New Roman" w:cs="Times New Roman"/>
          <w:sz w:val="24"/>
          <w:szCs w:val="24"/>
        </w:rPr>
        <w:t xml:space="preserve"> pot fi evacuate în cursuri de apă, numai după epurarea lor corespunzătoare.</w:t>
      </w:r>
    </w:p>
    <w:p w14:paraId="25CD62A0" w14:textId="086D3E3B" w:rsidR="00E95459" w:rsidRPr="00923B5E" w:rsidRDefault="00E95459" w:rsidP="00F740BB">
      <w:pPr>
        <w:pStyle w:val="Listparagraf"/>
        <w:widowControl w:val="0"/>
        <w:numPr>
          <w:ilvl w:val="0"/>
          <w:numId w:val="3"/>
        </w:numPr>
        <w:tabs>
          <w:tab w:val="left" w:pos="941"/>
          <w:tab w:val="left" w:pos="943"/>
        </w:tabs>
        <w:autoSpaceDE w:val="0"/>
        <w:autoSpaceDN w:val="0"/>
        <w:spacing w:after="0" w:line="276" w:lineRule="auto"/>
        <w:ind w:left="567" w:right="155" w:hanging="567"/>
        <w:contextualSpacing w:val="0"/>
        <w:jc w:val="both"/>
        <w:rPr>
          <w:rFonts w:ascii="Times New Roman" w:hAnsi="Times New Roman" w:cs="Times New Roman"/>
          <w:sz w:val="24"/>
          <w:szCs w:val="24"/>
        </w:rPr>
      </w:pPr>
      <w:r w:rsidRPr="00923B5E">
        <w:rPr>
          <w:rFonts w:ascii="Times New Roman" w:hAnsi="Times New Roman" w:cs="Times New Roman"/>
          <w:sz w:val="24"/>
          <w:szCs w:val="24"/>
        </w:rPr>
        <w:t xml:space="preserve">Gazul natural sau gazul petrol lichefiat se poate injecta în </w:t>
      </w:r>
      <w:proofErr w:type="spellStart"/>
      <w:r w:rsidRPr="00923B5E">
        <w:rPr>
          <w:rFonts w:ascii="Times New Roman" w:hAnsi="Times New Roman" w:cs="Times New Roman"/>
          <w:sz w:val="24"/>
          <w:szCs w:val="24"/>
        </w:rPr>
        <w:t>formaţiuni</w:t>
      </w:r>
      <w:proofErr w:type="spellEnd"/>
      <w:r w:rsidRPr="00923B5E">
        <w:rPr>
          <w:rFonts w:ascii="Times New Roman" w:hAnsi="Times New Roman" w:cs="Times New Roman"/>
          <w:sz w:val="24"/>
          <w:szCs w:val="24"/>
        </w:rPr>
        <w:t xml:space="preserve"> geologice în scopul depozitării care, din motive naturale, sunt permanent improprii pentru alte </w:t>
      </w:r>
      <w:proofErr w:type="spellStart"/>
      <w:r w:rsidRPr="00923B5E">
        <w:rPr>
          <w:rFonts w:ascii="Times New Roman" w:hAnsi="Times New Roman" w:cs="Times New Roman"/>
          <w:sz w:val="24"/>
          <w:szCs w:val="24"/>
        </w:rPr>
        <w:t>folosinţe</w:t>
      </w:r>
      <w:proofErr w:type="spellEnd"/>
      <w:r w:rsidRPr="00923B5E">
        <w:rPr>
          <w:rFonts w:ascii="Times New Roman" w:hAnsi="Times New Roman" w:cs="Times New Roman"/>
          <w:sz w:val="24"/>
          <w:szCs w:val="24"/>
        </w:rPr>
        <w:t xml:space="preserve">, pe baza unor studii </w:t>
      </w:r>
      <w:proofErr w:type="spellStart"/>
      <w:r w:rsidRPr="00923B5E">
        <w:rPr>
          <w:rFonts w:ascii="Times New Roman" w:hAnsi="Times New Roman" w:cs="Times New Roman"/>
          <w:sz w:val="24"/>
          <w:szCs w:val="24"/>
        </w:rPr>
        <w:t>şi</w:t>
      </w:r>
      <w:proofErr w:type="spellEnd"/>
      <w:r w:rsidRPr="00923B5E">
        <w:rPr>
          <w:rFonts w:ascii="Times New Roman" w:hAnsi="Times New Roman" w:cs="Times New Roman"/>
          <w:sz w:val="24"/>
          <w:szCs w:val="24"/>
        </w:rPr>
        <w:t xml:space="preserve"> măsuri speciale și a </w:t>
      </w:r>
      <w:r w:rsidR="00366825" w:rsidRPr="00923B5E">
        <w:rPr>
          <w:rFonts w:ascii="Times New Roman" w:hAnsi="Times New Roman" w:cs="Times New Roman"/>
          <w:sz w:val="24"/>
          <w:szCs w:val="24"/>
        </w:rPr>
        <w:t>evaluării impactului asupra mediului</w:t>
      </w:r>
      <w:r w:rsidRPr="00923B5E">
        <w:rPr>
          <w:rFonts w:ascii="Times New Roman" w:hAnsi="Times New Roman" w:cs="Times New Roman"/>
          <w:sz w:val="24"/>
          <w:szCs w:val="24"/>
        </w:rPr>
        <w:t>.</w:t>
      </w:r>
    </w:p>
    <w:p w14:paraId="02476842" w14:textId="49287F3B" w:rsidR="003F4B33" w:rsidRPr="00923B5E" w:rsidRDefault="003F4B33" w:rsidP="00F740BB">
      <w:pPr>
        <w:pStyle w:val="Listparagraf"/>
        <w:widowControl w:val="0"/>
        <w:numPr>
          <w:ilvl w:val="0"/>
          <w:numId w:val="3"/>
        </w:numPr>
        <w:tabs>
          <w:tab w:val="left" w:pos="941"/>
          <w:tab w:val="left" w:pos="943"/>
        </w:tabs>
        <w:autoSpaceDE w:val="0"/>
        <w:autoSpaceDN w:val="0"/>
        <w:spacing w:after="0" w:line="276" w:lineRule="auto"/>
        <w:ind w:left="567" w:right="155" w:hanging="567"/>
        <w:contextualSpacing w:val="0"/>
        <w:jc w:val="both"/>
        <w:rPr>
          <w:rFonts w:ascii="Times New Roman" w:hAnsi="Times New Roman" w:cs="Times New Roman"/>
          <w:sz w:val="24"/>
          <w:szCs w:val="24"/>
        </w:rPr>
      </w:pPr>
      <w:r w:rsidRPr="00923B5E">
        <w:rPr>
          <w:rFonts w:ascii="Times New Roman" w:hAnsi="Times New Roman" w:cs="Times New Roman"/>
          <w:sz w:val="24"/>
          <w:szCs w:val="24"/>
        </w:rPr>
        <w:t xml:space="preserve">Se poate autoriza injectarea de fluxuri de dioxid de carbon în scopul stocării în </w:t>
      </w:r>
      <w:proofErr w:type="spellStart"/>
      <w:r w:rsidRPr="00923B5E">
        <w:rPr>
          <w:rFonts w:ascii="Times New Roman" w:hAnsi="Times New Roman" w:cs="Times New Roman"/>
          <w:sz w:val="24"/>
          <w:szCs w:val="24"/>
        </w:rPr>
        <w:t>formaţiuni</w:t>
      </w:r>
      <w:proofErr w:type="spellEnd"/>
      <w:r w:rsidRPr="00923B5E">
        <w:rPr>
          <w:rFonts w:ascii="Times New Roman" w:hAnsi="Times New Roman" w:cs="Times New Roman"/>
          <w:sz w:val="24"/>
          <w:szCs w:val="24"/>
        </w:rPr>
        <w:t xml:space="preserve"> geologice care, din motive naturale, sunt permanent improprii pentru alte scopuri, cu </w:t>
      </w:r>
      <w:proofErr w:type="spellStart"/>
      <w:r w:rsidRPr="00923B5E">
        <w:rPr>
          <w:rFonts w:ascii="Times New Roman" w:hAnsi="Times New Roman" w:cs="Times New Roman"/>
          <w:sz w:val="24"/>
          <w:szCs w:val="24"/>
        </w:rPr>
        <w:t>condiţia</w:t>
      </w:r>
      <w:proofErr w:type="spellEnd"/>
      <w:r w:rsidRPr="00923B5E">
        <w:rPr>
          <w:rFonts w:ascii="Times New Roman" w:hAnsi="Times New Roman" w:cs="Times New Roman"/>
          <w:sz w:val="24"/>
          <w:szCs w:val="24"/>
        </w:rPr>
        <w:t xml:space="preserve"> prevenirii oricărui pericol prezent sau viitor de deteriorare a </w:t>
      </w:r>
      <w:proofErr w:type="spellStart"/>
      <w:r w:rsidRPr="00923B5E">
        <w:rPr>
          <w:rFonts w:ascii="Times New Roman" w:hAnsi="Times New Roman" w:cs="Times New Roman"/>
          <w:sz w:val="24"/>
          <w:szCs w:val="24"/>
        </w:rPr>
        <w:t>calităţii</w:t>
      </w:r>
      <w:proofErr w:type="spellEnd"/>
      <w:r w:rsidRPr="00923B5E">
        <w:rPr>
          <w:rFonts w:ascii="Times New Roman" w:hAnsi="Times New Roman" w:cs="Times New Roman"/>
          <w:sz w:val="24"/>
          <w:szCs w:val="24"/>
        </w:rPr>
        <w:t xml:space="preserve"> apei subterane, precum și cu </w:t>
      </w:r>
      <w:proofErr w:type="spellStart"/>
      <w:r w:rsidRPr="00923B5E">
        <w:rPr>
          <w:rFonts w:ascii="Times New Roman" w:hAnsi="Times New Roman" w:cs="Times New Roman"/>
          <w:sz w:val="24"/>
          <w:szCs w:val="24"/>
        </w:rPr>
        <w:t>condiţia</w:t>
      </w:r>
      <w:proofErr w:type="spellEnd"/>
      <w:r w:rsidRPr="00923B5E">
        <w:rPr>
          <w:rFonts w:ascii="Times New Roman" w:hAnsi="Times New Roman" w:cs="Times New Roman"/>
          <w:sz w:val="24"/>
          <w:szCs w:val="24"/>
        </w:rPr>
        <w:t xml:space="preserve"> ca o astfel de injectare să se efectueze potrivit prevederilor </w:t>
      </w:r>
      <w:proofErr w:type="spellStart"/>
      <w:r w:rsidRPr="00923B5E">
        <w:rPr>
          <w:rFonts w:ascii="Times New Roman" w:hAnsi="Times New Roman" w:cs="Times New Roman"/>
          <w:sz w:val="24"/>
          <w:szCs w:val="24"/>
        </w:rPr>
        <w:t>legislaţiei</w:t>
      </w:r>
      <w:proofErr w:type="spellEnd"/>
      <w:r w:rsidRPr="00923B5E">
        <w:rPr>
          <w:rFonts w:ascii="Times New Roman" w:hAnsi="Times New Roman" w:cs="Times New Roman"/>
          <w:sz w:val="24"/>
          <w:szCs w:val="24"/>
        </w:rPr>
        <w:t xml:space="preserve"> specifice privind stocarea geologică a dioxidului de carbon sau să fie exclusă din domeniul de aplicare a respectivei </w:t>
      </w:r>
      <w:proofErr w:type="spellStart"/>
      <w:r w:rsidRPr="00923B5E">
        <w:rPr>
          <w:rFonts w:ascii="Times New Roman" w:hAnsi="Times New Roman" w:cs="Times New Roman"/>
          <w:sz w:val="24"/>
          <w:szCs w:val="24"/>
        </w:rPr>
        <w:t>legislaţii</w:t>
      </w:r>
      <w:proofErr w:type="spellEnd"/>
      <w:r w:rsidRPr="00923B5E">
        <w:rPr>
          <w:rFonts w:ascii="Times New Roman" w:hAnsi="Times New Roman" w:cs="Times New Roman"/>
          <w:sz w:val="24"/>
          <w:szCs w:val="24"/>
        </w:rPr>
        <w:t>.</w:t>
      </w:r>
    </w:p>
    <w:p w14:paraId="1401269B" w14:textId="43C9529A" w:rsidR="00B14574" w:rsidRPr="00923B5E" w:rsidRDefault="00A72E82" w:rsidP="00F740BB">
      <w:pPr>
        <w:pStyle w:val="Listparagraf"/>
        <w:widowControl w:val="0"/>
        <w:numPr>
          <w:ilvl w:val="0"/>
          <w:numId w:val="3"/>
        </w:numPr>
        <w:tabs>
          <w:tab w:val="left" w:pos="941"/>
          <w:tab w:val="left" w:pos="943"/>
        </w:tabs>
        <w:autoSpaceDE w:val="0"/>
        <w:autoSpaceDN w:val="0"/>
        <w:spacing w:after="0" w:line="276" w:lineRule="auto"/>
        <w:ind w:left="567" w:right="155" w:hanging="567"/>
        <w:contextualSpacing w:val="0"/>
        <w:jc w:val="both"/>
        <w:rPr>
          <w:rFonts w:ascii="Times New Roman" w:hAnsi="Times New Roman" w:cs="Times New Roman"/>
          <w:sz w:val="24"/>
          <w:szCs w:val="24"/>
        </w:rPr>
      </w:pPr>
      <w:r w:rsidRPr="00923B5E">
        <w:rPr>
          <w:rFonts w:ascii="Times New Roman" w:hAnsi="Times New Roman" w:cs="Times New Roman"/>
          <w:sz w:val="24"/>
          <w:szCs w:val="24"/>
        </w:rPr>
        <w:t xml:space="preserve">În cazul în care există o </w:t>
      </w:r>
      <w:proofErr w:type="spellStart"/>
      <w:r w:rsidRPr="00923B5E">
        <w:rPr>
          <w:rFonts w:ascii="Times New Roman" w:hAnsi="Times New Roman" w:cs="Times New Roman"/>
          <w:sz w:val="24"/>
          <w:szCs w:val="24"/>
        </w:rPr>
        <w:t>cerinţă</w:t>
      </w:r>
      <w:proofErr w:type="spellEnd"/>
      <w:r w:rsidRPr="00923B5E">
        <w:rPr>
          <w:rFonts w:ascii="Times New Roman" w:hAnsi="Times New Roman" w:cs="Times New Roman"/>
          <w:sz w:val="24"/>
          <w:szCs w:val="24"/>
        </w:rPr>
        <w:t xml:space="preserve"> majoră pentru asigurarea alimentării cu gaz natural sau gaz petrol lichefiat, se poate autoriza injectarea gazului natural sau gazului petrol lichefiat în scopul depozitării </w:t>
      </w:r>
      <w:proofErr w:type="spellStart"/>
      <w:r w:rsidRPr="00923B5E">
        <w:rPr>
          <w:rFonts w:ascii="Times New Roman" w:hAnsi="Times New Roman" w:cs="Times New Roman"/>
          <w:sz w:val="24"/>
          <w:szCs w:val="24"/>
        </w:rPr>
        <w:t>şi</w:t>
      </w:r>
      <w:proofErr w:type="spellEnd"/>
      <w:r w:rsidRPr="00923B5E">
        <w:rPr>
          <w:rFonts w:ascii="Times New Roman" w:hAnsi="Times New Roman" w:cs="Times New Roman"/>
          <w:sz w:val="24"/>
          <w:szCs w:val="24"/>
        </w:rPr>
        <w:t xml:space="preserve"> în alte </w:t>
      </w:r>
      <w:proofErr w:type="spellStart"/>
      <w:r w:rsidRPr="00923B5E">
        <w:rPr>
          <w:rFonts w:ascii="Times New Roman" w:hAnsi="Times New Roman" w:cs="Times New Roman"/>
          <w:sz w:val="24"/>
          <w:szCs w:val="24"/>
        </w:rPr>
        <w:t>formaţiuni</w:t>
      </w:r>
      <w:proofErr w:type="spellEnd"/>
      <w:r w:rsidRPr="00923B5E">
        <w:rPr>
          <w:rFonts w:ascii="Times New Roman" w:hAnsi="Times New Roman" w:cs="Times New Roman"/>
          <w:sz w:val="24"/>
          <w:szCs w:val="24"/>
        </w:rPr>
        <w:t xml:space="preserve"> geologice decât cele prevăzute la pct. 1</w:t>
      </w:r>
      <w:r w:rsidR="00CC14C1" w:rsidRPr="00923B5E">
        <w:rPr>
          <w:rFonts w:ascii="Times New Roman" w:hAnsi="Times New Roman" w:cs="Times New Roman"/>
          <w:sz w:val="24"/>
          <w:szCs w:val="24"/>
        </w:rPr>
        <w:t>2</w:t>
      </w:r>
      <w:r w:rsidR="008C75BF" w:rsidRPr="00923B5E">
        <w:rPr>
          <w:rFonts w:ascii="Times New Roman" w:hAnsi="Times New Roman" w:cs="Times New Roman"/>
          <w:sz w:val="24"/>
          <w:szCs w:val="24"/>
        </w:rPr>
        <w:t>7</w:t>
      </w:r>
      <w:r w:rsidRPr="00923B5E">
        <w:rPr>
          <w:rFonts w:ascii="Times New Roman" w:hAnsi="Times New Roman" w:cs="Times New Roman"/>
          <w:sz w:val="24"/>
          <w:szCs w:val="24"/>
        </w:rPr>
        <w:t xml:space="preserve">, cu </w:t>
      </w:r>
      <w:proofErr w:type="spellStart"/>
      <w:r w:rsidRPr="00923B5E">
        <w:rPr>
          <w:rFonts w:ascii="Times New Roman" w:hAnsi="Times New Roman" w:cs="Times New Roman"/>
          <w:sz w:val="24"/>
          <w:szCs w:val="24"/>
        </w:rPr>
        <w:t>condiţia</w:t>
      </w:r>
      <w:proofErr w:type="spellEnd"/>
      <w:r w:rsidRPr="00923B5E">
        <w:rPr>
          <w:rFonts w:ascii="Times New Roman" w:hAnsi="Times New Roman" w:cs="Times New Roman"/>
          <w:sz w:val="24"/>
          <w:szCs w:val="24"/>
        </w:rPr>
        <w:t xml:space="preserve"> prevenirii oricărui pericol prezent sau viitor de deteriorare a </w:t>
      </w:r>
      <w:proofErr w:type="spellStart"/>
      <w:r w:rsidRPr="00923B5E">
        <w:rPr>
          <w:rFonts w:ascii="Times New Roman" w:hAnsi="Times New Roman" w:cs="Times New Roman"/>
          <w:sz w:val="24"/>
          <w:szCs w:val="24"/>
        </w:rPr>
        <w:t>calităţii</w:t>
      </w:r>
      <w:proofErr w:type="spellEnd"/>
      <w:r w:rsidRPr="00923B5E">
        <w:rPr>
          <w:rFonts w:ascii="Times New Roman" w:hAnsi="Times New Roman" w:cs="Times New Roman"/>
          <w:sz w:val="24"/>
          <w:szCs w:val="24"/>
        </w:rPr>
        <w:t xml:space="preserve"> apei subterane</w:t>
      </w:r>
      <w:r w:rsidR="00B14574" w:rsidRPr="00923B5E">
        <w:rPr>
          <w:rFonts w:ascii="Times New Roman" w:hAnsi="Times New Roman" w:cs="Times New Roman"/>
          <w:sz w:val="24"/>
          <w:szCs w:val="24"/>
        </w:rPr>
        <w:t xml:space="preserve">, precum și pe baza unor studii </w:t>
      </w:r>
      <w:proofErr w:type="spellStart"/>
      <w:r w:rsidR="00B14574" w:rsidRPr="00923B5E">
        <w:rPr>
          <w:rFonts w:ascii="Times New Roman" w:hAnsi="Times New Roman" w:cs="Times New Roman"/>
          <w:sz w:val="24"/>
          <w:szCs w:val="24"/>
        </w:rPr>
        <w:t>şi</w:t>
      </w:r>
      <w:proofErr w:type="spellEnd"/>
      <w:r w:rsidR="00B14574" w:rsidRPr="00923B5E">
        <w:rPr>
          <w:rFonts w:ascii="Times New Roman" w:hAnsi="Times New Roman" w:cs="Times New Roman"/>
          <w:sz w:val="24"/>
          <w:szCs w:val="24"/>
        </w:rPr>
        <w:t xml:space="preserve"> măsuri speciale și a evaluării impactului asupra mediului.</w:t>
      </w:r>
    </w:p>
    <w:p w14:paraId="75266057" w14:textId="426BC431" w:rsidR="00553918" w:rsidRPr="00923B5E" w:rsidRDefault="00B14574" w:rsidP="00F740BB">
      <w:pPr>
        <w:pStyle w:val="Listparagraf"/>
        <w:widowControl w:val="0"/>
        <w:numPr>
          <w:ilvl w:val="0"/>
          <w:numId w:val="3"/>
        </w:numPr>
        <w:tabs>
          <w:tab w:val="left" w:pos="941"/>
          <w:tab w:val="left" w:pos="943"/>
        </w:tabs>
        <w:autoSpaceDE w:val="0"/>
        <w:autoSpaceDN w:val="0"/>
        <w:spacing w:after="0" w:line="276" w:lineRule="auto"/>
        <w:ind w:left="567" w:right="155" w:hanging="567"/>
        <w:contextualSpacing w:val="0"/>
        <w:jc w:val="both"/>
        <w:rPr>
          <w:rFonts w:ascii="Times New Roman" w:hAnsi="Times New Roman" w:cs="Times New Roman"/>
          <w:sz w:val="24"/>
          <w:szCs w:val="24"/>
        </w:rPr>
      </w:pPr>
      <w:r w:rsidRPr="00923B5E">
        <w:rPr>
          <w:rFonts w:ascii="Times New Roman" w:hAnsi="Times New Roman" w:cs="Times New Roman"/>
          <w:sz w:val="24"/>
          <w:szCs w:val="24"/>
        </w:rPr>
        <w:t xml:space="preserve"> </w:t>
      </w:r>
      <w:r w:rsidR="00124634" w:rsidRPr="00923B5E">
        <w:rPr>
          <w:rFonts w:ascii="Times New Roman" w:hAnsi="Times New Roman" w:cs="Times New Roman"/>
          <w:sz w:val="24"/>
          <w:szCs w:val="24"/>
        </w:rPr>
        <w:t xml:space="preserve">Lucrările de </w:t>
      </w:r>
      <w:proofErr w:type="spellStart"/>
      <w:r w:rsidR="00124634" w:rsidRPr="00923B5E">
        <w:rPr>
          <w:rFonts w:ascii="Times New Roman" w:hAnsi="Times New Roman" w:cs="Times New Roman"/>
          <w:sz w:val="24"/>
          <w:szCs w:val="24"/>
        </w:rPr>
        <w:t>construcţii</w:t>
      </w:r>
      <w:proofErr w:type="spellEnd"/>
      <w:r w:rsidR="00124634" w:rsidRPr="00923B5E">
        <w:rPr>
          <w:rFonts w:ascii="Times New Roman" w:hAnsi="Times New Roman" w:cs="Times New Roman"/>
          <w:sz w:val="24"/>
          <w:szCs w:val="24"/>
        </w:rPr>
        <w:t xml:space="preserve">, inginerie civilă și clădiri, precum </w:t>
      </w:r>
      <w:proofErr w:type="spellStart"/>
      <w:r w:rsidR="00124634" w:rsidRPr="00923B5E">
        <w:rPr>
          <w:rFonts w:ascii="Times New Roman" w:hAnsi="Times New Roman" w:cs="Times New Roman"/>
          <w:sz w:val="24"/>
          <w:szCs w:val="24"/>
        </w:rPr>
        <w:t>şi</w:t>
      </w:r>
      <w:proofErr w:type="spellEnd"/>
      <w:r w:rsidR="00124634" w:rsidRPr="00923B5E">
        <w:rPr>
          <w:rFonts w:ascii="Times New Roman" w:hAnsi="Times New Roman" w:cs="Times New Roman"/>
          <w:sz w:val="24"/>
          <w:szCs w:val="24"/>
        </w:rPr>
        <w:t xml:space="preserve"> alte </w:t>
      </w:r>
      <w:proofErr w:type="spellStart"/>
      <w:r w:rsidR="00124634" w:rsidRPr="00923B5E">
        <w:rPr>
          <w:rFonts w:ascii="Times New Roman" w:hAnsi="Times New Roman" w:cs="Times New Roman"/>
          <w:sz w:val="24"/>
          <w:szCs w:val="24"/>
        </w:rPr>
        <w:t>activităţi</w:t>
      </w:r>
      <w:proofErr w:type="spellEnd"/>
      <w:r w:rsidR="00124634" w:rsidRPr="00923B5E">
        <w:rPr>
          <w:rFonts w:ascii="Times New Roman" w:hAnsi="Times New Roman" w:cs="Times New Roman"/>
          <w:sz w:val="24"/>
          <w:szCs w:val="24"/>
        </w:rPr>
        <w:t xml:space="preserve"> similare pe teren sau în teren care intră în contact cu </w:t>
      </w:r>
      <w:r w:rsidR="006D383D" w:rsidRPr="00923B5E">
        <w:rPr>
          <w:rFonts w:ascii="Times New Roman" w:hAnsi="Times New Roman" w:cs="Times New Roman"/>
          <w:sz w:val="24"/>
          <w:szCs w:val="24"/>
        </w:rPr>
        <w:t>stratele acvifere</w:t>
      </w:r>
      <w:r w:rsidR="00124634" w:rsidRPr="00923B5E">
        <w:rPr>
          <w:rFonts w:ascii="Times New Roman" w:hAnsi="Times New Roman" w:cs="Times New Roman"/>
          <w:sz w:val="24"/>
          <w:szCs w:val="24"/>
        </w:rPr>
        <w:t xml:space="preserve"> pot fi autorizate specificând </w:t>
      </w:r>
      <w:proofErr w:type="spellStart"/>
      <w:r w:rsidR="00124634" w:rsidRPr="00923B5E">
        <w:rPr>
          <w:rFonts w:ascii="Times New Roman" w:hAnsi="Times New Roman" w:cs="Times New Roman"/>
          <w:sz w:val="24"/>
          <w:szCs w:val="24"/>
        </w:rPr>
        <w:t>condiţiile</w:t>
      </w:r>
      <w:proofErr w:type="spellEnd"/>
      <w:r w:rsidR="00124634" w:rsidRPr="00923B5E">
        <w:rPr>
          <w:rFonts w:ascii="Times New Roman" w:hAnsi="Times New Roman" w:cs="Times New Roman"/>
          <w:sz w:val="24"/>
          <w:szCs w:val="24"/>
        </w:rPr>
        <w:t xml:space="preserve"> particulare ale acestora. În acest scop, aceste </w:t>
      </w:r>
      <w:proofErr w:type="spellStart"/>
      <w:r w:rsidR="00124634" w:rsidRPr="00923B5E">
        <w:rPr>
          <w:rFonts w:ascii="Times New Roman" w:hAnsi="Times New Roman" w:cs="Times New Roman"/>
          <w:sz w:val="24"/>
          <w:szCs w:val="24"/>
        </w:rPr>
        <w:t>activităţi</w:t>
      </w:r>
      <w:proofErr w:type="spellEnd"/>
      <w:r w:rsidR="00124634" w:rsidRPr="00923B5E">
        <w:rPr>
          <w:rFonts w:ascii="Times New Roman" w:hAnsi="Times New Roman" w:cs="Times New Roman"/>
          <w:sz w:val="24"/>
          <w:szCs w:val="24"/>
        </w:rPr>
        <w:t xml:space="preserve"> trebuie să se </w:t>
      </w:r>
      <w:proofErr w:type="spellStart"/>
      <w:r w:rsidR="00124634" w:rsidRPr="00923B5E">
        <w:rPr>
          <w:rFonts w:ascii="Times New Roman" w:hAnsi="Times New Roman" w:cs="Times New Roman"/>
          <w:sz w:val="24"/>
          <w:szCs w:val="24"/>
        </w:rPr>
        <w:t>desfăşoare</w:t>
      </w:r>
      <w:proofErr w:type="spellEnd"/>
      <w:r w:rsidR="00124634" w:rsidRPr="00923B5E">
        <w:rPr>
          <w:rFonts w:ascii="Times New Roman" w:hAnsi="Times New Roman" w:cs="Times New Roman"/>
          <w:sz w:val="24"/>
          <w:szCs w:val="24"/>
        </w:rPr>
        <w:t xml:space="preserve"> în conformitate cu normele tehnice generale obligatorii elaborate pentru </w:t>
      </w:r>
      <w:proofErr w:type="spellStart"/>
      <w:r w:rsidR="00124634" w:rsidRPr="00923B5E">
        <w:rPr>
          <w:rFonts w:ascii="Times New Roman" w:hAnsi="Times New Roman" w:cs="Times New Roman"/>
          <w:sz w:val="24"/>
          <w:szCs w:val="24"/>
        </w:rPr>
        <w:t>activităţile</w:t>
      </w:r>
      <w:proofErr w:type="spellEnd"/>
      <w:r w:rsidR="00124634" w:rsidRPr="00923B5E">
        <w:rPr>
          <w:rFonts w:ascii="Times New Roman" w:hAnsi="Times New Roman" w:cs="Times New Roman"/>
          <w:sz w:val="24"/>
          <w:szCs w:val="24"/>
        </w:rPr>
        <w:t xml:space="preserve"> respective.</w:t>
      </w:r>
    </w:p>
    <w:p w14:paraId="04EFBEBA" w14:textId="33D6A548" w:rsidR="00F740BB" w:rsidRPr="00923B5E" w:rsidRDefault="00124634" w:rsidP="00F740BB">
      <w:pPr>
        <w:pStyle w:val="Listparagraf"/>
        <w:widowControl w:val="0"/>
        <w:numPr>
          <w:ilvl w:val="0"/>
          <w:numId w:val="3"/>
        </w:numPr>
        <w:tabs>
          <w:tab w:val="left" w:pos="941"/>
          <w:tab w:val="left" w:pos="943"/>
        </w:tabs>
        <w:autoSpaceDE w:val="0"/>
        <w:autoSpaceDN w:val="0"/>
        <w:spacing w:after="0" w:line="276" w:lineRule="auto"/>
        <w:ind w:left="567" w:right="155" w:hanging="567"/>
        <w:contextualSpacing w:val="0"/>
        <w:jc w:val="both"/>
        <w:rPr>
          <w:rFonts w:ascii="Times New Roman" w:hAnsi="Times New Roman" w:cs="Times New Roman"/>
          <w:sz w:val="24"/>
          <w:szCs w:val="24"/>
        </w:rPr>
      </w:pPr>
      <w:r w:rsidRPr="00923B5E">
        <w:rPr>
          <w:rFonts w:ascii="Times New Roman" w:hAnsi="Times New Roman" w:cs="Times New Roman"/>
          <w:sz w:val="24"/>
          <w:szCs w:val="24"/>
        </w:rPr>
        <w:t xml:space="preserve">Se autorizează injectarea de </w:t>
      </w:r>
      <w:proofErr w:type="spellStart"/>
      <w:r w:rsidRPr="00923B5E">
        <w:rPr>
          <w:rFonts w:ascii="Times New Roman" w:hAnsi="Times New Roman" w:cs="Times New Roman"/>
          <w:sz w:val="24"/>
          <w:szCs w:val="24"/>
        </w:rPr>
        <w:t>cantităţi</w:t>
      </w:r>
      <w:proofErr w:type="spellEnd"/>
      <w:r w:rsidRPr="00923B5E">
        <w:rPr>
          <w:rFonts w:ascii="Times New Roman" w:hAnsi="Times New Roman" w:cs="Times New Roman"/>
          <w:sz w:val="24"/>
          <w:szCs w:val="24"/>
        </w:rPr>
        <w:t xml:space="preserve"> mici de </w:t>
      </w:r>
      <w:proofErr w:type="spellStart"/>
      <w:r w:rsidRPr="00923B5E">
        <w:rPr>
          <w:rFonts w:ascii="Times New Roman" w:hAnsi="Times New Roman" w:cs="Times New Roman"/>
          <w:sz w:val="24"/>
          <w:szCs w:val="24"/>
        </w:rPr>
        <w:t>substanţe</w:t>
      </w:r>
      <w:proofErr w:type="spellEnd"/>
      <w:r w:rsidRPr="00923B5E">
        <w:rPr>
          <w:rFonts w:ascii="Times New Roman" w:hAnsi="Times New Roman" w:cs="Times New Roman"/>
          <w:sz w:val="24"/>
          <w:szCs w:val="24"/>
        </w:rPr>
        <w:t xml:space="preserve"> pentru caracterizarea, </w:t>
      </w:r>
      <w:proofErr w:type="spellStart"/>
      <w:r w:rsidRPr="00923B5E">
        <w:rPr>
          <w:rFonts w:ascii="Times New Roman" w:hAnsi="Times New Roman" w:cs="Times New Roman"/>
          <w:sz w:val="24"/>
          <w:szCs w:val="24"/>
        </w:rPr>
        <w:t>protecţia</w:t>
      </w:r>
      <w:proofErr w:type="spellEnd"/>
      <w:r w:rsidRPr="00923B5E">
        <w:rPr>
          <w:rFonts w:ascii="Times New Roman" w:hAnsi="Times New Roman" w:cs="Times New Roman"/>
          <w:sz w:val="24"/>
          <w:szCs w:val="24"/>
        </w:rPr>
        <w:t xml:space="preserve"> sau remedierea corpurilor de apă subterană în scopuri strict </w:t>
      </w:r>
      <w:proofErr w:type="spellStart"/>
      <w:r w:rsidRPr="00923B5E">
        <w:rPr>
          <w:rFonts w:ascii="Times New Roman" w:hAnsi="Times New Roman" w:cs="Times New Roman"/>
          <w:sz w:val="24"/>
          <w:szCs w:val="24"/>
        </w:rPr>
        <w:t>ştiinţifice</w:t>
      </w:r>
      <w:proofErr w:type="spellEnd"/>
      <w:r w:rsidRPr="00923B5E">
        <w:rPr>
          <w:rFonts w:ascii="Times New Roman" w:hAnsi="Times New Roman" w:cs="Times New Roman"/>
          <w:sz w:val="24"/>
          <w:szCs w:val="24"/>
        </w:rPr>
        <w:t xml:space="preserve">, în limita </w:t>
      </w:r>
      <w:proofErr w:type="spellStart"/>
      <w:r w:rsidRPr="00923B5E">
        <w:rPr>
          <w:rFonts w:ascii="Times New Roman" w:hAnsi="Times New Roman" w:cs="Times New Roman"/>
          <w:sz w:val="24"/>
          <w:szCs w:val="24"/>
        </w:rPr>
        <w:t>cantităţilor</w:t>
      </w:r>
      <w:proofErr w:type="spellEnd"/>
      <w:r w:rsidRPr="00923B5E">
        <w:rPr>
          <w:rFonts w:ascii="Times New Roman" w:hAnsi="Times New Roman" w:cs="Times New Roman"/>
          <w:sz w:val="24"/>
          <w:szCs w:val="24"/>
        </w:rPr>
        <w:t xml:space="preserve"> strict necesare pentru realizarea acestor</w:t>
      </w:r>
      <w:r w:rsidR="00F740BB" w:rsidRPr="00923B5E">
        <w:rPr>
          <w:rFonts w:ascii="Times New Roman" w:hAnsi="Times New Roman" w:cs="Times New Roman"/>
          <w:sz w:val="24"/>
          <w:szCs w:val="24"/>
        </w:rPr>
        <w:t xml:space="preserve"> scopuri</w:t>
      </w:r>
      <w:r w:rsidRPr="00923B5E">
        <w:rPr>
          <w:rFonts w:ascii="Times New Roman" w:hAnsi="Times New Roman" w:cs="Times New Roman"/>
          <w:sz w:val="24"/>
          <w:szCs w:val="24"/>
        </w:rPr>
        <w:t>.</w:t>
      </w:r>
    </w:p>
    <w:p w14:paraId="38AB31B1" w14:textId="77777777" w:rsidR="003E3B83" w:rsidRPr="00923B5E" w:rsidRDefault="003E3B83" w:rsidP="003E3B83">
      <w:pPr>
        <w:pStyle w:val="Listparagraf"/>
        <w:widowControl w:val="0"/>
        <w:tabs>
          <w:tab w:val="left" w:pos="941"/>
          <w:tab w:val="left" w:pos="943"/>
        </w:tabs>
        <w:autoSpaceDE w:val="0"/>
        <w:autoSpaceDN w:val="0"/>
        <w:spacing w:after="0" w:line="276" w:lineRule="auto"/>
        <w:ind w:left="567" w:right="155"/>
        <w:contextualSpacing w:val="0"/>
        <w:jc w:val="both"/>
        <w:rPr>
          <w:rFonts w:ascii="Times New Roman" w:hAnsi="Times New Roman" w:cs="Times New Roman"/>
          <w:sz w:val="24"/>
          <w:szCs w:val="24"/>
        </w:rPr>
      </w:pPr>
    </w:p>
    <w:p w14:paraId="6986DA8A" w14:textId="2F016E53" w:rsidR="00010DBF" w:rsidRPr="00923B5E" w:rsidRDefault="003E3B83" w:rsidP="003E3B83">
      <w:pPr>
        <w:pStyle w:val="Listparagraf"/>
        <w:widowControl w:val="0"/>
        <w:tabs>
          <w:tab w:val="left" w:pos="941"/>
          <w:tab w:val="left" w:pos="943"/>
        </w:tabs>
        <w:autoSpaceDE w:val="0"/>
        <w:autoSpaceDN w:val="0"/>
        <w:spacing w:after="0" w:line="276" w:lineRule="auto"/>
        <w:ind w:left="567" w:right="155"/>
        <w:contextualSpacing w:val="0"/>
        <w:jc w:val="center"/>
        <w:rPr>
          <w:rFonts w:ascii="Times New Roman" w:hAnsi="Times New Roman" w:cs="Times New Roman"/>
          <w:sz w:val="24"/>
          <w:szCs w:val="24"/>
        </w:rPr>
      </w:pPr>
      <w:r w:rsidRPr="00923B5E">
        <w:rPr>
          <w:rFonts w:ascii="Times New Roman" w:hAnsi="Times New Roman" w:cs="Times New Roman"/>
          <w:b/>
          <w:bCs/>
          <w:sz w:val="24"/>
          <w:szCs w:val="24"/>
        </w:rPr>
        <w:t>VII PROTECŢIA APELOR SUBTERANE</w:t>
      </w:r>
    </w:p>
    <w:p w14:paraId="179ADED3" w14:textId="02CD7298" w:rsidR="006C12C1" w:rsidRPr="00923B5E" w:rsidRDefault="00BE6F5F" w:rsidP="006C12C1">
      <w:pPr>
        <w:pStyle w:val="Listparagraf"/>
        <w:widowControl w:val="0"/>
        <w:numPr>
          <w:ilvl w:val="0"/>
          <w:numId w:val="3"/>
        </w:numPr>
        <w:tabs>
          <w:tab w:val="left" w:pos="941"/>
          <w:tab w:val="left" w:pos="943"/>
        </w:tabs>
        <w:autoSpaceDE w:val="0"/>
        <w:autoSpaceDN w:val="0"/>
        <w:spacing w:after="0" w:line="276" w:lineRule="auto"/>
        <w:ind w:left="567" w:right="155" w:hanging="567"/>
        <w:contextualSpacing w:val="0"/>
        <w:jc w:val="both"/>
        <w:rPr>
          <w:rFonts w:ascii="Times New Roman" w:hAnsi="Times New Roman" w:cs="Times New Roman"/>
          <w:sz w:val="24"/>
          <w:szCs w:val="24"/>
        </w:rPr>
      </w:pPr>
      <w:r w:rsidRPr="00923B5E">
        <w:rPr>
          <w:rFonts w:ascii="Times New Roman" w:hAnsi="Times New Roman" w:cs="Times New Roman"/>
          <w:iCs/>
          <w:sz w:val="24"/>
          <w:szCs w:val="24"/>
        </w:rPr>
        <w:t xml:space="preserve">Apele </w:t>
      </w:r>
      <w:r w:rsidR="00F87709" w:rsidRPr="00923B5E">
        <w:rPr>
          <w:rFonts w:ascii="Times New Roman" w:hAnsi="Times New Roman" w:cs="Times New Roman"/>
          <w:iCs/>
          <w:sz w:val="24"/>
          <w:szCs w:val="24"/>
        </w:rPr>
        <w:t xml:space="preserve">subterane </w:t>
      </w:r>
      <w:r w:rsidRPr="00923B5E">
        <w:rPr>
          <w:rFonts w:ascii="Times New Roman" w:hAnsi="Times New Roman" w:cs="Times New Roman"/>
          <w:iCs/>
          <w:sz w:val="24"/>
          <w:szCs w:val="24"/>
        </w:rPr>
        <w:t xml:space="preserve">utilizate pentru </w:t>
      </w:r>
      <w:r w:rsidR="00F87709" w:rsidRPr="00923B5E">
        <w:rPr>
          <w:rFonts w:ascii="Times New Roman" w:hAnsi="Times New Roman" w:cs="Times New Roman"/>
          <w:iCs/>
          <w:sz w:val="24"/>
          <w:szCs w:val="24"/>
        </w:rPr>
        <w:t xml:space="preserve">captarea </w:t>
      </w:r>
      <w:r w:rsidRPr="00923B5E">
        <w:rPr>
          <w:rFonts w:ascii="Times New Roman" w:hAnsi="Times New Roman" w:cs="Times New Roman"/>
          <w:iCs/>
          <w:sz w:val="24"/>
          <w:szCs w:val="24"/>
        </w:rPr>
        <w:t>ap</w:t>
      </w:r>
      <w:r w:rsidR="00F87709" w:rsidRPr="00923B5E">
        <w:rPr>
          <w:rFonts w:ascii="Times New Roman" w:hAnsi="Times New Roman" w:cs="Times New Roman"/>
          <w:iCs/>
          <w:sz w:val="24"/>
          <w:szCs w:val="24"/>
        </w:rPr>
        <w:t>ei</w:t>
      </w:r>
      <w:r w:rsidRPr="00923B5E">
        <w:rPr>
          <w:rFonts w:ascii="Times New Roman" w:hAnsi="Times New Roman" w:cs="Times New Roman"/>
          <w:iCs/>
          <w:sz w:val="24"/>
          <w:szCs w:val="24"/>
        </w:rPr>
        <w:t xml:space="preserve"> în scopul potabilizării, se protejează pentru evitarea </w:t>
      </w:r>
      <w:r w:rsidR="00922069" w:rsidRPr="00923B5E">
        <w:rPr>
          <w:rFonts w:ascii="Times New Roman" w:hAnsi="Times New Roman" w:cs="Times New Roman"/>
          <w:iCs/>
          <w:sz w:val="24"/>
          <w:szCs w:val="24"/>
        </w:rPr>
        <w:t>deteriorării</w:t>
      </w:r>
      <w:r w:rsidRPr="00923B5E">
        <w:rPr>
          <w:rFonts w:ascii="Times New Roman" w:hAnsi="Times New Roman" w:cs="Times New Roman"/>
          <w:iCs/>
          <w:sz w:val="24"/>
          <w:szCs w:val="24"/>
        </w:rPr>
        <w:t xml:space="preserve"> </w:t>
      </w:r>
      <w:r w:rsidR="00F87709" w:rsidRPr="00923B5E">
        <w:rPr>
          <w:rFonts w:ascii="Times New Roman" w:hAnsi="Times New Roman" w:cs="Times New Roman"/>
          <w:iCs/>
          <w:sz w:val="24"/>
          <w:szCs w:val="24"/>
        </w:rPr>
        <w:t>calității</w:t>
      </w:r>
      <w:r w:rsidRPr="00923B5E">
        <w:rPr>
          <w:rFonts w:ascii="Times New Roman" w:hAnsi="Times New Roman" w:cs="Times New Roman"/>
          <w:iCs/>
          <w:sz w:val="24"/>
          <w:szCs w:val="24"/>
        </w:rPr>
        <w:t xml:space="preserve"> acestora, pentru a reduce nivelul de tratare în procesul de producere a apei potabile, în vederea </w:t>
      </w:r>
      <w:r w:rsidR="00F87709" w:rsidRPr="00923B5E">
        <w:rPr>
          <w:rFonts w:ascii="Times New Roman" w:hAnsi="Times New Roman" w:cs="Times New Roman"/>
          <w:iCs/>
          <w:sz w:val="24"/>
          <w:szCs w:val="24"/>
        </w:rPr>
        <w:t>menținerii</w:t>
      </w:r>
      <w:r w:rsidRPr="00923B5E">
        <w:rPr>
          <w:rFonts w:ascii="Times New Roman" w:hAnsi="Times New Roman" w:cs="Times New Roman"/>
          <w:iCs/>
          <w:sz w:val="24"/>
          <w:szCs w:val="24"/>
        </w:rPr>
        <w:t xml:space="preserve"> parametrilor de calitate </w:t>
      </w:r>
      <w:r w:rsidR="00F87709" w:rsidRPr="00923B5E">
        <w:rPr>
          <w:rFonts w:ascii="Times New Roman" w:hAnsi="Times New Roman" w:cs="Times New Roman"/>
          <w:iCs/>
          <w:sz w:val="24"/>
          <w:szCs w:val="24"/>
        </w:rPr>
        <w:t>prevăzuți</w:t>
      </w:r>
      <w:r w:rsidRPr="00923B5E">
        <w:rPr>
          <w:rFonts w:ascii="Times New Roman" w:hAnsi="Times New Roman" w:cs="Times New Roman"/>
          <w:iCs/>
          <w:sz w:val="24"/>
          <w:szCs w:val="24"/>
        </w:rPr>
        <w:t xml:space="preserve"> în Legea nr. </w:t>
      </w:r>
      <w:r w:rsidR="00AB3102" w:rsidRPr="00923B5E">
        <w:rPr>
          <w:rFonts w:ascii="Times New Roman" w:hAnsi="Times New Roman" w:cs="Times New Roman"/>
          <w:iCs/>
          <w:sz w:val="24"/>
          <w:szCs w:val="24"/>
        </w:rPr>
        <w:t>182</w:t>
      </w:r>
      <w:r w:rsidRPr="00923B5E">
        <w:rPr>
          <w:rFonts w:ascii="Times New Roman" w:hAnsi="Times New Roman" w:cs="Times New Roman"/>
          <w:iCs/>
          <w:sz w:val="24"/>
          <w:szCs w:val="24"/>
        </w:rPr>
        <w:t>/20</w:t>
      </w:r>
      <w:r w:rsidR="00AB3102" w:rsidRPr="00923B5E">
        <w:rPr>
          <w:rFonts w:ascii="Times New Roman" w:hAnsi="Times New Roman" w:cs="Times New Roman"/>
          <w:iCs/>
          <w:sz w:val="24"/>
          <w:szCs w:val="24"/>
        </w:rPr>
        <w:t>19</w:t>
      </w:r>
      <w:r w:rsidRPr="00923B5E">
        <w:rPr>
          <w:rFonts w:ascii="Times New Roman" w:hAnsi="Times New Roman" w:cs="Times New Roman"/>
          <w:iCs/>
          <w:sz w:val="24"/>
          <w:szCs w:val="24"/>
        </w:rPr>
        <w:t xml:space="preserve"> privind calitatea apei potabile, precum </w:t>
      </w:r>
      <w:proofErr w:type="spellStart"/>
      <w:r w:rsidRPr="00923B5E">
        <w:rPr>
          <w:rFonts w:ascii="Times New Roman" w:hAnsi="Times New Roman" w:cs="Times New Roman"/>
          <w:iCs/>
          <w:sz w:val="24"/>
          <w:szCs w:val="24"/>
        </w:rPr>
        <w:t>şi</w:t>
      </w:r>
      <w:proofErr w:type="spellEnd"/>
      <w:r w:rsidRPr="00923B5E">
        <w:rPr>
          <w:rFonts w:ascii="Times New Roman" w:hAnsi="Times New Roman" w:cs="Times New Roman"/>
          <w:iCs/>
          <w:sz w:val="24"/>
          <w:szCs w:val="24"/>
        </w:rPr>
        <w:t xml:space="preserve"> pentru îndeplinirea obiectivelor de mediu pentru corpurile de apă subteran</w:t>
      </w:r>
      <w:r w:rsidR="005760E6" w:rsidRPr="00923B5E">
        <w:rPr>
          <w:rFonts w:ascii="Times New Roman" w:hAnsi="Times New Roman" w:cs="Times New Roman"/>
          <w:iCs/>
          <w:sz w:val="24"/>
          <w:szCs w:val="24"/>
        </w:rPr>
        <w:t>ă</w:t>
      </w:r>
      <w:r w:rsidRPr="00923B5E">
        <w:rPr>
          <w:rFonts w:ascii="Times New Roman" w:hAnsi="Times New Roman" w:cs="Times New Roman"/>
          <w:iCs/>
          <w:sz w:val="24"/>
          <w:szCs w:val="24"/>
        </w:rPr>
        <w:t xml:space="preserve"> stabilite </w:t>
      </w:r>
      <w:r w:rsidR="00E632D2" w:rsidRPr="00923B5E">
        <w:rPr>
          <w:rFonts w:ascii="Times New Roman" w:hAnsi="Times New Roman" w:cs="Times New Roman"/>
          <w:sz w:val="24"/>
          <w:szCs w:val="24"/>
        </w:rPr>
        <w:t xml:space="preserve">în </w:t>
      </w:r>
      <w:r w:rsidR="00E632D2" w:rsidRPr="00923B5E">
        <w:rPr>
          <w:rFonts w:ascii="Times New Roman" w:hAnsi="Times New Roman" w:cs="Times New Roman"/>
          <w:sz w:val="24"/>
          <w:szCs w:val="24"/>
          <w:lang w:eastAsia="ru-RU"/>
        </w:rPr>
        <w:t xml:space="preserve">Regulamentul cu privire la cerințele de calitate a apelor subterane aprobat prin </w:t>
      </w:r>
      <w:r w:rsidR="005760E6" w:rsidRPr="00923B5E">
        <w:rPr>
          <w:rFonts w:ascii="Times New Roman" w:hAnsi="Times New Roman" w:cs="Times New Roman"/>
          <w:sz w:val="24"/>
          <w:szCs w:val="24"/>
          <w:lang w:eastAsia="ru-RU"/>
        </w:rPr>
        <w:t>H</w:t>
      </w:r>
      <w:r w:rsidR="00E632D2" w:rsidRPr="00923B5E">
        <w:rPr>
          <w:rFonts w:ascii="Times New Roman" w:hAnsi="Times New Roman" w:cs="Times New Roman"/>
          <w:sz w:val="24"/>
          <w:szCs w:val="24"/>
          <w:lang w:eastAsia="ru-RU"/>
        </w:rPr>
        <w:t>otărârea Guvernului nr. 931/2013</w:t>
      </w:r>
      <w:r w:rsidR="00C059A8" w:rsidRPr="00923B5E">
        <w:rPr>
          <w:rFonts w:ascii="Times New Roman" w:hAnsi="Times New Roman" w:cs="Times New Roman"/>
          <w:sz w:val="24"/>
          <w:szCs w:val="24"/>
          <w:lang w:eastAsia="ru-RU"/>
        </w:rPr>
        <w:t>.</w:t>
      </w:r>
    </w:p>
    <w:p w14:paraId="2ADA6CCD" w14:textId="00918A37" w:rsidR="006C12C1" w:rsidRPr="00923B5E" w:rsidRDefault="00BE6F5F" w:rsidP="006C12C1">
      <w:pPr>
        <w:pStyle w:val="Listparagraf"/>
        <w:widowControl w:val="0"/>
        <w:numPr>
          <w:ilvl w:val="0"/>
          <w:numId w:val="3"/>
        </w:numPr>
        <w:tabs>
          <w:tab w:val="left" w:pos="941"/>
          <w:tab w:val="left" w:pos="943"/>
        </w:tabs>
        <w:autoSpaceDE w:val="0"/>
        <w:autoSpaceDN w:val="0"/>
        <w:spacing w:after="0" w:line="276" w:lineRule="auto"/>
        <w:ind w:left="567" w:right="155" w:hanging="567"/>
        <w:contextualSpacing w:val="0"/>
        <w:jc w:val="both"/>
        <w:rPr>
          <w:rFonts w:ascii="Times New Roman" w:hAnsi="Times New Roman" w:cs="Times New Roman"/>
          <w:sz w:val="24"/>
          <w:szCs w:val="24"/>
        </w:rPr>
      </w:pPr>
      <w:r w:rsidRPr="00923B5E">
        <w:rPr>
          <w:rFonts w:ascii="Times New Roman" w:hAnsi="Times New Roman" w:cs="Times New Roman"/>
          <w:iCs/>
          <w:sz w:val="24"/>
          <w:szCs w:val="24"/>
        </w:rPr>
        <w:t>În jurul surselor</w:t>
      </w:r>
      <w:r w:rsidR="006C12C1" w:rsidRPr="00923B5E">
        <w:rPr>
          <w:rFonts w:ascii="Times New Roman" w:hAnsi="Times New Roman" w:cs="Times New Roman"/>
          <w:iCs/>
          <w:sz w:val="24"/>
          <w:szCs w:val="24"/>
        </w:rPr>
        <w:t xml:space="preserve">, captărilor </w:t>
      </w:r>
      <w:r w:rsidR="00896D84" w:rsidRPr="00923B5E">
        <w:rPr>
          <w:rFonts w:ascii="Times New Roman" w:hAnsi="Times New Roman" w:cs="Times New Roman"/>
          <w:iCs/>
          <w:sz w:val="24"/>
          <w:szCs w:val="24"/>
        </w:rPr>
        <w:t xml:space="preserve">și </w:t>
      </w:r>
      <w:r w:rsidR="00A874EC" w:rsidRPr="00923B5E">
        <w:rPr>
          <w:rFonts w:ascii="Times New Roman" w:hAnsi="Times New Roman" w:cs="Times New Roman"/>
          <w:iCs/>
          <w:sz w:val="24"/>
          <w:szCs w:val="24"/>
        </w:rPr>
        <w:t>instalațiilor</w:t>
      </w:r>
      <w:r w:rsidRPr="00923B5E">
        <w:rPr>
          <w:rFonts w:ascii="Times New Roman" w:hAnsi="Times New Roman" w:cs="Times New Roman"/>
          <w:iCs/>
          <w:sz w:val="24"/>
          <w:szCs w:val="24"/>
        </w:rPr>
        <w:t xml:space="preserve"> de alimentare cu apă </w:t>
      </w:r>
      <w:r w:rsidR="00B82B2E" w:rsidRPr="00923B5E">
        <w:rPr>
          <w:rFonts w:ascii="Times New Roman" w:hAnsi="Times New Roman" w:cs="Times New Roman"/>
          <w:iCs/>
          <w:sz w:val="24"/>
          <w:szCs w:val="24"/>
        </w:rPr>
        <w:t xml:space="preserve">subterană </w:t>
      </w:r>
      <w:r w:rsidRPr="00923B5E">
        <w:rPr>
          <w:rFonts w:ascii="Times New Roman" w:hAnsi="Times New Roman" w:cs="Times New Roman"/>
          <w:iCs/>
          <w:sz w:val="24"/>
          <w:szCs w:val="24"/>
        </w:rPr>
        <w:t xml:space="preserve">se instituie zone de </w:t>
      </w:r>
      <w:r w:rsidR="00A874EC" w:rsidRPr="00923B5E">
        <w:rPr>
          <w:rFonts w:ascii="Times New Roman" w:hAnsi="Times New Roman" w:cs="Times New Roman"/>
          <w:iCs/>
          <w:sz w:val="24"/>
          <w:szCs w:val="24"/>
        </w:rPr>
        <w:t>protecție</w:t>
      </w:r>
      <w:r w:rsidRPr="00923B5E">
        <w:rPr>
          <w:rFonts w:ascii="Times New Roman" w:hAnsi="Times New Roman" w:cs="Times New Roman"/>
          <w:iCs/>
          <w:sz w:val="24"/>
          <w:szCs w:val="24"/>
        </w:rPr>
        <w:t xml:space="preserve"> sanitară cu regim sever</w:t>
      </w:r>
      <w:r w:rsidR="00477A15" w:rsidRPr="00923B5E">
        <w:rPr>
          <w:rFonts w:ascii="Times New Roman" w:hAnsi="Times New Roman" w:cs="Times New Roman"/>
          <w:iCs/>
          <w:sz w:val="24"/>
          <w:szCs w:val="24"/>
        </w:rPr>
        <w:t xml:space="preserve">, </w:t>
      </w:r>
      <w:r w:rsidRPr="00923B5E">
        <w:rPr>
          <w:rFonts w:ascii="Times New Roman" w:hAnsi="Times New Roman" w:cs="Times New Roman"/>
          <w:iCs/>
          <w:sz w:val="24"/>
          <w:szCs w:val="24"/>
        </w:rPr>
        <w:t xml:space="preserve">cu regim de </w:t>
      </w:r>
      <w:r w:rsidR="00A874EC" w:rsidRPr="00923B5E">
        <w:rPr>
          <w:rFonts w:ascii="Times New Roman" w:hAnsi="Times New Roman" w:cs="Times New Roman"/>
          <w:iCs/>
          <w:sz w:val="24"/>
          <w:szCs w:val="24"/>
        </w:rPr>
        <w:t>restricții</w:t>
      </w:r>
      <w:r w:rsidRPr="00923B5E">
        <w:rPr>
          <w:rFonts w:ascii="Times New Roman" w:hAnsi="Times New Roman" w:cs="Times New Roman"/>
          <w:iCs/>
          <w:sz w:val="24"/>
          <w:szCs w:val="24"/>
        </w:rPr>
        <w:t xml:space="preserve">, precum </w:t>
      </w:r>
      <w:proofErr w:type="spellStart"/>
      <w:r w:rsidRPr="00923B5E">
        <w:rPr>
          <w:rFonts w:ascii="Times New Roman" w:hAnsi="Times New Roman" w:cs="Times New Roman"/>
          <w:iCs/>
          <w:sz w:val="24"/>
          <w:szCs w:val="24"/>
        </w:rPr>
        <w:t>şi</w:t>
      </w:r>
      <w:proofErr w:type="spellEnd"/>
      <w:r w:rsidRPr="00923B5E">
        <w:rPr>
          <w:rFonts w:ascii="Times New Roman" w:hAnsi="Times New Roman" w:cs="Times New Roman"/>
          <w:iCs/>
          <w:sz w:val="24"/>
          <w:szCs w:val="24"/>
        </w:rPr>
        <w:t xml:space="preserve"> perimetre </w:t>
      </w:r>
      <w:r w:rsidR="00477A15" w:rsidRPr="00923B5E">
        <w:rPr>
          <w:rFonts w:ascii="Times New Roman" w:hAnsi="Times New Roman" w:cs="Times New Roman"/>
          <w:iCs/>
          <w:sz w:val="24"/>
          <w:szCs w:val="24"/>
        </w:rPr>
        <w:t xml:space="preserve">cu regim de </w:t>
      </w:r>
      <w:r w:rsidR="00A874EC" w:rsidRPr="00923B5E">
        <w:rPr>
          <w:rFonts w:ascii="Times New Roman" w:hAnsi="Times New Roman" w:cs="Times New Roman"/>
          <w:iCs/>
          <w:sz w:val="24"/>
          <w:szCs w:val="24"/>
        </w:rPr>
        <w:t>observație</w:t>
      </w:r>
      <w:r w:rsidR="00477A15" w:rsidRPr="00923B5E">
        <w:rPr>
          <w:rFonts w:ascii="Times New Roman" w:hAnsi="Times New Roman" w:cs="Times New Roman"/>
          <w:iCs/>
          <w:sz w:val="24"/>
          <w:szCs w:val="24"/>
        </w:rPr>
        <w:t xml:space="preserve"> pentru </w:t>
      </w:r>
      <w:r w:rsidR="00A874EC" w:rsidRPr="00923B5E">
        <w:rPr>
          <w:rFonts w:ascii="Times New Roman" w:hAnsi="Times New Roman" w:cs="Times New Roman"/>
          <w:iCs/>
          <w:sz w:val="24"/>
          <w:szCs w:val="24"/>
        </w:rPr>
        <w:t>protecția</w:t>
      </w:r>
      <w:r w:rsidRPr="00923B5E">
        <w:rPr>
          <w:rFonts w:ascii="Times New Roman" w:hAnsi="Times New Roman" w:cs="Times New Roman"/>
          <w:iCs/>
          <w:sz w:val="24"/>
          <w:szCs w:val="24"/>
        </w:rPr>
        <w:t xml:space="preserve"> hidrogeologică.</w:t>
      </w:r>
      <w:r w:rsidR="00FA31AE" w:rsidRPr="00923B5E">
        <w:rPr>
          <w:rFonts w:ascii="Times New Roman" w:hAnsi="Times New Roman" w:cs="Times New Roman"/>
          <w:iCs/>
          <w:sz w:val="24"/>
          <w:szCs w:val="24"/>
        </w:rPr>
        <w:t xml:space="preserve"> D</w:t>
      </w:r>
      <w:r w:rsidR="00FA31AE" w:rsidRPr="00923B5E">
        <w:rPr>
          <w:rFonts w:ascii="Times New Roman" w:hAnsi="Times New Roman" w:cs="Times New Roman"/>
          <w:sz w:val="24"/>
          <w:szCs w:val="24"/>
        </w:rPr>
        <w:t xml:space="preserve">elimitarea zonele de protecție sanitară a </w:t>
      </w:r>
      <w:r w:rsidR="0046326C" w:rsidRPr="00923B5E">
        <w:rPr>
          <w:rFonts w:ascii="Times New Roman" w:hAnsi="Times New Roman" w:cs="Times New Roman"/>
          <w:iCs/>
          <w:sz w:val="24"/>
          <w:szCs w:val="24"/>
        </w:rPr>
        <w:t>corpurilor de apă</w:t>
      </w:r>
      <w:r w:rsidR="00852034" w:rsidRPr="00923B5E">
        <w:rPr>
          <w:rFonts w:ascii="Times New Roman" w:hAnsi="Times New Roman" w:cs="Times New Roman"/>
          <w:iCs/>
          <w:sz w:val="24"/>
          <w:szCs w:val="24"/>
        </w:rPr>
        <w:t xml:space="preserve"> subterană</w:t>
      </w:r>
      <w:r w:rsidR="0046326C" w:rsidRPr="00923B5E">
        <w:rPr>
          <w:rFonts w:ascii="Times New Roman" w:hAnsi="Times New Roman" w:cs="Times New Roman"/>
          <w:iCs/>
          <w:sz w:val="24"/>
          <w:szCs w:val="24"/>
        </w:rPr>
        <w:t xml:space="preserve"> respective se efectuează</w:t>
      </w:r>
      <w:r w:rsidRPr="00923B5E">
        <w:rPr>
          <w:rFonts w:ascii="Times New Roman" w:hAnsi="Times New Roman" w:cs="Times New Roman"/>
          <w:iCs/>
          <w:sz w:val="24"/>
          <w:szCs w:val="24"/>
        </w:rPr>
        <w:t xml:space="preserve"> </w:t>
      </w:r>
      <w:r w:rsidR="00FA31AE" w:rsidRPr="00923B5E">
        <w:rPr>
          <w:rFonts w:ascii="Times New Roman" w:hAnsi="Times New Roman" w:cs="Times New Roman"/>
          <w:sz w:val="24"/>
          <w:szCs w:val="24"/>
        </w:rPr>
        <w:t>în conformitate cu cerințele Regulamentului privind zonele de protecție sanitară a prizelor de apă aprobat prin hotărârea Guvernului nr. 949/2013.</w:t>
      </w:r>
    </w:p>
    <w:p w14:paraId="221D21E0" w14:textId="77777777" w:rsidR="00A2040F" w:rsidRPr="00923B5E" w:rsidRDefault="00E632D2" w:rsidP="00A2040F">
      <w:pPr>
        <w:pStyle w:val="Listparagraf"/>
        <w:widowControl w:val="0"/>
        <w:numPr>
          <w:ilvl w:val="0"/>
          <w:numId w:val="3"/>
        </w:numPr>
        <w:tabs>
          <w:tab w:val="left" w:pos="941"/>
          <w:tab w:val="left" w:pos="943"/>
        </w:tabs>
        <w:autoSpaceDE w:val="0"/>
        <w:autoSpaceDN w:val="0"/>
        <w:spacing w:after="0" w:line="276" w:lineRule="auto"/>
        <w:ind w:left="567" w:right="155" w:hanging="567"/>
        <w:contextualSpacing w:val="0"/>
        <w:jc w:val="both"/>
        <w:rPr>
          <w:rFonts w:ascii="Times New Roman" w:hAnsi="Times New Roman" w:cs="Times New Roman"/>
          <w:sz w:val="24"/>
          <w:szCs w:val="24"/>
        </w:rPr>
      </w:pPr>
      <w:r w:rsidRPr="00923B5E">
        <w:rPr>
          <w:rFonts w:ascii="Times New Roman" w:hAnsi="Times New Roman" w:cs="Times New Roman"/>
          <w:iCs/>
          <w:sz w:val="24"/>
          <w:szCs w:val="24"/>
        </w:rPr>
        <w:lastRenderedPageBreak/>
        <w:t>Corpurile de apă utilizate pentru captarea apei destinate consumului uman, care furnizează în medie mai mult de 100 m</w:t>
      </w:r>
      <w:r w:rsidRPr="00923B5E">
        <w:rPr>
          <w:rFonts w:ascii="Times New Roman" w:hAnsi="Times New Roman" w:cs="Times New Roman"/>
          <w:iCs/>
          <w:sz w:val="24"/>
          <w:szCs w:val="24"/>
          <w:vertAlign w:val="superscript"/>
        </w:rPr>
        <w:t>3</w:t>
      </w:r>
      <w:r w:rsidRPr="00923B5E">
        <w:rPr>
          <w:rFonts w:ascii="Times New Roman" w:hAnsi="Times New Roman" w:cs="Times New Roman"/>
          <w:iCs/>
          <w:sz w:val="24"/>
          <w:szCs w:val="24"/>
        </w:rPr>
        <w:t xml:space="preserve">/zi, se monitorizează în conformitate cu prevederile </w:t>
      </w:r>
      <w:r w:rsidR="00FB1FCE" w:rsidRPr="00923B5E">
        <w:rPr>
          <w:rFonts w:ascii="Times New Roman" w:hAnsi="Times New Roman" w:cs="Times New Roman"/>
          <w:sz w:val="24"/>
          <w:szCs w:val="24"/>
        </w:rPr>
        <w:t xml:space="preserve">Regulamentului privind monitorizarea </w:t>
      </w:r>
      <w:proofErr w:type="spellStart"/>
      <w:r w:rsidR="00FB1FCE" w:rsidRPr="00923B5E">
        <w:rPr>
          <w:rFonts w:ascii="Times New Roman" w:hAnsi="Times New Roman" w:cs="Times New Roman"/>
          <w:sz w:val="24"/>
          <w:szCs w:val="24"/>
        </w:rPr>
        <w:t>şi</w:t>
      </w:r>
      <w:proofErr w:type="spellEnd"/>
      <w:r w:rsidR="00FB1FCE" w:rsidRPr="00923B5E">
        <w:rPr>
          <w:rFonts w:ascii="Times New Roman" w:hAnsi="Times New Roman" w:cs="Times New Roman"/>
          <w:sz w:val="24"/>
          <w:szCs w:val="24"/>
        </w:rPr>
        <w:t xml:space="preserve"> evidența sistematică a stării apelor de suprafață </w:t>
      </w:r>
      <w:proofErr w:type="spellStart"/>
      <w:r w:rsidR="00FB1FCE" w:rsidRPr="00923B5E">
        <w:rPr>
          <w:rFonts w:ascii="Times New Roman" w:hAnsi="Times New Roman" w:cs="Times New Roman"/>
          <w:sz w:val="24"/>
          <w:szCs w:val="24"/>
        </w:rPr>
        <w:t>şi</w:t>
      </w:r>
      <w:proofErr w:type="spellEnd"/>
      <w:r w:rsidR="00FB1FCE" w:rsidRPr="00923B5E">
        <w:rPr>
          <w:rFonts w:ascii="Times New Roman" w:hAnsi="Times New Roman" w:cs="Times New Roman"/>
          <w:sz w:val="24"/>
          <w:szCs w:val="24"/>
        </w:rPr>
        <w:t xml:space="preserve"> a apelor subterane aprobat </w:t>
      </w:r>
      <w:r w:rsidR="00FB1FCE" w:rsidRPr="00923B5E">
        <w:rPr>
          <w:rFonts w:ascii="Times New Roman" w:hAnsi="Times New Roman" w:cs="Times New Roman"/>
          <w:sz w:val="24"/>
          <w:szCs w:val="24"/>
          <w:lang w:eastAsia="ru-RU"/>
        </w:rPr>
        <w:t>prin hotărârea Guvernului nr. 932/2013 și</w:t>
      </w:r>
      <w:r w:rsidR="00FB1FCE" w:rsidRPr="00923B5E">
        <w:rPr>
          <w:rFonts w:ascii="Times New Roman" w:hAnsi="Times New Roman" w:cs="Times New Roman"/>
          <w:sz w:val="24"/>
          <w:szCs w:val="24"/>
        </w:rPr>
        <w:t xml:space="preserve"> cu cerințele</w:t>
      </w:r>
      <w:r w:rsidR="00FB1FCE" w:rsidRPr="00923B5E">
        <w:rPr>
          <w:rFonts w:ascii="Times New Roman" w:hAnsi="Times New Roman" w:cs="Times New Roman"/>
          <w:sz w:val="24"/>
          <w:szCs w:val="24"/>
          <w:lang w:eastAsia="ru-RU"/>
        </w:rPr>
        <w:t xml:space="preserve"> </w:t>
      </w:r>
      <w:r w:rsidR="00FB1FCE" w:rsidRPr="00923B5E">
        <w:rPr>
          <w:rFonts w:ascii="Times New Roman" w:hAnsi="Times New Roman" w:cs="Times New Roman"/>
          <w:sz w:val="24"/>
          <w:szCs w:val="24"/>
        </w:rPr>
        <w:t>Regulamentului sanitar privind supravegherea și monitorizarea calității apei potabile aprobat prin Hotărârea de guvern nr. 651/2023</w:t>
      </w:r>
      <w:r w:rsidRPr="00923B5E">
        <w:rPr>
          <w:rFonts w:ascii="Times New Roman" w:hAnsi="Times New Roman" w:cs="Times New Roman"/>
          <w:iCs/>
          <w:sz w:val="24"/>
          <w:szCs w:val="24"/>
        </w:rPr>
        <w:t>.</w:t>
      </w:r>
    </w:p>
    <w:p w14:paraId="507DD3E1" w14:textId="77777777" w:rsidR="005D2358" w:rsidRPr="00923B5E" w:rsidRDefault="00322C89" w:rsidP="005D2358">
      <w:pPr>
        <w:pStyle w:val="Listparagraf"/>
        <w:widowControl w:val="0"/>
        <w:numPr>
          <w:ilvl w:val="0"/>
          <w:numId w:val="3"/>
        </w:numPr>
        <w:tabs>
          <w:tab w:val="left" w:pos="941"/>
          <w:tab w:val="left" w:pos="943"/>
        </w:tabs>
        <w:autoSpaceDE w:val="0"/>
        <w:autoSpaceDN w:val="0"/>
        <w:spacing w:after="0" w:line="276" w:lineRule="auto"/>
        <w:ind w:left="567" w:right="155" w:hanging="567"/>
        <w:contextualSpacing w:val="0"/>
        <w:jc w:val="both"/>
        <w:rPr>
          <w:rFonts w:ascii="Times New Roman" w:hAnsi="Times New Roman" w:cs="Times New Roman"/>
          <w:sz w:val="24"/>
          <w:szCs w:val="24"/>
        </w:rPr>
      </w:pPr>
      <w:r w:rsidRPr="00923B5E">
        <w:rPr>
          <w:rFonts w:ascii="Times New Roman" w:hAnsi="Times New Roman" w:cs="Times New Roman"/>
          <w:iCs/>
          <w:sz w:val="24"/>
          <w:szCs w:val="24"/>
        </w:rPr>
        <w:t xml:space="preserve">Pentru dimensionarea zonelor de </w:t>
      </w:r>
      <w:r w:rsidR="00D123ED" w:rsidRPr="00923B5E">
        <w:rPr>
          <w:rFonts w:ascii="Times New Roman" w:hAnsi="Times New Roman" w:cs="Times New Roman"/>
          <w:iCs/>
          <w:sz w:val="24"/>
          <w:szCs w:val="24"/>
        </w:rPr>
        <w:t>protecție</w:t>
      </w:r>
      <w:r w:rsidRPr="00923B5E">
        <w:rPr>
          <w:rFonts w:ascii="Times New Roman" w:hAnsi="Times New Roman" w:cs="Times New Roman"/>
          <w:iCs/>
          <w:sz w:val="24"/>
          <w:szCs w:val="24"/>
        </w:rPr>
        <w:t xml:space="preserve"> </w:t>
      </w:r>
      <w:r w:rsidR="00D123ED" w:rsidRPr="00923B5E">
        <w:rPr>
          <w:rFonts w:ascii="Times New Roman" w:hAnsi="Times New Roman" w:cs="Times New Roman"/>
          <w:iCs/>
          <w:sz w:val="24"/>
          <w:szCs w:val="24"/>
        </w:rPr>
        <w:t xml:space="preserve">sanitară </w:t>
      </w:r>
      <w:r w:rsidR="005D2358" w:rsidRPr="00923B5E">
        <w:rPr>
          <w:rFonts w:ascii="Times New Roman" w:hAnsi="Times New Roman" w:cs="Times New Roman"/>
          <w:iCs/>
          <w:sz w:val="24"/>
          <w:szCs w:val="24"/>
        </w:rPr>
        <w:t xml:space="preserve">a captărilor de apă subterană </w:t>
      </w:r>
      <w:r w:rsidRPr="00923B5E">
        <w:rPr>
          <w:rFonts w:ascii="Times New Roman" w:hAnsi="Times New Roman" w:cs="Times New Roman"/>
          <w:iCs/>
          <w:sz w:val="24"/>
          <w:szCs w:val="24"/>
        </w:rPr>
        <w:t xml:space="preserve">se iau în considerare următoarele criterii: </w:t>
      </w:r>
    </w:p>
    <w:p w14:paraId="24ADD4AC" w14:textId="77777777" w:rsidR="005D2358" w:rsidRPr="00923B5E" w:rsidRDefault="00322C89" w:rsidP="00511779">
      <w:pPr>
        <w:pStyle w:val="Listparagraf"/>
        <w:widowControl w:val="0"/>
        <w:numPr>
          <w:ilvl w:val="0"/>
          <w:numId w:val="69"/>
        </w:numPr>
        <w:tabs>
          <w:tab w:val="left" w:pos="941"/>
          <w:tab w:val="left" w:pos="943"/>
        </w:tabs>
        <w:autoSpaceDE w:val="0"/>
        <w:autoSpaceDN w:val="0"/>
        <w:spacing w:after="0" w:line="276" w:lineRule="auto"/>
        <w:ind w:left="1276" w:right="155"/>
        <w:contextualSpacing w:val="0"/>
        <w:jc w:val="both"/>
        <w:rPr>
          <w:rFonts w:ascii="Times New Roman" w:hAnsi="Times New Roman" w:cs="Times New Roman"/>
          <w:sz w:val="24"/>
          <w:szCs w:val="24"/>
        </w:rPr>
      </w:pPr>
      <w:r w:rsidRPr="00923B5E">
        <w:rPr>
          <w:rFonts w:ascii="Times New Roman" w:hAnsi="Times New Roman" w:cs="Times New Roman"/>
          <w:iCs/>
          <w:sz w:val="24"/>
          <w:szCs w:val="24"/>
        </w:rPr>
        <w:t xml:space="preserve">capacitatea de purificare asigurată de </w:t>
      </w:r>
      <w:proofErr w:type="spellStart"/>
      <w:r w:rsidRPr="00923B5E">
        <w:rPr>
          <w:rFonts w:ascii="Times New Roman" w:hAnsi="Times New Roman" w:cs="Times New Roman"/>
          <w:iCs/>
          <w:sz w:val="24"/>
          <w:szCs w:val="24"/>
        </w:rPr>
        <w:t>formaţiunile</w:t>
      </w:r>
      <w:proofErr w:type="spellEnd"/>
      <w:r w:rsidRPr="00923B5E">
        <w:rPr>
          <w:rFonts w:ascii="Times New Roman" w:hAnsi="Times New Roman" w:cs="Times New Roman"/>
          <w:iCs/>
          <w:sz w:val="24"/>
          <w:szCs w:val="24"/>
        </w:rPr>
        <w:t xml:space="preserve"> geologice amplasate deasupra stratului acvifer; </w:t>
      </w:r>
    </w:p>
    <w:p w14:paraId="61DE3957" w14:textId="296DCA88" w:rsidR="005D2358" w:rsidRPr="00923B5E" w:rsidRDefault="00322C89" w:rsidP="00511779">
      <w:pPr>
        <w:pStyle w:val="Listparagraf"/>
        <w:widowControl w:val="0"/>
        <w:numPr>
          <w:ilvl w:val="0"/>
          <w:numId w:val="69"/>
        </w:numPr>
        <w:tabs>
          <w:tab w:val="left" w:pos="941"/>
          <w:tab w:val="left" w:pos="943"/>
        </w:tabs>
        <w:autoSpaceDE w:val="0"/>
        <w:autoSpaceDN w:val="0"/>
        <w:spacing w:after="0" w:line="276" w:lineRule="auto"/>
        <w:ind w:left="1276" w:right="155"/>
        <w:contextualSpacing w:val="0"/>
        <w:jc w:val="both"/>
        <w:rPr>
          <w:rFonts w:ascii="Times New Roman" w:hAnsi="Times New Roman" w:cs="Times New Roman"/>
          <w:sz w:val="24"/>
          <w:szCs w:val="24"/>
        </w:rPr>
      </w:pPr>
      <w:r w:rsidRPr="00923B5E">
        <w:rPr>
          <w:rFonts w:ascii="Times New Roman" w:hAnsi="Times New Roman" w:cs="Times New Roman"/>
          <w:iCs/>
          <w:sz w:val="24"/>
          <w:szCs w:val="24"/>
        </w:rPr>
        <w:t xml:space="preserve">extinderea zonei de </w:t>
      </w:r>
      <w:r w:rsidR="005D2358" w:rsidRPr="00923B5E">
        <w:rPr>
          <w:rFonts w:ascii="Times New Roman" w:hAnsi="Times New Roman" w:cs="Times New Roman"/>
          <w:iCs/>
          <w:sz w:val="24"/>
          <w:szCs w:val="24"/>
        </w:rPr>
        <w:t>protecție sanitară</w:t>
      </w:r>
      <w:r w:rsidRPr="00923B5E">
        <w:rPr>
          <w:rFonts w:ascii="Times New Roman" w:hAnsi="Times New Roman" w:cs="Times New Roman"/>
          <w:iCs/>
          <w:sz w:val="24"/>
          <w:szCs w:val="24"/>
        </w:rPr>
        <w:t xml:space="preserve"> pe toată aria în care se înregistrează scăderi ale nivelurilor apelor subterane  în timpul exploatării frontului de captare; </w:t>
      </w:r>
    </w:p>
    <w:p w14:paraId="11C483A2" w14:textId="77777777" w:rsidR="005D2358" w:rsidRPr="00923B5E" w:rsidRDefault="00322C89" w:rsidP="00511779">
      <w:pPr>
        <w:pStyle w:val="Listparagraf"/>
        <w:widowControl w:val="0"/>
        <w:numPr>
          <w:ilvl w:val="0"/>
          <w:numId w:val="69"/>
        </w:numPr>
        <w:tabs>
          <w:tab w:val="left" w:pos="941"/>
          <w:tab w:val="left" w:pos="943"/>
        </w:tabs>
        <w:autoSpaceDE w:val="0"/>
        <w:autoSpaceDN w:val="0"/>
        <w:spacing w:after="0" w:line="276" w:lineRule="auto"/>
        <w:ind w:left="1276" w:right="155"/>
        <w:contextualSpacing w:val="0"/>
        <w:jc w:val="both"/>
        <w:rPr>
          <w:rFonts w:ascii="Times New Roman" w:hAnsi="Times New Roman" w:cs="Times New Roman"/>
          <w:sz w:val="24"/>
          <w:szCs w:val="24"/>
        </w:rPr>
      </w:pPr>
      <w:r w:rsidRPr="00923B5E">
        <w:rPr>
          <w:rFonts w:ascii="Times New Roman" w:hAnsi="Times New Roman" w:cs="Times New Roman"/>
          <w:iCs/>
          <w:sz w:val="24"/>
          <w:szCs w:val="24"/>
        </w:rPr>
        <w:t xml:space="preserve">viteza reală de curgere în acvifer; </w:t>
      </w:r>
    </w:p>
    <w:p w14:paraId="02690BBE" w14:textId="77777777" w:rsidR="005D2358" w:rsidRPr="00923B5E" w:rsidRDefault="00322C89" w:rsidP="00511779">
      <w:pPr>
        <w:pStyle w:val="Listparagraf"/>
        <w:widowControl w:val="0"/>
        <w:numPr>
          <w:ilvl w:val="0"/>
          <w:numId w:val="69"/>
        </w:numPr>
        <w:tabs>
          <w:tab w:val="left" w:pos="941"/>
          <w:tab w:val="left" w:pos="943"/>
        </w:tabs>
        <w:autoSpaceDE w:val="0"/>
        <w:autoSpaceDN w:val="0"/>
        <w:spacing w:after="0" w:line="276" w:lineRule="auto"/>
        <w:ind w:left="1276" w:right="155"/>
        <w:contextualSpacing w:val="0"/>
        <w:jc w:val="both"/>
        <w:rPr>
          <w:rFonts w:ascii="Times New Roman" w:hAnsi="Times New Roman" w:cs="Times New Roman"/>
          <w:sz w:val="24"/>
          <w:szCs w:val="24"/>
        </w:rPr>
      </w:pPr>
      <w:r w:rsidRPr="00923B5E">
        <w:rPr>
          <w:rFonts w:ascii="Times New Roman" w:hAnsi="Times New Roman" w:cs="Times New Roman"/>
          <w:iCs/>
          <w:sz w:val="24"/>
          <w:szCs w:val="24"/>
        </w:rPr>
        <w:t xml:space="preserve">mărimea în plan a bazinului de </w:t>
      </w:r>
      <w:proofErr w:type="spellStart"/>
      <w:r w:rsidRPr="00923B5E">
        <w:rPr>
          <w:rFonts w:ascii="Times New Roman" w:hAnsi="Times New Roman" w:cs="Times New Roman"/>
          <w:iCs/>
          <w:sz w:val="24"/>
          <w:szCs w:val="24"/>
        </w:rPr>
        <w:t>recepţie</w:t>
      </w:r>
      <w:proofErr w:type="spellEnd"/>
      <w:r w:rsidRPr="00923B5E">
        <w:rPr>
          <w:rFonts w:ascii="Times New Roman" w:hAnsi="Times New Roman" w:cs="Times New Roman"/>
          <w:iCs/>
          <w:sz w:val="24"/>
          <w:szCs w:val="24"/>
        </w:rPr>
        <w:t xml:space="preserve"> rezultată din calcule hidrodinamice;</w:t>
      </w:r>
    </w:p>
    <w:p w14:paraId="4463DE5B" w14:textId="494626A0" w:rsidR="005D2358" w:rsidRPr="00923B5E" w:rsidRDefault="00FE18F9" w:rsidP="00511779">
      <w:pPr>
        <w:pStyle w:val="Listparagraf"/>
        <w:widowControl w:val="0"/>
        <w:numPr>
          <w:ilvl w:val="0"/>
          <w:numId w:val="69"/>
        </w:numPr>
        <w:tabs>
          <w:tab w:val="left" w:pos="941"/>
          <w:tab w:val="left" w:pos="943"/>
        </w:tabs>
        <w:autoSpaceDE w:val="0"/>
        <w:autoSpaceDN w:val="0"/>
        <w:spacing w:after="0" w:line="276" w:lineRule="auto"/>
        <w:ind w:left="1276" w:right="155"/>
        <w:contextualSpacing w:val="0"/>
        <w:jc w:val="both"/>
        <w:rPr>
          <w:rFonts w:ascii="Times New Roman" w:hAnsi="Times New Roman" w:cs="Times New Roman"/>
          <w:sz w:val="24"/>
          <w:szCs w:val="24"/>
        </w:rPr>
      </w:pPr>
      <w:r w:rsidRPr="00923B5E">
        <w:rPr>
          <w:rFonts w:ascii="Times New Roman" w:hAnsi="Times New Roman" w:cs="Times New Roman"/>
          <w:iCs/>
          <w:sz w:val="24"/>
          <w:szCs w:val="24"/>
        </w:rPr>
        <w:t>condițiile</w:t>
      </w:r>
      <w:r w:rsidR="00322C89" w:rsidRPr="00923B5E">
        <w:rPr>
          <w:rFonts w:ascii="Times New Roman" w:hAnsi="Times New Roman" w:cs="Times New Roman"/>
          <w:iCs/>
          <w:sz w:val="24"/>
          <w:szCs w:val="24"/>
        </w:rPr>
        <w:t xml:space="preserve"> la limită ale acviferului; </w:t>
      </w:r>
    </w:p>
    <w:p w14:paraId="0D227987" w14:textId="30515E3A" w:rsidR="005D2358" w:rsidRPr="00923B5E" w:rsidRDefault="00322C89" w:rsidP="00511779">
      <w:pPr>
        <w:pStyle w:val="Listparagraf"/>
        <w:widowControl w:val="0"/>
        <w:numPr>
          <w:ilvl w:val="0"/>
          <w:numId w:val="69"/>
        </w:numPr>
        <w:tabs>
          <w:tab w:val="left" w:pos="941"/>
          <w:tab w:val="left" w:pos="943"/>
        </w:tabs>
        <w:autoSpaceDE w:val="0"/>
        <w:autoSpaceDN w:val="0"/>
        <w:spacing w:after="0" w:line="276" w:lineRule="auto"/>
        <w:ind w:left="1276" w:right="155"/>
        <w:contextualSpacing w:val="0"/>
        <w:jc w:val="both"/>
        <w:rPr>
          <w:rFonts w:ascii="Times New Roman" w:hAnsi="Times New Roman" w:cs="Times New Roman"/>
          <w:sz w:val="24"/>
          <w:szCs w:val="24"/>
        </w:rPr>
      </w:pPr>
      <w:r w:rsidRPr="00923B5E">
        <w:rPr>
          <w:rFonts w:ascii="Times New Roman" w:hAnsi="Times New Roman" w:cs="Times New Roman"/>
          <w:iCs/>
          <w:sz w:val="24"/>
          <w:szCs w:val="24"/>
        </w:rPr>
        <w:t xml:space="preserve">natura </w:t>
      </w:r>
      <w:proofErr w:type="spellStart"/>
      <w:r w:rsidRPr="00923B5E">
        <w:rPr>
          <w:rFonts w:ascii="Times New Roman" w:hAnsi="Times New Roman" w:cs="Times New Roman"/>
          <w:iCs/>
          <w:sz w:val="24"/>
          <w:szCs w:val="24"/>
        </w:rPr>
        <w:t>şi</w:t>
      </w:r>
      <w:proofErr w:type="spellEnd"/>
      <w:r w:rsidRPr="00923B5E">
        <w:rPr>
          <w:rFonts w:ascii="Times New Roman" w:hAnsi="Times New Roman" w:cs="Times New Roman"/>
          <w:iCs/>
          <w:sz w:val="24"/>
          <w:szCs w:val="24"/>
        </w:rPr>
        <w:t xml:space="preserve"> </w:t>
      </w:r>
      <w:r w:rsidR="00FE18F9" w:rsidRPr="00923B5E">
        <w:rPr>
          <w:rFonts w:ascii="Times New Roman" w:hAnsi="Times New Roman" w:cs="Times New Roman"/>
          <w:iCs/>
          <w:sz w:val="24"/>
          <w:szCs w:val="24"/>
        </w:rPr>
        <w:t>poziția</w:t>
      </w:r>
      <w:r w:rsidRPr="00923B5E">
        <w:rPr>
          <w:rFonts w:ascii="Times New Roman" w:hAnsi="Times New Roman" w:cs="Times New Roman"/>
          <w:iCs/>
          <w:sz w:val="24"/>
          <w:szCs w:val="24"/>
        </w:rPr>
        <w:t xml:space="preserve"> sursei </w:t>
      </w:r>
      <w:r w:rsidR="00FE18F9" w:rsidRPr="00923B5E">
        <w:rPr>
          <w:rFonts w:ascii="Times New Roman" w:hAnsi="Times New Roman" w:cs="Times New Roman"/>
          <w:iCs/>
          <w:sz w:val="24"/>
          <w:szCs w:val="24"/>
        </w:rPr>
        <w:t>potențiale</w:t>
      </w:r>
      <w:r w:rsidRPr="00923B5E">
        <w:rPr>
          <w:rFonts w:ascii="Times New Roman" w:hAnsi="Times New Roman" w:cs="Times New Roman"/>
          <w:iCs/>
          <w:sz w:val="24"/>
          <w:szCs w:val="24"/>
        </w:rPr>
        <w:t xml:space="preserve"> de poluare, dacă aceasta există în zona captării; </w:t>
      </w:r>
    </w:p>
    <w:p w14:paraId="58175A07" w14:textId="375B8D35" w:rsidR="002228C1" w:rsidRPr="00923B5E" w:rsidRDefault="00322C89" w:rsidP="00511779">
      <w:pPr>
        <w:pStyle w:val="Listparagraf"/>
        <w:widowControl w:val="0"/>
        <w:numPr>
          <w:ilvl w:val="0"/>
          <w:numId w:val="69"/>
        </w:numPr>
        <w:tabs>
          <w:tab w:val="left" w:pos="941"/>
          <w:tab w:val="left" w:pos="943"/>
        </w:tabs>
        <w:autoSpaceDE w:val="0"/>
        <w:autoSpaceDN w:val="0"/>
        <w:spacing w:after="0" w:line="276" w:lineRule="auto"/>
        <w:ind w:left="1276" w:right="155"/>
        <w:contextualSpacing w:val="0"/>
        <w:jc w:val="both"/>
        <w:rPr>
          <w:rFonts w:ascii="Times New Roman" w:hAnsi="Times New Roman" w:cs="Times New Roman"/>
          <w:sz w:val="24"/>
          <w:szCs w:val="24"/>
        </w:rPr>
      </w:pPr>
      <w:r w:rsidRPr="00923B5E">
        <w:rPr>
          <w:rFonts w:ascii="Times New Roman" w:hAnsi="Times New Roman" w:cs="Times New Roman"/>
          <w:iCs/>
          <w:sz w:val="24"/>
          <w:szCs w:val="24"/>
        </w:rPr>
        <w:t xml:space="preserve">pentru captări importante </w:t>
      </w:r>
      <w:r w:rsidR="00A34449" w:rsidRPr="00923B5E">
        <w:rPr>
          <w:rFonts w:ascii="Times New Roman" w:hAnsi="Times New Roman" w:cs="Times New Roman"/>
          <w:iCs/>
          <w:sz w:val="24"/>
          <w:szCs w:val="24"/>
        </w:rPr>
        <w:t>sunt</w:t>
      </w:r>
      <w:r w:rsidRPr="00923B5E">
        <w:rPr>
          <w:rFonts w:ascii="Times New Roman" w:hAnsi="Times New Roman" w:cs="Times New Roman"/>
          <w:iCs/>
          <w:sz w:val="24"/>
          <w:szCs w:val="24"/>
        </w:rPr>
        <w:t xml:space="preserve"> făcute estimări pe baza simulărilor pe modele matematice.</w:t>
      </w:r>
    </w:p>
    <w:p w14:paraId="7AB45A3B" w14:textId="77777777" w:rsidR="00D94163" w:rsidRPr="00923B5E" w:rsidRDefault="005D2358" w:rsidP="00D94163">
      <w:pPr>
        <w:pStyle w:val="Listparagraf"/>
        <w:widowControl w:val="0"/>
        <w:numPr>
          <w:ilvl w:val="0"/>
          <w:numId w:val="3"/>
        </w:numPr>
        <w:tabs>
          <w:tab w:val="left" w:pos="941"/>
          <w:tab w:val="left" w:pos="943"/>
        </w:tabs>
        <w:autoSpaceDE w:val="0"/>
        <w:autoSpaceDN w:val="0"/>
        <w:spacing w:after="0" w:line="276" w:lineRule="auto"/>
        <w:ind w:left="567" w:right="155" w:hanging="567"/>
        <w:contextualSpacing w:val="0"/>
        <w:jc w:val="both"/>
        <w:rPr>
          <w:rFonts w:ascii="Times New Roman" w:hAnsi="Times New Roman" w:cs="Times New Roman"/>
          <w:sz w:val="24"/>
          <w:szCs w:val="24"/>
        </w:rPr>
      </w:pPr>
      <w:r w:rsidRPr="00923B5E">
        <w:rPr>
          <w:rFonts w:ascii="Times New Roman" w:hAnsi="Times New Roman" w:cs="Times New Roman"/>
          <w:iCs/>
          <w:sz w:val="24"/>
          <w:szCs w:val="24"/>
        </w:rPr>
        <w:t xml:space="preserve">Pentru </w:t>
      </w:r>
      <w:r w:rsidR="00322C89" w:rsidRPr="00923B5E">
        <w:rPr>
          <w:rFonts w:ascii="Times New Roman" w:hAnsi="Times New Roman" w:cs="Times New Roman"/>
          <w:iCs/>
          <w:sz w:val="24"/>
          <w:szCs w:val="24"/>
        </w:rPr>
        <w:t xml:space="preserve">dimensionarea zonelor de </w:t>
      </w:r>
      <w:r w:rsidR="00FE18F9" w:rsidRPr="00923B5E">
        <w:rPr>
          <w:rFonts w:ascii="Times New Roman" w:hAnsi="Times New Roman" w:cs="Times New Roman"/>
          <w:iCs/>
          <w:sz w:val="24"/>
          <w:szCs w:val="24"/>
        </w:rPr>
        <w:t>protecție</w:t>
      </w:r>
      <w:r w:rsidR="00322C89" w:rsidRPr="00923B5E">
        <w:rPr>
          <w:rFonts w:ascii="Times New Roman" w:hAnsi="Times New Roman" w:cs="Times New Roman"/>
          <w:iCs/>
          <w:sz w:val="24"/>
          <w:szCs w:val="24"/>
        </w:rPr>
        <w:t xml:space="preserve"> sanitară cu regim sever </w:t>
      </w:r>
      <w:proofErr w:type="spellStart"/>
      <w:r w:rsidR="00322C89" w:rsidRPr="00923B5E">
        <w:rPr>
          <w:rFonts w:ascii="Times New Roman" w:hAnsi="Times New Roman" w:cs="Times New Roman"/>
          <w:iCs/>
          <w:sz w:val="24"/>
          <w:szCs w:val="24"/>
        </w:rPr>
        <w:t>şi</w:t>
      </w:r>
      <w:proofErr w:type="spellEnd"/>
      <w:r w:rsidR="00322C89" w:rsidRPr="00923B5E">
        <w:rPr>
          <w:rFonts w:ascii="Times New Roman" w:hAnsi="Times New Roman" w:cs="Times New Roman"/>
          <w:iCs/>
          <w:sz w:val="24"/>
          <w:szCs w:val="24"/>
        </w:rPr>
        <w:t xml:space="preserve"> la cea cu regim de </w:t>
      </w:r>
      <w:r w:rsidR="00E55932" w:rsidRPr="00923B5E">
        <w:rPr>
          <w:rFonts w:ascii="Times New Roman" w:hAnsi="Times New Roman" w:cs="Times New Roman"/>
          <w:iCs/>
          <w:sz w:val="24"/>
          <w:szCs w:val="24"/>
        </w:rPr>
        <w:t>restricții</w:t>
      </w:r>
      <w:r w:rsidR="00512F87" w:rsidRPr="00923B5E">
        <w:rPr>
          <w:rFonts w:ascii="Times New Roman" w:hAnsi="Times New Roman" w:cs="Times New Roman"/>
          <w:iCs/>
          <w:sz w:val="24"/>
          <w:szCs w:val="24"/>
        </w:rPr>
        <w:t>,</w:t>
      </w:r>
      <w:r w:rsidR="00322C89" w:rsidRPr="00923B5E">
        <w:rPr>
          <w:rFonts w:ascii="Times New Roman" w:hAnsi="Times New Roman" w:cs="Times New Roman"/>
          <w:iCs/>
          <w:sz w:val="24"/>
          <w:szCs w:val="24"/>
        </w:rPr>
        <w:t xml:space="preserve"> </w:t>
      </w:r>
      <w:r w:rsidR="00512F87" w:rsidRPr="00923B5E">
        <w:rPr>
          <w:rFonts w:ascii="Times New Roman" w:hAnsi="Times New Roman" w:cs="Times New Roman"/>
          <w:iCs/>
          <w:sz w:val="24"/>
          <w:szCs w:val="24"/>
        </w:rPr>
        <w:t xml:space="preserve">în cazul captării de apă potabilă, </w:t>
      </w:r>
      <w:r w:rsidR="00322C89" w:rsidRPr="00923B5E">
        <w:rPr>
          <w:rFonts w:ascii="Times New Roman" w:hAnsi="Times New Roman" w:cs="Times New Roman"/>
          <w:iCs/>
          <w:sz w:val="24"/>
          <w:szCs w:val="24"/>
        </w:rPr>
        <w:t>se utilizează, de regulă, controlul timpului de tranzit al unei particule de apă hidrodinamice active</w:t>
      </w:r>
      <w:r w:rsidR="00512F87" w:rsidRPr="00923B5E">
        <w:rPr>
          <w:rFonts w:ascii="Times New Roman" w:hAnsi="Times New Roman" w:cs="Times New Roman"/>
          <w:iCs/>
          <w:sz w:val="24"/>
          <w:szCs w:val="24"/>
        </w:rPr>
        <w:t>,</w:t>
      </w:r>
      <w:r w:rsidR="00322C89" w:rsidRPr="00923B5E">
        <w:rPr>
          <w:rFonts w:ascii="Times New Roman" w:hAnsi="Times New Roman" w:cs="Times New Roman"/>
          <w:iCs/>
          <w:sz w:val="24"/>
          <w:szCs w:val="24"/>
        </w:rPr>
        <w:t xml:space="preserve"> presupusă contaminată, care s-ar infiltra, de la limita acestei zone până la locul de captare a apei</w:t>
      </w:r>
      <w:r w:rsidR="00E55932" w:rsidRPr="00923B5E">
        <w:rPr>
          <w:rFonts w:ascii="Times New Roman" w:hAnsi="Times New Roman" w:cs="Times New Roman"/>
          <w:iCs/>
          <w:sz w:val="24"/>
          <w:szCs w:val="24"/>
        </w:rPr>
        <w:t>.</w:t>
      </w:r>
    </w:p>
    <w:p w14:paraId="03EFB457" w14:textId="6CE49AE6" w:rsidR="00BF0D35" w:rsidRPr="00923B5E" w:rsidRDefault="00D94163" w:rsidP="00BF0D35">
      <w:pPr>
        <w:pStyle w:val="Listparagraf"/>
        <w:widowControl w:val="0"/>
        <w:numPr>
          <w:ilvl w:val="0"/>
          <w:numId w:val="3"/>
        </w:numPr>
        <w:tabs>
          <w:tab w:val="left" w:pos="941"/>
          <w:tab w:val="left" w:pos="943"/>
        </w:tabs>
        <w:autoSpaceDE w:val="0"/>
        <w:autoSpaceDN w:val="0"/>
        <w:spacing w:after="0" w:line="276" w:lineRule="auto"/>
        <w:ind w:left="567" w:right="155" w:hanging="567"/>
        <w:contextualSpacing w:val="0"/>
        <w:jc w:val="both"/>
        <w:rPr>
          <w:rFonts w:ascii="Times New Roman" w:hAnsi="Times New Roman" w:cs="Times New Roman"/>
          <w:sz w:val="24"/>
          <w:szCs w:val="24"/>
        </w:rPr>
      </w:pPr>
      <w:proofErr w:type="spellStart"/>
      <w:r w:rsidRPr="00923B5E">
        <w:rPr>
          <w:rFonts w:ascii="Times New Roman" w:hAnsi="Times New Roman" w:cs="Times New Roman"/>
          <w:sz w:val="24"/>
          <w:szCs w:val="24"/>
        </w:rPr>
        <w:t>Distanţa</w:t>
      </w:r>
      <w:proofErr w:type="spellEnd"/>
      <w:r w:rsidRPr="00923B5E">
        <w:rPr>
          <w:rFonts w:ascii="Times New Roman" w:hAnsi="Times New Roman" w:cs="Times New Roman"/>
          <w:sz w:val="24"/>
          <w:szCs w:val="24"/>
        </w:rPr>
        <w:t xml:space="preserve"> de </w:t>
      </w:r>
      <w:proofErr w:type="spellStart"/>
      <w:r w:rsidRPr="00923B5E">
        <w:rPr>
          <w:rFonts w:ascii="Times New Roman" w:hAnsi="Times New Roman" w:cs="Times New Roman"/>
          <w:sz w:val="24"/>
          <w:szCs w:val="24"/>
        </w:rPr>
        <w:t>protecţie</w:t>
      </w:r>
      <w:proofErr w:type="spellEnd"/>
      <w:r w:rsidRPr="00923B5E">
        <w:rPr>
          <w:rFonts w:ascii="Times New Roman" w:hAnsi="Times New Roman" w:cs="Times New Roman"/>
          <w:sz w:val="24"/>
          <w:szCs w:val="24"/>
        </w:rPr>
        <w:t xml:space="preserve"> sanitară a </w:t>
      </w:r>
      <w:proofErr w:type="spellStart"/>
      <w:r w:rsidRPr="00923B5E">
        <w:rPr>
          <w:rFonts w:ascii="Times New Roman" w:hAnsi="Times New Roman" w:cs="Times New Roman"/>
          <w:sz w:val="24"/>
          <w:szCs w:val="24"/>
        </w:rPr>
        <w:t>aducţiunilor</w:t>
      </w:r>
      <w:proofErr w:type="spellEnd"/>
      <w:r w:rsidRPr="00923B5E">
        <w:rPr>
          <w:rFonts w:ascii="Times New Roman" w:hAnsi="Times New Roman" w:cs="Times New Roman"/>
          <w:sz w:val="24"/>
          <w:szCs w:val="24"/>
        </w:rPr>
        <w:t xml:space="preserve"> </w:t>
      </w:r>
      <w:r w:rsidR="00795AD2" w:rsidRPr="00923B5E">
        <w:rPr>
          <w:rFonts w:ascii="Times New Roman" w:hAnsi="Times New Roman" w:cs="Times New Roman"/>
          <w:sz w:val="24"/>
          <w:szCs w:val="24"/>
        </w:rPr>
        <w:t>poate</w:t>
      </w:r>
      <w:r w:rsidRPr="00923B5E">
        <w:rPr>
          <w:rFonts w:ascii="Times New Roman" w:hAnsi="Times New Roman" w:cs="Times New Roman"/>
          <w:sz w:val="24"/>
          <w:szCs w:val="24"/>
        </w:rPr>
        <w:t xml:space="preserve"> fi </w:t>
      </w:r>
      <w:proofErr w:type="spellStart"/>
      <w:r w:rsidRPr="00923B5E">
        <w:rPr>
          <w:rFonts w:ascii="Times New Roman" w:hAnsi="Times New Roman" w:cs="Times New Roman"/>
          <w:sz w:val="24"/>
          <w:szCs w:val="24"/>
        </w:rPr>
        <w:t>micşorată</w:t>
      </w:r>
      <w:proofErr w:type="spellEnd"/>
      <w:r w:rsidRPr="00923B5E">
        <w:rPr>
          <w:rFonts w:ascii="Times New Roman" w:hAnsi="Times New Roman" w:cs="Times New Roman"/>
          <w:sz w:val="24"/>
          <w:szCs w:val="24"/>
        </w:rPr>
        <w:t xml:space="preserve"> până la 10 m în cazul în care traseele </w:t>
      </w:r>
      <w:proofErr w:type="spellStart"/>
      <w:r w:rsidRPr="00923B5E">
        <w:rPr>
          <w:rFonts w:ascii="Times New Roman" w:hAnsi="Times New Roman" w:cs="Times New Roman"/>
          <w:sz w:val="24"/>
          <w:szCs w:val="24"/>
        </w:rPr>
        <w:t>aducţiunilor</w:t>
      </w:r>
      <w:proofErr w:type="spellEnd"/>
      <w:r w:rsidRPr="00923B5E">
        <w:rPr>
          <w:rFonts w:ascii="Times New Roman" w:hAnsi="Times New Roman" w:cs="Times New Roman"/>
          <w:sz w:val="24"/>
          <w:szCs w:val="24"/>
        </w:rPr>
        <w:t xml:space="preserve"> se situează în amonte de zona impurificată. Se consideră amonte și aval în raport atât cu </w:t>
      </w:r>
      <w:proofErr w:type="spellStart"/>
      <w:r w:rsidRPr="00923B5E">
        <w:rPr>
          <w:rFonts w:ascii="Times New Roman" w:hAnsi="Times New Roman" w:cs="Times New Roman"/>
          <w:sz w:val="24"/>
          <w:szCs w:val="24"/>
        </w:rPr>
        <w:t>direcţia</w:t>
      </w:r>
      <w:proofErr w:type="spellEnd"/>
      <w:r w:rsidRPr="00923B5E">
        <w:rPr>
          <w:rFonts w:ascii="Times New Roman" w:hAnsi="Times New Roman" w:cs="Times New Roman"/>
          <w:sz w:val="24"/>
          <w:szCs w:val="24"/>
        </w:rPr>
        <w:t xml:space="preserve"> de curgere a curentului de apă subteran, cât </w:t>
      </w:r>
      <w:proofErr w:type="spellStart"/>
      <w:r w:rsidRPr="00923B5E">
        <w:rPr>
          <w:rFonts w:ascii="Times New Roman" w:hAnsi="Times New Roman" w:cs="Times New Roman"/>
          <w:sz w:val="24"/>
          <w:szCs w:val="24"/>
        </w:rPr>
        <w:t>şi</w:t>
      </w:r>
      <w:proofErr w:type="spellEnd"/>
      <w:r w:rsidRPr="00923B5E">
        <w:rPr>
          <w:rFonts w:ascii="Times New Roman" w:hAnsi="Times New Roman" w:cs="Times New Roman"/>
          <w:sz w:val="24"/>
          <w:szCs w:val="24"/>
        </w:rPr>
        <w:t xml:space="preserve"> cu </w:t>
      </w:r>
      <w:proofErr w:type="spellStart"/>
      <w:r w:rsidRPr="00923B5E">
        <w:rPr>
          <w:rFonts w:ascii="Times New Roman" w:hAnsi="Times New Roman" w:cs="Times New Roman"/>
          <w:sz w:val="24"/>
          <w:szCs w:val="24"/>
        </w:rPr>
        <w:t>direcţia</w:t>
      </w:r>
      <w:proofErr w:type="spellEnd"/>
      <w:r w:rsidRPr="00923B5E">
        <w:rPr>
          <w:rFonts w:ascii="Times New Roman" w:hAnsi="Times New Roman" w:cs="Times New Roman"/>
          <w:sz w:val="24"/>
          <w:szCs w:val="24"/>
        </w:rPr>
        <w:t xml:space="preserve"> de </w:t>
      </w:r>
      <w:proofErr w:type="spellStart"/>
      <w:r w:rsidRPr="00923B5E">
        <w:rPr>
          <w:rFonts w:ascii="Times New Roman" w:hAnsi="Times New Roman" w:cs="Times New Roman"/>
          <w:sz w:val="24"/>
          <w:szCs w:val="24"/>
        </w:rPr>
        <w:t>şiroire</w:t>
      </w:r>
      <w:proofErr w:type="spellEnd"/>
      <w:r w:rsidRPr="00923B5E">
        <w:rPr>
          <w:rFonts w:ascii="Times New Roman" w:hAnsi="Times New Roman" w:cs="Times New Roman"/>
          <w:sz w:val="24"/>
          <w:szCs w:val="24"/>
        </w:rPr>
        <w:t xml:space="preserve"> a apelor meteorice.</w:t>
      </w:r>
    </w:p>
    <w:p w14:paraId="648196DF" w14:textId="4DE68CA7" w:rsidR="00E92C44" w:rsidRPr="00923B5E" w:rsidRDefault="00BF0D35" w:rsidP="00E92C44">
      <w:pPr>
        <w:pStyle w:val="Listparagraf"/>
        <w:widowControl w:val="0"/>
        <w:numPr>
          <w:ilvl w:val="0"/>
          <w:numId w:val="3"/>
        </w:numPr>
        <w:tabs>
          <w:tab w:val="left" w:pos="941"/>
          <w:tab w:val="left" w:pos="943"/>
        </w:tabs>
        <w:autoSpaceDE w:val="0"/>
        <w:autoSpaceDN w:val="0"/>
        <w:spacing w:after="0" w:line="276" w:lineRule="auto"/>
        <w:ind w:left="567" w:right="155" w:hanging="567"/>
        <w:contextualSpacing w:val="0"/>
        <w:jc w:val="both"/>
        <w:rPr>
          <w:rFonts w:ascii="Times New Roman" w:hAnsi="Times New Roman" w:cs="Times New Roman"/>
          <w:sz w:val="24"/>
          <w:szCs w:val="24"/>
        </w:rPr>
      </w:pPr>
      <w:r w:rsidRPr="00923B5E">
        <w:rPr>
          <w:rFonts w:ascii="Times New Roman" w:hAnsi="Times New Roman" w:cs="Times New Roman"/>
          <w:sz w:val="24"/>
          <w:szCs w:val="24"/>
        </w:rPr>
        <w:t xml:space="preserve">Pentru asigurarea folosirii </w:t>
      </w:r>
      <w:proofErr w:type="spellStart"/>
      <w:r w:rsidRPr="00923B5E">
        <w:rPr>
          <w:rFonts w:ascii="Times New Roman" w:hAnsi="Times New Roman" w:cs="Times New Roman"/>
          <w:sz w:val="24"/>
          <w:szCs w:val="24"/>
        </w:rPr>
        <w:t>raţionale</w:t>
      </w:r>
      <w:proofErr w:type="spellEnd"/>
      <w:r w:rsidRPr="00923B5E">
        <w:rPr>
          <w:rFonts w:ascii="Times New Roman" w:hAnsi="Times New Roman" w:cs="Times New Roman"/>
          <w:sz w:val="24"/>
          <w:szCs w:val="24"/>
        </w:rPr>
        <w:t xml:space="preserve"> și a </w:t>
      </w:r>
      <w:proofErr w:type="spellStart"/>
      <w:r w:rsidRPr="00923B5E">
        <w:rPr>
          <w:rFonts w:ascii="Times New Roman" w:hAnsi="Times New Roman" w:cs="Times New Roman"/>
          <w:sz w:val="24"/>
          <w:szCs w:val="24"/>
        </w:rPr>
        <w:t>protecţiei</w:t>
      </w:r>
      <w:proofErr w:type="spellEnd"/>
      <w:r w:rsidRPr="00923B5E">
        <w:rPr>
          <w:rFonts w:ascii="Times New Roman" w:hAnsi="Times New Roman" w:cs="Times New Roman"/>
          <w:sz w:val="24"/>
          <w:szCs w:val="24"/>
        </w:rPr>
        <w:t xml:space="preserve"> resurselor de apă împotriva supraexploatării </w:t>
      </w:r>
      <w:proofErr w:type="spellStart"/>
      <w:r w:rsidRPr="00923B5E">
        <w:rPr>
          <w:rFonts w:ascii="Times New Roman" w:hAnsi="Times New Roman" w:cs="Times New Roman"/>
          <w:sz w:val="24"/>
          <w:szCs w:val="24"/>
        </w:rPr>
        <w:t>şi</w:t>
      </w:r>
      <w:proofErr w:type="spellEnd"/>
      <w:r w:rsidRPr="00923B5E">
        <w:rPr>
          <w:rFonts w:ascii="Times New Roman" w:hAnsi="Times New Roman" w:cs="Times New Roman"/>
          <w:sz w:val="24"/>
          <w:szCs w:val="24"/>
        </w:rPr>
        <w:t xml:space="preserve"> modificării </w:t>
      </w:r>
      <w:proofErr w:type="spellStart"/>
      <w:r w:rsidRPr="00923B5E">
        <w:rPr>
          <w:rFonts w:ascii="Times New Roman" w:hAnsi="Times New Roman" w:cs="Times New Roman"/>
          <w:sz w:val="24"/>
          <w:szCs w:val="24"/>
        </w:rPr>
        <w:t>calităţilor</w:t>
      </w:r>
      <w:proofErr w:type="spellEnd"/>
      <w:r w:rsidRPr="00923B5E">
        <w:rPr>
          <w:rFonts w:ascii="Times New Roman" w:hAnsi="Times New Roman" w:cs="Times New Roman"/>
          <w:sz w:val="24"/>
          <w:szCs w:val="24"/>
        </w:rPr>
        <w:t xml:space="preserve"> naturale organoleptice, fizico-chimice, biologice și bacteriologice, proiectantul </w:t>
      </w:r>
      <w:r w:rsidR="00A3556D" w:rsidRPr="00923B5E">
        <w:rPr>
          <w:rFonts w:ascii="Times New Roman" w:hAnsi="Times New Roman" w:cs="Times New Roman"/>
          <w:sz w:val="24"/>
          <w:szCs w:val="24"/>
        </w:rPr>
        <w:t>prevede</w:t>
      </w:r>
      <w:r w:rsidRPr="00923B5E">
        <w:rPr>
          <w:rFonts w:ascii="Times New Roman" w:hAnsi="Times New Roman" w:cs="Times New Roman"/>
          <w:sz w:val="24"/>
          <w:szCs w:val="24"/>
        </w:rPr>
        <w:t xml:space="preserve"> </w:t>
      </w:r>
      <w:r w:rsidR="00AA60F7" w:rsidRPr="00923B5E">
        <w:rPr>
          <w:rFonts w:ascii="Times New Roman" w:hAnsi="Times New Roman" w:cs="Times New Roman"/>
          <w:sz w:val="24"/>
          <w:szCs w:val="24"/>
        </w:rPr>
        <w:t xml:space="preserve">echiparea captărilor de apă subterană cu </w:t>
      </w:r>
      <w:r w:rsidR="00244774" w:rsidRPr="00923B5E">
        <w:rPr>
          <w:rFonts w:ascii="Times New Roman" w:hAnsi="Times New Roman" w:cs="Times New Roman"/>
          <w:sz w:val="24"/>
          <w:szCs w:val="24"/>
        </w:rPr>
        <w:t>tuburi</w:t>
      </w:r>
      <w:r w:rsidR="00AA60F7" w:rsidRPr="00923B5E">
        <w:rPr>
          <w:rFonts w:ascii="Times New Roman" w:hAnsi="Times New Roman" w:cs="Times New Roman"/>
          <w:sz w:val="24"/>
          <w:szCs w:val="24"/>
        </w:rPr>
        <w:t xml:space="preserve"> pentru efectuarea măsurilor de</w:t>
      </w:r>
      <w:r w:rsidR="00E32E06" w:rsidRPr="00923B5E">
        <w:rPr>
          <w:rFonts w:ascii="Times New Roman" w:hAnsi="Times New Roman" w:cs="Times New Roman"/>
          <w:sz w:val="24"/>
          <w:szCs w:val="24"/>
        </w:rPr>
        <w:t xml:space="preserve"> control și </w:t>
      </w:r>
      <w:proofErr w:type="spellStart"/>
      <w:r w:rsidR="00E32E06" w:rsidRPr="00923B5E">
        <w:rPr>
          <w:rFonts w:ascii="Times New Roman" w:hAnsi="Times New Roman" w:cs="Times New Roman"/>
          <w:sz w:val="24"/>
          <w:szCs w:val="24"/>
        </w:rPr>
        <w:t>observaţie</w:t>
      </w:r>
      <w:proofErr w:type="spellEnd"/>
      <w:r w:rsidR="00244774" w:rsidRPr="00923B5E">
        <w:rPr>
          <w:rFonts w:ascii="Times New Roman" w:hAnsi="Times New Roman" w:cs="Times New Roman"/>
          <w:sz w:val="24"/>
          <w:szCs w:val="24"/>
        </w:rPr>
        <w:t>, precum și robinete pentru prelevarea probelor de apă</w:t>
      </w:r>
      <w:r w:rsidRPr="00923B5E">
        <w:rPr>
          <w:rFonts w:ascii="Times New Roman" w:hAnsi="Times New Roman" w:cs="Times New Roman"/>
          <w:sz w:val="24"/>
          <w:szCs w:val="24"/>
        </w:rPr>
        <w:t>.</w:t>
      </w:r>
    </w:p>
    <w:p w14:paraId="11FD9059" w14:textId="4DF7490A" w:rsidR="00E92C44" w:rsidRPr="00923B5E" w:rsidRDefault="00E92C44" w:rsidP="00E92C44">
      <w:pPr>
        <w:pStyle w:val="Listparagraf"/>
        <w:widowControl w:val="0"/>
        <w:numPr>
          <w:ilvl w:val="0"/>
          <w:numId w:val="3"/>
        </w:numPr>
        <w:tabs>
          <w:tab w:val="left" w:pos="941"/>
          <w:tab w:val="left" w:pos="943"/>
        </w:tabs>
        <w:autoSpaceDE w:val="0"/>
        <w:autoSpaceDN w:val="0"/>
        <w:spacing w:after="0" w:line="276" w:lineRule="auto"/>
        <w:ind w:left="567" w:right="155" w:hanging="567"/>
        <w:contextualSpacing w:val="0"/>
        <w:jc w:val="both"/>
        <w:rPr>
          <w:rFonts w:ascii="Times New Roman" w:hAnsi="Times New Roman" w:cs="Times New Roman"/>
          <w:sz w:val="24"/>
          <w:szCs w:val="24"/>
        </w:rPr>
      </w:pPr>
      <w:r w:rsidRPr="00923B5E">
        <w:rPr>
          <w:rFonts w:ascii="Times New Roman" w:hAnsi="Times New Roman" w:cs="Times New Roman"/>
          <w:sz w:val="24"/>
          <w:szCs w:val="24"/>
        </w:rPr>
        <w:t>Deținătorul/proprietarul lucrărilor de captare efectu</w:t>
      </w:r>
      <w:r w:rsidR="00A3556D" w:rsidRPr="00923B5E">
        <w:rPr>
          <w:rFonts w:ascii="Times New Roman" w:hAnsi="Times New Roman" w:cs="Times New Roman"/>
          <w:sz w:val="24"/>
          <w:szCs w:val="24"/>
        </w:rPr>
        <w:t>ează</w:t>
      </w:r>
      <w:r w:rsidRPr="00923B5E">
        <w:rPr>
          <w:rFonts w:ascii="Times New Roman" w:hAnsi="Times New Roman" w:cs="Times New Roman"/>
          <w:sz w:val="24"/>
          <w:szCs w:val="24"/>
        </w:rPr>
        <w:t xml:space="preserve"> în aceste sonde un program de </w:t>
      </w:r>
      <w:r w:rsidR="00A3556D" w:rsidRPr="00923B5E">
        <w:rPr>
          <w:rFonts w:ascii="Times New Roman" w:hAnsi="Times New Roman" w:cs="Times New Roman"/>
          <w:sz w:val="24"/>
          <w:szCs w:val="24"/>
        </w:rPr>
        <w:t>observații</w:t>
      </w:r>
      <w:r w:rsidRPr="00923B5E">
        <w:rPr>
          <w:rFonts w:ascii="Times New Roman" w:hAnsi="Times New Roman" w:cs="Times New Roman"/>
          <w:sz w:val="24"/>
          <w:szCs w:val="24"/>
        </w:rPr>
        <w:t xml:space="preserve"> </w:t>
      </w:r>
      <w:proofErr w:type="spellStart"/>
      <w:r w:rsidRPr="00923B5E">
        <w:rPr>
          <w:rFonts w:ascii="Times New Roman" w:hAnsi="Times New Roman" w:cs="Times New Roman"/>
          <w:sz w:val="24"/>
          <w:szCs w:val="24"/>
        </w:rPr>
        <w:t>şi</w:t>
      </w:r>
      <w:proofErr w:type="spellEnd"/>
      <w:r w:rsidRPr="00923B5E">
        <w:rPr>
          <w:rFonts w:ascii="Times New Roman" w:hAnsi="Times New Roman" w:cs="Times New Roman"/>
          <w:sz w:val="24"/>
          <w:szCs w:val="24"/>
        </w:rPr>
        <w:t xml:space="preserve"> măsurători privind evoluția nivelurilor apelor subterane </w:t>
      </w:r>
      <w:proofErr w:type="spellStart"/>
      <w:r w:rsidRPr="00923B5E">
        <w:rPr>
          <w:rFonts w:ascii="Times New Roman" w:hAnsi="Times New Roman" w:cs="Times New Roman"/>
          <w:sz w:val="24"/>
          <w:szCs w:val="24"/>
        </w:rPr>
        <w:t>şi</w:t>
      </w:r>
      <w:proofErr w:type="spellEnd"/>
      <w:r w:rsidRPr="00923B5E">
        <w:rPr>
          <w:rFonts w:ascii="Times New Roman" w:hAnsi="Times New Roman" w:cs="Times New Roman"/>
          <w:sz w:val="24"/>
          <w:szCs w:val="24"/>
        </w:rPr>
        <w:t xml:space="preserve"> a </w:t>
      </w:r>
      <w:proofErr w:type="spellStart"/>
      <w:r w:rsidRPr="00923B5E">
        <w:rPr>
          <w:rFonts w:ascii="Times New Roman" w:hAnsi="Times New Roman" w:cs="Times New Roman"/>
          <w:sz w:val="24"/>
          <w:szCs w:val="24"/>
        </w:rPr>
        <w:t>calităţii</w:t>
      </w:r>
      <w:proofErr w:type="spellEnd"/>
      <w:r w:rsidRPr="00923B5E">
        <w:rPr>
          <w:rFonts w:ascii="Times New Roman" w:hAnsi="Times New Roman" w:cs="Times New Roman"/>
          <w:sz w:val="24"/>
          <w:szCs w:val="24"/>
        </w:rPr>
        <w:t xml:space="preserve"> acestora, </w:t>
      </w:r>
      <w:proofErr w:type="spellStart"/>
      <w:r w:rsidRPr="00923B5E">
        <w:rPr>
          <w:rFonts w:ascii="Times New Roman" w:hAnsi="Times New Roman" w:cs="Times New Roman"/>
          <w:sz w:val="24"/>
          <w:szCs w:val="24"/>
        </w:rPr>
        <w:t>transmiţând</w:t>
      </w:r>
      <w:proofErr w:type="spellEnd"/>
      <w:r w:rsidRPr="00923B5E">
        <w:rPr>
          <w:rFonts w:ascii="Times New Roman" w:hAnsi="Times New Roman" w:cs="Times New Roman"/>
          <w:sz w:val="24"/>
          <w:szCs w:val="24"/>
        </w:rPr>
        <w:t xml:space="preserve"> aceste date către Instituția Publică Administrația Națională „Apele Moldovei”.</w:t>
      </w:r>
    </w:p>
    <w:p w14:paraId="1D4A2427" w14:textId="6F931B73" w:rsidR="003858D5" w:rsidRPr="00923B5E" w:rsidRDefault="00F026F0" w:rsidP="008F1D60">
      <w:pPr>
        <w:pStyle w:val="Listparagraf"/>
        <w:widowControl w:val="0"/>
        <w:numPr>
          <w:ilvl w:val="0"/>
          <w:numId w:val="3"/>
        </w:numPr>
        <w:tabs>
          <w:tab w:val="left" w:pos="941"/>
          <w:tab w:val="left" w:pos="943"/>
        </w:tabs>
        <w:autoSpaceDE w:val="0"/>
        <w:autoSpaceDN w:val="0"/>
        <w:spacing w:after="0" w:line="276" w:lineRule="auto"/>
        <w:ind w:left="567" w:right="155" w:hanging="567"/>
        <w:contextualSpacing w:val="0"/>
        <w:jc w:val="both"/>
        <w:rPr>
          <w:rFonts w:ascii="Times New Roman" w:hAnsi="Times New Roman" w:cs="Times New Roman"/>
          <w:sz w:val="24"/>
          <w:szCs w:val="24"/>
        </w:rPr>
      </w:pPr>
      <w:r w:rsidRPr="00923B5E">
        <w:rPr>
          <w:rFonts w:ascii="Times New Roman" w:hAnsi="Times New Roman" w:cs="Times New Roman"/>
          <w:sz w:val="24"/>
          <w:szCs w:val="24"/>
        </w:rPr>
        <w:t xml:space="preserve">Pentru a realiza obiectivul </w:t>
      </w:r>
      <w:r w:rsidR="00AD0DDC" w:rsidRPr="00923B5E">
        <w:rPr>
          <w:rFonts w:ascii="Times New Roman" w:hAnsi="Times New Roman" w:cs="Times New Roman"/>
          <w:sz w:val="24"/>
          <w:szCs w:val="24"/>
        </w:rPr>
        <w:t xml:space="preserve">de </w:t>
      </w:r>
      <w:r w:rsidR="00AC0A50" w:rsidRPr="00923B5E">
        <w:rPr>
          <w:rFonts w:ascii="Times New Roman" w:hAnsi="Times New Roman" w:cs="Times New Roman"/>
          <w:sz w:val="24"/>
          <w:szCs w:val="24"/>
        </w:rPr>
        <w:t>prevenire sau limitare</w:t>
      </w:r>
      <w:r w:rsidR="00AD0DDC" w:rsidRPr="00923B5E">
        <w:rPr>
          <w:rFonts w:ascii="Times New Roman" w:hAnsi="Times New Roman" w:cs="Times New Roman"/>
          <w:sz w:val="24"/>
          <w:szCs w:val="24"/>
        </w:rPr>
        <w:t xml:space="preserve"> </w:t>
      </w:r>
      <w:r w:rsidR="00AC0A50" w:rsidRPr="00923B5E">
        <w:rPr>
          <w:rFonts w:ascii="Times New Roman" w:hAnsi="Times New Roman" w:cs="Times New Roman"/>
          <w:sz w:val="24"/>
          <w:szCs w:val="24"/>
        </w:rPr>
        <w:t xml:space="preserve">a aportului de </w:t>
      </w:r>
      <w:r w:rsidR="00D934F6" w:rsidRPr="00923B5E">
        <w:rPr>
          <w:rFonts w:ascii="Times New Roman" w:hAnsi="Times New Roman" w:cs="Times New Roman"/>
          <w:sz w:val="24"/>
          <w:szCs w:val="24"/>
        </w:rPr>
        <w:t>poluanți</w:t>
      </w:r>
      <w:r w:rsidR="00AC0A50" w:rsidRPr="00923B5E">
        <w:rPr>
          <w:rFonts w:ascii="Times New Roman" w:hAnsi="Times New Roman" w:cs="Times New Roman"/>
          <w:sz w:val="24"/>
          <w:szCs w:val="24"/>
        </w:rPr>
        <w:t xml:space="preserve"> în apele subterane </w:t>
      </w:r>
      <w:r w:rsidR="00D934F6" w:rsidRPr="00923B5E">
        <w:rPr>
          <w:rFonts w:ascii="Times New Roman" w:hAnsi="Times New Roman" w:cs="Times New Roman"/>
          <w:sz w:val="24"/>
          <w:szCs w:val="24"/>
        </w:rPr>
        <w:t>și</w:t>
      </w:r>
      <w:r w:rsidR="00AC0A50" w:rsidRPr="00923B5E">
        <w:rPr>
          <w:rFonts w:ascii="Times New Roman" w:hAnsi="Times New Roman" w:cs="Times New Roman"/>
          <w:sz w:val="24"/>
          <w:szCs w:val="24"/>
        </w:rPr>
        <w:t xml:space="preserve"> prevenirea deteriorării stării tuturor corpurilor de apă subterane</w:t>
      </w:r>
      <w:r w:rsidRPr="00923B5E">
        <w:rPr>
          <w:rFonts w:ascii="Times New Roman" w:hAnsi="Times New Roman" w:cs="Times New Roman"/>
          <w:sz w:val="24"/>
          <w:szCs w:val="24"/>
        </w:rPr>
        <w:t xml:space="preserve">, </w:t>
      </w:r>
      <w:r w:rsidR="006D66D3" w:rsidRPr="00923B5E">
        <w:rPr>
          <w:rFonts w:ascii="Times New Roman" w:hAnsi="Times New Roman" w:cs="Times New Roman"/>
          <w:sz w:val="24"/>
          <w:szCs w:val="24"/>
        </w:rPr>
        <w:t>fiecare</w:t>
      </w:r>
      <w:r w:rsidRPr="00923B5E">
        <w:rPr>
          <w:rFonts w:ascii="Times New Roman" w:hAnsi="Times New Roman" w:cs="Times New Roman"/>
          <w:sz w:val="24"/>
          <w:szCs w:val="24"/>
        </w:rPr>
        <w:t xml:space="preserve"> program de măsuri</w:t>
      </w:r>
      <w:r w:rsidR="006D66D3" w:rsidRPr="00923B5E">
        <w:rPr>
          <w:rFonts w:ascii="Times New Roman" w:hAnsi="Times New Roman" w:cs="Times New Roman"/>
          <w:sz w:val="24"/>
          <w:szCs w:val="24"/>
        </w:rPr>
        <w:t xml:space="preserve"> </w:t>
      </w:r>
      <w:r w:rsidR="003858D5" w:rsidRPr="00923B5E">
        <w:rPr>
          <w:rFonts w:ascii="Times New Roman" w:hAnsi="Times New Roman" w:cs="Times New Roman"/>
          <w:sz w:val="24"/>
          <w:szCs w:val="24"/>
        </w:rPr>
        <w:t>a Planului de gestionare a districtului bazinului hidrografic</w:t>
      </w:r>
      <w:r w:rsidR="00AD0DDC" w:rsidRPr="00923B5E">
        <w:rPr>
          <w:rFonts w:ascii="Times New Roman" w:hAnsi="Times New Roman" w:cs="Times New Roman"/>
          <w:sz w:val="24"/>
          <w:szCs w:val="24"/>
        </w:rPr>
        <w:t xml:space="preserve"> </w:t>
      </w:r>
      <w:r w:rsidR="00D934F6" w:rsidRPr="00923B5E">
        <w:rPr>
          <w:rFonts w:ascii="Times New Roman" w:hAnsi="Times New Roman" w:cs="Times New Roman"/>
          <w:sz w:val="24"/>
          <w:szCs w:val="24"/>
          <w:lang w:eastAsia="ro-RO"/>
        </w:rPr>
        <w:t>include</w:t>
      </w:r>
      <w:r w:rsidR="00D934F6" w:rsidRPr="00923B5E">
        <w:rPr>
          <w:sz w:val="24"/>
          <w:szCs w:val="24"/>
          <w:lang w:eastAsia="ro-RO"/>
        </w:rPr>
        <w:t>:</w:t>
      </w:r>
    </w:p>
    <w:p w14:paraId="22ED28F8" w14:textId="43B72712" w:rsidR="003858D5" w:rsidRPr="00923B5E" w:rsidRDefault="00F026F0" w:rsidP="007E5747">
      <w:pPr>
        <w:pStyle w:val="Listparagraf"/>
        <w:widowControl w:val="0"/>
        <w:numPr>
          <w:ilvl w:val="3"/>
          <w:numId w:val="71"/>
        </w:numPr>
        <w:tabs>
          <w:tab w:val="left" w:pos="1276"/>
        </w:tabs>
        <w:autoSpaceDE w:val="0"/>
        <w:autoSpaceDN w:val="0"/>
        <w:spacing w:after="0" w:line="276" w:lineRule="auto"/>
        <w:ind w:left="1276" w:right="155" w:hanging="643"/>
        <w:contextualSpacing w:val="0"/>
        <w:jc w:val="both"/>
        <w:rPr>
          <w:rFonts w:ascii="Times New Roman" w:hAnsi="Times New Roman" w:cs="Times New Roman"/>
          <w:sz w:val="24"/>
          <w:szCs w:val="24"/>
        </w:rPr>
      </w:pPr>
      <w:r w:rsidRPr="00923B5E">
        <w:rPr>
          <w:rFonts w:ascii="Times New Roman" w:hAnsi="Times New Roman" w:cs="Times New Roman"/>
          <w:sz w:val="24"/>
          <w:szCs w:val="24"/>
        </w:rPr>
        <w:t xml:space="preserve">toate măsurile necesare pentru a preveni evacuările în apele subterane ale oricăror </w:t>
      </w:r>
      <w:proofErr w:type="spellStart"/>
      <w:r w:rsidRPr="00923B5E">
        <w:rPr>
          <w:rFonts w:ascii="Times New Roman" w:hAnsi="Times New Roman" w:cs="Times New Roman"/>
          <w:sz w:val="24"/>
          <w:szCs w:val="24"/>
        </w:rPr>
        <w:t>substanţe</w:t>
      </w:r>
      <w:proofErr w:type="spellEnd"/>
      <w:r w:rsidRPr="00923B5E">
        <w:rPr>
          <w:rFonts w:ascii="Times New Roman" w:hAnsi="Times New Roman" w:cs="Times New Roman"/>
          <w:sz w:val="24"/>
          <w:szCs w:val="24"/>
        </w:rPr>
        <w:t xml:space="preserve"> periculoase, fără a aduce atingere prevederilor </w:t>
      </w:r>
      <w:r w:rsidR="00F85343" w:rsidRPr="00923B5E">
        <w:rPr>
          <w:rFonts w:ascii="Times New Roman" w:hAnsi="Times New Roman" w:cs="Times New Roman"/>
          <w:sz w:val="24"/>
          <w:szCs w:val="24"/>
        </w:rPr>
        <w:t>pct</w:t>
      </w:r>
      <w:r w:rsidRPr="00923B5E">
        <w:rPr>
          <w:rFonts w:ascii="Times New Roman" w:hAnsi="Times New Roman" w:cs="Times New Roman"/>
          <w:sz w:val="24"/>
          <w:szCs w:val="24"/>
        </w:rPr>
        <w:t xml:space="preserve">. </w:t>
      </w:r>
      <w:r w:rsidR="007E5747" w:rsidRPr="00923B5E">
        <w:rPr>
          <w:rFonts w:ascii="Times New Roman" w:hAnsi="Times New Roman" w:cs="Times New Roman"/>
          <w:sz w:val="24"/>
          <w:szCs w:val="24"/>
        </w:rPr>
        <w:t>1</w:t>
      </w:r>
      <w:r w:rsidR="008C75BF" w:rsidRPr="00923B5E">
        <w:rPr>
          <w:rFonts w:ascii="Times New Roman" w:hAnsi="Times New Roman" w:cs="Times New Roman"/>
          <w:sz w:val="24"/>
          <w:szCs w:val="24"/>
        </w:rPr>
        <w:t>41</w:t>
      </w:r>
      <w:r w:rsidR="00896D84" w:rsidRPr="00923B5E">
        <w:rPr>
          <w:rFonts w:ascii="Times New Roman" w:hAnsi="Times New Roman" w:cs="Times New Roman"/>
          <w:sz w:val="24"/>
          <w:szCs w:val="24"/>
        </w:rPr>
        <w:t xml:space="preserve"> și </w:t>
      </w:r>
      <w:r w:rsidR="007E5747" w:rsidRPr="00923B5E">
        <w:rPr>
          <w:rFonts w:ascii="Times New Roman" w:hAnsi="Times New Roman" w:cs="Times New Roman"/>
          <w:sz w:val="24"/>
          <w:szCs w:val="24"/>
        </w:rPr>
        <w:t>1</w:t>
      </w:r>
      <w:r w:rsidR="008C75BF" w:rsidRPr="00923B5E">
        <w:rPr>
          <w:rFonts w:ascii="Times New Roman" w:hAnsi="Times New Roman" w:cs="Times New Roman"/>
          <w:sz w:val="24"/>
          <w:szCs w:val="24"/>
        </w:rPr>
        <w:t>42</w:t>
      </w:r>
      <w:r w:rsidRPr="00923B5E">
        <w:rPr>
          <w:rFonts w:ascii="Times New Roman" w:hAnsi="Times New Roman" w:cs="Times New Roman"/>
          <w:sz w:val="24"/>
          <w:szCs w:val="24"/>
        </w:rPr>
        <w:t xml:space="preserve">. Pentru identificarea acestor </w:t>
      </w:r>
      <w:proofErr w:type="spellStart"/>
      <w:r w:rsidRPr="00923B5E">
        <w:rPr>
          <w:rFonts w:ascii="Times New Roman" w:hAnsi="Times New Roman" w:cs="Times New Roman"/>
          <w:sz w:val="24"/>
          <w:szCs w:val="24"/>
        </w:rPr>
        <w:t>substanţe</w:t>
      </w:r>
      <w:proofErr w:type="spellEnd"/>
      <w:r w:rsidRPr="00923B5E">
        <w:rPr>
          <w:rFonts w:ascii="Times New Roman" w:hAnsi="Times New Roman" w:cs="Times New Roman"/>
          <w:sz w:val="24"/>
          <w:szCs w:val="24"/>
        </w:rPr>
        <w:t xml:space="preserve">, se iau în considerare, în special, </w:t>
      </w:r>
      <w:proofErr w:type="spellStart"/>
      <w:r w:rsidRPr="00923B5E">
        <w:rPr>
          <w:rFonts w:ascii="Times New Roman" w:hAnsi="Times New Roman" w:cs="Times New Roman"/>
          <w:sz w:val="24"/>
          <w:szCs w:val="24"/>
        </w:rPr>
        <w:t>substanţele</w:t>
      </w:r>
      <w:proofErr w:type="spellEnd"/>
      <w:r w:rsidRPr="00923B5E">
        <w:rPr>
          <w:rFonts w:ascii="Times New Roman" w:hAnsi="Times New Roman" w:cs="Times New Roman"/>
          <w:sz w:val="24"/>
          <w:szCs w:val="24"/>
        </w:rPr>
        <w:t xml:space="preserve"> periculoase care </w:t>
      </w:r>
      <w:proofErr w:type="spellStart"/>
      <w:r w:rsidRPr="00923B5E">
        <w:rPr>
          <w:rFonts w:ascii="Times New Roman" w:hAnsi="Times New Roman" w:cs="Times New Roman"/>
          <w:sz w:val="24"/>
          <w:szCs w:val="24"/>
        </w:rPr>
        <w:t>aparţin</w:t>
      </w:r>
      <w:proofErr w:type="spellEnd"/>
      <w:r w:rsidRPr="00923B5E">
        <w:rPr>
          <w:rFonts w:ascii="Times New Roman" w:hAnsi="Times New Roman" w:cs="Times New Roman"/>
          <w:sz w:val="24"/>
          <w:szCs w:val="24"/>
        </w:rPr>
        <w:t xml:space="preserve"> familiilor sau grupurilor de </w:t>
      </w:r>
      <w:proofErr w:type="spellStart"/>
      <w:r w:rsidRPr="00923B5E">
        <w:rPr>
          <w:rFonts w:ascii="Times New Roman" w:hAnsi="Times New Roman" w:cs="Times New Roman"/>
          <w:sz w:val="24"/>
          <w:szCs w:val="24"/>
        </w:rPr>
        <w:t>poluanţi</w:t>
      </w:r>
      <w:proofErr w:type="spellEnd"/>
      <w:r w:rsidRPr="00923B5E">
        <w:rPr>
          <w:rFonts w:ascii="Times New Roman" w:hAnsi="Times New Roman" w:cs="Times New Roman"/>
          <w:sz w:val="24"/>
          <w:szCs w:val="24"/>
        </w:rPr>
        <w:t xml:space="preserve"> prevăzute la pct. 1-6 din anexa nr. </w:t>
      </w:r>
      <w:r w:rsidR="00AD7ADE" w:rsidRPr="00923B5E">
        <w:rPr>
          <w:rFonts w:ascii="Times New Roman" w:hAnsi="Times New Roman" w:cs="Times New Roman"/>
          <w:sz w:val="24"/>
          <w:szCs w:val="24"/>
        </w:rPr>
        <w:t>7</w:t>
      </w:r>
      <w:r w:rsidRPr="00923B5E">
        <w:rPr>
          <w:rFonts w:ascii="Times New Roman" w:hAnsi="Times New Roman" w:cs="Times New Roman"/>
          <w:sz w:val="24"/>
          <w:szCs w:val="24"/>
        </w:rPr>
        <w:t>, precum</w:t>
      </w:r>
      <w:r w:rsidR="00896D84" w:rsidRPr="00923B5E">
        <w:rPr>
          <w:rFonts w:ascii="Times New Roman" w:hAnsi="Times New Roman" w:cs="Times New Roman"/>
          <w:sz w:val="24"/>
          <w:szCs w:val="24"/>
        </w:rPr>
        <w:t xml:space="preserve"> și </w:t>
      </w:r>
      <w:proofErr w:type="spellStart"/>
      <w:r w:rsidRPr="00923B5E">
        <w:rPr>
          <w:rFonts w:ascii="Times New Roman" w:hAnsi="Times New Roman" w:cs="Times New Roman"/>
          <w:sz w:val="24"/>
          <w:szCs w:val="24"/>
        </w:rPr>
        <w:t>substanţele</w:t>
      </w:r>
      <w:proofErr w:type="spellEnd"/>
      <w:r w:rsidRPr="00923B5E">
        <w:rPr>
          <w:rFonts w:ascii="Times New Roman" w:hAnsi="Times New Roman" w:cs="Times New Roman"/>
          <w:sz w:val="24"/>
          <w:szCs w:val="24"/>
        </w:rPr>
        <w:t xml:space="preserve"> care </w:t>
      </w:r>
      <w:proofErr w:type="spellStart"/>
      <w:r w:rsidRPr="00923B5E">
        <w:rPr>
          <w:rFonts w:ascii="Times New Roman" w:hAnsi="Times New Roman" w:cs="Times New Roman"/>
          <w:sz w:val="24"/>
          <w:szCs w:val="24"/>
        </w:rPr>
        <w:t>aparţin</w:t>
      </w:r>
      <w:proofErr w:type="spellEnd"/>
      <w:r w:rsidRPr="00923B5E">
        <w:rPr>
          <w:rFonts w:ascii="Times New Roman" w:hAnsi="Times New Roman" w:cs="Times New Roman"/>
          <w:sz w:val="24"/>
          <w:szCs w:val="24"/>
        </w:rPr>
        <w:t xml:space="preserve"> familiilor sau grupurilor de </w:t>
      </w:r>
      <w:proofErr w:type="spellStart"/>
      <w:r w:rsidRPr="00923B5E">
        <w:rPr>
          <w:rFonts w:ascii="Times New Roman" w:hAnsi="Times New Roman" w:cs="Times New Roman"/>
          <w:sz w:val="24"/>
          <w:szCs w:val="24"/>
        </w:rPr>
        <w:t>poluanţi</w:t>
      </w:r>
      <w:proofErr w:type="spellEnd"/>
      <w:r w:rsidRPr="00923B5E">
        <w:rPr>
          <w:rFonts w:ascii="Times New Roman" w:hAnsi="Times New Roman" w:cs="Times New Roman"/>
          <w:sz w:val="24"/>
          <w:szCs w:val="24"/>
        </w:rPr>
        <w:t xml:space="preserve"> prevăzute la pct. 7-9 din anexa </w:t>
      </w:r>
      <w:proofErr w:type="spellStart"/>
      <w:r w:rsidRPr="00923B5E">
        <w:rPr>
          <w:rFonts w:ascii="Times New Roman" w:hAnsi="Times New Roman" w:cs="Times New Roman"/>
          <w:sz w:val="24"/>
          <w:szCs w:val="24"/>
        </w:rPr>
        <w:t>menţionată</w:t>
      </w:r>
      <w:proofErr w:type="spellEnd"/>
      <w:r w:rsidRPr="00923B5E">
        <w:rPr>
          <w:rFonts w:ascii="Times New Roman" w:hAnsi="Times New Roman" w:cs="Times New Roman"/>
          <w:sz w:val="24"/>
          <w:szCs w:val="24"/>
        </w:rPr>
        <w:t>, atunci când acestea sunt considerate periculoase;</w:t>
      </w:r>
    </w:p>
    <w:p w14:paraId="4E5953AD" w14:textId="7E18EA4A" w:rsidR="003858D5" w:rsidRPr="00923B5E" w:rsidRDefault="00F026F0" w:rsidP="007E5747">
      <w:pPr>
        <w:pStyle w:val="Listparagraf"/>
        <w:widowControl w:val="0"/>
        <w:numPr>
          <w:ilvl w:val="3"/>
          <w:numId w:val="71"/>
        </w:numPr>
        <w:tabs>
          <w:tab w:val="left" w:pos="1276"/>
        </w:tabs>
        <w:autoSpaceDE w:val="0"/>
        <w:autoSpaceDN w:val="0"/>
        <w:spacing w:after="0" w:line="276" w:lineRule="auto"/>
        <w:ind w:left="1276" w:right="155" w:hanging="643"/>
        <w:contextualSpacing w:val="0"/>
        <w:jc w:val="both"/>
        <w:rPr>
          <w:rFonts w:ascii="Times New Roman" w:hAnsi="Times New Roman" w:cs="Times New Roman"/>
          <w:sz w:val="24"/>
          <w:szCs w:val="24"/>
        </w:rPr>
      </w:pPr>
      <w:r w:rsidRPr="00923B5E">
        <w:rPr>
          <w:rFonts w:ascii="Times New Roman" w:hAnsi="Times New Roman" w:cs="Times New Roman"/>
          <w:sz w:val="24"/>
          <w:szCs w:val="24"/>
        </w:rPr>
        <w:t xml:space="preserve">toate măsurile necesare pentru a limita evacuările în apele subterane ale </w:t>
      </w:r>
      <w:proofErr w:type="spellStart"/>
      <w:r w:rsidRPr="00923B5E">
        <w:rPr>
          <w:rFonts w:ascii="Times New Roman" w:hAnsi="Times New Roman" w:cs="Times New Roman"/>
          <w:sz w:val="24"/>
          <w:szCs w:val="24"/>
        </w:rPr>
        <w:t>poluanţilor</w:t>
      </w:r>
      <w:proofErr w:type="spellEnd"/>
      <w:r w:rsidRPr="00923B5E">
        <w:rPr>
          <w:rFonts w:ascii="Times New Roman" w:hAnsi="Times New Roman" w:cs="Times New Roman"/>
          <w:sz w:val="24"/>
          <w:szCs w:val="24"/>
        </w:rPr>
        <w:t xml:space="preserve"> </w:t>
      </w:r>
      <w:proofErr w:type="spellStart"/>
      <w:r w:rsidRPr="00923B5E">
        <w:rPr>
          <w:rFonts w:ascii="Times New Roman" w:hAnsi="Times New Roman" w:cs="Times New Roman"/>
          <w:sz w:val="24"/>
          <w:szCs w:val="24"/>
        </w:rPr>
        <w:t>enumeraţi</w:t>
      </w:r>
      <w:proofErr w:type="spellEnd"/>
      <w:r w:rsidRPr="00923B5E">
        <w:rPr>
          <w:rFonts w:ascii="Times New Roman" w:hAnsi="Times New Roman" w:cs="Times New Roman"/>
          <w:sz w:val="24"/>
          <w:szCs w:val="24"/>
        </w:rPr>
        <w:t xml:space="preserve"> în anexa nr. </w:t>
      </w:r>
      <w:r w:rsidR="00AD7ADE" w:rsidRPr="00923B5E">
        <w:rPr>
          <w:rFonts w:ascii="Times New Roman" w:hAnsi="Times New Roman" w:cs="Times New Roman"/>
          <w:sz w:val="24"/>
          <w:szCs w:val="24"/>
        </w:rPr>
        <w:t>7</w:t>
      </w:r>
      <w:r w:rsidRPr="00923B5E">
        <w:rPr>
          <w:rFonts w:ascii="Times New Roman" w:hAnsi="Times New Roman" w:cs="Times New Roman"/>
          <w:sz w:val="24"/>
          <w:szCs w:val="24"/>
        </w:rPr>
        <w:t xml:space="preserve"> care nu sunt </w:t>
      </w:r>
      <w:proofErr w:type="spellStart"/>
      <w:r w:rsidRPr="00923B5E">
        <w:rPr>
          <w:rFonts w:ascii="Times New Roman" w:hAnsi="Times New Roman" w:cs="Times New Roman"/>
          <w:sz w:val="24"/>
          <w:szCs w:val="24"/>
        </w:rPr>
        <w:t>consideraţi</w:t>
      </w:r>
      <w:proofErr w:type="spellEnd"/>
      <w:r w:rsidRPr="00923B5E">
        <w:rPr>
          <w:rFonts w:ascii="Times New Roman" w:hAnsi="Times New Roman" w:cs="Times New Roman"/>
          <w:sz w:val="24"/>
          <w:szCs w:val="24"/>
        </w:rPr>
        <w:t xml:space="preserve"> </w:t>
      </w:r>
      <w:proofErr w:type="spellStart"/>
      <w:r w:rsidRPr="00923B5E">
        <w:rPr>
          <w:rFonts w:ascii="Times New Roman" w:hAnsi="Times New Roman" w:cs="Times New Roman"/>
          <w:sz w:val="24"/>
          <w:szCs w:val="24"/>
        </w:rPr>
        <w:t>periculoşi</w:t>
      </w:r>
      <w:proofErr w:type="spellEnd"/>
      <w:r w:rsidRPr="00923B5E">
        <w:rPr>
          <w:rFonts w:ascii="Times New Roman" w:hAnsi="Times New Roman" w:cs="Times New Roman"/>
          <w:sz w:val="24"/>
          <w:szCs w:val="24"/>
        </w:rPr>
        <w:t xml:space="preserve">, precum </w:t>
      </w:r>
      <w:proofErr w:type="spellStart"/>
      <w:r w:rsidRPr="00923B5E">
        <w:rPr>
          <w:rFonts w:ascii="Times New Roman" w:hAnsi="Times New Roman" w:cs="Times New Roman"/>
          <w:sz w:val="24"/>
          <w:szCs w:val="24"/>
        </w:rPr>
        <w:t>şi</w:t>
      </w:r>
      <w:proofErr w:type="spellEnd"/>
      <w:r w:rsidRPr="00923B5E">
        <w:rPr>
          <w:rFonts w:ascii="Times New Roman" w:hAnsi="Times New Roman" w:cs="Times New Roman"/>
          <w:sz w:val="24"/>
          <w:szCs w:val="24"/>
        </w:rPr>
        <w:t xml:space="preserve"> ale </w:t>
      </w:r>
      <w:proofErr w:type="spellStart"/>
      <w:r w:rsidRPr="00923B5E">
        <w:rPr>
          <w:rFonts w:ascii="Times New Roman" w:hAnsi="Times New Roman" w:cs="Times New Roman"/>
          <w:sz w:val="24"/>
          <w:szCs w:val="24"/>
        </w:rPr>
        <w:t>celorlalţi</w:t>
      </w:r>
      <w:proofErr w:type="spellEnd"/>
      <w:r w:rsidRPr="00923B5E">
        <w:rPr>
          <w:rFonts w:ascii="Times New Roman" w:hAnsi="Times New Roman" w:cs="Times New Roman"/>
          <w:sz w:val="24"/>
          <w:szCs w:val="24"/>
        </w:rPr>
        <w:t xml:space="preserve"> </w:t>
      </w:r>
      <w:proofErr w:type="spellStart"/>
      <w:r w:rsidRPr="00923B5E">
        <w:rPr>
          <w:rFonts w:ascii="Times New Roman" w:hAnsi="Times New Roman" w:cs="Times New Roman"/>
          <w:sz w:val="24"/>
          <w:szCs w:val="24"/>
        </w:rPr>
        <w:t>poluanţi</w:t>
      </w:r>
      <w:proofErr w:type="spellEnd"/>
      <w:r w:rsidRPr="00923B5E">
        <w:rPr>
          <w:rFonts w:ascii="Times New Roman" w:hAnsi="Times New Roman" w:cs="Times New Roman"/>
          <w:sz w:val="24"/>
          <w:szCs w:val="24"/>
        </w:rPr>
        <w:t xml:space="preserve"> </w:t>
      </w:r>
      <w:proofErr w:type="spellStart"/>
      <w:r w:rsidRPr="00923B5E">
        <w:rPr>
          <w:rFonts w:ascii="Times New Roman" w:hAnsi="Times New Roman" w:cs="Times New Roman"/>
          <w:sz w:val="24"/>
          <w:szCs w:val="24"/>
        </w:rPr>
        <w:t>nepericuloşi</w:t>
      </w:r>
      <w:proofErr w:type="spellEnd"/>
      <w:r w:rsidRPr="00923B5E">
        <w:rPr>
          <w:rFonts w:ascii="Times New Roman" w:hAnsi="Times New Roman" w:cs="Times New Roman"/>
          <w:sz w:val="24"/>
          <w:szCs w:val="24"/>
        </w:rPr>
        <w:t xml:space="preserve"> care nu sunt </w:t>
      </w:r>
      <w:proofErr w:type="spellStart"/>
      <w:r w:rsidRPr="00923B5E">
        <w:rPr>
          <w:rFonts w:ascii="Times New Roman" w:hAnsi="Times New Roman" w:cs="Times New Roman"/>
          <w:sz w:val="24"/>
          <w:szCs w:val="24"/>
        </w:rPr>
        <w:t>enumeraţi</w:t>
      </w:r>
      <w:proofErr w:type="spellEnd"/>
      <w:r w:rsidRPr="00923B5E">
        <w:rPr>
          <w:rFonts w:ascii="Times New Roman" w:hAnsi="Times New Roman" w:cs="Times New Roman"/>
          <w:sz w:val="24"/>
          <w:szCs w:val="24"/>
        </w:rPr>
        <w:t xml:space="preserve"> în anexa </w:t>
      </w:r>
      <w:proofErr w:type="spellStart"/>
      <w:r w:rsidRPr="00923B5E">
        <w:rPr>
          <w:rFonts w:ascii="Times New Roman" w:hAnsi="Times New Roman" w:cs="Times New Roman"/>
          <w:sz w:val="24"/>
          <w:szCs w:val="24"/>
        </w:rPr>
        <w:t>menţionată</w:t>
      </w:r>
      <w:proofErr w:type="spellEnd"/>
      <w:r w:rsidRPr="00923B5E">
        <w:rPr>
          <w:rFonts w:ascii="Times New Roman" w:hAnsi="Times New Roman" w:cs="Times New Roman"/>
          <w:sz w:val="24"/>
          <w:szCs w:val="24"/>
        </w:rPr>
        <w:t xml:space="preserve">, dar care prezintă </w:t>
      </w:r>
      <w:r w:rsidRPr="00923B5E">
        <w:rPr>
          <w:rFonts w:ascii="Times New Roman" w:hAnsi="Times New Roman" w:cs="Times New Roman"/>
          <w:sz w:val="24"/>
          <w:szCs w:val="24"/>
        </w:rPr>
        <w:lastRenderedPageBreak/>
        <w:t xml:space="preserve">un risc real ori </w:t>
      </w:r>
      <w:proofErr w:type="spellStart"/>
      <w:r w:rsidRPr="00923B5E">
        <w:rPr>
          <w:rFonts w:ascii="Times New Roman" w:hAnsi="Times New Roman" w:cs="Times New Roman"/>
          <w:sz w:val="24"/>
          <w:szCs w:val="24"/>
        </w:rPr>
        <w:t>potenţial</w:t>
      </w:r>
      <w:proofErr w:type="spellEnd"/>
      <w:r w:rsidRPr="00923B5E">
        <w:rPr>
          <w:rFonts w:ascii="Times New Roman" w:hAnsi="Times New Roman" w:cs="Times New Roman"/>
          <w:sz w:val="24"/>
          <w:szCs w:val="24"/>
        </w:rPr>
        <w:t xml:space="preserve"> de poluare, astfel încât aceste evacuări să nu conducă la deteriorare sau la </w:t>
      </w:r>
      <w:proofErr w:type="spellStart"/>
      <w:r w:rsidRPr="00923B5E">
        <w:rPr>
          <w:rFonts w:ascii="Times New Roman" w:hAnsi="Times New Roman" w:cs="Times New Roman"/>
          <w:sz w:val="24"/>
          <w:szCs w:val="24"/>
        </w:rPr>
        <w:t>tendinţe</w:t>
      </w:r>
      <w:proofErr w:type="spellEnd"/>
      <w:r w:rsidRPr="00923B5E">
        <w:rPr>
          <w:rFonts w:ascii="Times New Roman" w:hAnsi="Times New Roman" w:cs="Times New Roman"/>
          <w:sz w:val="24"/>
          <w:szCs w:val="24"/>
        </w:rPr>
        <w:t xml:space="preserve"> crescătoare semnificative</w:t>
      </w:r>
      <w:r w:rsidR="00896D84" w:rsidRPr="00923B5E">
        <w:rPr>
          <w:rFonts w:ascii="Times New Roman" w:hAnsi="Times New Roman" w:cs="Times New Roman"/>
          <w:sz w:val="24"/>
          <w:szCs w:val="24"/>
        </w:rPr>
        <w:t xml:space="preserve"> și </w:t>
      </w:r>
      <w:r w:rsidRPr="00923B5E">
        <w:rPr>
          <w:rFonts w:ascii="Times New Roman" w:hAnsi="Times New Roman" w:cs="Times New Roman"/>
          <w:sz w:val="24"/>
          <w:szCs w:val="24"/>
        </w:rPr>
        <w:t xml:space="preserve">durabile ale </w:t>
      </w:r>
      <w:proofErr w:type="spellStart"/>
      <w:r w:rsidRPr="00923B5E">
        <w:rPr>
          <w:rFonts w:ascii="Times New Roman" w:hAnsi="Times New Roman" w:cs="Times New Roman"/>
          <w:sz w:val="24"/>
          <w:szCs w:val="24"/>
        </w:rPr>
        <w:t>concentraţiilor</w:t>
      </w:r>
      <w:proofErr w:type="spellEnd"/>
      <w:r w:rsidRPr="00923B5E">
        <w:rPr>
          <w:rFonts w:ascii="Times New Roman" w:hAnsi="Times New Roman" w:cs="Times New Roman"/>
          <w:sz w:val="24"/>
          <w:szCs w:val="24"/>
        </w:rPr>
        <w:t xml:space="preserve"> </w:t>
      </w:r>
      <w:proofErr w:type="spellStart"/>
      <w:r w:rsidRPr="00923B5E">
        <w:rPr>
          <w:rFonts w:ascii="Times New Roman" w:hAnsi="Times New Roman" w:cs="Times New Roman"/>
          <w:sz w:val="24"/>
          <w:szCs w:val="24"/>
        </w:rPr>
        <w:t>poluanţilor</w:t>
      </w:r>
      <w:proofErr w:type="spellEnd"/>
      <w:r w:rsidRPr="00923B5E">
        <w:rPr>
          <w:rFonts w:ascii="Times New Roman" w:hAnsi="Times New Roman" w:cs="Times New Roman"/>
          <w:sz w:val="24"/>
          <w:szCs w:val="24"/>
        </w:rPr>
        <w:t xml:space="preserve"> în apele subterane. Aceste măsuri </w:t>
      </w:r>
      <w:proofErr w:type="spellStart"/>
      <w:r w:rsidRPr="00923B5E">
        <w:rPr>
          <w:rFonts w:ascii="Times New Roman" w:hAnsi="Times New Roman" w:cs="Times New Roman"/>
          <w:sz w:val="24"/>
          <w:szCs w:val="24"/>
        </w:rPr>
        <w:t>ţin</w:t>
      </w:r>
      <w:proofErr w:type="spellEnd"/>
      <w:r w:rsidRPr="00923B5E">
        <w:rPr>
          <w:rFonts w:ascii="Times New Roman" w:hAnsi="Times New Roman" w:cs="Times New Roman"/>
          <w:sz w:val="24"/>
          <w:szCs w:val="24"/>
        </w:rPr>
        <w:t xml:space="preserve"> seama, cel </w:t>
      </w:r>
      <w:proofErr w:type="spellStart"/>
      <w:r w:rsidRPr="00923B5E">
        <w:rPr>
          <w:rFonts w:ascii="Times New Roman" w:hAnsi="Times New Roman" w:cs="Times New Roman"/>
          <w:sz w:val="24"/>
          <w:szCs w:val="24"/>
        </w:rPr>
        <w:t>puţin</w:t>
      </w:r>
      <w:proofErr w:type="spellEnd"/>
      <w:r w:rsidRPr="00923B5E">
        <w:rPr>
          <w:rFonts w:ascii="Times New Roman" w:hAnsi="Times New Roman" w:cs="Times New Roman"/>
          <w:sz w:val="24"/>
          <w:szCs w:val="24"/>
        </w:rPr>
        <w:t xml:space="preserve">, de cele mai bune practici stabilite, inclusiv de cele mai bune practici de mediu </w:t>
      </w:r>
      <w:proofErr w:type="spellStart"/>
      <w:r w:rsidRPr="00923B5E">
        <w:rPr>
          <w:rFonts w:ascii="Times New Roman" w:hAnsi="Times New Roman" w:cs="Times New Roman"/>
          <w:sz w:val="24"/>
          <w:szCs w:val="24"/>
        </w:rPr>
        <w:t>şi</w:t>
      </w:r>
      <w:proofErr w:type="spellEnd"/>
      <w:r w:rsidRPr="00923B5E">
        <w:rPr>
          <w:rFonts w:ascii="Times New Roman" w:hAnsi="Times New Roman" w:cs="Times New Roman"/>
          <w:sz w:val="24"/>
          <w:szCs w:val="24"/>
        </w:rPr>
        <w:t xml:space="preserve"> de cele mai bune tehnici disponibile prevăzute în </w:t>
      </w:r>
      <w:r w:rsidR="00A749E4" w:rsidRPr="00923B5E">
        <w:rPr>
          <w:rFonts w:ascii="Times New Roman" w:hAnsi="Times New Roman" w:cs="Times New Roman"/>
          <w:sz w:val="24"/>
          <w:szCs w:val="24"/>
        </w:rPr>
        <w:t>legislația</w:t>
      </w:r>
      <w:r w:rsidRPr="00923B5E">
        <w:rPr>
          <w:rFonts w:ascii="Times New Roman" w:hAnsi="Times New Roman" w:cs="Times New Roman"/>
          <w:sz w:val="24"/>
          <w:szCs w:val="24"/>
        </w:rPr>
        <w:t xml:space="preserve"> în domeniul </w:t>
      </w:r>
      <w:r w:rsidR="00A749E4" w:rsidRPr="00923B5E">
        <w:rPr>
          <w:rFonts w:ascii="Times New Roman" w:hAnsi="Times New Roman" w:cs="Times New Roman"/>
          <w:sz w:val="24"/>
          <w:szCs w:val="24"/>
        </w:rPr>
        <w:t>protecției</w:t>
      </w:r>
      <w:r w:rsidRPr="00923B5E">
        <w:rPr>
          <w:rFonts w:ascii="Times New Roman" w:hAnsi="Times New Roman" w:cs="Times New Roman"/>
          <w:sz w:val="24"/>
          <w:szCs w:val="24"/>
        </w:rPr>
        <w:t xml:space="preserve"> mediului.</w:t>
      </w:r>
    </w:p>
    <w:p w14:paraId="5087EB6E" w14:textId="57DD0D05" w:rsidR="003858D5" w:rsidRPr="00923B5E" w:rsidRDefault="00F026F0" w:rsidP="002F3278">
      <w:pPr>
        <w:pStyle w:val="Listparagraf"/>
        <w:widowControl w:val="0"/>
        <w:numPr>
          <w:ilvl w:val="0"/>
          <w:numId w:val="3"/>
        </w:numPr>
        <w:tabs>
          <w:tab w:val="left" w:pos="941"/>
          <w:tab w:val="left" w:pos="943"/>
        </w:tabs>
        <w:autoSpaceDE w:val="0"/>
        <w:autoSpaceDN w:val="0"/>
        <w:spacing w:after="0" w:line="276" w:lineRule="auto"/>
        <w:ind w:left="567" w:right="155" w:hanging="567"/>
        <w:contextualSpacing w:val="0"/>
        <w:jc w:val="both"/>
        <w:rPr>
          <w:rFonts w:ascii="Times New Roman" w:hAnsi="Times New Roman" w:cs="Times New Roman"/>
          <w:sz w:val="24"/>
          <w:szCs w:val="24"/>
        </w:rPr>
      </w:pPr>
      <w:r w:rsidRPr="00923B5E">
        <w:rPr>
          <w:rFonts w:ascii="Times New Roman" w:hAnsi="Times New Roman" w:cs="Times New Roman"/>
          <w:sz w:val="24"/>
          <w:szCs w:val="24"/>
        </w:rPr>
        <w:t xml:space="preserve">Cu scopul de a stabili măsurile prevăzute la </w:t>
      </w:r>
      <w:r w:rsidR="00A93129" w:rsidRPr="00923B5E">
        <w:rPr>
          <w:rFonts w:ascii="Times New Roman" w:hAnsi="Times New Roman" w:cs="Times New Roman"/>
          <w:sz w:val="24"/>
          <w:szCs w:val="24"/>
        </w:rPr>
        <w:t>pct</w:t>
      </w:r>
      <w:r w:rsidRPr="00923B5E">
        <w:rPr>
          <w:rFonts w:ascii="Times New Roman" w:hAnsi="Times New Roman" w:cs="Times New Roman"/>
          <w:sz w:val="24"/>
          <w:szCs w:val="24"/>
        </w:rPr>
        <w:t>. 1</w:t>
      </w:r>
      <w:r w:rsidR="009B3E5E" w:rsidRPr="00923B5E">
        <w:rPr>
          <w:rFonts w:ascii="Times New Roman" w:hAnsi="Times New Roman" w:cs="Times New Roman"/>
          <w:sz w:val="24"/>
          <w:szCs w:val="24"/>
        </w:rPr>
        <w:t>40</w:t>
      </w:r>
      <w:r w:rsidRPr="00923B5E">
        <w:rPr>
          <w:rFonts w:ascii="Times New Roman" w:hAnsi="Times New Roman" w:cs="Times New Roman"/>
          <w:sz w:val="24"/>
          <w:szCs w:val="24"/>
        </w:rPr>
        <w:t xml:space="preserve"> </w:t>
      </w:r>
      <w:proofErr w:type="spellStart"/>
      <w:r w:rsidR="00A749E4" w:rsidRPr="00923B5E">
        <w:rPr>
          <w:rFonts w:ascii="Times New Roman" w:hAnsi="Times New Roman" w:cs="Times New Roman"/>
          <w:sz w:val="24"/>
          <w:szCs w:val="24"/>
        </w:rPr>
        <w:t>subpct</w:t>
      </w:r>
      <w:proofErr w:type="spellEnd"/>
      <w:r w:rsidRPr="00923B5E">
        <w:rPr>
          <w:rFonts w:ascii="Times New Roman" w:hAnsi="Times New Roman" w:cs="Times New Roman"/>
          <w:sz w:val="24"/>
          <w:szCs w:val="24"/>
        </w:rPr>
        <w:t xml:space="preserve">. </w:t>
      </w:r>
      <w:r w:rsidR="00A749E4" w:rsidRPr="00923B5E">
        <w:rPr>
          <w:rFonts w:ascii="Times New Roman" w:hAnsi="Times New Roman" w:cs="Times New Roman"/>
          <w:sz w:val="24"/>
          <w:szCs w:val="24"/>
        </w:rPr>
        <w:t>1</w:t>
      </w:r>
      <w:r w:rsidR="009B3E5E" w:rsidRPr="00923B5E">
        <w:rPr>
          <w:rFonts w:ascii="Times New Roman" w:hAnsi="Times New Roman" w:cs="Times New Roman"/>
          <w:sz w:val="24"/>
          <w:szCs w:val="24"/>
        </w:rPr>
        <w:t>40</w:t>
      </w:r>
      <w:r w:rsidR="00A749E4" w:rsidRPr="00923B5E">
        <w:rPr>
          <w:rFonts w:ascii="Times New Roman" w:hAnsi="Times New Roman" w:cs="Times New Roman"/>
          <w:sz w:val="24"/>
          <w:szCs w:val="24"/>
        </w:rPr>
        <w:t xml:space="preserve">.1. </w:t>
      </w:r>
      <w:r w:rsidRPr="00923B5E">
        <w:rPr>
          <w:rFonts w:ascii="Times New Roman" w:hAnsi="Times New Roman" w:cs="Times New Roman"/>
          <w:sz w:val="24"/>
          <w:szCs w:val="24"/>
        </w:rPr>
        <w:t xml:space="preserve">sau </w:t>
      </w:r>
      <w:r w:rsidR="00A749E4" w:rsidRPr="00923B5E">
        <w:rPr>
          <w:rFonts w:ascii="Times New Roman" w:hAnsi="Times New Roman" w:cs="Times New Roman"/>
          <w:sz w:val="24"/>
          <w:szCs w:val="24"/>
        </w:rPr>
        <w:t>1</w:t>
      </w:r>
      <w:r w:rsidR="009B3E5E" w:rsidRPr="00923B5E">
        <w:rPr>
          <w:rFonts w:ascii="Times New Roman" w:hAnsi="Times New Roman" w:cs="Times New Roman"/>
          <w:sz w:val="24"/>
          <w:szCs w:val="24"/>
        </w:rPr>
        <w:t>40</w:t>
      </w:r>
      <w:r w:rsidR="00A749E4" w:rsidRPr="00923B5E">
        <w:rPr>
          <w:rFonts w:ascii="Times New Roman" w:hAnsi="Times New Roman" w:cs="Times New Roman"/>
          <w:sz w:val="24"/>
          <w:szCs w:val="24"/>
        </w:rPr>
        <w:t>.2</w:t>
      </w:r>
      <w:r w:rsidRPr="00923B5E">
        <w:rPr>
          <w:rFonts w:ascii="Times New Roman" w:hAnsi="Times New Roman" w:cs="Times New Roman"/>
          <w:sz w:val="24"/>
          <w:szCs w:val="24"/>
        </w:rPr>
        <w:t>, autoritatea responsabilă</w:t>
      </w:r>
      <w:r w:rsidR="00D172DB" w:rsidRPr="00923B5E">
        <w:rPr>
          <w:rFonts w:ascii="Times New Roman" w:hAnsi="Times New Roman" w:cs="Times New Roman"/>
          <w:sz w:val="24"/>
          <w:szCs w:val="24"/>
        </w:rPr>
        <w:t xml:space="preserve"> din domeniul mediului</w:t>
      </w:r>
      <w:r w:rsidRPr="00923B5E">
        <w:rPr>
          <w:rFonts w:ascii="Times New Roman" w:hAnsi="Times New Roman" w:cs="Times New Roman"/>
          <w:sz w:val="24"/>
          <w:szCs w:val="24"/>
        </w:rPr>
        <w:t xml:space="preserve"> poate include în lista temelor de cercetare-dezvoltare </w:t>
      </w:r>
      <w:proofErr w:type="spellStart"/>
      <w:r w:rsidRPr="00923B5E">
        <w:rPr>
          <w:rFonts w:ascii="Times New Roman" w:hAnsi="Times New Roman" w:cs="Times New Roman"/>
          <w:sz w:val="24"/>
          <w:szCs w:val="24"/>
        </w:rPr>
        <w:t>finanţate</w:t>
      </w:r>
      <w:proofErr w:type="spellEnd"/>
      <w:r w:rsidRPr="00923B5E">
        <w:rPr>
          <w:rFonts w:ascii="Times New Roman" w:hAnsi="Times New Roman" w:cs="Times New Roman"/>
          <w:sz w:val="24"/>
          <w:szCs w:val="24"/>
        </w:rPr>
        <w:t xml:space="preserve"> anual de la bugetul de stat</w:t>
      </w:r>
      <w:r w:rsidR="00681561" w:rsidRPr="00923B5E">
        <w:rPr>
          <w:rFonts w:ascii="Times New Roman" w:hAnsi="Times New Roman" w:cs="Times New Roman"/>
          <w:sz w:val="24"/>
          <w:szCs w:val="24"/>
        </w:rPr>
        <w:t xml:space="preserve"> sau alte surse</w:t>
      </w:r>
      <w:r w:rsidRPr="00923B5E">
        <w:rPr>
          <w:rFonts w:ascii="Times New Roman" w:hAnsi="Times New Roman" w:cs="Times New Roman"/>
          <w:sz w:val="24"/>
          <w:szCs w:val="24"/>
        </w:rPr>
        <w:t xml:space="preserve">, studii hidrogeochimice prin care să fie identificate </w:t>
      </w:r>
      <w:proofErr w:type="spellStart"/>
      <w:r w:rsidRPr="00923B5E">
        <w:rPr>
          <w:rFonts w:ascii="Times New Roman" w:hAnsi="Times New Roman" w:cs="Times New Roman"/>
          <w:sz w:val="24"/>
          <w:szCs w:val="24"/>
        </w:rPr>
        <w:t>circumstanţele</w:t>
      </w:r>
      <w:proofErr w:type="spellEnd"/>
      <w:r w:rsidRPr="00923B5E">
        <w:rPr>
          <w:rFonts w:ascii="Times New Roman" w:hAnsi="Times New Roman" w:cs="Times New Roman"/>
          <w:sz w:val="24"/>
          <w:szCs w:val="24"/>
        </w:rPr>
        <w:t xml:space="preserve"> în care </w:t>
      </w:r>
      <w:proofErr w:type="spellStart"/>
      <w:r w:rsidRPr="00923B5E">
        <w:rPr>
          <w:rFonts w:ascii="Times New Roman" w:hAnsi="Times New Roman" w:cs="Times New Roman"/>
          <w:sz w:val="24"/>
          <w:szCs w:val="24"/>
        </w:rPr>
        <w:t>poluanţii</w:t>
      </w:r>
      <w:proofErr w:type="spellEnd"/>
      <w:r w:rsidRPr="00923B5E">
        <w:rPr>
          <w:rFonts w:ascii="Times New Roman" w:hAnsi="Times New Roman" w:cs="Times New Roman"/>
          <w:sz w:val="24"/>
          <w:szCs w:val="24"/>
        </w:rPr>
        <w:t xml:space="preserve"> </w:t>
      </w:r>
      <w:proofErr w:type="spellStart"/>
      <w:r w:rsidRPr="00923B5E">
        <w:rPr>
          <w:rFonts w:ascii="Times New Roman" w:hAnsi="Times New Roman" w:cs="Times New Roman"/>
          <w:sz w:val="24"/>
          <w:szCs w:val="24"/>
        </w:rPr>
        <w:t>enumeraţi</w:t>
      </w:r>
      <w:proofErr w:type="spellEnd"/>
      <w:r w:rsidRPr="00923B5E">
        <w:rPr>
          <w:rFonts w:ascii="Times New Roman" w:hAnsi="Times New Roman" w:cs="Times New Roman"/>
          <w:sz w:val="24"/>
          <w:szCs w:val="24"/>
        </w:rPr>
        <w:t xml:space="preserve"> în anexa nr. </w:t>
      </w:r>
      <w:r w:rsidR="00AD7ADE" w:rsidRPr="00923B5E">
        <w:rPr>
          <w:rFonts w:ascii="Times New Roman" w:hAnsi="Times New Roman" w:cs="Times New Roman"/>
          <w:sz w:val="24"/>
          <w:szCs w:val="24"/>
        </w:rPr>
        <w:t>7</w:t>
      </w:r>
      <w:r w:rsidR="00CE5947" w:rsidRPr="00923B5E">
        <w:rPr>
          <w:rFonts w:ascii="Times New Roman" w:hAnsi="Times New Roman" w:cs="Times New Roman"/>
          <w:sz w:val="24"/>
          <w:szCs w:val="24"/>
        </w:rPr>
        <w:t xml:space="preserve">, </w:t>
      </w:r>
      <w:r w:rsidRPr="00923B5E">
        <w:rPr>
          <w:rFonts w:ascii="Times New Roman" w:hAnsi="Times New Roman" w:cs="Times New Roman"/>
          <w:sz w:val="24"/>
          <w:szCs w:val="24"/>
        </w:rPr>
        <w:t xml:space="preserve">în special metalele </w:t>
      </w:r>
      <w:proofErr w:type="spellStart"/>
      <w:r w:rsidRPr="00923B5E">
        <w:rPr>
          <w:rFonts w:ascii="Times New Roman" w:hAnsi="Times New Roman" w:cs="Times New Roman"/>
          <w:sz w:val="24"/>
          <w:szCs w:val="24"/>
        </w:rPr>
        <w:t>esenţiale</w:t>
      </w:r>
      <w:proofErr w:type="spellEnd"/>
      <w:r w:rsidR="00896D84" w:rsidRPr="00923B5E">
        <w:rPr>
          <w:rFonts w:ascii="Times New Roman" w:hAnsi="Times New Roman" w:cs="Times New Roman"/>
          <w:sz w:val="24"/>
          <w:szCs w:val="24"/>
        </w:rPr>
        <w:t xml:space="preserve"> și </w:t>
      </w:r>
      <w:proofErr w:type="spellStart"/>
      <w:r w:rsidRPr="00923B5E">
        <w:rPr>
          <w:rFonts w:ascii="Times New Roman" w:hAnsi="Times New Roman" w:cs="Times New Roman"/>
          <w:sz w:val="24"/>
          <w:szCs w:val="24"/>
        </w:rPr>
        <w:t>compuşii</w:t>
      </w:r>
      <w:proofErr w:type="spellEnd"/>
      <w:r w:rsidRPr="00923B5E">
        <w:rPr>
          <w:rFonts w:ascii="Times New Roman" w:hAnsi="Times New Roman" w:cs="Times New Roman"/>
          <w:sz w:val="24"/>
          <w:szCs w:val="24"/>
        </w:rPr>
        <w:t xml:space="preserve"> acestora </w:t>
      </w:r>
      <w:proofErr w:type="spellStart"/>
      <w:r w:rsidRPr="00923B5E">
        <w:rPr>
          <w:rFonts w:ascii="Times New Roman" w:hAnsi="Times New Roman" w:cs="Times New Roman"/>
          <w:sz w:val="24"/>
          <w:szCs w:val="24"/>
        </w:rPr>
        <w:t>menţionaţi</w:t>
      </w:r>
      <w:proofErr w:type="spellEnd"/>
      <w:r w:rsidRPr="00923B5E">
        <w:rPr>
          <w:rFonts w:ascii="Times New Roman" w:hAnsi="Times New Roman" w:cs="Times New Roman"/>
          <w:sz w:val="24"/>
          <w:szCs w:val="24"/>
        </w:rPr>
        <w:t xml:space="preserve"> la pct. 7 din </w:t>
      </w:r>
      <w:r w:rsidR="00681561" w:rsidRPr="00923B5E">
        <w:rPr>
          <w:rFonts w:ascii="Times New Roman" w:hAnsi="Times New Roman" w:cs="Times New Roman"/>
          <w:sz w:val="24"/>
          <w:szCs w:val="24"/>
        </w:rPr>
        <w:t>aceeași</w:t>
      </w:r>
      <w:r w:rsidRPr="00923B5E">
        <w:rPr>
          <w:rFonts w:ascii="Times New Roman" w:hAnsi="Times New Roman" w:cs="Times New Roman"/>
          <w:sz w:val="24"/>
          <w:szCs w:val="24"/>
        </w:rPr>
        <w:t xml:space="preserve"> anexă, sunt </w:t>
      </w:r>
      <w:r w:rsidR="00681561" w:rsidRPr="00923B5E">
        <w:rPr>
          <w:rFonts w:ascii="Times New Roman" w:hAnsi="Times New Roman" w:cs="Times New Roman"/>
          <w:sz w:val="24"/>
          <w:szCs w:val="24"/>
        </w:rPr>
        <w:t>considerați</w:t>
      </w:r>
      <w:r w:rsidRPr="00923B5E">
        <w:rPr>
          <w:rFonts w:ascii="Times New Roman" w:hAnsi="Times New Roman" w:cs="Times New Roman"/>
          <w:sz w:val="24"/>
          <w:szCs w:val="24"/>
        </w:rPr>
        <w:t xml:space="preserve"> </w:t>
      </w:r>
      <w:r w:rsidR="00681561" w:rsidRPr="00923B5E">
        <w:rPr>
          <w:rFonts w:ascii="Times New Roman" w:hAnsi="Times New Roman" w:cs="Times New Roman"/>
          <w:sz w:val="24"/>
          <w:szCs w:val="24"/>
        </w:rPr>
        <w:t>periculoși</w:t>
      </w:r>
      <w:r w:rsidRPr="00923B5E">
        <w:rPr>
          <w:rFonts w:ascii="Times New Roman" w:hAnsi="Times New Roman" w:cs="Times New Roman"/>
          <w:sz w:val="24"/>
          <w:szCs w:val="24"/>
        </w:rPr>
        <w:t xml:space="preserve"> sau </w:t>
      </w:r>
      <w:r w:rsidR="00681561" w:rsidRPr="00923B5E">
        <w:rPr>
          <w:rFonts w:ascii="Times New Roman" w:hAnsi="Times New Roman" w:cs="Times New Roman"/>
          <w:sz w:val="24"/>
          <w:szCs w:val="24"/>
        </w:rPr>
        <w:t>nepericuloși</w:t>
      </w:r>
      <w:r w:rsidRPr="00923B5E">
        <w:rPr>
          <w:rFonts w:ascii="Times New Roman" w:hAnsi="Times New Roman" w:cs="Times New Roman"/>
          <w:sz w:val="24"/>
          <w:szCs w:val="24"/>
        </w:rPr>
        <w:t>.</w:t>
      </w:r>
    </w:p>
    <w:p w14:paraId="0FBBC863" w14:textId="77777777" w:rsidR="00300FF0" w:rsidRPr="00923B5E" w:rsidRDefault="00F026F0" w:rsidP="00300FF0">
      <w:pPr>
        <w:pStyle w:val="Listparagraf"/>
        <w:widowControl w:val="0"/>
        <w:numPr>
          <w:ilvl w:val="0"/>
          <w:numId w:val="3"/>
        </w:numPr>
        <w:tabs>
          <w:tab w:val="left" w:pos="941"/>
          <w:tab w:val="left" w:pos="943"/>
        </w:tabs>
        <w:autoSpaceDE w:val="0"/>
        <w:autoSpaceDN w:val="0"/>
        <w:spacing w:after="0" w:line="276" w:lineRule="auto"/>
        <w:ind w:left="567" w:right="155" w:hanging="567"/>
        <w:contextualSpacing w:val="0"/>
        <w:jc w:val="both"/>
        <w:rPr>
          <w:rFonts w:ascii="Times New Roman" w:hAnsi="Times New Roman" w:cs="Times New Roman"/>
          <w:sz w:val="24"/>
          <w:szCs w:val="24"/>
        </w:rPr>
      </w:pPr>
      <w:r w:rsidRPr="00923B5E">
        <w:rPr>
          <w:rFonts w:ascii="Times New Roman" w:hAnsi="Times New Roman" w:cs="Times New Roman"/>
          <w:sz w:val="24"/>
          <w:szCs w:val="24"/>
        </w:rPr>
        <w:t xml:space="preserve">Evacuările de </w:t>
      </w:r>
      <w:r w:rsidR="00504760" w:rsidRPr="00923B5E">
        <w:rPr>
          <w:rFonts w:ascii="Times New Roman" w:hAnsi="Times New Roman" w:cs="Times New Roman"/>
          <w:sz w:val="24"/>
          <w:szCs w:val="24"/>
        </w:rPr>
        <w:t>poluanți</w:t>
      </w:r>
      <w:r w:rsidRPr="00923B5E">
        <w:rPr>
          <w:rFonts w:ascii="Times New Roman" w:hAnsi="Times New Roman" w:cs="Times New Roman"/>
          <w:sz w:val="24"/>
          <w:szCs w:val="24"/>
        </w:rPr>
        <w:t xml:space="preserve"> provenind din surse difuze de poluare care au un impact asupra stării chimice a apelor subterane sunt luate în considerare de fiecare dată când acest lucru este posibil din punct de vedere tehnic.</w:t>
      </w:r>
    </w:p>
    <w:p w14:paraId="69EFA6F5" w14:textId="74A3FA2B" w:rsidR="00D005AB" w:rsidRPr="00923B5E" w:rsidRDefault="00D005AB" w:rsidP="00D005AB">
      <w:pPr>
        <w:pStyle w:val="Listparagraf"/>
        <w:widowControl w:val="0"/>
        <w:numPr>
          <w:ilvl w:val="0"/>
          <w:numId w:val="3"/>
        </w:numPr>
        <w:tabs>
          <w:tab w:val="left" w:pos="941"/>
          <w:tab w:val="left" w:pos="943"/>
        </w:tabs>
        <w:autoSpaceDE w:val="0"/>
        <w:autoSpaceDN w:val="0"/>
        <w:spacing w:after="0" w:line="276" w:lineRule="auto"/>
        <w:ind w:left="567" w:right="155" w:hanging="567"/>
        <w:contextualSpacing w:val="0"/>
        <w:jc w:val="both"/>
        <w:rPr>
          <w:rFonts w:ascii="Times New Roman" w:hAnsi="Times New Roman" w:cs="Times New Roman"/>
          <w:sz w:val="24"/>
          <w:szCs w:val="24"/>
        </w:rPr>
      </w:pPr>
      <w:r w:rsidRPr="00923B5E">
        <w:rPr>
          <w:rFonts w:ascii="Times New Roman" w:hAnsi="Times New Roman" w:cs="Times New Roman"/>
          <w:sz w:val="24"/>
          <w:szCs w:val="24"/>
        </w:rPr>
        <w:t xml:space="preserve">Fără a aduce atingere </w:t>
      </w:r>
      <w:r w:rsidR="008133B6" w:rsidRPr="00923B5E">
        <w:rPr>
          <w:rFonts w:ascii="Times New Roman" w:hAnsi="Times New Roman" w:cs="Times New Roman"/>
          <w:sz w:val="24"/>
          <w:szCs w:val="24"/>
        </w:rPr>
        <w:t>cerințelor</w:t>
      </w:r>
      <w:r w:rsidRPr="00923B5E">
        <w:rPr>
          <w:rFonts w:ascii="Times New Roman" w:hAnsi="Times New Roman" w:cs="Times New Roman"/>
          <w:sz w:val="24"/>
          <w:szCs w:val="24"/>
        </w:rPr>
        <w:t xml:space="preserve"> mai stricte stabilite de </w:t>
      </w:r>
      <w:proofErr w:type="spellStart"/>
      <w:r w:rsidRPr="00923B5E">
        <w:rPr>
          <w:rFonts w:ascii="Times New Roman" w:hAnsi="Times New Roman" w:cs="Times New Roman"/>
          <w:sz w:val="24"/>
          <w:szCs w:val="24"/>
        </w:rPr>
        <w:t>legislaţia</w:t>
      </w:r>
      <w:proofErr w:type="spellEnd"/>
      <w:r w:rsidRPr="00923B5E">
        <w:rPr>
          <w:rFonts w:ascii="Times New Roman" w:hAnsi="Times New Roman" w:cs="Times New Roman"/>
          <w:sz w:val="24"/>
          <w:szCs w:val="24"/>
        </w:rPr>
        <w:t xml:space="preserve"> în vigoare, Agenția de Mediu în colaborare cu Instituția Publică Administrația Națională „Apele Moldovei” și în coordonare cu Ministerul Mediului poate excepta de la măsurile prevăzute la pct. 1</w:t>
      </w:r>
      <w:r w:rsidR="009B3E5E" w:rsidRPr="00923B5E">
        <w:rPr>
          <w:rFonts w:ascii="Times New Roman" w:hAnsi="Times New Roman" w:cs="Times New Roman"/>
          <w:sz w:val="24"/>
          <w:szCs w:val="24"/>
        </w:rPr>
        <w:t>40</w:t>
      </w:r>
      <w:r w:rsidRPr="00923B5E">
        <w:rPr>
          <w:rFonts w:ascii="Times New Roman" w:hAnsi="Times New Roman" w:cs="Times New Roman"/>
          <w:sz w:val="24"/>
          <w:szCs w:val="24"/>
        </w:rPr>
        <w:t xml:space="preserve"> evacuările de </w:t>
      </w:r>
      <w:r w:rsidR="00E922F5" w:rsidRPr="00923B5E">
        <w:rPr>
          <w:rFonts w:ascii="Times New Roman" w:hAnsi="Times New Roman" w:cs="Times New Roman"/>
          <w:sz w:val="24"/>
          <w:szCs w:val="24"/>
        </w:rPr>
        <w:t>poluanți</w:t>
      </w:r>
      <w:r w:rsidRPr="00923B5E">
        <w:rPr>
          <w:rFonts w:ascii="Times New Roman" w:hAnsi="Times New Roman" w:cs="Times New Roman"/>
          <w:sz w:val="24"/>
          <w:szCs w:val="24"/>
        </w:rPr>
        <w:t xml:space="preserve"> care sunt:</w:t>
      </w:r>
    </w:p>
    <w:p w14:paraId="29E4F938" w14:textId="0FF02E8C" w:rsidR="00D005AB" w:rsidRPr="00923B5E" w:rsidRDefault="00D005AB" w:rsidP="009B2F07">
      <w:pPr>
        <w:pStyle w:val="Listparagraf"/>
        <w:widowControl w:val="0"/>
        <w:numPr>
          <w:ilvl w:val="0"/>
          <w:numId w:val="72"/>
        </w:numPr>
        <w:tabs>
          <w:tab w:val="left" w:pos="1276"/>
        </w:tabs>
        <w:autoSpaceDE w:val="0"/>
        <w:autoSpaceDN w:val="0"/>
        <w:spacing w:after="0" w:line="276" w:lineRule="auto"/>
        <w:ind w:left="1276" w:right="155" w:hanging="709"/>
        <w:contextualSpacing w:val="0"/>
        <w:jc w:val="both"/>
        <w:rPr>
          <w:rFonts w:ascii="Times New Roman" w:hAnsi="Times New Roman" w:cs="Times New Roman"/>
          <w:sz w:val="24"/>
          <w:szCs w:val="24"/>
        </w:rPr>
      </w:pPr>
      <w:r w:rsidRPr="00923B5E">
        <w:rPr>
          <w:rFonts w:ascii="Times New Roman" w:hAnsi="Times New Roman" w:cs="Times New Roman"/>
          <w:sz w:val="24"/>
          <w:szCs w:val="24"/>
        </w:rPr>
        <w:t>rezultatul evacuărilor directe autorizate potrivit prevederilor specificate la pct. 1</w:t>
      </w:r>
      <w:r w:rsidR="0004080F" w:rsidRPr="00923B5E">
        <w:rPr>
          <w:rFonts w:ascii="Times New Roman" w:hAnsi="Times New Roman" w:cs="Times New Roman"/>
          <w:sz w:val="24"/>
          <w:szCs w:val="24"/>
        </w:rPr>
        <w:t>23</w:t>
      </w:r>
      <w:r w:rsidRPr="00923B5E">
        <w:rPr>
          <w:rFonts w:ascii="Times New Roman" w:hAnsi="Times New Roman" w:cs="Times New Roman"/>
          <w:sz w:val="24"/>
          <w:szCs w:val="24"/>
        </w:rPr>
        <w:t xml:space="preserve"> – 1</w:t>
      </w:r>
      <w:r w:rsidR="0004080F" w:rsidRPr="00923B5E">
        <w:rPr>
          <w:rFonts w:ascii="Times New Roman" w:hAnsi="Times New Roman" w:cs="Times New Roman"/>
          <w:sz w:val="24"/>
          <w:szCs w:val="24"/>
        </w:rPr>
        <w:t>31</w:t>
      </w:r>
      <w:r w:rsidRPr="00923B5E">
        <w:rPr>
          <w:rFonts w:ascii="Times New Roman" w:hAnsi="Times New Roman" w:cs="Times New Roman"/>
          <w:sz w:val="24"/>
          <w:szCs w:val="24"/>
        </w:rPr>
        <w:t>;  </w:t>
      </w:r>
    </w:p>
    <w:p w14:paraId="5039A89E" w14:textId="5F0FEF27" w:rsidR="00D005AB" w:rsidRPr="00923B5E" w:rsidRDefault="00D005AB" w:rsidP="009B2F07">
      <w:pPr>
        <w:pStyle w:val="Listparagraf"/>
        <w:widowControl w:val="0"/>
        <w:numPr>
          <w:ilvl w:val="0"/>
          <w:numId w:val="72"/>
        </w:numPr>
        <w:tabs>
          <w:tab w:val="left" w:pos="1276"/>
        </w:tabs>
        <w:autoSpaceDE w:val="0"/>
        <w:autoSpaceDN w:val="0"/>
        <w:spacing w:after="0" w:line="276" w:lineRule="auto"/>
        <w:ind w:left="1276" w:right="155" w:hanging="709"/>
        <w:contextualSpacing w:val="0"/>
        <w:jc w:val="both"/>
        <w:rPr>
          <w:rFonts w:ascii="Times New Roman" w:hAnsi="Times New Roman" w:cs="Times New Roman"/>
          <w:sz w:val="24"/>
          <w:szCs w:val="24"/>
        </w:rPr>
      </w:pPr>
      <w:r w:rsidRPr="00923B5E">
        <w:rPr>
          <w:rFonts w:ascii="Times New Roman" w:hAnsi="Times New Roman" w:cs="Times New Roman"/>
          <w:sz w:val="24"/>
          <w:szCs w:val="24"/>
        </w:rPr>
        <w:t xml:space="preserve">într-o cantitate </w:t>
      </w:r>
      <w:proofErr w:type="spellStart"/>
      <w:r w:rsidRPr="00923B5E">
        <w:rPr>
          <w:rFonts w:ascii="Times New Roman" w:hAnsi="Times New Roman" w:cs="Times New Roman"/>
          <w:sz w:val="24"/>
          <w:szCs w:val="24"/>
        </w:rPr>
        <w:t>şi</w:t>
      </w:r>
      <w:proofErr w:type="spellEnd"/>
      <w:r w:rsidRPr="00923B5E">
        <w:rPr>
          <w:rFonts w:ascii="Times New Roman" w:hAnsi="Times New Roman" w:cs="Times New Roman"/>
          <w:sz w:val="24"/>
          <w:szCs w:val="24"/>
        </w:rPr>
        <w:t xml:space="preserve"> o </w:t>
      </w:r>
      <w:proofErr w:type="spellStart"/>
      <w:r w:rsidRPr="00923B5E">
        <w:rPr>
          <w:rFonts w:ascii="Times New Roman" w:hAnsi="Times New Roman" w:cs="Times New Roman"/>
          <w:sz w:val="24"/>
          <w:szCs w:val="24"/>
        </w:rPr>
        <w:t>concentraţie</w:t>
      </w:r>
      <w:proofErr w:type="spellEnd"/>
      <w:r w:rsidRPr="00923B5E">
        <w:rPr>
          <w:rFonts w:ascii="Times New Roman" w:hAnsi="Times New Roman" w:cs="Times New Roman"/>
          <w:sz w:val="24"/>
          <w:szCs w:val="24"/>
        </w:rPr>
        <w:t xml:space="preserve"> atât de mic</w:t>
      </w:r>
      <w:r w:rsidR="00E922F5" w:rsidRPr="00923B5E">
        <w:rPr>
          <w:rFonts w:ascii="Times New Roman" w:hAnsi="Times New Roman" w:cs="Times New Roman"/>
          <w:sz w:val="24"/>
          <w:szCs w:val="24"/>
        </w:rPr>
        <w:t>ă</w:t>
      </w:r>
      <w:r w:rsidRPr="00923B5E">
        <w:rPr>
          <w:rFonts w:ascii="Times New Roman" w:hAnsi="Times New Roman" w:cs="Times New Roman"/>
          <w:sz w:val="24"/>
          <w:szCs w:val="24"/>
        </w:rPr>
        <w:t xml:space="preserve"> încât să fie înlăturat orice pericol prezent sau viitor de deteriorare a </w:t>
      </w:r>
      <w:proofErr w:type="spellStart"/>
      <w:r w:rsidRPr="00923B5E">
        <w:rPr>
          <w:rFonts w:ascii="Times New Roman" w:hAnsi="Times New Roman" w:cs="Times New Roman"/>
          <w:sz w:val="24"/>
          <w:szCs w:val="24"/>
        </w:rPr>
        <w:t>calităţii</w:t>
      </w:r>
      <w:proofErr w:type="spellEnd"/>
      <w:r w:rsidRPr="00923B5E">
        <w:rPr>
          <w:rFonts w:ascii="Times New Roman" w:hAnsi="Times New Roman" w:cs="Times New Roman"/>
          <w:sz w:val="24"/>
          <w:szCs w:val="24"/>
        </w:rPr>
        <w:t xml:space="preserve"> apelor subterane receptoare;</w:t>
      </w:r>
    </w:p>
    <w:p w14:paraId="4F0695FB" w14:textId="1CA01555" w:rsidR="00D005AB" w:rsidRPr="00923B5E" w:rsidRDefault="0004080F" w:rsidP="009B2F07">
      <w:pPr>
        <w:pStyle w:val="Listparagraf"/>
        <w:numPr>
          <w:ilvl w:val="0"/>
          <w:numId w:val="72"/>
        </w:numPr>
        <w:tabs>
          <w:tab w:val="left" w:pos="1276"/>
        </w:tabs>
        <w:spacing w:line="276" w:lineRule="auto"/>
        <w:ind w:left="1276" w:hanging="709"/>
        <w:jc w:val="both"/>
        <w:rPr>
          <w:rFonts w:ascii="Times New Roman" w:hAnsi="Times New Roman" w:cs="Times New Roman"/>
          <w:sz w:val="24"/>
          <w:szCs w:val="24"/>
        </w:rPr>
      </w:pPr>
      <w:r w:rsidRPr="00923B5E">
        <w:rPr>
          <w:rFonts w:ascii="Times New Roman" w:hAnsi="Times New Roman" w:cs="Times New Roman"/>
          <w:sz w:val="24"/>
          <w:szCs w:val="24"/>
        </w:rPr>
        <w:t>consecințele</w:t>
      </w:r>
      <w:r w:rsidR="00D005AB" w:rsidRPr="00923B5E">
        <w:rPr>
          <w:rFonts w:ascii="Times New Roman" w:hAnsi="Times New Roman" w:cs="Times New Roman"/>
          <w:sz w:val="24"/>
          <w:szCs w:val="24"/>
        </w:rPr>
        <w:t xml:space="preserve"> unor accidente sau </w:t>
      </w:r>
      <w:proofErr w:type="spellStart"/>
      <w:r w:rsidR="00D005AB" w:rsidRPr="00923B5E">
        <w:rPr>
          <w:rFonts w:ascii="Times New Roman" w:hAnsi="Times New Roman" w:cs="Times New Roman"/>
          <w:sz w:val="24"/>
          <w:szCs w:val="24"/>
        </w:rPr>
        <w:t>circumstanţe</w:t>
      </w:r>
      <w:proofErr w:type="spellEnd"/>
      <w:r w:rsidR="00D005AB" w:rsidRPr="00923B5E">
        <w:rPr>
          <w:rFonts w:ascii="Times New Roman" w:hAnsi="Times New Roman" w:cs="Times New Roman"/>
          <w:sz w:val="24"/>
          <w:szCs w:val="24"/>
        </w:rPr>
        <w:t xml:space="preserve"> </w:t>
      </w:r>
      <w:proofErr w:type="spellStart"/>
      <w:r w:rsidR="00D005AB" w:rsidRPr="00923B5E">
        <w:rPr>
          <w:rFonts w:ascii="Times New Roman" w:hAnsi="Times New Roman" w:cs="Times New Roman"/>
          <w:sz w:val="24"/>
          <w:szCs w:val="24"/>
        </w:rPr>
        <w:t>excepţionale</w:t>
      </w:r>
      <w:proofErr w:type="spellEnd"/>
      <w:r w:rsidR="00D005AB" w:rsidRPr="00923B5E">
        <w:rPr>
          <w:rFonts w:ascii="Times New Roman" w:hAnsi="Times New Roman" w:cs="Times New Roman"/>
          <w:sz w:val="24"/>
          <w:szCs w:val="24"/>
        </w:rPr>
        <w:t xml:space="preserve"> datorate unor cauze naturale care nu au putut fi prevăzute, evitate ori atenuate în mod rezonabil;</w:t>
      </w:r>
    </w:p>
    <w:p w14:paraId="4AB49D31" w14:textId="77777777" w:rsidR="00D005AB" w:rsidRPr="00923B5E" w:rsidRDefault="00D005AB" w:rsidP="009B2F07">
      <w:pPr>
        <w:pStyle w:val="Listparagraf"/>
        <w:numPr>
          <w:ilvl w:val="0"/>
          <w:numId w:val="72"/>
        </w:numPr>
        <w:tabs>
          <w:tab w:val="left" w:pos="1276"/>
        </w:tabs>
        <w:spacing w:line="276" w:lineRule="auto"/>
        <w:ind w:left="1276" w:hanging="709"/>
        <w:jc w:val="both"/>
        <w:rPr>
          <w:rFonts w:ascii="Times New Roman" w:hAnsi="Times New Roman" w:cs="Times New Roman"/>
          <w:sz w:val="24"/>
          <w:szCs w:val="24"/>
        </w:rPr>
      </w:pPr>
      <w:r w:rsidRPr="00923B5E">
        <w:rPr>
          <w:rFonts w:ascii="Times New Roman" w:hAnsi="Times New Roman" w:cs="Times New Roman"/>
          <w:sz w:val="24"/>
          <w:szCs w:val="24"/>
        </w:rPr>
        <w:t xml:space="preserve">rezultatul unei realimentări sau al unei </w:t>
      </w:r>
      <w:proofErr w:type="spellStart"/>
      <w:r w:rsidRPr="00923B5E">
        <w:rPr>
          <w:rFonts w:ascii="Times New Roman" w:hAnsi="Times New Roman" w:cs="Times New Roman"/>
          <w:sz w:val="24"/>
          <w:szCs w:val="24"/>
        </w:rPr>
        <w:t>îmbogăţiri</w:t>
      </w:r>
      <w:proofErr w:type="spellEnd"/>
      <w:r w:rsidRPr="00923B5E">
        <w:rPr>
          <w:rFonts w:ascii="Times New Roman" w:hAnsi="Times New Roman" w:cs="Times New Roman"/>
          <w:sz w:val="24"/>
          <w:szCs w:val="24"/>
        </w:rPr>
        <w:t xml:space="preserve"> artificiale a corpurilor de ape subterane autorizate </w:t>
      </w:r>
      <w:r w:rsidRPr="00923B5E">
        <w:rPr>
          <w:rFonts w:ascii="Times New Roman" w:hAnsi="Times New Roman" w:cs="Times New Roman"/>
          <w:sz w:val="24"/>
          <w:szCs w:val="24"/>
          <w:lang w:eastAsia="ru-RU"/>
        </w:rPr>
        <w:t xml:space="preserve">în conformitate cu Legea nr. 86/2014 </w:t>
      </w:r>
      <w:r w:rsidRPr="00923B5E">
        <w:rPr>
          <w:rFonts w:ascii="Times New Roman" w:hAnsi="Times New Roman" w:cs="Times New Roman"/>
          <w:sz w:val="24"/>
          <w:szCs w:val="24"/>
        </w:rPr>
        <w:t>privind evaluarea impactului asupra mediului;</w:t>
      </w:r>
    </w:p>
    <w:p w14:paraId="0DFF46EE" w14:textId="77777777" w:rsidR="00D005AB" w:rsidRPr="00923B5E" w:rsidRDefault="00D005AB" w:rsidP="009B2F07">
      <w:pPr>
        <w:pStyle w:val="Listparagraf"/>
        <w:numPr>
          <w:ilvl w:val="0"/>
          <w:numId w:val="72"/>
        </w:numPr>
        <w:tabs>
          <w:tab w:val="left" w:pos="1276"/>
        </w:tabs>
        <w:spacing w:line="276" w:lineRule="auto"/>
        <w:ind w:left="1276" w:hanging="709"/>
        <w:jc w:val="both"/>
        <w:rPr>
          <w:rFonts w:ascii="Times New Roman" w:hAnsi="Times New Roman" w:cs="Times New Roman"/>
          <w:sz w:val="24"/>
          <w:szCs w:val="24"/>
        </w:rPr>
      </w:pPr>
      <w:r w:rsidRPr="00923B5E">
        <w:rPr>
          <w:rFonts w:ascii="Times New Roman" w:hAnsi="Times New Roman" w:cs="Times New Roman"/>
          <w:sz w:val="24"/>
          <w:szCs w:val="24"/>
        </w:rPr>
        <w:t>imposibil de evitat sau de limitat din punct de vedere tehnic fără a recurge la:</w:t>
      </w:r>
    </w:p>
    <w:p w14:paraId="1550E20B" w14:textId="77777777" w:rsidR="00D005AB" w:rsidRPr="00923B5E" w:rsidRDefault="00D005AB" w:rsidP="009B2F07">
      <w:pPr>
        <w:pStyle w:val="Listparagraf"/>
        <w:numPr>
          <w:ilvl w:val="0"/>
          <w:numId w:val="73"/>
        </w:numPr>
        <w:tabs>
          <w:tab w:val="left" w:pos="1843"/>
        </w:tabs>
        <w:spacing w:line="276" w:lineRule="auto"/>
        <w:ind w:left="1843" w:hanging="850"/>
        <w:jc w:val="both"/>
        <w:rPr>
          <w:rFonts w:ascii="Times New Roman" w:hAnsi="Times New Roman" w:cs="Times New Roman"/>
          <w:sz w:val="24"/>
          <w:szCs w:val="24"/>
        </w:rPr>
      </w:pPr>
      <w:r w:rsidRPr="00923B5E">
        <w:rPr>
          <w:rFonts w:ascii="Times New Roman" w:hAnsi="Times New Roman" w:cs="Times New Roman"/>
          <w:sz w:val="24"/>
          <w:szCs w:val="24"/>
        </w:rPr>
        <w:t>măsuri care ar spori riscurile pentru sănătatea oamenilor sau pentru calitatea mediului în ansamblu; sau</w:t>
      </w:r>
    </w:p>
    <w:p w14:paraId="5AFC81B5" w14:textId="77777777" w:rsidR="00D005AB" w:rsidRPr="00923B5E" w:rsidRDefault="00D005AB" w:rsidP="009B2F07">
      <w:pPr>
        <w:pStyle w:val="Listparagraf"/>
        <w:numPr>
          <w:ilvl w:val="0"/>
          <w:numId w:val="73"/>
        </w:numPr>
        <w:tabs>
          <w:tab w:val="left" w:pos="1843"/>
        </w:tabs>
        <w:spacing w:line="276" w:lineRule="auto"/>
        <w:ind w:left="1843" w:hanging="850"/>
        <w:jc w:val="both"/>
        <w:rPr>
          <w:rFonts w:ascii="Times New Roman" w:hAnsi="Times New Roman" w:cs="Times New Roman"/>
          <w:sz w:val="24"/>
          <w:szCs w:val="24"/>
        </w:rPr>
      </w:pPr>
      <w:r w:rsidRPr="00923B5E">
        <w:rPr>
          <w:rFonts w:ascii="Times New Roman" w:hAnsi="Times New Roman" w:cs="Times New Roman"/>
          <w:sz w:val="24"/>
          <w:szCs w:val="24"/>
        </w:rPr>
        <w:t xml:space="preserve">măsuri cu un cost disproporționat, menite să îndepărteze </w:t>
      </w:r>
      <w:proofErr w:type="spellStart"/>
      <w:r w:rsidRPr="00923B5E">
        <w:rPr>
          <w:rFonts w:ascii="Times New Roman" w:hAnsi="Times New Roman" w:cs="Times New Roman"/>
          <w:sz w:val="24"/>
          <w:szCs w:val="24"/>
        </w:rPr>
        <w:t>cantităţi</w:t>
      </w:r>
      <w:proofErr w:type="spellEnd"/>
      <w:r w:rsidRPr="00923B5E">
        <w:rPr>
          <w:rFonts w:ascii="Times New Roman" w:hAnsi="Times New Roman" w:cs="Times New Roman"/>
          <w:sz w:val="24"/>
          <w:szCs w:val="24"/>
        </w:rPr>
        <w:t xml:space="preserve"> de </w:t>
      </w:r>
      <w:proofErr w:type="spellStart"/>
      <w:r w:rsidRPr="00923B5E">
        <w:rPr>
          <w:rFonts w:ascii="Times New Roman" w:hAnsi="Times New Roman" w:cs="Times New Roman"/>
          <w:sz w:val="24"/>
          <w:szCs w:val="24"/>
        </w:rPr>
        <w:t>poluanţi</w:t>
      </w:r>
      <w:proofErr w:type="spellEnd"/>
      <w:r w:rsidRPr="00923B5E">
        <w:rPr>
          <w:rFonts w:ascii="Times New Roman" w:hAnsi="Times New Roman" w:cs="Times New Roman"/>
          <w:sz w:val="24"/>
          <w:szCs w:val="24"/>
        </w:rPr>
        <w:t xml:space="preserve"> din solul sau din subsolul contaminat ori să controleze infiltrarea acestora în solul sau în subsolul în cauză;</w:t>
      </w:r>
    </w:p>
    <w:p w14:paraId="2408E20F" w14:textId="77777777" w:rsidR="00D005AB" w:rsidRPr="00923B5E" w:rsidRDefault="00D005AB" w:rsidP="009B2F07">
      <w:pPr>
        <w:pStyle w:val="Listparagraf"/>
        <w:numPr>
          <w:ilvl w:val="0"/>
          <w:numId w:val="72"/>
        </w:numPr>
        <w:tabs>
          <w:tab w:val="left" w:pos="1276"/>
        </w:tabs>
        <w:spacing w:line="276" w:lineRule="auto"/>
        <w:ind w:left="1276" w:hanging="709"/>
        <w:jc w:val="both"/>
        <w:rPr>
          <w:rFonts w:ascii="Times New Roman" w:hAnsi="Times New Roman" w:cs="Times New Roman"/>
          <w:sz w:val="24"/>
          <w:szCs w:val="24"/>
        </w:rPr>
      </w:pPr>
      <w:r w:rsidRPr="00923B5E">
        <w:rPr>
          <w:rFonts w:ascii="Times New Roman" w:hAnsi="Times New Roman" w:cs="Times New Roman"/>
          <w:sz w:val="24"/>
          <w:szCs w:val="24"/>
        </w:rPr>
        <w:t xml:space="preserve">rezultatul unor intervenții în apele de </w:t>
      </w:r>
      <w:proofErr w:type="spellStart"/>
      <w:r w:rsidRPr="00923B5E">
        <w:rPr>
          <w:rFonts w:ascii="Times New Roman" w:hAnsi="Times New Roman" w:cs="Times New Roman"/>
          <w:sz w:val="24"/>
          <w:szCs w:val="24"/>
        </w:rPr>
        <w:t>suprafaţă</w:t>
      </w:r>
      <w:proofErr w:type="spellEnd"/>
      <w:r w:rsidRPr="00923B5E">
        <w:rPr>
          <w:rFonts w:ascii="Times New Roman" w:hAnsi="Times New Roman" w:cs="Times New Roman"/>
          <w:sz w:val="24"/>
          <w:szCs w:val="24"/>
        </w:rPr>
        <w:t xml:space="preserve">, menite, între altele, să atenueze efectele </w:t>
      </w:r>
      <w:proofErr w:type="spellStart"/>
      <w:r w:rsidRPr="00923B5E">
        <w:rPr>
          <w:rFonts w:ascii="Times New Roman" w:hAnsi="Times New Roman" w:cs="Times New Roman"/>
          <w:sz w:val="24"/>
          <w:szCs w:val="24"/>
        </w:rPr>
        <w:t>inundaţiilor</w:t>
      </w:r>
      <w:proofErr w:type="spellEnd"/>
      <w:r w:rsidRPr="00923B5E">
        <w:rPr>
          <w:rFonts w:ascii="Times New Roman" w:hAnsi="Times New Roman" w:cs="Times New Roman"/>
          <w:sz w:val="24"/>
          <w:szCs w:val="24"/>
        </w:rPr>
        <w:t xml:space="preserve"> </w:t>
      </w:r>
      <w:proofErr w:type="spellStart"/>
      <w:r w:rsidRPr="00923B5E">
        <w:rPr>
          <w:rFonts w:ascii="Times New Roman" w:hAnsi="Times New Roman" w:cs="Times New Roman"/>
          <w:sz w:val="24"/>
          <w:szCs w:val="24"/>
        </w:rPr>
        <w:t>şi</w:t>
      </w:r>
      <w:proofErr w:type="spellEnd"/>
      <w:r w:rsidRPr="00923B5E">
        <w:rPr>
          <w:rFonts w:ascii="Times New Roman" w:hAnsi="Times New Roman" w:cs="Times New Roman"/>
          <w:sz w:val="24"/>
          <w:szCs w:val="24"/>
        </w:rPr>
        <w:t xml:space="preserve"> ale secetelor </w:t>
      </w:r>
      <w:proofErr w:type="spellStart"/>
      <w:r w:rsidRPr="00923B5E">
        <w:rPr>
          <w:rFonts w:ascii="Times New Roman" w:hAnsi="Times New Roman" w:cs="Times New Roman"/>
          <w:sz w:val="24"/>
          <w:szCs w:val="24"/>
        </w:rPr>
        <w:t>şi</w:t>
      </w:r>
      <w:proofErr w:type="spellEnd"/>
      <w:r w:rsidRPr="00923B5E">
        <w:rPr>
          <w:rFonts w:ascii="Times New Roman" w:hAnsi="Times New Roman" w:cs="Times New Roman"/>
          <w:sz w:val="24"/>
          <w:szCs w:val="24"/>
        </w:rPr>
        <w:t xml:space="preserve"> să asigure gestionarea apei </w:t>
      </w:r>
      <w:proofErr w:type="spellStart"/>
      <w:r w:rsidRPr="00923B5E">
        <w:rPr>
          <w:rFonts w:ascii="Times New Roman" w:hAnsi="Times New Roman" w:cs="Times New Roman"/>
          <w:sz w:val="24"/>
          <w:szCs w:val="24"/>
        </w:rPr>
        <w:t>şi</w:t>
      </w:r>
      <w:proofErr w:type="spellEnd"/>
      <w:r w:rsidRPr="00923B5E">
        <w:rPr>
          <w:rFonts w:ascii="Times New Roman" w:hAnsi="Times New Roman" w:cs="Times New Roman"/>
          <w:sz w:val="24"/>
          <w:szCs w:val="24"/>
        </w:rPr>
        <w:t xml:space="preserve"> a cursurilor de apă, inclusiv la nivel </w:t>
      </w:r>
      <w:proofErr w:type="spellStart"/>
      <w:r w:rsidRPr="00923B5E">
        <w:rPr>
          <w:rFonts w:ascii="Times New Roman" w:hAnsi="Times New Roman" w:cs="Times New Roman"/>
          <w:sz w:val="24"/>
          <w:szCs w:val="24"/>
        </w:rPr>
        <w:t>internaţional</w:t>
      </w:r>
      <w:proofErr w:type="spellEnd"/>
      <w:r w:rsidRPr="00923B5E">
        <w:rPr>
          <w:rFonts w:ascii="Times New Roman" w:hAnsi="Times New Roman" w:cs="Times New Roman"/>
          <w:sz w:val="24"/>
          <w:szCs w:val="24"/>
        </w:rPr>
        <w:t xml:space="preserve">. Aceste </w:t>
      </w:r>
      <w:proofErr w:type="spellStart"/>
      <w:r w:rsidRPr="00923B5E">
        <w:rPr>
          <w:rFonts w:ascii="Times New Roman" w:hAnsi="Times New Roman" w:cs="Times New Roman"/>
          <w:sz w:val="24"/>
          <w:szCs w:val="24"/>
        </w:rPr>
        <w:t>activităţi</w:t>
      </w:r>
      <w:proofErr w:type="spellEnd"/>
      <w:r w:rsidRPr="00923B5E">
        <w:rPr>
          <w:rFonts w:ascii="Times New Roman" w:hAnsi="Times New Roman" w:cs="Times New Roman"/>
          <w:sz w:val="24"/>
          <w:szCs w:val="24"/>
        </w:rPr>
        <w:t xml:space="preserve">, inclusiv excavarea, dragarea, reamplasarea și depunerea de sedimente în apele de </w:t>
      </w:r>
      <w:proofErr w:type="spellStart"/>
      <w:r w:rsidRPr="00923B5E">
        <w:rPr>
          <w:rFonts w:ascii="Times New Roman" w:hAnsi="Times New Roman" w:cs="Times New Roman"/>
          <w:sz w:val="24"/>
          <w:szCs w:val="24"/>
        </w:rPr>
        <w:t>suprafaţă</w:t>
      </w:r>
      <w:proofErr w:type="spellEnd"/>
      <w:r w:rsidRPr="00923B5E">
        <w:rPr>
          <w:rFonts w:ascii="Times New Roman" w:hAnsi="Times New Roman" w:cs="Times New Roman"/>
          <w:sz w:val="24"/>
          <w:szCs w:val="24"/>
        </w:rPr>
        <w:t xml:space="preserve">, se </w:t>
      </w:r>
      <w:proofErr w:type="spellStart"/>
      <w:r w:rsidRPr="00923B5E">
        <w:rPr>
          <w:rFonts w:ascii="Times New Roman" w:hAnsi="Times New Roman" w:cs="Times New Roman"/>
          <w:sz w:val="24"/>
          <w:szCs w:val="24"/>
        </w:rPr>
        <w:t>desfăşoară</w:t>
      </w:r>
      <w:proofErr w:type="spellEnd"/>
      <w:r w:rsidRPr="00923B5E">
        <w:rPr>
          <w:rFonts w:ascii="Times New Roman" w:hAnsi="Times New Roman" w:cs="Times New Roman"/>
          <w:sz w:val="24"/>
          <w:szCs w:val="24"/>
        </w:rPr>
        <w:t xml:space="preserve"> în conformitate cu </w:t>
      </w:r>
      <w:proofErr w:type="spellStart"/>
      <w:r w:rsidRPr="00923B5E">
        <w:rPr>
          <w:rFonts w:ascii="Times New Roman" w:hAnsi="Times New Roman" w:cs="Times New Roman"/>
          <w:sz w:val="24"/>
          <w:szCs w:val="24"/>
        </w:rPr>
        <w:t>legislaţia</w:t>
      </w:r>
      <w:proofErr w:type="spellEnd"/>
      <w:r w:rsidRPr="00923B5E">
        <w:rPr>
          <w:rFonts w:ascii="Times New Roman" w:hAnsi="Times New Roman" w:cs="Times New Roman"/>
          <w:sz w:val="24"/>
          <w:szCs w:val="24"/>
        </w:rPr>
        <w:t xml:space="preserve"> specifică </w:t>
      </w:r>
      <w:proofErr w:type="spellStart"/>
      <w:r w:rsidRPr="00923B5E">
        <w:rPr>
          <w:rFonts w:ascii="Times New Roman" w:hAnsi="Times New Roman" w:cs="Times New Roman"/>
          <w:sz w:val="24"/>
          <w:szCs w:val="24"/>
        </w:rPr>
        <w:t>şi</w:t>
      </w:r>
      <w:proofErr w:type="spellEnd"/>
      <w:r w:rsidRPr="00923B5E">
        <w:rPr>
          <w:rFonts w:ascii="Times New Roman" w:hAnsi="Times New Roman" w:cs="Times New Roman"/>
          <w:sz w:val="24"/>
          <w:szCs w:val="24"/>
        </w:rPr>
        <w:t xml:space="preserve">, după caz, cu permisele și </w:t>
      </w:r>
      <w:proofErr w:type="spellStart"/>
      <w:r w:rsidRPr="00923B5E">
        <w:rPr>
          <w:rFonts w:ascii="Times New Roman" w:hAnsi="Times New Roman" w:cs="Times New Roman"/>
          <w:sz w:val="24"/>
          <w:szCs w:val="24"/>
        </w:rPr>
        <w:t>autorizaţiile</w:t>
      </w:r>
      <w:proofErr w:type="spellEnd"/>
      <w:r w:rsidRPr="00923B5E">
        <w:rPr>
          <w:rFonts w:ascii="Times New Roman" w:hAnsi="Times New Roman" w:cs="Times New Roman"/>
          <w:sz w:val="24"/>
          <w:szCs w:val="24"/>
        </w:rPr>
        <w:t xml:space="preserve"> eliberate pe baza acestor norme, cu </w:t>
      </w:r>
      <w:proofErr w:type="spellStart"/>
      <w:r w:rsidRPr="00923B5E">
        <w:rPr>
          <w:rFonts w:ascii="Times New Roman" w:hAnsi="Times New Roman" w:cs="Times New Roman"/>
          <w:sz w:val="24"/>
          <w:szCs w:val="24"/>
        </w:rPr>
        <w:t>condiţia</w:t>
      </w:r>
      <w:proofErr w:type="spellEnd"/>
      <w:r w:rsidRPr="00923B5E">
        <w:rPr>
          <w:rFonts w:ascii="Times New Roman" w:hAnsi="Times New Roman" w:cs="Times New Roman"/>
          <w:sz w:val="24"/>
          <w:szCs w:val="24"/>
        </w:rPr>
        <w:t xml:space="preserve"> ca evacuările în cauză să nu compromită realizarea obiectivelor de mediu stabilite pentru corpurile de apă subterană </w:t>
      </w:r>
      <w:r w:rsidRPr="00923B5E">
        <w:rPr>
          <w:rFonts w:ascii="Times New Roman" w:hAnsi="Times New Roman" w:cs="Times New Roman"/>
          <w:iCs/>
          <w:sz w:val="24"/>
          <w:szCs w:val="24"/>
        </w:rPr>
        <w:t xml:space="preserve">stabilite </w:t>
      </w:r>
      <w:r w:rsidRPr="00923B5E">
        <w:rPr>
          <w:rFonts w:ascii="Times New Roman" w:hAnsi="Times New Roman" w:cs="Times New Roman"/>
          <w:sz w:val="24"/>
          <w:szCs w:val="24"/>
        </w:rPr>
        <w:t xml:space="preserve">în </w:t>
      </w:r>
      <w:r w:rsidRPr="00923B5E">
        <w:rPr>
          <w:rFonts w:ascii="Times New Roman" w:hAnsi="Times New Roman" w:cs="Times New Roman"/>
          <w:sz w:val="24"/>
          <w:szCs w:val="24"/>
          <w:lang w:eastAsia="ru-RU"/>
        </w:rPr>
        <w:t>Regulamentul cu privire la cerințele de calitate a apelor subterane aprobat prin Hotărârea Guvernului nr. 931/2013</w:t>
      </w:r>
      <w:r w:rsidRPr="00923B5E">
        <w:rPr>
          <w:rFonts w:ascii="Times New Roman" w:hAnsi="Times New Roman" w:cs="Times New Roman"/>
          <w:sz w:val="24"/>
          <w:szCs w:val="24"/>
        </w:rPr>
        <w:t>.</w:t>
      </w:r>
    </w:p>
    <w:p w14:paraId="5BDC77F5" w14:textId="115F0353" w:rsidR="00D005AB" w:rsidRPr="00923B5E" w:rsidRDefault="00F026F0" w:rsidP="000E2568">
      <w:pPr>
        <w:pStyle w:val="Listparagraf"/>
        <w:widowControl w:val="0"/>
        <w:numPr>
          <w:ilvl w:val="0"/>
          <w:numId w:val="3"/>
        </w:numPr>
        <w:tabs>
          <w:tab w:val="left" w:pos="941"/>
          <w:tab w:val="left" w:pos="943"/>
        </w:tabs>
        <w:autoSpaceDE w:val="0"/>
        <w:autoSpaceDN w:val="0"/>
        <w:spacing w:after="0" w:line="276" w:lineRule="auto"/>
        <w:ind w:left="360" w:right="155" w:hanging="567"/>
        <w:contextualSpacing w:val="0"/>
        <w:jc w:val="both"/>
        <w:rPr>
          <w:rFonts w:ascii="Times New Roman" w:hAnsi="Times New Roman" w:cs="Times New Roman"/>
          <w:sz w:val="24"/>
          <w:szCs w:val="24"/>
        </w:rPr>
      </w:pPr>
      <w:r w:rsidRPr="00923B5E">
        <w:rPr>
          <w:rFonts w:ascii="Times New Roman" w:hAnsi="Times New Roman" w:cs="Times New Roman"/>
          <w:sz w:val="24"/>
          <w:szCs w:val="24"/>
        </w:rPr>
        <w:t xml:space="preserve">Exceptările prevăzute la </w:t>
      </w:r>
      <w:r w:rsidR="00413099" w:rsidRPr="00923B5E">
        <w:rPr>
          <w:rFonts w:ascii="Times New Roman" w:hAnsi="Times New Roman" w:cs="Times New Roman"/>
          <w:sz w:val="24"/>
          <w:szCs w:val="24"/>
        </w:rPr>
        <w:t>pct</w:t>
      </w:r>
      <w:r w:rsidRPr="00923B5E">
        <w:rPr>
          <w:rFonts w:ascii="Times New Roman" w:hAnsi="Times New Roman" w:cs="Times New Roman"/>
          <w:sz w:val="24"/>
          <w:szCs w:val="24"/>
        </w:rPr>
        <w:t xml:space="preserve">. </w:t>
      </w:r>
      <w:r w:rsidR="00413099" w:rsidRPr="00923B5E">
        <w:rPr>
          <w:rFonts w:ascii="Times New Roman" w:hAnsi="Times New Roman" w:cs="Times New Roman"/>
          <w:sz w:val="24"/>
          <w:szCs w:val="24"/>
        </w:rPr>
        <w:t>1</w:t>
      </w:r>
      <w:r w:rsidR="00756973" w:rsidRPr="00923B5E">
        <w:rPr>
          <w:rFonts w:ascii="Times New Roman" w:hAnsi="Times New Roman" w:cs="Times New Roman"/>
          <w:sz w:val="24"/>
          <w:szCs w:val="24"/>
        </w:rPr>
        <w:t>43</w:t>
      </w:r>
      <w:r w:rsidRPr="00923B5E">
        <w:rPr>
          <w:rFonts w:ascii="Times New Roman" w:hAnsi="Times New Roman" w:cs="Times New Roman"/>
          <w:sz w:val="24"/>
          <w:szCs w:val="24"/>
        </w:rPr>
        <w:t xml:space="preserve"> se pot acorda numai atunci când autoritatea responsabilă</w:t>
      </w:r>
      <w:r w:rsidR="00413099" w:rsidRPr="00923B5E">
        <w:rPr>
          <w:rFonts w:ascii="Times New Roman" w:hAnsi="Times New Roman" w:cs="Times New Roman"/>
          <w:sz w:val="24"/>
          <w:szCs w:val="24"/>
        </w:rPr>
        <w:t xml:space="preserve"> de gestionarea apelor subterane,</w:t>
      </w:r>
      <w:r w:rsidRPr="00923B5E">
        <w:rPr>
          <w:rFonts w:ascii="Times New Roman" w:hAnsi="Times New Roman" w:cs="Times New Roman"/>
          <w:sz w:val="24"/>
          <w:szCs w:val="24"/>
        </w:rPr>
        <w:t xml:space="preserve"> a constatat că se efectuează o monitorizare eficientă a corpurilor de apă subterană în cauză, </w:t>
      </w:r>
      <w:r w:rsidR="00F56A96" w:rsidRPr="00923B5E">
        <w:rPr>
          <w:rFonts w:ascii="Times New Roman" w:hAnsi="Times New Roman" w:cs="Times New Roman"/>
          <w:iCs/>
          <w:sz w:val="24"/>
          <w:szCs w:val="24"/>
        </w:rPr>
        <w:t xml:space="preserve">în conformitate cu prevederile </w:t>
      </w:r>
      <w:r w:rsidR="00F56A96" w:rsidRPr="00923B5E">
        <w:rPr>
          <w:rFonts w:ascii="Times New Roman" w:hAnsi="Times New Roman" w:cs="Times New Roman"/>
          <w:sz w:val="24"/>
          <w:szCs w:val="24"/>
        </w:rPr>
        <w:t xml:space="preserve">Regulamentului privind monitorizarea </w:t>
      </w:r>
      <w:proofErr w:type="spellStart"/>
      <w:r w:rsidR="00F56A96" w:rsidRPr="00923B5E">
        <w:rPr>
          <w:rFonts w:ascii="Times New Roman" w:hAnsi="Times New Roman" w:cs="Times New Roman"/>
          <w:sz w:val="24"/>
          <w:szCs w:val="24"/>
        </w:rPr>
        <w:t>şi</w:t>
      </w:r>
      <w:proofErr w:type="spellEnd"/>
      <w:r w:rsidR="00F56A96" w:rsidRPr="00923B5E">
        <w:rPr>
          <w:rFonts w:ascii="Times New Roman" w:hAnsi="Times New Roman" w:cs="Times New Roman"/>
          <w:sz w:val="24"/>
          <w:szCs w:val="24"/>
        </w:rPr>
        <w:t xml:space="preserve"> evidența sistematică a stării apelor de suprafață </w:t>
      </w:r>
      <w:proofErr w:type="spellStart"/>
      <w:r w:rsidR="00F56A96" w:rsidRPr="00923B5E">
        <w:rPr>
          <w:rFonts w:ascii="Times New Roman" w:hAnsi="Times New Roman" w:cs="Times New Roman"/>
          <w:sz w:val="24"/>
          <w:szCs w:val="24"/>
        </w:rPr>
        <w:t>şi</w:t>
      </w:r>
      <w:proofErr w:type="spellEnd"/>
      <w:r w:rsidR="00F56A96" w:rsidRPr="00923B5E">
        <w:rPr>
          <w:rFonts w:ascii="Times New Roman" w:hAnsi="Times New Roman" w:cs="Times New Roman"/>
          <w:sz w:val="24"/>
          <w:szCs w:val="24"/>
        </w:rPr>
        <w:t xml:space="preserve"> a apelor subterane aprobat </w:t>
      </w:r>
      <w:r w:rsidR="00F56A96" w:rsidRPr="00923B5E">
        <w:rPr>
          <w:rFonts w:ascii="Times New Roman" w:hAnsi="Times New Roman" w:cs="Times New Roman"/>
          <w:sz w:val="24"/>
          <w:szCs w:val="24"/>
          <w:lang w:eastAsia="ru-RU"/>
        </w:rPr>
        <w:t>prin hotărârea Guvernului nr. 932/2013</w:t>
      </w:r>
      <w:r w:rsidRPr="00923B5E">
        <w:rPr>
          <w:rFonts w:ascii="Times New Roman" w:hAnsi="Times New Roman" w:cs="Times New Roman"/>
          <w:sz w:val="24"/>
          <w:szCs w:val="24"/>
        </w:rPr>
        <w:t>, sau o altă monitorizare corespunzătoare.</w:t>
      </w:r>
    </w:p>
    <w:p w14:paraId="01880A8C" w14:textId="48ACAEB2" w:rsidR="00A8427C" w:rsidRPr="00923B5E" w:rsidRDefault="00F026F0" w:rsidP="008F1D60">
      <w:pPr>
        <w:pStyle w:val="Listparagraf"/>
        <w:widowControl w:val="0"/>
        <w:numPr>
          <w:ilvl w:val="0"/>
          <w:numId w:val="3"/>
        </w:numPr>
        <w:tabs>
          <w:tab w:val="left" w:pos="941"/>
          <w:tab w:val="left" w:pos="943"/>
        </w:tabs>
        <w:autoSpaceDE w:val="0"/>
        <w:autoSpaceDN w:val="0"/>
        <w:spacing w:after="0" w:line="276" w:lineRule="auto"/>
        <w:ind w:left="360" w:right="155" w:hanging="567"/>
        <w:contextualSpacing w:val="0"/>
        <w:jc w:val="both"/>
        <w:rPr>
          <w:rFonts w:ascii="Times New Roman" w:hAnsi="Times New Roman" w:cs="Times New Roman"/>
          <w:sz w:val="24"/>
          <w:szCs w:val="24"/>
        </w:rPr>
      </w:pPr>
      <w:r w:rsidRPr="00923B5E">
        <w:rPr>
          <w:rFonts w:ascii="Times New Roman" w:hAnsi="Times New Roman" w:cs="Times New Roman"/>
          <w:sz w:val="24"/>
          <w:szCs w:val="24"/>
        </w:rPr>
        <w:lastRenderedPageBreak/>
        <w:t xml:space="preserve">Autoritatea de implementare </w:t>
      </w:r>
      <w:r w:rsidR="00B17854" w:rsidRPr="00923B5E">
        <w:rPr>
          <w:rFonts w:ascii="Times New Roman" w:hAnsi="Times New Roman" w:cs="Times New Roman"/>
          <w:sz w:val="24"/>
          <w:szCs w:val="24"/>
        </w:rPr>
        <w:t>în colaborare cu instituțiile implicate în gestionarea și monitorizarea apelor subterane</w:t>
      </w:r>
      <w:r w:rsidR="00A00319" w:rsidRPr="00923B5E">
        <w:rPr>
          <w:rFonts w:ascii="Times New Roman" w:hAnsi="Times New Roman" w:cs="Times New Roman"/>
          <w:sz w:val="24"/>
          <w:szCs w:val="24"/>
        </w:rPr>
        <w:t>,</w:t>
      </w:r>
      <w:r w:rsidR="00B17854" w:rsidRPr="00923B5E">
        <w:rPr>
          <w:rFonts w:ascii="Times New Roman" w:hAnsi="Times New Roman" w:cs="Times New Roman"/>
          <w:sz w:val="24"/>
          <w:szCs w:val="24"/>
        </w:rPr>
        <w:t xml:space="preserve"> </w:t>
      </w:r>
      <w:r w:rsidR="008133B6" w:rsidRPr="00923B5E">
        <w:rPr>
          <w:rFonts w:ascii="Times New Roman" w:hAnsi="Times New Roman" w:cs="Times New Roman"/>
          <w:sz w:val="24"/>
          <w:szCs w:val="24"/>
        </w:rPr>
        <w:t xml:space="preserve">la nivel național, </w:t>
      </w:r>
      <w:r w:rsidR="00B17854" w:rsidRPr="00923B5E">
        <w:rPr>
          <w:rFonts w:ascii="Times New Roman" w:hAnsi="Times New Roman" w:cs="Times New Roman"/>
          <w:sz w:val="24"/>
          <w:szCs w:val="24"/>
        </w:rPr>
        <w:t>întocmește</w:t>
      </w:r>
      <w:r w:rsidRPr="00923B5E">
        <w:rPr>
          <w:rFonts w:ascii="Times New Roman" w:hAnsi="Times New Roman" w:cs="Times New Roman"/>
          <w:sz w:val="24"/>
          <w:szCs w:val="24"/>
        </w:rPr>
        <w:t xml:space="preserve"> </w:t>
      </w:r>
      <w:r w:rsidR="006D7AC2" w:rsidRPr="00923B5E">
        <w:rPr>
          <w:rFonts w:ascii="Times New Roman" w:hAnsi="Times New Roman" w:cs="Times New Roman"/>
          <w:sz w:val="24"/>
          <w:szCs w:val="24"/>
        </w:rPr>
        <w:t>o evidență a exceptărilor</w:t>
      </w:r>
      <w:r w:rsidRPr="00923B5E">
        <w:rPr>
          <w:rFonts w:ascii="Times New Roman" w:hAnsi="Times New Roman" w:cs="Times New Roman"/>
          <w:sz w:val="24"/>
          <w:szCs w:val="24"/>
        </w:rPr>
        <w:t xml:space="preserve"> </w:t>
      </w:r>
      <w:r w:rsidR="006D7AC2" w:rsidRPr="00923B5E">
        <w:rPr>
          <w:rFonts w:ascii="Times New Roman" w:hAnsi="Times New Roman" w:cs="Times New Roman"/>
          <w:sz w:val="24"/>
          <w:szCs w:val="24"/>
        </w:rPr>
        <w:t>menționate la pct.1</w:t>
      </w:r>
      <w:r w:rsidR="00756973" w:rsidRPr="00923B5E">
        <w:rPr>
          <w:rFonts w:ascii="Times New Roman" w:hAnsi="Times New Roman" w:cs="Times New Roman"/>
          <w:sz w:val="24"/>
          <w:szCs w:val="24"/>
        </w:rPr>
        <w:t>43</w:t>
      </w:r>
      <w:r w:rsidRPr="00923B5E">
        <w:rPr>
          <w:rFonts w:ascii="Times New Roman" w:hAnsi="Times New Roman" w:cs="Times New Roman"/>
          <w:sz w:val="24"/>
          <w:szCs w:val="24"/>
        </w:rPr>
        <w:t xml:space="preserve">, detaliat pe tipul evacuărilor </w:t>
      </w:r>
      <w:proofErr w:type="spellStart"/>
      <w:r w:rsidRPr="00923B5E">
        <w:rPr>
          <w:rFonts w:ascii="Times New Roman" w:hAnsi="Times New Roman" w:cs="Times New Roman"/>
          <w:sz w:val="24"/>
          <w:szCs w:val="24"/>
        </w:rPr>
        <w:t>şi</w:t>
      </w:r>
      <w:proofErr w:type="spellEnd"/>
      <w:r w:rsidRPr="00923B5E">
        <w:rPr>
          <w:rFonts w:ascii="Times New Roman" w:hAnsi="Times New Roman" w:cs="Times New Roman"/>
          <w:sz w:val="24"/>
          <w:szCs w:val="24"/>
        </w:rPr>
        <w:t xml:space="preserve"> pe districte de bazin, pe care îl actualiz</w:t>
      </w:r>
      <w:r w:rsidR="004F0BD6" w:rsidRPr="00923B5E">
        <w:rPr>
          <w:rFonts w:ascii="Times New Roman" w:hAnsi="Times New Roman" w:cs="Times New Roman"/>
          <w:sz w:val="24"/>
          <w:szCs w:val="24"/>
        </w:rPr>
        <w:t xml:space="preserve">ează </w:t>
      </w:r>
      <w:r w:rsidRPr="00923B5E">
        <w:rPr>
          <w:rFonts w:ascii="Times New Roman" w:hAnsi="Times New Roman" w:cs="Times New Roman"/>
          <w:sz w:val="24"/>
          <w:szCs w:val="24"/>
        </w:rPr>
        <w:t xml:space="preserve">anual </w:t>
      </w:r>
      <w:proofErr w:type="spellStart"/>
      <w:r w:rsidRPr="00923B5E">
        <w:rPr>
          <w:rFonts w:ascii="Times New Roman" w:hAnsi="Times New Roman" w:cs="Times New Roman"/>
          <w:sz w:val="24"/>
          <w:szCs w:val="24"/>
        </w:rPr>
        <w:t>şi</w:t>
      </w:r>
      <w:proofErr w:type="spellEnd"/>
      <w:r w:rsidRPr="00923B5E">
        <w:rPr>
          <w:rFonts w:ascii="Times New Roman" w:hAnsi="Times New Roman" w:cs="Times New Roman"/>
          <w:sz w:val="24"/>
          <w:szCs w:val="24"/>
        </w:rPr>
        <w:t xml:space="preserve"> îl transmite </w:t>
      </w:r>
      <w:r w:rsidR="00A00319" w:rsidRPr="00923B5E">
        <w:rPr>
          <w:rFonts w:ascii="Times New Roman" w:hAnsi="Times New Roman" w:cs="Times New Roman"/>
          <w:sz w:val="24"/>
          <w:szCs w:val="24"/>
        </w:rPr>
        <w:t>Ministerului Mediului</w:t>
      </w:r>
      <w:r w:rsidRPr="00923B5E">
        <w:rPr>
          <w:rFonts w:ascii="Times New Roman" w:hAnsi="Times New Roman" w:cs="Times New Roman"/>
          <w:sz w:val="24"/>
          <w:szCs w:val="24"/>
        </w:rPr>
        <w:t>.</w:t>
      </w:r>
    </w:p>
    <w:p w14:paraId="1FBE48A8" w14:textId="29294637" w:rsidR="00522595" w:rsidRPr="00923B5E" w:rsidRDefault="008E763A" w:rsidP="00522595">
      <w:pPr>
        <w:pStyle w:val="Listparagraf"/>
        <w:widowControl w:val="0"/>
        <w:numPr>
          <w:ilvl w:val="0"/>
          <w:numId w:val="3"/>
        </w:numPr>
        <w:tabs>
          <w:tab w:val="left" w:pos="941"/>
          <w:tab w:val="left" w:pos="943"/>
        </w:tabs>
        <w:autoSpaceDE w:val="0"/>
        <w:autoSpaceDN w:val="0"/>
        <w:spacing w:after="0" w:line="276" w:lineRule="auto"/>
        <w:ind w:left="360" w:right="155" w:hanging="567"/>
        <w:contextualSpacing w:val="0"/>
        <w:jc w:val="both"/>
        <w:rPr>
          <w:rFonts w:ascii="Times New Roman" w:hAnsi="Times New Roman" w:cs="Times New Roman"/>
          <w:sz w:val="24"/>
          <w:szCs w:val="24"/>
        </w:rPr>
      </w:pPr>
      <w:r w:rsidRPr="00923B5E">
        <w:rPr>
          <w:rFonts w:ascii="Times New Roman" w:hAnsi="Times New Roman" w:cs="Times New Roman"/>
          <w:sz w:val="24"/>
          <w:szCs w:val="24"/>
        </w:rPr>
        <w:t xml:space="preserve">La planificarea </w:t>
      </w:r>
      <w:proofErr w:type="spellStart"/>
      <w:r w:rsidRPr="00923B5E">
        <w:rPr>
          <w:rFonts w:ascii="Times New Roman" w:hAnsi="Times New Roman" w:cs="Times New Roman"/>
          <w:sz w:val="24"/>
          <w:szCs w:val="24"/>
        </w:rPr>
        <w:t>şi</w:t>
      </w:r>
      <w:proofErr w:type="spellEnd"/>
      <w:r w:rsidRPr="00923B5E">
        <w:rPr>
          <w:rFonts w:ascii="Times New Roman" w:hAnsi="Times New Roman" w:cs="Times New Roman"/>
          <w:sz w:val="24"/>
          <w:szCs w:val="24"/>
        </w:rPr>
        <w:t xml:space="preserve"> la realizarea unor </w:t>
      </w:r>
      <w:proofErr w:type="spellStart"/>
      <w:r w:rsidRPr="00923B5E">
        <w:rPr>
          <w:rFonts w:ascii="Times New Roman" w:hAnsi="Times New Roman" w:cs="Times New Roman"/>
          <w:sz w:val="24"/>
          <w:szCs w:val="24"/>
        </w:rPr>
        <w:t>activităţi</w:t>
      </w:r>
      <w:proofErr w:type="spellEnd"/>
      <w:r w:rsidRPr="00923B5E">
        <w:rPr>
          <w:rFonts w:ascii="Times New Roman" w:hAnsi="Times New Roman" w:cs="Times New Roman"/>
          <w:sz w:val="24"/>
          <w:szCs w:val="24"/>
        </w:rPr>
        <w:t xml:space="preserve">, cum sunt mineritul de </w:t>
      </w:r>
      <w:proofErr w:type="spellStart"/>
      <w:r w:rsidRPr="00923B5E">
        <w:rPr>
          <w:rFonts w:ascii="Times New Roman" w:hAnsi="Times New Roman" w:cs="Times New Roman"/>
          <w:sz w:val="24"/>
          <w:szCs w:val="24"/>
        </w:rPr>
        <w:t>suprafaţă</w:t>
      </w:r>
      <w:proofErr w:type="spellEnd"/>
      <w:r w:rsidRPr="00923B5E">
        <w:rPr>
          <w:rFonts w:ascii="Times New Roman" w:hAnsi="Times New Roman" w:cs="Times New Roman"/>
          <w:sz w:val="24"/>
          <w:szCs w:val="24"/>
        </w:rPr>
        <w:t xml:space="preserve">, </w:t>
      </w:r>
      <w:proofErr w:type="spellStart"/>
      <w:r w:rsidRPr="00923B5E">
        <w:rPr>
          <w:rFonts w:ascii="Times New Roman" w:hAnsi="Times New Roman" w:cs="Times New Roman"/>
          <w:sz w:val="24"/>
          <w:szCs w:val="24"/>
        </w:rPr>
        <w:t>derivaţiile</w:t>
      </w:r>
      <w:proofErr w:type="spellEnd"/>
      <w:r w:rsidRPr="00923B5E">
        <w:rPr>
          <w:rFonts w:ascii="Times New Roman" w:hAnsi="Times New Roman" w:cs="Times New Roman"/>
          <w:sz w:val="24"/>
          <w:szCs w:val="24"/>
        </w:rPr>
        <w:t xml:space="preserve"> hidrotehnice etc., ce pot influenta rezerva de ape subterane sau pot modifica </w:t>
      </w:r>
      <w:proofErr w:type="spellStart"/>
      <w:r w:rsidRPr="00923B5E">
        <w:rPr>
          <w:rFonts w:ascii="Times New Roman" w:hAnsi="Times New Roman" w:cs="Times New Roman"/>
          <w:sz w:val="24"/>
          <w:szCs w:val="24"/>
        </w:rPr>
        <w:t>reţeaua</w:t>
      </w:r>
      <w:proofErr w:type="spellEnd"/>
      <w:r w:rsidRPr="00923B5E">
        <w:rPr>
          <w:rFonts w:ascii="Times New Roman" w:hAnsi="Times New Roman" w:cs="Times New Roman"/>
          <w:sz w:val="24"/>
          <w:szCs w:val="24"/>
        </w:rPr>
        <w:t xml:space="preserve"> hidrografică de </w:t>
      </w:r>
      <w:proofErr w:type="spellStart"/>
      <w:r w:rsidRPr="00923B5E">
        <w:rPr>
          <w:rFonts w:ascii="Times New Roman" w:hAnsi="Times New Roman" w:cs="Times New Roman"/>
          <w:sz w:val="24"/>
          <w:szCs w:val="24"/>
        </w:rPr>
        <w:t>suprafaţă</w:t>
      </w:r>
      <w:proofErr w:type="spellEnd"/>
      <w:r w:rsidRPr="00923B5E">
        <w:rPr>
          <w:rFonts w:ascii="Times New Roman" w:hAnsi="Times New Roman" w:cs="Times New Roman"/>
          <w:sz w:val="24"/>
          <w:szCs w:val="24"/>
        </w:rPr>
        <w:t xml:space="preserve">, </w:t>
      </w:r>
      <w:r w:rsidR="00954FB7" w:rsidRPr="00923B5E">
        <w:rPr>
          <w:rFonts w:ascii="Times New Roman" w:hAnsi="Times New Roman" w:cs="Times New Roman"/>
          <w:sz w:val="24"/>
          <w:szCs w:val="24"/>
        </w:rPr>
        <w:t>sunt</w:t>
      </w:r>
      <w:r w:rsidRPr="00923B5E">
        <w:rPr>
          <w:rFonts w:ascii="Times New Roman" w:hAnsi="Times New Roman" w:cs="Times New Roman"/>
          <w:sz w:val="24"/>
          <w:szCs w:val="24"/>
        </w:rPr>
        <w:t xml:space="preserve"> lua</w:t>
      </w:r>
      <w:r w:rsidR="00954FB7" w:rsidRPr="00923B5E">
        <w:rPr>
          <w:rFonts w:ascii="Times New Roman" w:hAnsi="Times New Roman" w:cs="Times New Roman"/>
          <w:sz w:val="24"/>
          <w:szCs w:val="24"/>
        </w:rPr>
        <w:t>te</w:t>
      </w:r>
      <w:r w:rsidRPr="00923B5E">
        <w:rPr>
          <w:rFonts w:ascii="Times New Roman" w:hAnsi="Times New Roman" w:cs="Times New Roman"/>
          <w:sz w:val="24"/>
          <w:szCs w:val="24"/>
        </w:rPr>
        <w:t xml:space="preserve"> obligatoriu măsuri de refacere a alimentărilor cu apă </w:t>
      </w:r>
      <w:proofErr w:type="spellStart"/>
      <w:r w:rsidRPr="00923B5E">
        <w:rPr>
          <w:rFonts w:ascii="Times New Roman" w:hAnsi="Times New Roman" w:cs="Times New Roman"/>
          <w:sz w:val="24"/>
          <w:szCs w:val="24"/>
        </w:rPr>
        <w:t>şi</w:t>
      </w:r>
      <w:proofErr w:type="spellEnd"/>
      <w:r w:rsidRPr="00923B5E">
        <w:rPr>
          <w:rFonts w:ascii="Times New Roman" w:hAnsi="Times New Roman" w:cs="Times New Roman"/>
          <w:sz w:val="24"/>
          <w:szCs w:val="24"/>
        </w:rPr>
        <w:t xml:space="preserve"> de </w:t>
      </w:r>
      <w:r w:rsidR="00506FE8" w:rsidRPr="00923B5E">
        <w:rPr>
          <w:rFonts w:ascii="Times New Roman" w:hAnsi="Times New Roman" w:cs="Times New Roman"/>
          <w:sz w:val="24"/>
          <w:szCs w:val="24"/>
        </w:rPr>
        <w:t>protecție</w:t>
      </w:r>
      <w:r w:rsidRPr="00923B5E">
        <w:rPr>
          <w:rFonts w:ascii="Times New Roman" w:hAnsi="Times New Roman" w:cs="Times New Roman"/>
          <w:sz w:val="24"/>
          <w:szCs w:val="24"/>
        </w:rPr>
        <w:t xml:space="preserve"> împotriva </w:t>
      </w:r>
      <w:r w:rsidR="00506FE8" w:rsidRPr="00923B5E">
        <w:rPr>
          <w:rFonts w:ascii="Times New Roman" w:hAnsi="Times New Roman" w:cs="Times New Roman"/>
          <w:sz w:val="24"/>
          <w:szCs w:val="24"/>
        </w:rPr>
        <w:t>inundațiilor</w:t>
      </w:r>
      <w:r w:rsidR="00F6326C" w:rsidRPr="00923B5E">
        <w:rPr>
          <w:rFonts w:ascii="Times New Roman" w:hAnsi="Times New Roman" w:cs="Times New Roman"/>
          <w:sz w:val="24"/>
          <w:szCs w:val="24"/>
        </w:rPr>
        <w:t>.</w:t>
      </w:r>
    </w:p>
    <w:p w14:paraId="0DEC9B72" w14:textId="52525EEB" w:rsidR="00F95028" w:rsidRPr="00923B5E" w:rsidRDefault="00522595" w:rsidP="00F95028">
      <w:pPr>
        <w:pStyle w:val="Listparagraf"/>
        <w:widowControl w:val="0"/>
        <w:numPr>
          <w:ilvl w:val="0"/>
          <w:numId w:val="3"/>
        </w:numPr>
        <w:tabs>
          <w:tab w:val="left" w:pos="941"/>
          <w:tab w:val="left" w:pos="943"/>
        </w:tabs>
        <w:autoSpaceDE w:val="0"/>
        <w:autoSpaceDN w:val="0"/>
        <w:spacing w:after="0" w:line="276" w:lineRule="auto"/>
        <w:ind w:left="360" w:right="155" w:hanging="567"/>
        <w:contextualSpacing w:val="0"/>
        <w:jc w:val="both"/>
        <w:rPr>
          <w:rFonts w:ascii="Times New Roman" w:hAnsi="Times New Roman" w:cs="Times New Roman"/>
          <w:sz w:val="24"/>
          <w:szCs w:val="24"/>
        </w:rPr>
      </w:pPr>
      <w:r w:rsidRPr="00923B5E">
        <w:rPr>
          <w:rFonts w:ascii="Times New Roman" w:hAnsi="Times New Roman" w:cs="Times New Roman"/>
          <w:sz w:val="24"/>
          <w:szCs w:val="24"/>
        </w:rPr>
        <w:t xml:space="preserve">Lucrările și </w:t>
      </w:r>
      <w:proofErr w:type="spellStart"/>
      <w:r w:rsidRPr="00923B5E">
        <w:rPr>
          <w:rFonts w:ascii="Times New Roman" w:hAnsi="Times New Roman" w:cs="Times New Roman"/>
          <w:sz w:val="24"/>
          <w:szCs w:val="24"/>
        </w:rPr>
        <w:t>instalaţiile</w:t>
      </w:r>
      <w:proofErr w:type="spellEnd"/>
      <w:r w:rsidRPr="00923B5E">
        <w:rPr>
          <w:rFonts w:ascii="Times New Roman" w:hAnsi="Times New Roman" w:cs="Times New Roman"/>
          <w:sz w:val="24"/>
          <w:szCs w:val="24"/>
        </w:rPr>
        <w:t xml:space="preserve"> de captare a apei </w:t>
      </w:r>
      <w:r w:rsidR="00A34449" w:rsidRPr="00923B5E">
        <w:rPr>
          <w:rFonts w:ascii="Times New Roman" w:hAnsi="Times New Roman" w:cs="Times New Roman"/>
          <w:sz w:val="24"/>
          <w:szCs w:val="24"/>
        </w:rPr>
        <w:t>sunt</w:t>
      </w:r>
      <w:r w:rsidRPr="00923B5E">
        <w:rPr>
          <w:rFonts w:ascii="Times New Roman" w:hAnsi="Times New Roman" w:cs="Times New Roman"/>
          <w:sz w:val="24"/>
          <w:szCs w:val="24"/>
        </w:rPr>
        <w:t xml:space="preserve"> apărate împotriva </w:t>
      </w:r>
      <w:proofErr w:type="spellStart"/>
      <w:r w:rsidRPr="00923B5E">
        <w:rPr>
          <w:rFonts w:ascii="Times New Roman" w:hAnsi="Times New Roman" w:cs="Times New Roman"/>
          <w:sz w:val="24"/>
          <w:szCs w:val="24"/>
        </w:rPr>
        <w:t>inundaţiilor</w:t>
      </w:r>
      <w:proofErr w:type="spellEnd"/>
      <w:r w:rsidRPr="00923B5E">
        <w:rPr>
          <w:rFonts w:ascii="Times New Roman" w:hAnsi="Times New Roman" w:cs="Times New Roman"/>
          <w:sz w:val="24"/>
          <w:szCs w:val="24"/>
        </w:rPr>
        <w:t xml:space="preserve"> prin lucrări specifice, conform normelor tehnice în vigoare, iar în cazul captărilor de mal, întreaga arie aferentă zonei de </w:t>
      </w:r>
      <w:proofErr w:type="spellStart"/>
      <w:r w:rsidRPr="00923B5E">
        <w:rPr>
          <w:rFonts w:ascii="Times New Roman" w:hAnsi="Times New Roman" w:cs="Times New Roman"/>
          <w:sz w:val="24"/>
          <w:szCs w:val="24"/>
        </w:rPr>
        <w:t>protecţie</w:t>
      </w:r>
      <w:proofErr w:type="spellEnd"/>
      <w:r w:rsidRPr="00923B5E">
        <w:rPr>
          <w:rFonts w:ascii="Times New Roman" w:hAnsi="Times New Roman" w:cs="Times New Roman"/>
          <w:sz w:val="24"/>
          <w:szCs w:val="24"/>
        </w:rPr>
        <w:t xml:space="preserve"> sanitară cu regim sever </w:t>
      </w:r>
      <w:r w:rsidR="004F0BD6" w:rsidRPr="00923B5E">
        <w:rPr>
          <w:rFonts w:ascii="Times New Roman" w:hAnsi="Times New Roman" w:cs="Times New Roman"/>
          <w:sz w:val="24"/>
          <w:szCs w:val="24"/>
        </w:rPr>
        <w:t>este</w:t>
      </w:r>
      <w:r w:rsidRPr="00923B5E">
        <w:rPr>
          <w:rFonts w:ascii="Times New Roman" w:hAnsi="Times New Roman" w:cs="Times New Roman"/>
          <w:sz w:val="24"/>
          <w:szCs w:val="24"/>
        </w:rPr>
        <w:t xml:space="preserve"> îndiguită, cu respectarea normelor tehnice specifice.</w:t>
      </w:r>
    </w:p>
    <w:p w14:paraId="1A83F4F1" w14:textId="7F63DB5C" w:rsidR="002579DA" w:rsidRPr="00923B5E" w:rsidRDefault="00F95028" w:rsidP="002579DA">
      <w:pPr>
        <w:pStyle w:val="Listparagraf"/>
        <w:widowControl w:val="0"/>
        <w:numPr>
          <w:ilvl w:val="0"/>
          <w:numId w:val="3"/>
        </w:numPr>
        <w:tabs>
          <w:tab w:val="left" w:pos="941"/>
          <w:tab w:val="left" w:pos="943"/>
        </w:tabs>
        <w:autoSpaceDE w:val="0"/>
        <w:autoSpaceDN w:val="0"/>
        <w:spacing w:after="0" w:line="276" w:lineRule="auto"/>
        <w:ind w:left="360" w:right="155" w:hanging="567"/>
        <w:contextualSpacing w:val="0"/>
        <w:jc w:val="both"/>
        <w:rPr>
          <w:rFonts w:ascii="Times New Roman" w:hAnsi="Times New Roman" w:cs="Times New Roman"/>
          <w:sz w:val="24"/>
          <w:szCs w:val="24"/>
        </w:rPr>
      </w:pPr>
      <w:r w:rsidRPr="00923B5E">
        <w:rPr>
          <w:rFonts w:ascii="Times New Roman" w:hAnsi="Times New Roman" w:cs="Times New Roman"/>
          <w:sz w:val="24"/>
          <w:szCs w:val="24"/>
        </w:rPr>
        <w:t xml:space="preserve">Supravegherea modificărilor regimului cantitativ și calitativ al apelor subterane în perimetrele de </w:t>
      </w:r>
      <w:proofErr w:type="spellStart"/>
      <w:r w:rsidRPr="00923B5E">
        <w:rPr>
          <w:rFonts w:ascii="Times New Roman" w:hAnsi="Times New Roman" w:cs="Times New Roman"/>
          <w:sz w:val="24"/>
          <w:szCs w:val="24"/>
        </w:rPr>
        <w:t>protecţie</w:t>
      </w:r>
      <w:proofErr w:type="spellEnd"/>
      <w:r w:rsidRPr="00923B5E">
        <w:rPr>
          <w:rFonts w:ascii="Times New Roman" w:hAnsi="Times New Roman" w:cs="Times New Roman"/>
          <w:sz w:val="24"/>
          <w:szCs w:val="24"/>
        </w:rPr>
        <w:t xml:space="preserve"> hidrogeologică a lucrărilor de captare se face prin </w:t>
      </w:r>
      <w:proofErr w:type="spellStart"/>
      <w:r w:rsidRPr="00923B5E">
        <w:rPr>
          <w:rFonts w:ascii="Times New Roman" w:hAnsi="Times New Roman" w:cs="Times New Roman"/>
          <w:sz w:val="24"/>
          <w:szCs w:val="24"/>
        </w:rPr>
        <w:t>reţeaua</w:t>
      </w:r>
      <w:proofErr w:type="spellEnd"/>
      <w:r w:rsidRPr="00923B5E">
        <w:rPr>
          <w:rFonts w:ascii="Times New Roman" w:hAnsi="Times New Roman" w:cs="Times New Roman"/>
          <w:sz w:val="24"/>
          <w:szCs w:val="24"/>
        </w:rPr>
        <w:t xml:space="preserve"> hidrogeologică </w:t>
      </w:r>
      <w:proofErr w:type="spellStart"/>
      <w:r w:rsidRPr="00923B5E">
        <w:rPr>
          <w:rFonts w:ascii="Times New Roman" w:hAnsi="Times New Roman" w:cs="Times New Roman"/>
          <w:sz w:val="24"/>
          <w:szCs w:val="24"/>
        </w:rPr>
        <w:t>naţională</w:t>
      </w:r>
      <w:proofErr w:type="spellEnd"/>
      <w:r w:rsidR="004A7319" w:rsidRPr="00923B5E">
        <w:rPr>
          <w:rFonts w:ascii="Times New Roman" w:hAnsi="Times New Roman" w:cs="Times New Roman"/>
          <w:sz w:val="24"/>
          <w:szCs w:val="24"/>
        </w:rPr>
        <w:t xml:space="preserve"> de monitorizare a apelor subterane</w:t>
      </w:r>
      <w:r w:rsidRPr="00923B5E">
        <w:rPr>
          <w:rFonts w:ascii="Times New Roman" w:hAnsi="Times New Roman" w:cs="Times New Roman"/>
          <w:sz w:val="24"/>
          <w:szCs w:val="24"/>
        </w:rPr>
        <w:t xml:space="preserve">, parte componentă a </w:t>
      </w:r>
      <w:proofErr w:type="spellStart"/>
      <w:r w:rsidRPr="00923B5E">
        <w:rPr>
          <w:rFonts w:ascii="Times New Roman" w:hAnsi="Times New Roman" w:cs="Times New Roman"/>
          <w:sz w:val="24"/>
          <w:szCs w:val="24"/>
        </w:rPr>
        <w:t>reţelei</w:t>
      </w:r>
      <w:proofErr w:type="spellEnd"/>
      <w:r w:rsidRPr="00923B5E">
        <w:rPr>
          <w:rFonts w:ascii="Times New Roman" w:hAnsi="Times New Roman" w:cs="Times New Roman"/>
          <w:sz w:val="24"/>
          <w:szCs w:val="24"/>
        </w:rPr>
        <w:t xml:space="preserve"> </w:t>
      </w:r>
      <w:proofErr w:type="spellStart"/>
      <w:r w:rsidRPr="00923B5E">
        <w:rPr>
          <w:rFonts w:ascii="Times New Roman" w:hAnsi="Times New Roman" w:cs="Times New Roman"/>
          <w:sz w:val="24"/>
          <w:szCs w:val="24"/>
        </w:rPr>
        <w:t>naţionale</w:t>
      </w:r>
      <w:proofErr w:type="spellEnd"/>
      <w:r w:rsidRPr="00923B5E">
        <w:rPr>
          <w:rFonts w:ascii="Times New Roman" w:hAnsi="Times New Roman" w:cs="Times New Roman"/>
          <w:sz w:val="24"/>
          <w:szCs w:val="24"/>
        </w:rPr>
        <w:t xml:space="preserve"> de </w:t>
      </w:r>
      <w:proofErr w:type="spellStart"/>
      <w:r w:rsidRPr="00923B5E">
        <w:rPr>
          <w:rFonts w:ascii="Times New Roman" w:hAnsi="Times New Roman" w:cs="Times New Roman"/>
          <w:sz w:val="24"/>
          <w:szCs w:val="24"/>
        </w:rPr>
        <w:t>observaţii</w:t>
      </w:r>
      <w:proofErr w:type="spellEnd"/>
      <w:r w:rsidRPr="00923B5E">
        <w:rPr>
          <w:rFonts w:ascii="Times New Roman" w:hAnsi="Times New Roman" w:cs="Times New Roman"/>
          <w:sz w:val="24"/>
          <w:szCs w:val="24"/>
        </w:rPr>
        <w:t xml:space="preserve"> pentru gestionarea apelor subterane aflată în administrarea </w:t>
      </w:r>
      <w:r w:rsidR="00DF1FBA" w:rsidRPr="00923B5E">
        <w:rPr>
          <w:rFonts w:ascii="Times New Roman" w:hAnsi="Times New Roman" w:cs="Times New Roman"/>
          <w:sz w:val="24"/>
          <w:szCs w:val="24"/>
        </w:rPr>
        <w:t>Agenției pentru Geologie</w:t>
      </w:r>
      <w:r w:rsidR="009B0E0B" w:rsidRPr="00923B5E">
        <w:rPr>
          <w:rFonts w:ascii="Times New Roman" w:hAnsi="Times New Roman" w:cs="Times New Roman"/>
          <w:sz w:val="24"/>
          <w:szCs w:val="24"/>
        </w:rPr>
        <w:t xml:space="preserve"> și Resurse Minerale</w:t>
      </w:r>
      <w:r w:rsidRPr="00923B5E">
        <w:rPr>
          <w:rFonts w:ascii="Times New Roman" w:hAnsi="Times New Roman" w:cs="Times New Roman"/>
          <w:sz w:val="24"/>
          <w:szCs w:val="24"/>
        </w:rPr>
        <w:t>.</w:t>
      </w:r>
    </w:p>
    <w:p w14:paraId="7CF067D8" w14:textId="5746077F" w:rsidR="002579DA" w:rsidRPr="00923B5E" w:rsidRDefault="002579DA" w:rsidP="002579DA">
      <w:pPr>
        <w:pStyle w:val="Listparagraf"/>
        <w:widowControl w:val="0"/>
        <w:numPr>
          <w:ilvl w:val="0"/>
          <w:numId w:val="3"/>
        </w:numPr>
        <w:tabs>
          <w:tab w:val="left" w:pos="941"/>
          <w:tab w:val="left" w:pos="943"/>
        </w:tabs>
        <w:autoSpaceDE w:val="0"/>
        <w:autoSpaceDN w:val="0"/>
        <w:spacing w:after="0" w:line="276" w:lineRule="auto"/>
        <w:ind w:left="360" w:right="155" w:hanging="567"/>
        <w:contextualSpacing w:val="0"/>
        <w:jc w:val="both"/>
        <w:rPr>
          <w:rFonts w:ascii="Times New Roman" w:hAnsi="Times New Roman" w:cs="Times New Roman"/>
          <w:sz w:val="24"/>
          <w:szCs w:val="24"/>
        </w:rPr>
      </w:pPr>
      <w:r w:rsidRPr="00923B5E">
        <w:rPr>
          <w:rFonts w:ascii="Times New Roman" w:hAnsi="Times New Roman" w:cs="Times New Roman"/>
          <w:sz w:val="24"/>
          <w:szCs w:val="24"/>
        </w:rPr>
        <w:t xml:space="preserve">Pentru </w:t>
      </w:r>
      <w:r w:rsidR="00AB797C" w:rsidRPr="00923B5E">
        <w:rPr>
          <w:rFonts w:ascii="Times New Roman" w:hAnsi="Times New Roman" w:cs="Times New Roman"/>
          <w:sz w:val="24"/>
          <w:szCs w:val="24"/>
        </w:rPr>
        <w:t>captările de apă subterană</w:t>
      </w:r>
      <w:r w:rsidRPr="00923B5E">
        <w:rPr>
          <w:rFonts w:ascii="Times New Roman" w:hAnsi="Times New Roman" w:cs="Times New Roman"/>
          <w:sz w:val="24"/>
          <w:szCs w:val="24"/>
        </w:rPr>
        <w:t xml:space="preserve"> aflate în </w:t>
      </w:r>
      <w:proofErr w:type="spellStart"/>
      <w:r w:rsidRPr="00923B5E">
        <w:rPr>
          <w:rFonts w:ascii="Times New Roman" w:hAnsi="Times New Roman" w:cs="Times New Roman"/>
          <w:sz w:val="24"/>
          <w:szCs w:val="24"/>
        </w:rPr>
        <w:t>funcţiune</w:t>
      </w:r>
      <w:proofErr w:type="spellEnd"/>
      <w:r w:rsidRPr="00923B5E">
        <w:rPr>
          <w:rFonts w:ascii="Times New Roman" w:hAnsi="Times New Roman" w:cs="Times New Roman"/>
          <w:sz w:val="24"/>
          <w:szCs w:val="24"/>
        </w:rPr>
        <w:t xml:space="preserve">, pentru care nu s-au dimensionat </w:t>
      </w:r>
      <w:proofErr w:type="spellStart"/>
      <w:r w:rsidRPr="00923B5E">
        <w:rPr>
          <w:rFonts w:ascii="Times New Roman" w:hAnsi="Times New Roman" w:cs="Times New Roman"/>
          <w:sz w:val="24"/>
          <w:szCs w:val="24"/>
        </w:rPr>
        <w:t>şi</w:t>
      </w:r>
      <w:proofErr w:type="spellEnd"/>
      <w:r w:rsidRPr="00923B5E">
        <w:rPr>
          <w:rFonts w:ascii="Times New Roman" w:hAnsi="Times New Roman" w:cs="Times New Roman"/>
          <w:sz w:val="24"/>
          <w:szCs w:val="24"/>
        </w:rPr>
        <w:t xml:space="preserve"> instituit zonele de </w:t>
      </w:r>
      <w:r w:rsidR="00462314" w:rsidRPr="00923B5E">
        <w:rPr>
          <w:rFonts w:ascii="Times New Roman" w:hAnsi="Times New Roman" w:cs="Times New Roman"/>
          <w:sz w:val="24"/>
          <w:szCs w:val="24"/>
        </w:rPr>
        <w:t>protecție sanitară</w:t>
      </w:r>
      <w:r w:rsidRPr="00923B5E">
        <w:rPr>
          <w:rFonts w:ascii="Times New Roman" w:hAnsi="Times New Roman" w:cs="Times New Roman"/>
          <w:sz w:val="24"/>
          <w:szCs w:val="24"/>
        </w:rPr>
        <w:t xml:space="preserve">, aceasta </w:t>
      </w:r>
      <w:r w:rsidR="00462314" w:rsidRPr="00923B5E">
        <w:rPr>
          <w:rFonts w:ascii="Times New Roman" w:hAnsi="Times New Roman" w:cs="Times New Roman"/>
          <w:sz w:val="24"/>
          <w:szCs w:val="24"/>
        </w:rPr>
        <w:t>se amenaj</w:t>
      </w:r>
      <w:r w:rsidR="00A34449" w:rsidRPr="00923B5E">
        <w:rPr>
          <w:rFonts w:ascii="Times New Roman" w:hAnsi="Times New Roman" w:cs="Times New Roman"/>
          <w:sz w:val="24"/>
          <w:szCs w:val="24"/>
        </w:rPr>
        <w:t>ează</w:t>
      </w:r>
      <w:r w:rsidR="00462314" w:rsidRPr="00923B5E">
        <w:rPr>
          <w:rFonts w:ascii="Times New Roman" w:hAnsi="Times New Roman" w:cs="Times New Roman"/>
          <w:sz w:val="24"/>
          <w:szCs w:val="24"/>
        </w:rPr>
        <w:t xml:space="preserve"> în baza unui proiect </w:t>
      </w:r>
      <w:r w:rsidR="0018743F" w:rsidRPr="00923B5E">
        <w:rPr>
          <w:rFonts w:ascii="Times New Roman" w:hAnsi="Times New Roman" w:cs="Times New Roman"/>
          <w:sz w:val="24"/>
          <w:szCs w:val="24"/>
        </w:rPr>
        <w:t xml:space="preserve">de dimensionare a acestora </w:t>
      </w:r>
      <w:r w:rsidR="00832C98" w:rsidRPr="00923B5E">
        <w:rPr>
          <w:rFonts w:ascii="Times New Roman" w:hAnsi="Times New Roman" w:cs="Times New Roman"/>
          <w:sz w:val="24"/>
          <w:szCs w:val="24"/>
        </w:rPr>
        <w:t xml:space="preserve">în conformitate cu prevederile </w:t>
      </w:r>
      <w:r w:rsidR="00431768" w:rsidRPr="00923B5E">
        <w:rPr>
          <w:rFonts w:ascii="Times New Roman" w:hAnsi="Times New Roman" w:cs="Times New Roman"/>
          <w:sz w:val="24"/>
          <w:szCs w:val="24"/>
        </w:rPr>
        <w:t xml:space="preserve">Regulamentului privind zonele de protecție sanitară a prizelor de apa aprobat prin Hotărârea Guvernului nr. 949/2013, </w:t>
      </w:r>
      <w:r w:rsidR="0018743F" w:rsidRPr="00923B5E">
        <w:rPr>
          <w:rFonts w:ascii="Times New Roman" w:hAnsi="Times New Roman" w:cs="Times New Roman"/>
          <w:sz w:val="24"/>
          <w:szCs w:val="24"/>
        </w:rPr>
        <w:t>și se prezent</w:t>
      </w:r>
      <w:r w:rsidR="004F0BD6" w:rsidRPr="00923B5E">
        <w:rPr>
          <w:rFonts w:ascii="Times New Roman" w:hAnsi="Times New Roman" w:cs="Times New Roman"/>
          <w:sz w:val="24"/>
          <w:szCs w:val="24"/>
        </w:rPr>
        <w:t>ă</w:t>
      </w:r>
      <w:r w:rsidR="0018743F" w:rsidRPr="00923B5E">
        <w:rPr>
          <w:rFonts w:ascii="Times New Roman" w:hAnsi="Times New Roman" w:cs="Times New Roman"/>
          <w:sz w:val="24"/>
          <w:szCs w:val="24"/>
        </w:rPr>
        <w:t xml:space="preserve"> la</w:t>
      </w:r>
      <w:r w:rsidRPr="00923B5E">
        <w:rPr>
          <w:rFonts w:ascii="Times New Roman" w:hAnsi="Times New Roman" w:cs="Times New Roman"/>
          <w:sz w:val="24"/>
          <w:szCs w:val="24"/>
        </w:rPr>
        <w:t xml:space="preserve"> </w:t>
      </w:r>
      <w:r w:rsidR="00832C98" w:rsidRPr="00923B5E">
        <w:rPr>
          <w:rFonts w:ascii="Times New Roman" w:hAnsi="Times New Roman" w:cs="Times New Roman"/>
          <w:sz w:val="24"/>
          <w:szCs w:val="24"/>
        </w:rPr>
        <w:t>obținerea autorizației</w:t>
      </w:r>
      <w:r w:rsidRPr="00923B5E">
        <w:rPr>
          <w:rFonts w:ascii="Times New Roman" w:hAnsi="Times New Roman" w:cs="Times New Roman"/>
          <w:sz w:val="24"/>
          <w:szCs w:val="24"/>
        </w:rPr>
        <w:t xml:space="preserve"> de </w:t>
      </w:r>
      <w:r w:rsidR="00832C98" w:rsidRPr="00923B5E">
        <w:rPr>
          <w:rFonts w:ascii="Times New Roman" w:hAnsi="Times New Roman" w:cs="Times New Roman"/>
          <w:sz w:val="24"/>
          <w:szCs w:val="24"/>
        </w:rPr>
        <w:t xml:space="preserve">folosință specială </w:t>
      </w:r>
      <w:r w:rsidRPr="00923B5E">
        <w:rPr>
          <w:rFonts w:ascii="Times New Roman" w:hAnsi="Times New Roman" w:cs="Times New Roman"/>
          <w:sz w:val="24"/>
          <w:szCs w:val="24"/>
        </w:rPr>
        <w:t>a ape</w:t>
      </w:r>
      <w:r w:rsidR="00431768" w:rsidRPr="00923B5E">
        <w:rPr>
          <w:rFonts w:ascii="Times New Roman" w:hAnsi="Times New Roman" w:cs="Times New Roman"/>
          <w:sz w:val="24"/>
          <w:szCs w:val="24"/>
        </w:rPr>
        <w:t>i</w:t>
      </w:r>
      <w:r w:rsidRPr="00923B5E">
        <w:rPr>
          <w:rFonts w:ascii="Times New Roman" w:hAnsi="Times New Roman" w:cs="Times New Roman"/>
          <w:sz w:val="24"/>
          <w:szCs w:val="24"/>
        </w:rPr>
        <w:t>.</w:t>
      </w:r>
    </w:p>
    <w:p w14:paraId="25E0DE58" w14:textId="77777777" w:rsidR="00AD6AE7" w:rsidRPr="00923B5E" w:rsidRDefault="00AD6AE7" w:rsidP="00AD6AE7">
      <w:pPr>
        <w:pStyle w:val="Listparagraf"/>
        <w:widowControl w:val="0"/>
        <w:tabs>
          <w:tab w:val="left" w:pos="941"/>
          <w:tab w:val="left" w:pos="943"/>
        </w:tabs>
        <w:autoSpaceDE w:val="0"/>
        <w:autoSpaceDN w:val="0"/>
        <w:spacing w:after="0" w:line="276" w:lineRule="auto"/>
        <w:ind w:left="360" w:right="155"/>
        <w:contextualSpacing w:val="0"/>
        <w:jc w:val="both"/>
        <w:rPr>
          <w:rFonts w:ascii="Times New Roman" w:hAnsi="Times New Roman" w:cs="Times New Roman"/>
          <w:sz w:val="24"/>
          <w:szCs w:val="24"/>
        </w:rPr>
      </w:pPr>
    </w:p>
    <w:p w14:paraId="1914CA74" w14:textId="32B6C13A" w:rsidR="00AD6AE7" w:rsidRPr="00923B5E" w:rsidRDefault="000F2B0E" w:rsidP="00AD6AE7">
      <w:pPr>
        <w:spacing w:line="276" w:lineRule="auto"/>
        <w:jc w:val="center"/>
        <w:rPr>
          <w:rFonts w:ascii="Times New Roman" w:hAnsi="Times New Roman" w:cs="Times New Roman"/>
          <w:sz w:val="24"/>
          <w:szCs w:val="24"/>
        </w:rPr>
      </w:pPr>
      <w:r w:rsidRPr="00923B5E">
        <w:rPr>
          <w:rFonts w:ascii="Times New Roman" w:hAnsi="Times New Roman" w:cs="Times New Roman"/>
          <w:b/>
          <w:bCs/>
          <w:sz w:val="24"/>
          <w:szCs w:val="24"/>
        </w:rPr>
        <w:t xml:space="preserve">VIII </w:t>
      </w:r>
      <w:r w:rsidR="00AD6AE7" w:rsidRPr="00923B5E">
        <w:rPr>
          <w:rFonts w:ascii="Times New Roman" w:hAnsi="Times New Roman" w:cs="Times New Roman"/>
          <w:b/>
          <w:bCs/>
          <w:sz w:val="24"/>
          <w:szCs w:val="24"/>
        </w:rPr>
        <w:t>RESPONSABILITĂŢI</w:t>
      </w:r>
    </w:p>
    <w:p w14:paraId="4767AF86" w14:textId="5545BF3E" w:rsidR="00AD6AE7" w:rsidRPr="00923B5E" w:rsidRDefault="00AD6AE7" w:rsidP="002579DA">
      <w:pPr>
        <w:pStyle w:val="Listparagraf"/>
        <w:widowControl w:val="0"/>
        <w:numPr>
          <w:ilvl w:val="0"/>
          <w:numId w:val="3"/>
        </w:numPr>
        <w:tabs>
          <w:tab w:val="left" w:pos="941"/>
          <w:tab w:val="left" w:pos="943"/>
        </w:tabs>
        <w:autoSpaceDE w:val="0"/>
        <w:autoSpaceDN w:val="0"/>
        <w:spacing w:after="0" w:line="276" w:lineRule="auto"/>
        <w:ind w:left="360" w:right="155" w:hanging="567"/>
        <w:contextualSpacing w:val="0"/>
        <w:jc w:val="both"/>
        <w:rPr>
          <w:rFonts w:ascii="Times New Roman" w:hAnsi="Times New Roman" w:cs="Times New Roman"/>
          <w:sz w:val="24"/>
          <w:szCs w:val="24"/>
        </w:rPr>
      </w:pPr>
      <w:r w:rsidRPr="00923B5E">
        <w:rPr>
          <w:rFonts w:ascii="Times New Roman" w:hAnsi="Times New Roman" w:cs="Times New Roman"/>
          <w:sz w:val="24"/>
          <w:szCs w:val="24"/>
        </w:rPr>
        <w:t xml:space="preserve">Persoanele fizice </w:t>
      </w:r>
      <w:proofErr w:type="spellStart"/>
      <w:r w:rsidRPr="00923B5E">
        <w:rPr>
          <w:rFonts w:ascii="Times New Roman" w:hAnsi="Times New Roman" w:cs="Times New Roman"/>
          <w:sz w:val="24"/>
          <w:szCs w:val="24"/>
        </w:rPr>
        <w:t>şi</w:t>
      </w:r>
      <w:proofErr w:type="spellEnd"/>
      <w:r w:rsidRPr="00923B5E">
        <w:rPr>
          <w:rFonts w:ascii="Times New Roman" w:hAnsi="Times New Roman" w:cs="Times New Roman"/>
          <w:sz w:val="24"/>
          <w:szCs w:val="24"/>
        </w:rPr>
        <w:t xml:space="preserve"> juridice, indiferent de forma </w:t>
      </w:r>
      <w:proofErr w:type="spellStart"/>
      <w:r w:rsidRPr="00923B5E">
        <w:rPr>
          <w:rFonts w:ascii="Times New Roman" w:hAnsi="Times New Roman" w:cs="Times New Roman"/>
          <w:sz w:val="24"/>
          <w:szCs w:val="24"/>
        </w:rPr>
        <w:t>organizatorico</w:t>
      </w:r>
      <w:proofErr w:type="spellEnd"/>
      <w:r w:rsidRPr="00923B5E">
        <w:rPr>
          <w:rFonts w:ascii="Times New Roman" w:hAnsi="Times New Roman" w:cs="Times New Roman"/>
          <w:sz w:val="24"/>
          <w:szCs w:val="24"/>
        </w:rPr>
        <w:t xml:space="preserve">-juridică </w:t>
      </w:r>
      <w:proofErr w:type="spellStart"/>
      <w:r w:rsidRPr="00923B5E">
        <w:rPr>
          <w:rFonts w:ascii="Times New Roman" w:hAnsi="Times New Roman" w:cs="Times New Roman"/>
          <w:sz w:val="24"/>
          <w:szCs w:val="24"/>
        </w:rPr>
        <w:t>şi</w:t>
      </w:r>
      <w:proofErr w:type="spellEnd"/>
      <w:r w:rsidRPr="00923B5E">
        <w:rPr>
          <w:rFonts w:ascii="Times New Roman" w:hAnsi="Times New Roman" w:cs="Times New Roman"/>
          <w:sz w:val="24"/>
          <w:szCs w:val="24"/>
        </w:rPr>
        <w:t xml:space="preserve"> tipul de proprietate, care exploatează apele subterane, activitatea cărora </w:t>
      </w:r>
      <w:proofErr w:type="spellStart"/>
      <w:r w:rsidRPr="00923B5E">
        <w:rPr>
          <w:rFonts w:ascii="Times New Roman" w:hAnsi="Times New Roman" w:cs="Times New Roman"/>
          <w:sz w:val="24"/>
          <w:szCs w:val="24"/>
        </w:rPr>
        <w:t>influenţează</w:t>
      </w:r>
      <w:proofErr w:type="spellEnd"/>
      <w:r w:rsidRPr="00923B5E">
        <w:rPr>
          <w:rFonts w:ascii="Times New Roman" w:hAnsi="Times New Roman" w:cs="Times New Roman"/>
          <w:sz w:val="24"/>
          <w:szCs w:val="24"/>
        </w:rPr>
        <w:t xml:space="preserve"> direct sau indirect starea acestora, într-un mod negativ, poartă răspundere </w:t>
      </w:r>
      <w:r w:rsidRPr="00923B5E">
        <w:rPr>
          <w:rFonts w:ascii="Times New Roman" w:eastAsia="Times New Roman" w:hAnsi="Times New Roman" w:cs="Times New Roman"/>
          <w:sz w:val="24"/>
          <w:szCs w:val="24"/>
          <w:lang w:eastAsia="ro-RO"/>
        </w:rPr>
        <w:t xml:space="preserve">administrativă, </w:t>
      </w:r>
      <w:r w:rsidRPr="00923B5E">
        <w:rPr>
          <w:rFonts w:ascii="Times New Roman" w:hAnsi="Times New Roman" w:cs="Times New Roman"/>
          <w:sz w:val="24"/>
          <w:szCs w:val="24"/>
        </w:rPr>
        <w:t xml:space="preserve">contravențională </w:t>
      </w:r>
      <w:r w:rsidRPr="00923B5E">
        <w:rPr>
          <w:rFonts w:ascii="Times New Roman" w:eastAsia="Times New Roman" w:hAnsi="Times New Roman" w:cs="Times New Roman"/>
          <w:sz w:val="24"/>
          <w:szCs w:val="24"/>
          <w:lang w:eastAsia="ro-RO"/>
        </w:rPr>
        <w:t>sau penală în conformitate cu legislația în vigoare</w:t>
      </w:r>
      <w:r w:rsidRPr="00923B5E">
        <w:rPr>
          <w:rFonts w:ascii="Times New Roman" w:hAnsi="Times New Roman" w:cs="Times New Roman"/>
          <w:sz w:val="24"/>
          <w:szCs w:val="24"/>
        </w:rPr>
        <w:t>.</w:t>
      </w:r>
    </w:p>
    <w:p w14:paraId="4C63D5FE" w14:textId="7857CDCA" w:rsidR="00AD6AE7" w:rsidRPr="00923B5E" w:rsidRDefault="00AD6AE7" w:rsidP="00AD6AE7">
      <w:pPr>
        <w:pStyle w:val="Listparagraf"/>
        <w:widowControl w:val="0"/>
        <w:numPr>
          <w:ilvl w:val="0"/>
          <w:numId w:val="3"/>
        </w:numPr>
        <w:tabs>
          <w:tab w:val="left" w:pos="941"/>
          <w:tab w:val="left" w:pos="943"/>
        </w:tabs>
        <w:autoSpaceDE w:val="0"/>
        <w:autoSpaceDN w:val="0"/>
        <w:spacing w:after="0" w:line="276" w:lineRule="auto"/>
        <w:ind w:left="360" w:right="155" w:hanging="567"/>
        <w:contextualSpacing w:val="0"/>
        <w:jc w:val="both"/>
        <w:rPr>
          <w:rFonts w:ascii="Times New Roman" w:hAnsi="Times New Roman" w:cs="Times New Roman"/>
          <w:sz w:val="24"/>
          <w:szCs w:val="24"/>
        </w:rPr>
      </w:pPr>
      <w:r w:rsidRPr="00923B5E">
        <w:rPr>
          <w:rFonts w:ascii="Times New Roman" w:hAnsi="Times New Roman" w:cs="Times New Roman"/>
          <w:sz w:val="24"/>
          <w:szCs w:val="24"/>
        </w:rPr>
        <w:t xml:space="preserve">Controlul de stat asupra folosirii </w:t>
      </w:r>
      <w:proofErr w:type="spellStart"/>
      <w:r w:rsidRPr="00923B5E">
        <w:rPr>
          <w:rFonts w:ascii="Times New Roman" w:hAnsi="Times New Roman" w:cs="Times New Roman"/>
          <w:sz w:val="24"/>
          <w:szCs w:val="24"/>
        </w:rPr>
        <w:t>raţionale</w:t>
      </w:r>
      <w:proofErr w:type="spellEnd"/>
      <w:r w:rsidRPr="00923B5E">
        <w:rPr>
          <w:rFonts w:ascii="Times New Roman" w:hAnsi="Times New Roman" w:cs="Times New Roman"/>
          <w:sz w:val="24"/>
          <w:szCs w:val="24"/>
        </w:rPr>
        <w:t xml:space="preserve"> și </w:t>
      </w:r>
      <w:proofErr w:type="spellStart"/>
      <w:r w:rsidRPr="00923B5E">
        <w:rPr>
          <w:rFonts w:ascii="Times New Roman" w:hAnsi="Times New Roman" w:cs="Times New Roman"/>
          <w:sz w:val="24"/>
          <w:szCs w:val="24"/>
        </w:rPr>
        <w:t>protecţiei</w:t>
      </w:r>
      <w:proofErr w:type="spellEnd"/>
      <w:r w:rsidRPr="00923B5E">
        <w:rPr>
          <w:rFonts w:ascii="Times New Roman" w:hAnsi="Times New Roman" w:cs="Times New Roman"/>
          <w:sz w:val="24"/>
          <w:szCs w:val="24"/>
        </w:rPr>
        <w:t xml:space="preserve"> apelor subterane se efectuează de către </w:t>
      </w:r>
      <w:proofErr w:type="spellStart"/>
      <w:r w:rsidRPr="00923B5E">
        <w:rPr>
          <w:rFonts w:ascii="Times New Roman" w:hAnsi="Times New Roman" w:cs="Times New Roman"/>
          <w:sz w:val="24"/>
          <w:szCs w:val="24"/>
        </w:rPr>
        <w:t>autorităţile</w:t>
      </w:r>
      <w:proofErr w:type="spellEnd"/>
      <w:r w:rsidRPr="00923B5E">
        <w:rPr>
          <w:rFonts w:ascii="Times New Roman" w:hAnsi="Times New Roman" w:cs="Times New Roman"/>
          <w:sz w:val="24"/>
          <w:szCs w:val="24"/>
        </w:rPr>
        <w:t xml:space="preserve"> administrative abilitate cu </w:t>
      </w:r>
      <w:proofErr w:type="spellStart"/>
      <w:r w:rsidRPr="00923B5E">
        <w:rPr>
          <w:rFonts w:ascii="Times New Roman" w:hAnsi="Times New Roman" w:cs="Times New Roman"/>
          <w:sz w:val="24"/>
          <w:szCs w:val="24"/>
        </w:rPr>
        <w:t>funcţii</w:t>
      </w:r>
      <w:proofErr w:type="spellEnd"/>
      <w:r w:rsidRPr="00923B5E">
        <w:rPr>
          <w:rFonts w:ascii="Times New Roman" w:hAnsi="Times New Roman" w:cs="Times New Roman"/>
          <w:sz w:val="24"/>
          <w:szCs w:val="24"/>
        </w:rPr>
        <w:t xml:space="preserve"> de control în conformitate cu prevederile Legii nr.131/2012 privind controlul de stat.</w:t>
      </w:r>
    </w:p>
    <w:p w14:paraId="2E9F88A2" w14:textId="59113E6B" w:rsidR="00A8300F" w:rsidRPr="00923B5E" w:rsidRDefault="00AD6AE7" w:rsidP="00A8300F">
      <w:pPr>
        <w:pStyle w:val="Listparagraf"/>
        <w:widowControl w:val="0"/>
        <w:numPr>
          <w:ilvl w:val="0"/>
          <w:numId w:val="3"/>
        </w:numPr>
        <w:tabs>
          <w:tab w:val="left" w:pos="941"/>
          <w:tab w:val="left" w:pos="943"/>
        </w:tabs>
        <w:autoSpaceDE w:val="0"/>
        <w:autoSpaceDN w:val="0"/>
        <w:spacing w:after="0" w:line="276" w:lineRule="auto"/>
        <w:ind w:left="360" w:right="155" w:hanging="567"/>
        <w:contextualSpacing w:val="0"/>
        <w:jc w:val="both"/>
        <w:rPr>
          <w:rFonts w:ascii="Times New Roman" w:hAnsi="Times New Roman" w:cs="Times New Roman"/>
          <w:sz w:val="24"/>
          <w:szCs w:val="24"/>
        </w:rPr>
      </w:pPr>
      <w:r w:rsidRPr="00923B5E">
        <w:rPr>
          <w:rFonts w:ascii="Times New Roman" w:hAnsi="Times New Roman" w:cs="Times New Roman"/>
          <w:sz w:val="24"/>
          <w:szCs w:val="24"/>
        </w:rPr>
        <w:t>În cazurile în care se constat</w:t>
      </w:r>
      <w:r w:rsidR="004F0BD6" w:rsidRPr="00923B5E">
        <w:rPr>
          <w:rFonts w:ascii="Times New Roman" w:hAnsi="Times New Roman" w:cs="Times New Roman"/>
          <w:sz w:val="24"/>
          <w:szCs w:val="24"/>
        </w:rPr>
        <w:t>ă</w:t>
      </w:r>
      <w:r w:rsidRPr="00923B5E">
        <w:rPr>
          <w:rFonts w:ascii="Times New Roman" w:hAnsi="Times New Roman" w:cs="Times New Roman"/>
          <w:sz w:val="24"/>
          <w:szCs w:val="24"/>
        </w:rPr>
        <w:t xml:space="preserve"> că, din cauze neprevăzute, zonele </w:t>
      </w:r>
      <w:r w:rsidR="00CD5DA0" w:rsidRPr="00923B5E">
        <w:rPr>
          <w:rFonts w:ascii="Times New Roman" w:hAnsi="Times New Roman" w:cs="Times New Roman"/>
          <w:sz w:val="24"/>
          <w:szCs w:val="24"/>
        </w:rPr>
        <w:t>de protecție sanitară</w:t>
      </w:r>
      <w:r w:rsidRPr="00923B5E">
        <w:rPr>
          <w:rFonts w:ascii="Times New Roman" w:hAnsi="Times New Roman" w:cs="Times New Roman"/>
          <w:sz w:val="24"/>
          <w:szCs w:val="24"/>
        </w:rPr>
        <w:t xml:space="preserve"> nu conferă </w:t>
      </w:r>
      <w:proofErr w:type="spellStart"/>
      <w:r w:rsidRPr="00923B5E">
        <w:rPr>
          <w:rFonts w:ascii="Times New Roman" w:hAnsi="Times New Roman" w:cs="Times New Roman"/>
          <w:sz w:val="24"/>
          <w:szCs w:val="24"/>
        </w:rPr>
        <w:t>protecţia</w:t>
      </w:r>
      <w:proofErr w:type="spellEnd"/>
      <w:r w:rsidRPr="00923B5E">
        <w:rPr>
          <w:rFonts w:ascii="Times New Roman" w:hAnsi="Times New Roman" w:cs="Times New Roman"/>
          <w:sz w:val="24"/>
          <w:szCs w:val="24"/>
        </w:rPr>
        <w:t xml:space="preserve"> necesară, la cererea </w:t>
      </w:r>
      <w:r w:rsidR="00491438" w:rsidRPr="00923B5E">
        <w:rPr>
          <w:rFonts w:ascii="Times New Roman" w:hAnsi="Times New Roman" w:cs="Times New Roman"/>
          <w:sz w:val="24"/>
          <w:szCs w:val="24"/>
        </w:rPr>
        <w:t>Inspectoratului</w:t>
      </w:r>
      <w:r w:rsidRPr="00923B5E">
        <w:rPr>
          <w:rFonts w:ascii="Times New Roman" w:hAnsi="Times New Roman" w:cs="Times New Roman"/>
          <w:sz w:val="24"/>
          <w:szCs w:val="24"/>
        </w:rPr>
        <w:t xml:space="preserve"> pentru </w:t>
      </w:r>
      <w:r w:rsidR="00491438" w:rsidRPr="00923B5E">
        <w:rPr>
          <w:rFonts w:ascii="Times New Roman" w:hAnsi="Times New Roman" w:cs="Times New Roman"/>
          <w:sz w:val="24"/>
          <w:szCs w:val="24"/>
        </w:rPr>
        <w:t>Protecția</w:t>
      </w:r>
      <w:r w:rsidRPr="00923B5E">
        <w:rPr>
          <w:rFonts w:ascii="Times New Roman" w:hAnsi="Times New Roman" w:cs="Times New Roman"/>
          <w:sz w:val="24"/>
          <w:szCs w:val="24"/>
        </w:rPr>
        <w:t xml:space="preserve"> </w:t>
      </w:r>
      <w:r w:rsidR="00491438" w:rsidRPr="00923B5E">
        <w:rPr>
          <w:rFonts w:ascii="Times New Roman" w:hAnsi="Times New Roman" w:cs="Times New Roman"/>
          <w:sz w:val="24"/>
          <w:szCs w:val="24"/>
        </w:rPr>
        <w:t>M</w:t>
      </w:r>
      <w:r w:rsidR="00CD5DA0" w:rsidRPr="00923B5E">
        <w:rPr>
          <w:rFonts w:ascii="Times New Roman" w:hAnsi="Times New Roman" w:cs="Times New Roman"/>
          <w:sz w:val="24"/>
          <w:szCs w:val="24"/>
        </w:rPr>
        <w:t>ediului</w:t>
      </w:r>
      <w:r w:rsidRPr="00923B5E">
        <w:rPr>
          <w:rFonts w:ascii="Times New Roman" w:hAnsi="Times New Roman" w:cs="Times New Roman"/>
          <w:sz w:val="24"/>
          <w:szCs w:val="24"/>
        </w:rPr>
        <w:t xml:space="preserve">, cei care exploatează </w:t>
      </w:r>
      <w:r w:rsidR="00CD5DA0" w:rsidRPr="00923B5E">
        <w:rPr>
          <w:rFonts w:ascii="Times New Roman" w:hAnsi="Times New Roman" w:cs="Times New Roman"/>
          <w:sz w:val="24"/>
          <w:szCs w:val="24"/>
        </w:rPr>
        <w:t>captările de apă subterană</w:t>
      </w:r>
      <w:r w:rsidR="00491438" w:rsidRPr="00923B5E">
        <w:rPr>
          <w:rFonts w:ascii="Times New Roman" w:hAnsi="Times New Roman" w:cs="Times New Roman"/>
          <w:sz w:val="24"/>
          <w:szCs w:val="24"/>
        </w:rPr>
        <w:t xml:space="preserve"> (titularii sau proprietarii)</w:t>
      </w:r>
      <w:r w:rsidRPr="00923B5E">
        <w:rPr>
          <w:rFonts w:ascii="Times New Roman" w:hAnsi="Times New Roman" w:cs="Times New Roman"/>
          <w:sz w:val="24"/>
          <w:szCs w:val="24"/>
        </w:rPr>
        <w:t xml:space="preserve"> </w:t>
      </w:r>
      <w:r w:rsidR="00954FB7" w:rsidRPr="00923B5E">
        <w:rPr>
          <w:rFonts w:ascii="Times New Roman" w:hAnsi="Times New Roman" w:cs="Times New Roman"/>
          <w:sz w:val="24"/>
          <w:szCs w:val="24"/>
        </w:rPr>
        <w:t>sunt</w:t>
      </w:r>
      <w:r w:rsidRPr="00923B5E">
        <w:rPr>
          <w:rFonts w:ascii="Times New Roman" w:hAnsi="Times New Roman" w:cs="Times New Roman"/>
          <w:sz w:val="24"/>
          <w:szCs w:val="24"/>
        </w:rPr>
        <w:t xml:space="preserve"> lua</w:t>
      </w:r>
      <w:r w:rsidR="00954FB7" w:rsidRPr="00923B5E">
        <w:rPr>
          <w:rFonts w:ascii="Times New Roman" w:hAnsi="Times New Roman" w:cs="Times New Roman"/>
          <w:sz w:val="24"/>
          <w:szCs w:val="24"/>
        </w:rPr>
        <w:t>te</w:t>
      </w:r>
      <w:r w:rsidRPr="00923B5E">
        <w:rPr>
          <w:rFonts w:ascii="Times New Roman" w:hAnsi="Times New Roman" w:cs="Times New Roman"/>
          <w:sz w:val="24"/>
          <w:szCs w:val="24"/>
        </w:rPr>
        <w:t xml:space="preserve"> măsuri pentru redimensionarea zonelor de </w:t>
      </w:r>
      <w:r w:rsidR="00CD5DA0" w:rsidRPr="00923B5E">
        <w:rPr>
          <w:rFonts w:ascii="Times New Roman" w:hAnsi="Times New Roman" w:cs="Times New Roman"/>
          <w:sz w:val="24"/>
          <w:szCs w:val="24"/>
        </w:rPr>
        <w:t>protecție sanitară</w:t>
      </w:r>
      <w:r w:rsidRPr="00923B5E">
        <w:rPr>
          <w:rFonts w:ascii="Times New Roman" w:hAnsi="Times New Roman" w:cs="Times New Roman"/>
          <w:sz w:val="24"/>
          <w:szCs w:val="24"/>
        </w:rPr>
        <w:t>.</w:t>
      </w:r>
    </w:p>
    <w:p w14:paraId="1140CFCE" w14:textId="5BD0227D" w:rsidR="00A8300F" w:rsidRPr="00923B5E" w:rsidRDefault="00C41D23" w:rsidP="00A8300F">
      <w:pPr>
        <w:pStyle w:val="Listparagraf"/>
        <w:widowControl w:val="0"/>
        <w:numPr>
          <w:ilvl w:val="0"/>
          <w:numId w:val="3"/>
        </w:numPr>
        <w:tabs>
          <w:tab w:val="left" w:pos="941"/>
          <w:tab w:val="left" w:pos="943"/>
        </w:tabs>
        <w:autoSpaceDE w:val="0"/>
        <w:autoSpaceDN w:val="0"/>
        <w:spacing w:after="0" w:line="276" w:lineRule="auto"/>
        <w:ind w:left="360" w:right="155" w:hanging="567"/>
        <w:contextualSpacing w:val="0"/>
        <w:jc w:val="both"/>
        <w:rPr>
          <w:rFonts w:ascii="Times New Roman" w:hAnsi="Times New Roman" w:cs="Times New Roman"/>
          <w:sz w:val="24"/>
          <w:szCs w:val="24"/>
        </w:rPr>
      </w:pPr>
      <w:r w:rsidRPr="00923B5E">
        <w:rPr>
          <w:rFonts w:ascii="Times New Roman" w:hAnsi="Times New Roman" w:cs="Times New Roman"/>
          <w:sz w:val="24"/>
          <w:szCs w:val="24"/>
        </w:rPr>
        <w:t xml:space="preserve">Anual se face o revizie generală a </w:t>
      </w:r>
      <w:r w:rsidR="003F2ECB" w:rsidRPr="00923B5E">
        <w:rPr>
          <w:rFonts w:ascii="Times New Roman" w:hAnsi="Times New Roman" w:cs="Times New Roman"/>
          <w:sz w:val="24"/>
          <w:szCs w:val="24"/>
        </w:rPr>
        <w:t>stației</w:t>
      </w:r>
      <w:r w:rsidRPr="00923B5E">
        <w:rPr>
          <w:rFonts w:ascii="Times New Roman" w:hAnsi="Times New Roman" w:cs="Times New Roman"/>
          <w:sz w:val="24"/>
          <w:szCs w:val="24"/>
        </w:rPr>
        <w:t xml:space="preserve"> de pompare pentru constatarea stării echipamentelor, a parametrilor de </w:t>
      </w:r>
      <w:r w:rsidR="003F2ECB" w:rsidRPr="00923B5E">
        <w:rPr>
          <w:rFonts w:ascii="Times New Roman" w:hAnsi="Times New Roman" w:cs="Times New Roman"/>
          <w:sz w:val="24"/>
          <w:szCs w:val="24"/>
        </w:rPr>
        <w:t>funcționare</w:t>
      </w:r>
      <w:r w:rsidRPr="00923B5E">
        <w:rPr>
          <w:rFonts w:ascii="Times New Roman" w:hAnsi="Times New Roman" w:cs="Times New Roman"/>
          <w:sz w:val="24"/>
          <w:szCs w:val="24"/>
        </w:rPr>
        <w:t xml:space="preserve">, a indicatorilor de </w:t>
      </w:r>
      <w:r w:rsidR="003F2ECB" w:rsidRPr="00923B5E">
        <w:rPr>
          <w:rFonts w:ascii="Times New Roman" w:hAnsi="Times New Roman" w:cs="Times New Roman"/>
          <w:sz w:val="24"/>
          <w:szCs w:val="24"/>
        </w:rPr>
        <w:t>performanță</w:t>
      </w:r>
      <w:r w:rsidRPr="00923B5E">
        <w:rPr>
          <w:rFonts w:ascii="Times New Roman" w:hAnsi="Times New Roman" w:cs="Times New Roman"/>
          <w:sz w:val="24"/>
          <w:szCs w:val="24"/>
        </w:rPr>
        <w:t>.</w:t>
      </w:r>
      <w:r w:rsidR="003F2ECB" w:rsidRPr="00923B5E">
        <w:rPr>
          <w:rFonts w:ascii="Times New Roman" w:hAnsi="Times New Roman" w:cs="Times New Roman"/>
          <w:sz w:val="24"/>
          <w:szCs w:val="24"/>
        </w:rPr>
        <w:t xml:space="preserve"> Stației de pompare trebuie menținută cu aspect estetic adecvat.</w:t>
      </w:r>
    </w:p>
    <w:p w14:paraId="0EFB3D53" w14:textId="20F5D032" w:rsidR="00C41D23" w:rsidRPr="00923B5E" w:rsidRDefault="003F2ECB" w:rsidP="00A8300F">
      <w:pPr>
        <w:pStyle w:val="Listparagraf"/>
        <w:widowControl w:val="0"/>
        <w:numPr>
          <w:ilvl w:val="0"/>
          <w:numId w:val="3"/>
        </w:numPr>
        <w:tabs>
          <w:tab w:val="left" w:pos="941"/>
          <w:tab w:val="left" w:pos="943"/>
        </w:tabs>
        <w:autoSpaceDE w:val="0"/>
        <w:autoSpaceDN w:val="0"/>
        <w:spacing w:after="0" w:line="276" w:lineRule="auto"/>
        <w:ind w:left="360" w:right="155" w:hanging="567"/>
        <w:contextualSpacing w:val="0"/>
        <w:jc w:val="both"/>
        <w:rPr>
          <w:rFonts w:ascii="Times New Roman" w:hAnsi="Times New Roman" w:cs="Times New Roman"/>
          <w:sz w:val="24"/>
          <w:szCs w:val="24"/>
        </w:rPr>
      </w:pPr>
      <w:r w:rsidRPr="00923B5E">
        <w:rPr>
          <w:rFonts w:ascii="Times New Roman" w:hAnsi="Times New Roman" w:cs="Times New Roman"/>
          <w:sz w:val="24"/>
          <w:szCs w:val="24"/>
        </w:rPr>
        <w:t xml:space="preserve">Igienizarea, întreținerea și menținerea unui mediu salubru în zonele de protecție sanitară a </w:t>
      </w:r>
      <w:r w:rsidR="00D37D76" w:rsidRPr="00923B5E">
        <w:rPr>
          <w:rFonts w:ascii="Times New Roman" w:hAnsi="Times New Roman" w:cs="Times New Roman"/>
          <w:sz w:val="24"/>
          <w:szCs w:val="24"/>
        </w:rPr>
        <w:t>captărilor de apă subterană</w:t>
      </w:r>
      <w:r w:rsidRPr="00923B5E">
        <w:rPr>
          <w:rFonts w:ascii="Times New Roman" w:hAnsi="Times New Roman" w:cs="Times New Roman"/>
          <w:sz w:val="24"/>
          <w:szCs w:val="24"/>
        </w:rPr>
        <w:t xml:space="preserve">, delimitate cu distanțele minime, corespunzătoare </w:t>
      </w:r>
      <w:r w:rsidR="00D37D76" w:rsidRPr="00923B5E">
        <w:rPr>
          <w:rFonts w:ascii="Times New Roman" w:hAnsi="Times New Roman" w:cs="Times New Roman"/>
          <w:sz w:val="24"/>
          <w:szCs w:val="24"/>
        </w:rPr>
        <w:t>Regulamentului privind zonele de protecție sanitară a prizelor de apa aprobat prin Hotărârea Guvernului nr. 949/2013.</w:t>
      </w:r>
    </w:p>
    <w:p w14:paraId="7BBA26A9" w14:textId="77777777" w:rsidR="00A45978" w:rsidRPr="00923B5E" w:rsidRDefault="00A45978" w:rsidP="008F1D60">
      <w:pPr>
        <w:spacing w:line="276" w:lineRule="auto"/>
        <w:rPr>
          <w:rFonts w:ascii="Times New Roman" w:hAnsi="Times New Roman" w:cs="Times New Roman"/>
          <w:sz w:val="24"/>
          <w:szCs w:val="24"/>
        </w:rPr>
      </w:pPr>
    </w:p>
    <w:p w14:paraId="2F6A1EC0" w14:textId="77777777" w:rsidR="00DC665D" w:rsidRPr="00923B5E" w:rsidRDefault="00DC665D" w:rsidP="008F1D60">
      <w:pPr>
        <w:spacing w:line="276" w:lineRule="auto"/>
        <w:rPr>
          <w:rFonts w:ascii="Times New Roman" w:hAnsi="Times New Roman" w:cs="Times New Roman"/>
          <w:sz w:val="24"/>
          <w:szCs w:val="24"/>
        </w:rPr>
      </w:pPr>
    </w:p>
    <w:p w14:paraId="022B2CF8" w14:textId="7D0D9C50" w:rsidR="00D31A00" w:rsidRPr="00923B5E" w:rsidRDefault="00D31A00" w:rsidP="008F1D60">
      <w:pPr>
        <w:spacing w:line="276" w:lineRule="auto"/>
        <w:rPr>
          <w:rFonts w:ascii="Times New Roman" w:hAnsi="Times New Roman" w:cs="Times New Roman"/>
          <w:sz w:val="24"/>
          <w:szCs w:val="24"/>
        </w:rPr>
      </w:pPr>
    </w:p>
    <w:p w14:paraId="3BB26A39" w14:textId="7F10C2CC" w:rsidR="00F8250B" w:rsidRPr="00923B5E" w:rsidRDefault="00F8250B" w:rsidP="008F1D60">
      <w:pPr>
        <w:spacing w:after="0" w:line="276" w:lineRule="auto"/>
        <w:jc w:val="right"/>
        <w:rPr>
          <w:rFonts w:ascii="Times New Roman" w:hAnsi="Times New Roman" w:cs="Times New Roman"/>
          <w:sz w:val="24"/>
          <w:szCs w:val="24"/>
        </w:rPr>
      </w:pPr>
      <w:r w:rsidRPr="00923B5E">
        <w:rPr>
          <w:rFonts w:ascii="Times New Roman" w:hAnsi="Times New Roman" w:cs="Times New Roman"/>
          <w:sz w:val="24"/>
          <w:szCs w:val="24"/>
        </w:rPr>
        <w:lastRenderedPageBreak/>
        <w:t>Anexa nr.</w:t>
      </w:r>
      <w:r w:rsidR="006E4F2D" w:rsidRPr="00923B5E">
        <w:rPr>
          <w:rFonts w:ascii="Times New Roman" w:hAnsi="Times New Roman" w:cs="Times New Roman"/>
          <w:sz w:val="24"/>
          <w:szCs w:val="24"/>
        </w:rPr>
        <w:t xml:space="preserve"> 1</w:t>
      </w:r>
    </w:p>
    <w:p w14:paraId="7660E132" w14:textId="77777777" w:rsidR="00B5291F" w:rsidRPr="00923B5E" w:rsidRDefault="00F8250B" w:rsidP="008F1D60">
      <w:pPr>
        <w:spacing w:after="0" w:line="276" w:lineRule="auto"/>
        <w:jc w:val="right"/>
        <w:rPr>
          <w:rFonts w:ascii="Times New Roman" w:hAnsi="Times New Roman" w:cs="Times New Roman"/>
          <w:sz w:val="24"/>
          <w:szCs w:val="24"/>
        </w:rPr>
      </w:pPr>
      <w:r w:rsidRPr="00923B5E">
        <w:rPr>
          <w:rFonts w:ascii="Times New Roman" w:hAnsi="Times New Roman" w:cs="Times New Roman"/>
          <w:sz w:val="24"/>
          <w:szCs w:val="24"/>
        </w:rPr>
        <w:t xml:space="preserve">la Regulamentul cu privire la </w:t>
      </w:r>
      <w:r w:rsidR="006E4F2D" w:rsidRPr="00923B5E">
        <w:rPr>
          <w:rFonts w:ascii="Times New Roman" w:hAnsi="Times New Roman" w:cs="Times New Roman"/>
          <w:sz w:val="24"/>
          <w:szCs w:val="24"/>
        </w:rPr>
        <w:t xml:space="preserve">studierea, </w:t>
      </w:r>
    </w:p>
    <w:p w14:paraId="4E0A8407" w14:textId="2891A482" w:rsidR="00F8250B" w:rsidRPr="00923B5E" w:rsidRDefault="006E4F2D" w:rsidP="008F1D60">
      <w:pPr>
        <w:spacing w:after="0" w:line="276" w:lineRule="auto"/>
        <w:jc w:val="right"/>
        <w:rPr>
          <w:rFonts w:ascii="Times New Roman" w:hAnsi="Times New Roman" w:cs="Times New Roman"/>
          <w:sz w:val="24"/>
          <w:szCs w:val="24"/>
        </w:rPr>
      </w:pPr>
      <w:r w:rsidRPr="00923B5E">
        <w:rPr>
          <w:rFonts w:ascii="Times New Roman" w:hAnsi="Times New Roman" w:cs="Times New Roman"/>
          <w:sz w:val="24"/>
          <w:szCs w:val="24"/>
        </w:rPr>
        <w:t>exploatarea și protecția</w:t>
      </w:r>
      <w:r w:rsidR="00F8250B" w:rsidRPr="00923B5E">
        <w:rPr>
          <w:rFonts w:ascii="Times New Roman" w:hAnsi="Times New Roman" w:cs="Times New Roman"/>
          <w:sz w:val="24"/>
          <w:szCs w:val="24"/>
        </w:rPr>
        <w:t xml:space="preserve"> apelor subterane</w:t>
      </w:r>
    </w:p>
    <w:p w14:paraId="0477E5C6" w14:textId="77777777" w:rsidR="00F8250B" w:rsidRPr="00923B5E" w:rsidRDefault="00F8250B" w:rsidP="008F1D60">
      <w:pPr>
        <w:spacing w:after="0" w:line="276" w:lineRule="auto"/>
        <w:jc w:val="right"/>
        <w:rPr>
          <w:rFonts w:ascii="Times New Roman" w:hAnsi="Times New Roman" w:cs="Times New Roman"/>
          <w:sz w:val="24"/>
          <w:szCs w:val="24"/>
        </w:rPr>
      </w:pPr>
    </w:p>
    <w:p w14:paraId="06B69F9F" w14:textId="30FE5863" w:rsidR="00F8250B" w:rsidRPr="00923B5E" w:rsidRDefault="00F767DB" w:rsidP="008F1D60">
      <w:pPr>
        <w:spacing w:after="0" w:line="276" w:lineRule="auto"/>
        <w:jc w:val="center"/>
        <w:rPr>
          <w:rFonts w:ascii="Times New Roman" w:hAnsi="Times New Roman" w:cs="Times New Roman"/>
          <w:b/>
          <w:sz w:val="24"/>
          <w:szCs w:val="24"/>
        </w:rPr>
      </w:pPr>
      <w:r w:rsidRPr="00923B5E">
        <w:rPr>
          <w:rFonts w:ascii="Times New Roman" w:hAnsi="Times New Roman" w:cs="Times New Roman"/>
          <w:b/>
          <w:sz w:val="24"/>
          <w:szCs w:val="24"/>
        </w:rPr>
        <w:t>CARTEA TEHNICĂ A</w:t>
      </w:r>
      <w:r w:rsidR="00866A80" w:rsidRPr="00923B5E">
        <w:rPr>
          <w:rFonts w:ascii="Times New Roman" w:hAnsi="Times New Roman" w:cs="Times New Roman"/>
          <w:b/>
          <w:sz w:val="24"/>
          <w:szCs w:val="24"/>
        </w:rPr>
        <w:t xml:space="preserve"> </w:t>
      </w:r>
      <w:r w:rsidR="00B5291F" w:rsidRPr="00923B5E">
        <w:rPr>
          <w:rFonts w:ascii="Times New Roman" w:hAnsi="Times New Roman" w:cs="Times New Roman"/>
          <w:b/>
          <w:sz w:val="24"/>
          <w:szCs w:val="24"/>
        </w:rPr>
        <w:t xml:space="preserve">CONSTRUCȚIEI PENTRU </w:t>
      </w:r>
      <w:r w:rsidR="00866A80" w:rsidRPr="00923B5E">
        <w:rPr>
          <w:rFonts w:ascii="Times New Roman" w:hAnsi="Times New Roman" w:cs="Times New Roman"/>
          <w:b/>
          <w:sz w:val="24"/>
          <w:szCs w:val="24"/>
        </w:rPr>
        <w:t>CAPT</w:t>
      </w:r>
      <w:r w:rsidR="00B5291F" w:rsidRPr="00923B5E">
        <w:rPr>
          <w:rFonts w:ascii="Times New Roman" w:hAnsi="Times New Roman" w:cs="Times New Roman"/>
          <w:b/>
          <w:sz w:val="24"/>
          <w:szCs w:val="24"/>
        </w:rPr>
        <w:t>A</w:t>
      </w:r>
      <w:r w:rsidR="00866A80" w:rsidRPr="00923B5E">
        <w:rPr>
          <w:rFonts w:ascii="Times New Roman" w:hAnsi="Times New Roman" w:cs="Times New Roman"/>
          <w:b/>
          <w:sz w:val="24"/>
          <w:szCs w:val="24"/>
        </w:rPr>
        <w:t>R</w:t>
      </w:r>
      <w:r w:rsidR="00B5291F" w:rsidRPr="00923B5E">
        <w:rPr>
          <w:rFonts w:ascii="Times New Roman" w:hAnsi="Times New Roman" w:cs="Times New Roman"/>
          <w:b/>
          <w:sz w:val="24"/>
          <w:szCs w:val="24"/>
        </w:rPr>
        <w:t>EA</w:t>
      </w:r>
      <w:r w:rsidR="00866A80" w:rsidRPr="00923B5E">
        <w:rPr>
          <w:rFonts w:ascii="Times New Roman" w:hAnsi="Times New Roman" w:cs="Times New Roman"/>
          <w:b/>
          <w:sz w:val="24"/>
          <w:szCs w:val="24"/>
        </w:rPr>
        <w:t xml:space="preserve"> </w:t>
      </w:r>
      <w:r w:rsidR="00DC38B5" w:rsidRPr="00923B5E">
        <w:rPr>
          <w:rFonts w:ascii="Times New Roman" w:hAnsi="Times New Roman" w:cs="Times New Roman"/>
          <w:b/>
          <w:sz w:val="24"/>
          <w:szCs w:val="24"/>
        </w:rPr>
        <w:t>APELOR SUBTERANE</w:t>
      </w:r>
    </w:p>
    <w:p w14:paraId="76A4EEC3" w14:textId="77777777" w:rsidR="004F3450" w:rsidRPr="00923B5E" w:rsidRDefault="004F3450" w:rsidP="004F3450">
      <w:pPr>
        <w:spacing w:after="0" w:line="276" w:lineRule="auto"/>
        <w:rPr>
          <w:rFonts w:ascii="Times New Roman" w:hAnsi="Times New Roman" w:cs="Times New Roman"/>
          <w:b/>
          <w:sz w:val="24"/>
          <w:szCs w:val="24"/>
        </w:rPr>
      </w:pPr>
    </w:p>
    <w:p w14:paraId="52188EF7" w14:textId="06378D46" w:rsidR="004F3450" w:rsidRPr="00923B5E" w:rsidRDefault="004F3450" w:rsidP="004F3450">
      <w:pPr>
        <w:spacing w:after="0" w:line="276" w:lineRule="auto"/>
        <w:jc w:val="both"/>
        <w:rPr>
          <w:rFonts w:ascii="Times New Roman" w:hAnsi="Times New Roman" w:cs="Times New Roman"/>
          <w:bCs/>
          <w:sz w:val="24"/>
          <w:szCs w:val="24"/>
        </w:rPr>
      </w:pPr>
      <w:r w:rsidRPr="00923B5E">
        <w:rPr>
          <w:rFonts w:ascii="Times New Roman" w:hAnsi="Times New Roman" w:cs="Times New Roman"/>
          <w:bCs/>
          <w:sz w:val="24"/>
          <w:szCs w:val="24"/>
        </w:rPr>
        <w:t>Cartea tehnică a construcției pentru o captare de apă subterană trebuie să includă următoarele categorii de documente, structurate conform actelor normative în vigoare:</w:t>
      </w:r>
    </w:p>
    <w:p w14:paraId="1331711A" w14:textId="682EC8C1" w:rsidR="004F3450" w:rsidRPr="00923B5E" w:rsidRDefault="004F3450" w:rsidP="004F3450">
      <w:pPr>
        <w:spacing w:after="0" w:line="276" w:lineRule="auto"/>
        <w:rPr>
          <w:rFonts w:ascii="Times New Roman" w:hAnsi="Times New Roman" w:cs="Times New Roman"/>
          <w:b/>
          <w:bCs/>
          <w:sz w:val="24"/>
          <w:szCs w:val="24"/>
        </w:rPr>
      </w:pPr>
      <w:r w:rsidRPr="00923B5E">
        <w:rPr>
          <w:rFonts w:ascii="Times New Roman" w:hAnsi="Times New Roman" w:cs="Times New Roman"/>
          <w:b/>
          <w:bCs/>
          <w:sz w:val="24"/>
          <w:szCs w:val="24"/>
        </w:rPr>
        <w:t>1. Documentația privind proiectarea</w:t>
      </w:r>
      <w:r w:rsidR="00806020" w:rsidRPr="00923B5E">
        <w:rPr>
          <w:rFonts w:ascii="Times New Roman" w:hAnsi="Times New Roman" w:cs="Times New Roman"/>
          <w:b/>
          <w:bCs/>
          <w:sz w:val="24"/>
          <w:szCs w:val="24"/>
        </w:rPr>
        <w:t xml:space="preserve"> este efectuată de către proiectant.</w:t>
      </w:r>
    </w:p>
    <w:p w14:paraId="6ACC9DFA" w14:textId="77777777" w:rsidR="004F3450" w:rsidRPr="00923B5E" w:rsidRDefault="004F3450" w:rsidP="00722982">
      <w:pPr>
        <w:pStyle w:val="Listparagraf"/>
        <w:numPr>
          <w:ilvl w:val="0"/>
          <w:numId w:val="89"/>
        </w:numPr>
        <w:spacing w:after="0" w:line="276" w:lineRule="auto"/>
        <w:rPr>
          <w:rFonts w:ascii="Times New Roman" w:hAnsi="Times New Roman" w:cs="Times New Roman"/>
          <w:sz w:val="24"/>
          <w:szCs w:val="24"/>
        </w:rPr>
      </w:pPr>
      <w:r w:rsidRPr="00923B5E">
        <w:rPr>
          <w:rFonts w:ascii="Times New Roman" w:hAnsi="Times New Roman" w:cs="Times New Roman"/>
          <w:sz w:val="24"/>
          <w:szCs w:val="24"/>
        </w:rPr>
        <w:t>Tema de proiectare: Obiectivele și specificațiile proiectului.</w:t>
      </w:r>
    </w:p>
    <w:p w14:paraId="46D56E1D" w14:textId="5FA932B7" w:rsidR="004F3450" w:rsidRPr="00923B5E" w:rsidRDefault="007F7AA7" w:rsidP="00722982">
      <w:pPr>
        <w:pStyle w:val="Listparagraf"/>
        <w:numPr>
          <w:ilvl w:val="0"/>
          <w:numId w:val="89"/>
        </w:numPr>
        <w:spacing w:after="0" w:line="276" w:lineRule="auto"/>
        <w:rPr>
          <w:rFonts w:ascii="Times New Roman" w:hAnsi="Times New Roman" w:cs="Times New Roman"/>
          <w:sz w:val="24"/>
          <w:szCs w:val="24"/>
        </w:rPr>
      </w:pPr>
      <w:r w:rsidRPr="00923B5E">
        <w:rPr>
          <w:rFonts w:ascii="Times New Roman" w:hAnsi="Times New Roman" w:cs="Times New Roman"/>
          <w:sz w:val="24"/>
          <w:szCs w:val="24"/>
        </w:rPr>
        <w:t>Schema de amplasare a construcției,</w:t>
      </w:r>
      <w:r w:rsidR="004F3450" w:rsidRPr="00923B5E">
        <w:rPr>
          <w:rFonts w:ascii="Times New Roman" w:hAnsi="Times New Roman" w:cs="Times New Roman"/>
          <w:sz w:val="24"/>
          <w:szCs w:val="24"/>
        </w:rPr>
        <w:t xml:space="preserve"> certificatul de urbanism</w:t>
      </w:r>
      <w:r w:rsidRPr="00923B5E">
        <w:rPr>
          <w:rFonts w:ascii="Times New Roman" w:hAnsi="Times New Roman" w:cs="Times New Roman"/>
          <w:sz w:val="24"/>
          <w:szCs w:val="24"/>
        </w:rPr>
        <w:t xml:space="preserve"> și avize de specialitate</w:t>
      </w:r>
      <w:r w:rsidR="004F3450" w:rsidRPr="00923B5E">
        <w:rPr>
          <w:rFonts w:ascii="Times New Roman" w:hAnsi="Times New Roman" w:cs="Times New Roman"/>
          <w:sz w:val="24"/>
          <w:szCs w:val="24"/>
        </w:rPr>
        <w:t>.</w:t>
      </w:r>
    </w:p>
    <w:p w14:paraId="24FCF1B0" w14:textId="4C9D5F15" w:rsidR="00F078AD" w:rsidRPr="00923B5E" w:rsidRDefault="004F3450" w:rsidP="00D360EF">
      <w:pPr>
        <w:pStyle w:val="Listparagraf"/>
        <w:numPr>
          <w:ilvl w:val="0"/>
          <w:numId w:val="89"/>
        </w:numPr>
        <w:spacing w:after="0" w:line="276" w:lineRule="auto"/>
        <w:jc w:val="both"/>
        <w:rPr>
          <w:rFonts w:ascii="Times New Roman" w:hAnsi="Times New Roman" w:cs="Times New Roman"/>
          <w:sz w:val="24"/>
          <w:szCs w:val="24"/>
        </w:rPr>
      </w:pPr>
      <w:r w:rsidRPr="00923B5E">
        <w:rPr>
          <w:rFonts w:ascii="Times New Roman" w:hAnsi="Times New Roman" w:cs="Times New Roman"/>
          <w:sz w:val="24"/>
          <w:szCs w:val="24"/>
        </w:rPr>
        <w:t xml:space="preserve">Documentația tehnică: </w:t>
      </w:r>
      <w:r w:rsidR="00605C30" w:rsidRPr="00923B5E">
        <w:rPr>
          <w:rFonts w:ascii="Times New Roman" w:hAnsi="Times New Roman" w:cs="Times New Roman"/>
          <w:sz w:val="24"/>
          <w:szCs w:val="24"/>
        </w:rPr>
        <w:t xml:space="preserve">Proiectul </w:t>
      </w:r>
      <w:r w:rsidR="004A7319" w:rsidRPr="00923B5E">
        <w:rPr>
          <w:rFonts w:ascii="Times New Roman" w:hAnsi="Times New Roman" w:cs="Times New Roman"/>
          <w:sz w:val="24"/>
          <w:szCs w:val="24"/>
        </w:rPr>
        <w:t xml:space="preserve">tehnic </w:t>
      </w:r>
      <w:r w:rsidR="00605C30" w:rsidRPr="00923B5E">
        <w:rPr>
          <w:rFonts w:ascii="Times New Roman" w:hAnsi="Times New Roman" w:cs="Times New Roman"/>
          <w:sz w:val="24"/>
          <w:szCs w:val="24"/>
        </w:rPr>
        <w:t xml:space="preserve">privind construcția captărilor de apă subterană și devizul de cheltuieli pentru construcția acestora. </w:t>
      </w:r>
      <w:r w:rsidRPr="00923B5E">
        <w:rPr>
          <w:rFonts w:ascii="Times New Roman" w:hAnsi="Times New Roman" w:cs="Times New Roman"/>
          <w:sz w:val="24"/>
          <w:szCs w:val="24"/>
        </w:rPr>
        <w:t>Planuri de situație, profil</w:t>
      </w:r>
      <w:r w:rsidR="00F078AD" w:rsidRPr="00923B5E">
        <w:rPr>
          <w:rFonts w:ascii="Times New Roman" w:hAnsi="Times New Roman" w:cs="Times New Roman"/>
          <w:sz w:val="24"/>
          <w:szCs w:val="24"/>
        </w:rPr>
        <w:t>uri</w:t>
      </w:r>
      <w:r w:rsidRPr="00923B5E">
        <w:rPr>
          <w:rFonts w:ascii="Times New Roman" w:hAnsi="Times New Roman" w:cs="Times New Roman"/>
          <w:sz w:val="24"/>
          <w:szCs w:val="24"/>
        </w:rPr>
        <w:t xml:space="preserve"> transversale și longitudinale în coordonate </w:t>
      </w:r>
      <w:r w:rsidR="0067493E" w:rsidRPr="00923B5E">
        <w:rPr>
          <w:rFonts w:ascii="Times New Roman" w:hAnsi="Times New Roman" w:cs="Times New Roman"/>
          <w:sz w:val="24"/>
          <w:szCs w:val="24"/>
        </w:rPr>
        <w:t>Moldreff99</w:t>
      </w:r>
      <w:r w:rsidRPr="00923B5E">
        <w:rPr>
          <w:rFonts w:ascii="Times New Roman" w:hAnsi="Times New Roman" w:cs="Times New Roman"/>
          <w:sz w:val="24"/>
          <w:szCs w:val="24"/>
        </w:rPr>
        <w:t xml:space="preserve">, studii hidrogeologice pentru dimensionarea captării (ex. debitul de captare, coeficientul de permeabilitate al stratului acvifer, grosimea stratului de apă) și calcule pentru dimensionarea </w:t>
      </w:r>
      <w:r w:rsidR="0067493E" w:rsidRPr="00923B5E">
        <w:rPr>
          <w:rFonts w:ascii="Times New Roman" w:hAnsi="Times New Roman" w:cs="Times New Roman"/>
          <w:sz w:val="24"/>
          <w:szCs w:val="24"/>
        </w:rPr>
        <w:t>captărilor de apă</w:t>
      </w:r>
      <w:r w:rsidRPr="00923B5E">
        <w:rPr>
          <w:rFonts w:ascii="Times New Roman" w:hAnsi="Times New Roman" w:cs="Times New Roman"/>
          <w:sz w:val="24"/>
          <w:szCs w:val="24"/>
        </w:rPr>
        <w:t>.</w:t>
      </w:r>
    </w:p>
    <w:p w14:paraId="091A30FB" w14:textId="33643860" w:rsidR="00A123AD" w:rsidRPr="00923B5E" w:rsidRDefault="00A123AD" w:rsidP="00722982">
      <w:pPr>
        <w:pStyle w:val="Listparagraf"/>
        <w:numPr>
          <w:ilvl w:val="0"/>
          <w:numId w:val="89"/>
        </w:numPr>
        <w:spacing w:after="0" w:line="276" w:lineRule="auto"/>
        <w:rPr>
          <w:rFonts w:ascii="Times New Roman" w:hAnsi="Times New Roman" w:cs="Times New Roman"/>
          <w:sz w:val="24"/>
          <w:szCs w:val="24"/>
        </w:rPr>
      </w:pPr>
      <w:r w:rsidRPr="00923B5E">
        <w:rPr>
          <w:rFonts w:ascii="Times New Roman" w:hAnsi="Times New Roman" w:cs="Times New Roman"/>
          <w:sz w:val="24"/>
          <w:szCs w:val="24"/>
        </w:rPr>
        <w:t xml:space="preserve">Coordonarea proiectului </w:t>
      </w:r>
      <w:r w:rsidR="004A7319" w:rsidRPr="00923B5E">
        <w:rPr>
          <w:rFonts w:ascii="Times New Roman" w:hAnsi="Times New Roman" w:cs="Times New Roman"/>
          <w:sz w:val="24"/>
          <w:szCs w:val="24"/>
        </w:rPr>
        <w:t xml:space="preserve">tehnic </w:t>
      </w:r>
      <w:r w:rsidRPr="00923B5E">
        <w:rPr>
          <w:rFonts w:ascii="Times New Roman" w:hAnsi="Times New Roman" w:cs="Times New Roman"/>
          <w:sz w:val="24"/>
          <w:szCs w:val="24"/>
        </w:rPr>
        <w:t xml:space="preserve">de către </w:t>
      </w:r>
      <w:r w:rsidR="004A7319" w:rsidRPr="00923B5E">
        <w:rPr>
          <w:rFonts w:ascii="Times New Roman" w:hAnsi="Times New Roman" w:cs="Times New Roman"/>
          <w:sz w:val="24"/>
          <w:szCs w:val="24"/>
        </w:rPr>
        <w:t>Instituția Publică Administrația Națională „Apele Moldovei”.</w:t>
      </w:r>
    </w:p>
    <w:p w14:paraId="1B7F1E8A" w14:textId="77777777" w:rsidR="009F6886" w:rsidRPr="00923B5E" w:rsidRDefault="00A123AD" w:rsidP="007F7AA7">
      <w:pPr>
        <w:pStyle w:val="Listparagraf"/>
        <w:numPr>
          <w:ilvl w:val="0"/>
          <w:numId w:val="89"/>
        </w:numPr>
        <w:spacing w:after="0" w:line="276" w:lineRule="auto"/>
        <w:jc w:val="both"/>
        <w:rPr>
          <w:rFonts w:ascii="Times New Roman" w:hAnsi="Times New Roman" w:cs="Times New Roman"/>
          <w:b/>
          <w:bCs/>
          <w:sz w:val="24"/>
          <w:szCs w:val="24"/>
        </w:rPr>
      </w:pPr>
      <w:r w:rsidRPr="00923B5E">
        <w:rPr>
          <w:rFonts w:ascii="Times New Roman" w:hAnsi="Times New Roman" w:cs="Times New Roman"/>
          <w:sz w:val="24"/>
          <w:szCs w:val="24"/>
        </w:rPr>
        <w:t xml:space="preserve">Expertizarea proiectului în conformitate </w:t>
      </w:r>
      <w:r w:rsidR="003E268D" w:rsidRPr="00923B5E">
        <w:rPr>
          <w:rFonts w:ascii="Times New Roman" w:hAnsi="Times New Roman" w:cs="Times New Roman"/>
          <w:sz w:val="24"/>
          <w:szCs w:val="24"/>
          <w:lang w:eastAsia="ru-RU"/>
        </w:rPr>
        <w:t>în conformitate cu Codul urbanismului și construcțiilor nr. 434/2023</w:t>
      </w:r>
      <w:r w:rsidR="009F6886" w:rsidRPr="00923B5E">
        <w:rPr>
          <w:rFonts w:ascii="Times New Roman" w:hAnsi="Times New Roman" w:cs="Times New Roman"/>
          <w:sz w:val="24"/>
          <w:szCs w:val="24"/>
          <w:lang w:eastAsia="ru-RU"/>
        </w:rPr>
        <w:t>.</w:t>
      </w:r>
    </w:p>
    <w:p w14:paraId="6E2A5114" w14:textId="3AC5A1DA" w:rsidR="007F7AA7" w:rsidRPr="00923B5E" w:rsidRDefault="009F6886" w:rsidP="007F7AA7">
      <w:pPr>
        <w:pStyle w:val="Listparagraf"/>
        <w:numPr>
          <w:ilvl w:val="0"/>
          <w:numId w:val="89"/>
        </w:numPr>
        <w:spacing w:after="0" w:line="276" w:lineRule="auto"/>
        <w:jc w:val="both"/>
        <w:rPr>
          <w:rFonts w:ascii="Times New Roman" w:hAnsi="Times New Roman" w:cs="Times New Roman"/>
          <w:sz w:val="24"/>
          <w:szCs w:val="24"/>
        </w:rPr>
      </w:pPr>
      <w:r w:rsidRPr="00923B5E">
        <w:rPr>
          <w:rFonts w:ascii="Times New Roman" w:hAnsi="Times New Roman" w:cs="Times New Roman"/>
          <w:sz w:val="24"/>
          <w:szCs w:val="24"/>
        </w:rPr>
        <w:t>C</w:t>
      </w:r>
      <w:r w:rsidR="007F7AA7" w:rsidRPr="00923B5E">
        <w:rPr>
          <w:rFonts w:ascii="Times New Roman" w:hAnsi="Times New Roman" w:cs="Times New Roman"/>
          <w:sz w:val="24"/>
          <w:szCs w:val="24"/>
        </w:rPr>
        <w:t>aietele de sarcini privind execuția lucrărilor</w:t>
      </w:r>
      <w:r w:rsidR="000570AD" w:rsidRPr="00923B5E">
        <w:rPr>
          <w:rFonts w:ascii="Times New Roman" w:hAnsi="Times New Roman" w:cs="Times New Roman"/>
          <w:sz w:val="24"/>
          <w:szCs w:val="24"/>
        </w:rPr>
        <w:t>.</w:t>
      </w:r>
    </w:p>
    <w:p w14:paraId="35A3B098" w14:textId="4A390A9A" w:rsidR="004F3450" w:rsidRPr="00923B5E" w:rsidRDefault="009F6886" w:rsidP="00722982">
      <w:pPr>
        <w:spacing w:after="0" w:line="276" w:lineRule="auto"/>
        <w:rPr>
          <w:rFonts w:ascii="Times New Roman" w:hAnsi="Times New Roman" w:cs="Times New Roman"/>
          <w:b/>
          <w:bCs/>
          <w:sz w:val="24"/>
          <w:szCs w:val="24"/>
        </w:rPr>
      </w:pPr>
      <w:r w:rsidRPr="00923B5E">
        <w:rPr>
          <w:rFonts w:ascii="Times New Roman" w:hAnsi="Times New Roman" w:cs="Times New Roman"/>
          <w:b/>
          <w:bCs/>
          <w:sz w:val="24"/>
          <w:szCs w:val="24"/>
        </w:rPr>
        <w:t>2</w:t>
      </w:r>
      <w:r w:rsidR="004F3450" w:rsidRPr="00923B5E">
        <w:rPr>
          <w:rFonts w:ascii="Times New Roman" w:hAnsi="Times New Roman" w:cs="Times New Roman"/>
          <w:b/>
          <w:bCs/>
          <w:sz w:val="24"/>
          <w:szCs w:val="24"/>
        </w:rPr>
        <w:t>. Documentația privind execuția</w:t>
      </w:r>
      <w:r w:rsidR="00806020" w:rsidRPr="00923B5E">
        <w:rPr>
          <w:rFonts w:ascii="Times New Roman" w:hAnsi="Times New Roman" w:cs="Times New Roman"/>
          <w:b/>
          <w:bCs/>
          <w:sz w:val="24"/>
          <w:szCs w:val="24"/>
        </w:rPr>
        <w:t xml:space="preserve"> lucrărilor este efectuată de către dirigintele de șantier</w:t>
      </w:r>
      <w:r w:rsidR="00DD274A" w:rsidRPr="00923B5E">
        <w:rPr>
          <w:rFonts w:ascii="Times New Roman" w:hAnsi="Times New Roman" w:cs="Times New Roman"/>
          <w:b/>
          <w:bCs/>
          <w:sz w:val="24"/>
          <w:szCs w:val="24"/>
        </w:rPr>
        <w:t>.</w:t>
      </w:r>
    </w:p>
    <w:p w14:paraId="63BA757B" w14:textId="303F48BC" w:rsidR="004F3450" w:rsidRPr="00923B5E" w:rsidRDefault="004F3450" w:rsidP="003B765C">
      <w:pPr>
        <w:pStyle w:val="Listparagraf"/>
        <w:numPr>
          <w:ilvl w:val="0"/>
          <w:numId w:val="90"/>
        </w:numPr>
        <w:spacing w:after="0" w:line="276" w:lineRule="auto"/>
        <w:jc w:val="both"/>
        <w:rPr>
          <w:rFonts w:ascii="Times New Roman" w:hAnsi="Times New Roman" w:cs="Times New Roman"/>
          <w:bCs/>
          <w:sz w:val="24"/>
          <w:szCs w:val="24"/>
        </w:rPr>
      </w:pPr>
      <w:r w:rsidRPr="00923B5E">
        <w:rPr>
          <w:rFonts w:ascii="Times New Roman" w:hAnsi="Times New Roman" w:cs="Times New Roman"/>
          <w:bCs/>
          <w:sz w:val="24"/>
          <w:szCs w:val="24"/>
        </w:rPr>
        <w:t>Documentul care permite începerea lucrărilor.</w:t>
      </w:r>
    </w:p>
    <w:p w14:paraId="0339EDB8" w14:textId="5F33C33A" w:rsidR="004F3450" w:rsidRPr="00923B5E" w:rsidRDefault="004F3450" w:rsidP="003B765C">
      <w:pPr>
        <w:pStyle w:val="Listparagraf"/>
        <w:numPr>
          <w:ilvl w:val="0"/>
          <w:numId w:val="90"/>
        </w:numPr>
        <w:spacing w:after="0" w:line="276" w:lineRule="auto"/>
        <w:jc w:val="both"/>
        <w:rPr>
          <w:rFonts w:ascii="Times New Roman" w:hAnsi="Times New Roman" w:cs="Times New Roman"/>
          <w:bCs/>
          <w:sz w:val="24"/>
          <w:szCs w:val="24"/>
        </w:rPr>
      </w:pPr>
      <w:r w:rsidRPr="00923B5E">
        <w:rPr>
          <w:rFonts w:ascii="Times New Roman" w:hAnsi="Times New Roman" w:cs="Times New Roman"/>
          <w:bCs/>
          <w:sz w:val="24"/>
          <w:szCs w:val="24"/>
        </w:rPr>
        <w:t>Procesul verbal de predare a amplasamentului.</w:t>
      </w:r>
    </w:p>
    <w:p w14:paraId="60614CE3" w14:textId="31A52A92" w:rsidR="004F3450" w:rsidRPr="00923B5E" w:rsidRDefault="004F3450" w:rsidP="003B765C">
      <w:pPr>
        <w:pStyle w:val="Listparagraf"/>
        <w:numPr>
          <w:ilvl w:val="0"/>
          <w:numId w:val="90"/>
        </w:numPr>
        <w:spacing w:after="0" w:line="276" w:lineRule="auto"/>
        <w:jc w:val="both"/>
        <w:rPr>
          <w:rFonts w:ascii="Times New Roman" w:hAnsi="Times New Roman" w:cs="Times New Roman"/>
          <w:bCs/>
          <w:sz w:val="24"/>
          <w:szCs w:val="24"/>
        </w:rPr>
      </w:pPr>
      <w:r w:rsidRPr="00923B5E">
        <w:rPr>
          <w:rFonts w:ascii="Times New Roman" w:hAnsi="Times New Roman" w:cs="Times New Roman"/>
          <w:bCs/>
          <w:sz w:val="24"/>
          <w:szCs w:val="24"/>
        </w:rPr>
        <w:t>Documente care atestă conformitatea materialelor și lucrărilor (ex. certificate de calitate pentru</w:t>
      </w:r>
      <w:r w:rsidR="00876096" w:rsidRPr="00923B5E">
        <w:rPr>
          <w:rFonts w:ascii="Times New Roman" w:hAnsi="Times New Roman" w:cs="Times New Roman"/>
          <w:bCs/>
          <w:sz w:val="24"/>
          <w:szCs w:val="24"/>
        </w:rPr>
        <w:t xml:space="preserve"> materialele utilizate la construcția captărilor de apă subterană,</w:t>
      </w:r>
      <w:r w:rsidRPr="00923B5E">
        <w:rPr>
          <w:rFonts w:ascii="Times New Roman" w:hAnsi="Times New Roman" w:cs="Times New Roman"/>
          <w:bCs/>
          <w:sz w:val="24"/>
          <w:szCs w:val="24"/>
        </w:rPr>
        <w:t xml:space="preserve"> tuburi, materiale </w:t>
      </w:r>
      <w:proofErr w:type="spellStart"/>
      <w:r w:rsidRPr="00923B5E">
        <w:rPr>
          <w:rFonts w:ascii="Times New Roman" w:hAnsi="Times New Roman" w:cs="Times New Roman"/>
          <w:bCs/>
          <w:sz w:val="24"/>
          <w:szCs w:val="24"/>
        </w:rPr>
        <w:t>drenante</w:t>
      </w:r>
      <w:proofErr w:type="spellEnd"/>
      <w:r w:rsidRPr="00923B5E">
        <w:rPr>
          <w:rFonts w:ascii="Times New Roman" w:hAnsi="Times New Roman" w:cs="Times New Roman"/>
          <w:bCs/>
          <w:sz w:val="24"/>
          <w:szCs w:val="24"/>
        </w:rPr>
        <w:t xml:space="preserve"> sau filtre).</w:t>
      </w:r>
    </w:p>
    <w:p w14:paraId="6682BBD8" w14:textId="02B7B016" w:rsidR="00264EF4" w:rsidRPr="00923B5E" w:rsidRDefault="00264EF4" w:rsidP="003B765C">
      <w:pPr>
        <w:pStyle w:val="Listparagraf"/>
        <w:numPr>
          <w:ilvl w:val="0"/>
          <w:numId w:val="90"/>
        </w:numPr>
        <w:spacing w:after="0" w:line="276" w:lineRule="auto"/>
        <w:jc w:val="both"/>
        <w:rPr>
          <w:rFonts w:ascii="Times New Roman" w:hAnsi="Times New Roman" w:cs="Times New Roman"/>
          <w:bCs/>
          <w:sz w:val="24"/>
          <w:szCs w:val="24"/>
        </w:rPr>
      </w:pPr>
      <w:r w:rsidRPr="00923B5E">
        <w:rPr>
          <w:rFonts w:ascii="Times New Roman" w:hAnsi="Times New Roman" w:cs="Times New Roman"/>
          <w:bCs/>
          <w:sz w:val="24"/>
          <w:szCs w:val="24"/>
        </w:rPr>
        <w:t>Interpretarea datelor geofizice</w:t>
      </w:r>
      <w:r w:rsidR="003B765C" w:rsidRPr="00923B5E">
        <w:rPr>
          <w:rFonts w:ascii="Times New Roman" w:hAnsi="Times New Roman" w:cs="Times New Roman"/>
          <w:bCs/>
          <w:sz w:val="24"/>
          <w:szCs w:val="24"/>
        </w:rPr>
        <w:t xml:space="preserve">. </w:t>
      </w:r>
    </w:p>
    <w:p w14:paraId="612EAD13" w14:textId="4AFF7753" w:rsidR="00264EF4" w:rsidRPr="00923B5E" w:rsidRDefault="004F3450" w:rsidP="003B765C">
      <w:pPr>
        <w:pStyle w:val="Listparagraf"/>
        <w:numPr>
          <w:ilvl w:val="0"/>
          <w:numId w:val="90"/>
        </w:numPr>
        <w:spacing w:after="0" w:line="276" w:lineRule="auto"/>
        <w:jc w:val="both"/>
        <w:rPr>
          <w:rFonts w:ascii="Times New Roman" w:hAnsi="Times New Roman" w:cs="Times New Roman"/>
          <w:bCs/>
          <w:sz w:val="24"/>
          <w:szCs w:val="24"/>
        </w:rPr>
      </w:pPr>
      <w:r w:rsidRPr="00923B5E">
        <w:rPr>
          <w:rFonts w:ascii="Times New Roman" w:hAnsi="Times New Roman" w:cs="Times New Roman"/>
          <w:bCs/>
          <w:sz w:val="24"/>
          <w:szCs w:val="24"/>
        </w:rPr>
        <w:t xml:space="preserve">Procese verbale de faze determinante: Pentru </w:t>
      </w:r>
      <w:r w:rsidR="000F7149" w:rsidRPr="00923B5E">
        <w:rPr>
          <w:rFonts w:ascii="Times New Roman" w:hAnsi="Times New Roman" w:cs="Times New Roman"/>
          <w:bCs/>
          <w:sz w:val="24"/>
          <w:szCs w:val="24"/>
        </w:rPr>
        <w:t>începerea lucrărilor</w:t>
      </w:r>
      <w:r w:rsidRPr="00923B5E">
        <w:rPr>
          <w:rFonts w:ascii="Times New Roman" w:hAnsi="Times New Roman" w:cs="Times New Roman"/>
          <w:bCs/>
          <w:sz w:val="24"/>
          <w:szCs w:val="24"/>
        </w:rPr>
        <w:t>,</w:t>
      </w:r>
      <w:r w:rsidR="000F7149" w:rsidRPr="00923B5E">
        <w:rPr>
          <w:rFonts w:ascii="Times New Roman" w:hAnsi="Times New Roman" w:cs="Times New Roman"/>
          <w:bCs/>
          <w:sz w:val="24"/>
          <w:szCs w:val="24"/>
        </w:rPr>
        <w:t xml:space="preserve"> verificarea adâncimii, tubarea, </w:t>
      </w:r>
      <w:r w:rsidR="00F02AFD" w:rsidRPr="00923B5E">
        <w:rPr>
          <w:rFonts w:ascii="Times New Roman" w:hAnsi="Times New Roman" w:cs="Times New Roman"/>
          <w:bCs/>
          <w:sz w:val="24"/>
          <w:szCs w:val="24"/>
        </w:rPr>
        <w:t xml:space="preserve">instalarea filtrelor, </w:t>
      </w:r>
      <w:r w:rsidR="00E60B46" w:rsidRPr="00923B5E">
        <w:rPr>
          <w:rFonts w:ascii="Times New Roman" w:hAnsi="Times New Roman" w:cs="Times New Roman"/>
          <w:bCs/>
          <w:sz w:val="24"/>
          <w:szCs w:val="24"/>
        </w:rPr>
        <w:t xml:space="preserve">introducerea materialului mărgăritar, </w:t>
      </w:r>
      <w:r w:rsidR="00F02AFD" w:rsidRPr="00923B5E">
        <w:rPr>
          <w:rFonts w:ascii="Times New Roman" w:hAnsi="Times New Roman" w:cs="Times New Roman"/>
          <w:bCs/>
          <w:sz w:val="24"/>
          <w:szCs w:val="24"/>
        </w:rPr>
        <w:t>cimentarea spațiului inelar</w:t>
      </w:r>
      <w:r w:rsidR="003B765C" w:rsidRPr="00923B5E">
        <w:rPr>
          <w:rFonts w:ascii="Times New Roman" w:hAnsi="Times New Roman" w:cs="Times New Roman"/>
          <w:bCs/>
          <w:sz w:val="24"/>
          <w:szCs w:val="24"/>
        </w:rPr>
        <w:t>, pompările experimentale</w:t>
      </w:r>
      <w:r w:rsidR="00E60B46" w:rsidRPr="00923B5E">
        <w:rPr>
          <w:rFonts w:ascii="Times New Roman" w:hAnsi="Times New Roman" w:cs="Times New Roman"/>
          <w:bCs/>
          <w:sz w:val="24"/>
          <w:szCs w:val="24"/>
        </w:rPr>
        <w:t xml:space="preserve"> </w:t>
      </w:r>
      <w:r w:rsidRPr="00923B5E">
        <w:rPr>
          <w:rFonts w:ascii="Times New Roman" w:hAnsi="Times New Roman" w:cs="Times New Roman"/>
          <w:bCs/>
          <w:sz w:val="24"/>
          <w:szCs w:val="24"/>
        </w:rPr>
        <w:t xml:space="preserve">sau </w:t>
      </w:r>
      <w:r w:rsidR="00E60B46" w:rsidRPr="00923B5E">
        <w:rPr>
          <w:rFonts w:ascii="Times New Roman" w:hAnsi="Times New Roman" w:cs="Times New Roman"/>
          <w:bCs/>
          <w:sz w:val="24"/>
          <w:szCs w:val="24"/>
        </w:rPr>
        <w:t xml:space="preserve">a </w:t>
      </w:r>
      <w:r w:rsidRPr="00923B5E">
        <w:rPr>
          <w:rFonts w:ascii="Times New Roman" w:hAnsi="Times New Roman" w:cs="Times New Roman"/>
          <w:bCs/>
          <w:sz w:val="24"/>
          <w:szCs w:val="24"/>
        </w:rPr>
        <w:t>altor componente.</w:t>
      </w:r>
    </w:p>
    <w:p w14:paraId="41688A8A" w14:textId="1874BF8D" w:rsidR="004D0EA5" w:rsidRPr="00923B5E" w:rsidRDefault="004D0EA5" w:rsidP="00436A1C">
      <w:pPr>
        <w:pStyle w:val="Listparagraf"/>
        <w:numPr>
          <w:ilvl w:val="0"/>
          <w:numId w:val="90"/>
        </w:numPr>
        <w:spacing w:after="0" w:line="276" w:lineRule="auto"/>
        <w:jc w:val="both"/>
        <w:rPr>
          <w:rFonts w:ascii="Times New Roman" w:hAnsi="Times New Roman" w:cs="Times New Roman"/>
          <w:bCs/>
          <w:sz w:val="24"/>
          <w:szCs w:val="24"/>
        </w:rPr>
      </w:pPr>
      <w:r w:rsidRPr="00923B5E">
        <w:rPr>
          <w:rFonts w:ascii="Times New Roman" w:hAnsi="Times New Roman" w:cs="Times New Roman"/>
          <w:bCs/>
          <w:sz w:val="24"/>
          <w:szCs w:val="24"/>
        </w:rPr>
        <w:t>Expertize tehnice, verificări în teren sau cercetări suplimentare efectuate în afară celor prevăzute de prescripțiile tehnice sau caietele de sarcini.</w:t>
      </w:r>
    </w:p>
    <w:p w14:paraId="262C4429" w14:textId="77777777" w:rsidR="004F3450" w:rsidRPr="00923B5E" w:rsidRDefault="004F3450" w:rsidP="003B765C">
      <w:pPr>
        <w:pStyle w:val="Listparagraf"/>
        <w:numPr>
          <w:ilvl w:val="0"/>
          <w:numId w:val="90"/>
        </w:numPr>
        <w:spacing w:after="0" w:line="276" w:lineRule="auto"/>
        <w:jc w:val="both"/>
        <w:rPr>
          <w:rStyle w:val="Hyperlink"/>
          <w:rFonts w:ascii="Times New Roman" w:hAnsi="Times New Roman" w:cs="Times New Roman"/>
          <w:b/>
          <w:color w:val="auto"/>
          <w:sz w:val="24"/>
          <w:szCs w:val="24"/>
        </w:rPr>
      </w:pPr>
      <w:r w:rsidRPr="00923B5E">
        <w:rPr>
          <w:rFonts w:ascii="Times New Roman" w:hAnsi="Times New Roman" w:cs="Times New Roman"/>
          <w:bCs/>
          <w:sz w:val="24"/>
          <w:szCs w:val="24"/>
        </w:rPr>
        <w:t>Jurnalul principalelor evenimente: Detaliază desfășurarea lucrărilor și eventualele incidente (ex. inundații, defecțiuni).</w:t>
      </w:r>
      <w:r w:rsidRPr="00923B5E">
        <w:rPr>
          <w:rFonts w:ascii="Times New Roman" w:hAnsi="Times New Roman" w:cs="Times New Roman"/>
          <w:b/>
          <w:sz w:val="24"/>
          <w:szCs w:val="24"/>
        </w:rPr>
        <w:fldChar w:fldCharType="begin"/>
      </w:r>
      <w:r w:rsidRPr="00923B5E">
        <w:rPr>
          <w:rFonts w:ascii="Times New Roman" w:hAnsi="Times New Roman" w:cs="Times New Roman"/>
          <w:b/>
          <w:sz w:val="24"/>
          <w:szCs w:val="24"/>
        </w:rPr>
        <w:instrText>HYPERLINK "http://www.cipsim.ro/carte-tehnica-constructie/" \t "_blank"</w:instrText>
      </w:r>
      <w:r w:rsidRPr="00923B5E">
        <w:rPr>
          <w:rFonts w:ascii="Times New Roman" w:hAnsi="Times New Roman" w:cs="Times New Roman"/>
          <w:b/>
          <w:sz w:val="24"/>
          <w:szCs w:val="24"/>
        </w:rPr>
      </w:r>
      <w:r w:rsidRPr="00923B5E">
        <w:rPr>
          <w:rFonts w:ascii="Times New Roman" w:hAnsi="Times New Roman" w:cs="Times New Roman"/>
          <w:b/>
          <w:sz w:val="24"/>
          <w:szCs w:val="24"/>
        </w:rPr>
        <w:fldChar w:fldCharType="separate"/>
      </w:r>
    </w:p>
    <w:p w14:paraId="4AE95E53" w14:textId="79158916" w:rsidR="004F3450" w:rsidRPr="00923B5E" w:rsidRDefault="004F3450" w:rsidP="004D0EA5">
      <w:pPr>
        <w:rPr>
          <w:rFonts w:ascii="Times New Roman" w:hAnsi="Times New Roman" w:cs="Times New Roman"/>
          <w:b/>
          <w:sz w:val="24"/>
          <w:szCs w:val="24"/>
        </w:rPr>
      </w:pPr>
      <w:r w:rsidRPr="00923B5E">
        <w:rPr>
          <w:rFonts w:ascii="Times New Roman" w:hAnsi="Times New Roman" w:cs="Times New Roman"/>
          <w:b/>
          <w:sz w:val="24"/>
          <w:szCs w:val="24"/>
        </w:rPr>
        <w:fldChar w:fldCharType="end"/>
      </w:r>
      <w:r w:rsidR="004D0EA5" w:rsidRPr="00923B5E">
        <w:rPr>
          <w:rFonts w:ascii="Times New Roman" w:hAnsi="Times New Roman" w:cs="Times New Roman"/>
          <w:b/>
          <w:sz w:val="24"/>
          <w:szCs w:val="24"/>
        </w:rPr>
        <w:t xml:space="preserve">3. </w:t>
      </w:r>
      <w:r w:rsidRPr="00923B5E">
        <w:rPr>
          <w:rFonts w:ascii="Times New Roman" w:hAnsi="Times New Roman" w:cs="Times New Roman"/>
          <w:b/>
          <w:sz w:val="24"/>
          <w:szCs w:val="24"/>
        </w:rPr>
        <w:t>Documentația privind recepția</w:t>
      </w:r>
      <w:r w:rsidR="007D667C" w:rsidRPr="00923B5E">
        <w:rPr>
          <w:rFonts w:ascii="Times New Roman" w:hAnsi="Times New Roman" w:cs="Times New Roman"/>
          <w:b/>
          <w:sz w:val="24"/>
          <w:szCs w:val="24"/>
        </w:rPr>
        <w:t xml:space="preserve"> lucrărilor este efectuată de către comisia de recepție</w:t>
      </w:r>
      <w:r w:rsidR="00DD274A" w:rsidRPr="00923B5E">
        <w:rPr>
          <w:rFonts w:ascii="Times New Roman" w:hAnsi="Times New Roman" w:cs="Times New Roman"/>
          <w:b/>
          <w:sz w:val="24"/>
          <w:szCs w:val="24"/>
        </w:rPr>
        <w:t>.</w:t>
      </w:r>
    </w:p>
    <w:p w14:paraId="7D4FA2F7" w14:textId="3B227A20" w:rsidR="000E7723" w:rsidRPr="00923B5E" w:rsidRDefault="009B11E9" w:rsidP="009B11E9">
      <w:pPr>
        <w:pStyle w:val="Listparagraf"/>
        <w:numPr>
          <w:ilvl w:val="0"/>
          <w:numId w:val="91"/>
        </w:numPr>
        <w:rPr>
          <w:rFonts w:ascii="Times New Roman" w:hAnsi="Times New Roman" w:cs="Times New Roman"/>
          <w:sz w:val="24"/>
          <w:szCs w:val="24"/>
        </w:rPr>
      </w:pPr>
      <w:r w:rsidRPr="00923B5E">
        <w:rPr>
          <w:rFonts w:ascii="Times New Roman" w:hAnsi="Times New Roman" w:cs="Times New Roman"/>
          <w:sz w:val="24"/>
          <w:szCs w:val="24"/>
        </w:rPr>
        <w:t>P</w:t>
      </w:r>
      <w:r w:rsidR="000E7723" w:rsidRPr="00923B5E">
        <w:rPr>
          <w:rFonts w:ascii="Times New Roman" w:hAnsi="Times New Roman" w:cs="Times New Roman"/>
          <w:sz w:val="24"/>
          <w:szCs w:val="24"/>
        </w:rPr>
        <w:t>rocese-verbale de recepție (la terminarea lucrărilor și cel final), precum și alte acte anexate acestora, pe care comisia de recepție finală le consideră necesare a fi păstrate în cartea tehnică a construcției</w:t>
      </w:r>
      <w:r w:rsidRPr="00923B5E">
        <w:rPr>
          <w:rFonts w:ascii="Times New Roman" w:hAnsi="Times New Roman" w:cs="Times New Roman"/>
          <w:sz w:val="24"/>
          <w:szCs w:val="24"/>
        </w:rPr>
        <w:t>.</w:t>
      </w:r>
    </w:p>
    <w:p w14:paraId="14CE45F8" w14:textId="31E7E73D" w:rsidR="004F3450" w:rsidRPr="00923B5E" w:rsidRDefault="009B11E9" w:rsidP="00A72FA3">
      <w:pPr>
        <w:pStyle w:val="Listparagraf"/>
        <w:numPr>
          <w:ilvl w:val="0"/>
          <w:numId w:val="91"/>
        </w:numPr>
        <w:rPr>
          <w:rStyle w:val="Hyperlink"/>
          <w:rFonts w:ascii="Times New Roman" w:hAnsi="Times New Roman" w:cs="Times New Roman"/>
          <w:color w:val="auto"/>
          <w:sz w:val="24"/>
          <w:szCs w:val="24"/>
        </w:rPr>
      </w:pPr>
      <w:r w:rsidRPr="00923B5E">
        <w:rPr>
          <w:rFonts w:ascii="Times New Roman" w:hAnsi="Times New Roman" w:cs="Times New Roman"/>
          <w:sz w:val="24"/>
          <w:szCs w:val="24"/>
        </w:rPr>
        <w:t>A</w:t>
      </w:r>
      <w:r w:rsidR="000E7723" w:rsidRPr="00923B5E">
        <w:rPr>
          <w:rFonts w:ascii="Times New Roman" w:hAnsi="Times New Roman" w:cs="Times New Roman"/>
          <w:sz w:val="24"/>
          <w:szCs w:val="24"/>
        </w:rPr>
        <w:t xml:space="preserve">lte acte încheiate că urmare a cererii comisiilor de recepție prin care se prevăd verificări sau cercetări </w:t>
      </w:r>
      <w:r w:rsidRPr="00923B5E">
        <w:rPr>
          <w:rFonts w:ascii="Times New Roman" w:hAnsi="Times New Roman" w:cs="Times New Roman"/>
          <w:sz w:val="24"/>
          <w:szCs w:val="24"/>
        </w:rPr>
        <w:t>suplimentare</w:t>
      </w:r>
      <w:r w:rsidR="000E7723" w:rsidRPr="00923B5E">
        <w:rPr>
          <w:rFonts w:ascii="Times New Roman" w:hAnsi="Times New Roman" w:cs="Times New Roman"/>
          <w:sz w:val="24"/>
          <w:szCs w:val="24"/>
        </w:rPr>
        <w:t xml:space="preserve">, cu </w:t>
      </w:r>
      <w:r w:rsidRPr="00923B5E">
        <w:rPr>
          <w:rFonts w:ascii="Times New Roman" w:hAnsi="Times New Roman" w:cs="Times New Roman"/>
          <w:sz w:val="24"/>
          <w:szCs w:val="24"/>
        </w:rPr>
        <w:t>indicarea</w:t>
      </w:r>
      <w:r w:rsidR="000E7723" w:rsidRPr="00923B5E">
        <w:rPr>
          <w:rFonts w:ascii="Times New Roman" w:hAnsi="Times New Roman" w:cs="Times New Roman"/>
          <w:sz w:val="24"/>
          <w:szCs w:val="24"/>
        </w:rPr>
        <w:t xml:space="preserve"> rezultatelor obținute și a modului de rezolvare</w:t>
      </w:r>
      <w:r w:rsidRPr="00923B5E">
        <w:rPr>
          <w:rFonts w:ascii="Times New Roman" w:hAnsi="Times New Roman" w:cs="Times New Roman"/>
          <w:sz w:val="24"/>
          <w:szCs w:val="24"/>
        </w:rPr>
        <w:t>.</w:t>
      </w:r>
      <w:r w:rsidR="004F3450" w:rsidRPr="00923B5E">
        <w:rPr>
          <w:rFonts w:ascii="Times New Roman" w:hAnsi="Times New Roman" w:cs="Times New Roman"/>
          <w:sz w:val="24"/>
          <w:szCs w:val="24"/>
        </w:rPr>
        <w:fldChar w:fldCharType="begin"/>
      </w:r>
      <w:r w:rsidR="004F3450" w:rsidRPr="00923B5E">
        <w:rPr>
          <w:rFonts w:ascii="Times New Roman" w:hAnsi="Times New Roman" w:cs="Times New Roman"/>
          <w:sz w:val="24"/>
          <w:szCs w:val="24"/>
        </w:rPr>
        <w:instrText>HYPERLINK "https://www.cdep.ro/pls/legis/legis_pck.htp_act_text?idt=9273" \t "_blank"</w:instrText>
      </w:r>
      <w:r w:rsidR="004F3450" w:rsidRPr="00923B5E">
        <w:rPr>
          <w:rFonts w:ascii="Times New Roman" w:hAnsi="Times New Roman" w:cs="Times New Roman"/>
          <w:sz w:val="24"/>
          <w:szCs w:val="24"/>
        </w:rPr>
      </w:r>
      <w:r w:rsidR="004F3450" w:rsidRPr="00923B5E">
        <w:rPr>
          <w:rFonts w:ascii="Times New Roman" w:hAnsi="Times New Roman" w:cs="Times New Roman"/>
          <w:sz w:val="24"/>
          <w:szCs w:val="24"/>
        </w:rPr>
        <w:fldChar w:fldCharType="separate"/>
      </w:r>
    </w:p>
    <w:p w14:paraId="16F13315" w14:textId="06B5AC73" w:rsidR="004F3450" w:rsidRPr="00923B5E" w:rsidRDefault="004F3450" w:rsidP="00236AB1">
      <w:pPr>
        <w:spacing w:after="0" w:line="276" w:lineRule="auto"/>
        <w:rPr>
          <w:rFonts w:ascii="Times New Roman" w:hAnsi="Times New Roman" w:cs="Times New Roman"/>
          <w:b/>
          <w:bCs/>
          <w:sz w:val="24"/>
          <w:szCs w:val="24"/>
        </w:rPr>
      </w:pPr>
      <w:r w:rsidRPr="00923B5E">
        <w:rPr>
          <w:rFonts w:ascii="Times New Roman" w:hAnsi="Times New Roman" w:cs="Times New Roman"/>
          <w:sz w:val="24"/>
          <w:szCs w:val="24"/>
        </w:rPr>
        <w:fldChar w:fldCharType="end"/>
      </w:r>
      <w:r w:rsidRPr="00923B5E">
        <w:rPr>
          <w:rFonts w:ascii="Times New Roman" w:hAnsi="Times New Roman" w:cs="Times New Roman"/>
          <w:b/>
          <w:bCs/>
          <w:sz w:val="24"/>
          <w:szCs w:val="24"/>
        </w:rPr>
        <w:t>4. Documentația privind exploatarea și întreținerea</w:t>
      </w:r>
      <w:r w:rsidR="00DD274A" w:rsidRPr="00923B5E">
        <w:rPr>
          <w:rFonts w:ascii="Times New Roman" w:hAnsi="Times New Roman" w:cs="Times New Roman"/>
          <w:b/>
          <w:bCs/>
          <w:sz w:val="24"/>
          <w:szCs w:val="24"/>
        </w:rPr>
        <w:t xml:space="preserve"> este efectuată de către proiectant, iar jurnalul evenimentelor este completat de către proprietar.</w:t>
      </w:r>
    </w:p>
    <w:p w14:paraId="3E41693F" w14:textId="0C26C4FD" w:rsidR="004F3450" w:rsidRPr="00923B5E" w:rsidRDefault="00150A75" w:rsidP="005C555F">
      <w:pPr>
        <w:pStyle w:val="Listparagraf"/>
        <w:numPr>
          <w:ilvl w:val="0"/>
          <w:numId w:val="92"/>
        </w:numPr>
        <w:spacing w:after="0" w:line="276" w:lineRule="auto"/>
        <w:jc w:val="both"/>
        <w:rPr>
          <w:rFonts w:ascii="Times New Roman" w:hAnsi="Times New Roman" w:cs="Times New Roman"/>
          <w:sz w:val="24"/>
          <w:szCs w:val="24"/>
        </w:rPr>
      </w:pPr>
      <w:r w:rsidRPr="00923B5E">
        <w:rPr>
          <w:rFonts w:ascii="Times New Roman" w:hAnsi="Times New Roman" w:cs="Times New Roman"/>
          <w:sz w:val="24"/>
          <w:szCs w:val="24"/>
        </w:rPr>
        <w:t>Raportul studiilor hidrogeologice care cuprinde i</w:t>
      </w:r>
      <w:r w:rsidR="004F3450" w:rsidRPr="00923B5E">
        <w:rPr>
          <w:rFonts w:ascii="Times New Roman" w:hAnsi="Times New Roman" w:cs="Times New Roman"/>
          <w:sz w:val="24"/>
          <w:szCs w:val="24"/>
        </w:rPr>
        <w:t>nstrucțiuni de exploatare și întreținere</w:t>
      </w:r>
      <w:r w:rsidRPr="00923B5E">
        <w:rPr>
          <w:rFonts w:ascii="Times New Roman" w:hAnsi="Times New Roman" w:cs="Times New Roman"/>
          <w:sz w:val="24"/>
          <w:szCs w:val="24"/>
        </w:rPr>
        <w:t xml:space="preserve"> a captărilor de apă precum și exploatarea apelor subterane.</w:t>
      </w:r>
      <w:r w:rsidR="004F3450" w:rsidRPr="00923B5E">
        <w:rPr>
          <w:rFonts w:ascii="Times New Roman" w:hAnsi="Times New Roman" w:cs="Times New Roman"/>
          <w:sz w:val="24"/>
          <w:szCs w:val="24"/>
        </w:rPr>
        <w:t xml:space="preserve"> Prevederi ale proiectantului privind funcționarea și mentenanța sistemului (ex. curățarea </w:t>
      </w:r>
      <w:r w:rsidR="00B13244" w:rsidRPr="00923B5E">
        <w:rPr>
          <w:rFonts w:ascii="Times New Roman" w:hAnsi="Times New Roman" w:cs="Times New Roman"/>
          <w:sz w:val="24"/>
          <w:szCs w:val="24"/>
        </w:rPr>
        <w:t>captărilor de apă subterană</w:t>
      </w:r>
      <w:r w:rsidR="004F3450" w:rsidRPr="00923B5E">
        <w:rPr>
          <w:rFonts w:ascii="Times New Roman" w:hAnsi="Times New Roman" w:cs="Times New Roman"/>
          <w:sz w:val="24"/>
          <w:szCs w:val="24"/>
        </w:rPr>
        <w:t>, verificarea filtrelor automate sau a stațiilor de tratare).</w:t>
      </w:r>
      <w:r w:rsidR="00AD5D71" w:rsidRPr="00923B5E">
        <w:rPr>
          <w:rFonts w:ascii="Times New Roman" w:hAnsi="Times New Roman" w:cs="Times New Roman"/>
          <w:sz w:val="24"/>
          <w:szCs w:val="24"/>
        </w:rPr>
        <w:t xml:space="preserve"> Delimitarea și amenajarea zonelor de </w:t>
      </w:r>
      <w:r w:rsidR="00AD5D71" w:rsidRPr="00923B5E">
        <w:rPr>
          <w:rFonts w:ascii="Times New Roman" w:hAnsi="Times New Roman" w:cs="Times New Roman"/>
          <w:sz w:val="24"/>
          <w:szCs w:val="24"/>
        </w:rPr>
        <w:lastRenderedPageBreak/>
        <w:t xml:space="preserve">protecție sanitară a captărilor de apă </w:t>
      </w:r>
      <w:r w:rsidR="00B13244" w:rsidRPr="00923B5E">
        <w:rPr>
          <w:rFonts w:ascii="Times New Roman" w:hAnsi="Times New Roman" w:cs="Times New Roman"/>
          <w:sz w:val="24"/>
          <w:szCs w:val="24"/>
        </w:rPr>
        <w:t>subterană</w:t>
      </w:r>
      <w:r w:rsidR="005B2CDA" w:rsidRPr="00923B5E">
        <w:rPr>
          <w:rFonts w:ascii="Times New Roman" w:hAnsi="Times New Roman" w:cs="Times New Roman"/>
          <w:sz w:val="24"/>
          <w:szCs w:val="24"/>
        </w:rPr>
        <w:t>, marcaje și măsuri de prevenire a poluării (ex. împrejmuirea zonei de protecție sanitară cu regim sever).</w:t>
      </w:r>
    </w:p>
    <w:p w14:paraId="5B3DD65D" w14:textId="19BD785A" w:rsidR="0089202B" w:rsidRPr="00923B5E" w:rsidRDefault="004B4841" w:rsidP="00E50902">
      <w:pPr>
        <w:pStyle w:val="NormalWeb"/>
        <w:numPr>
          <w:ilvl w:val="0"/>
          <w:numId w:val="92"/>
        </w:numPr>
        <w:jc w:val="both"/>
        <w:rPr>
          <w:bCs/>
        </w:rPr>
      </w:pPr>
      <w:r w:rsidRPr="00923B5E">
        <w:t>Sistem de monitorizare</w:t>
      </w:r>
      <w:r w:rsidRPr="00923B5E">
        <w:rPr>
          <w:lang w:val="ro-RO"/>
        </w:rPr>
        <w:t xml:space="preserve">. </w:t>
      </w:r>
      <w:r w:rsidR="004F3450" w:rsidRPr="00923B5E">
        <w:t xml:space="preserve">Descrierea sistemelor de măsurare a debitului și calității apei (ex. contoare conforme metrologic, foraje hidrogeologice de </w:t>
      </w:r>
      <w:r w:rsidR="00F039F6" w:rsidRPr="00923B5E">
        <w:t>monitorizare sau țeavă specială pentru monitorizarea nivelului apelor subterane</w:t>
      </w:r>
      <w:r w:rsidR="004F3450" w:rsidRPr="00923B5E">
        <w:t>).</w:t>
      </w:r>
      <w:r w:rsidR="004F72DE" w:rsidRPr="00923B5E">
        <w:t xml:space="preserve"> Referatul cu concluziile anuale și finale asupra rezultatelor urmăririi.</w:t>
      </w:r>
      <w:r w:rsidRPr="00923B5E">
        <w:rPr>
          <w:b/>
        </w:rPr>
        <w:t xml:space="preserve"> </w:t>
      </w:r>
      <w:r w:rsidRPr="00923B5E">
        <w:rPr>
          <w:bCs/>
        </w:rPr>
        <w:t>Înregistrează impactul unor evenimente naturale (ex. inundații, secetă) și măsurile de remediere.</w:t>
      </w:r>
    </w:p>
    <w:p w14:paraId="279CD24F" w14:textId="7860F194" w:rsidR="0089202B" w:rsidRPr="00923B5E" w:rsidRDefault="004F3450" w:rsidP="005C555F">
      <w:pPr>
        <w:pStyle w:val="Listparagraf"/>
        <w:numPr>
          <w:ilvl w:val="0"/>
          <w:numId w:val="92"/>
        </w:numPr>
        <w:tabs>
          <w:tab w:val="num" w:pos="720"/>
        </w:tabs>
        <w:spacing w:after="0" w:line="276" w:lineRule="auto"/>
        <w:jc w:val="both"/>
        <w:rPr>
          <w:rFonts w:ascii="Times New Roman" w:hAnsi="Times New Roman" w:cs="Times New Roman"/>
          <w:sz w:val="24"/>
          <w:szCs w:val="24"/>
        </w:rPr>
      </w:pPr>
      <w:r w:rsidRPr="00923B5E">
        <w:rPr>
          <w:rFonts w:ascii="Times New Roman" w:hAnsi="Times New Roman" w:cs="Times New Roman"/>
          <w:sz w:val="24"/>
          <w:szCs w:val="24"/>
        </w:rPr>
        <w:t xml:space="preserve">Documentația de urmărire a comportării în timp: Include rapoarte anuale privind starea captării și eventuale intervenții (ex. remedierea colmatării </w:t>
      </w:r>
      <w:r w:rsidR="00B13244" w:rsidRPr="00923B5E">
        <w:rPr>
          <w:rFonts w:ascii="Times New Roman" w:hAnsi="Times New Roman" w:cs="Times New Roman"/>
          <w:sz w:val="24"/>
          <w:szCs w:val="24"/>
        </w:rPr>
        <w:t>captărilor de apă subterană</w:t>
      </w:r>
      <w:r w:rsidRPr="00923B5E">
        <w:rPr>
          <w:rFonts w:ascii="Times New Roman" w:hAnsi="Times New Roman" w:cs="Times New Roman"/>
          <w:sz w:val="24"/>
          <w:szCs w:val="24"/>
        </w:rPr>
        <w:t>).</w:t>
      </w:r>
    </w:p>
    <w:p w14:paraId="0034AD3E" w14:textId="304C3D47" w:rsidR="00806020" w:rsidRPr="00923B5E" w:rsidRDefault="004F72DE" w:rsidP="005C555F">
      <w:pPr>
        <w:pStyle w:val="Listparagraf"/>
        <w:numPr>
          <w:ilvl w:val="0"/>
          <w:numId w:val="92"/>
        </w:numPr>
        <w:tabs>
          <w:tab w:val="num" w:pos="720"/>
        </w:tabs>
        <w:spacing w:after="0" w:line="276" w:lineRule="auto"/>
        <w:jc w:val="both"/>
        <w:rPr>
          <w:rFonts w:ascii="Times New Roman" w:hAnsi="Times New Roman" w:cs="Times New Roman"/>
          <w:sz w:val="24"/>
          <w:szCs w:val="24"/>
        </w:rPr>
      </w:pPr>
      <w:r w:rsidRPr="00923B5E">
        <w:rPr>
          <w:rFonts w:ascii="Times New Roman" w:hAnsi="Times New Roman" w:cs="Times New Roman"/>
          <w:sz w:val="24"/>
          <w:szCs w:val="24"/>
        </w:rPr>
        <w:t>A</w:t>
      </w:r>
      <w:r w:rsidR="00806020" w:rsidRPr="00923B5E">
        <w:rPr>
          <w:rFonts w:ascii="Times New Roman" w:hAnsi="Times New Roman" w:cs="Times New Roman"/>
          <w:sz w:val="24"/>
          <w:szCs w:val="24"/>
        </w:rPr>
        <w:t>ctele de constatare a unor deficiente apărute după recepția executării lucrărilor și măsurile de intervenție luate</w:t>
      </w:r>
      <w:r w:rsidRPr="00923B5E">
        <w:rPr>
          <w:rFonts w:ascii="Times New Roman" w:hAnsi="Times New Roman" w:cs="Times New Roman"/>
          <w:sz w:val="24"/>
          <w:szCs w:val="24"/>
        </w:rPr>
        <w:t>.</w:t>
      </w:r>
    </w:p>
    <w:p w14:paraId="3398FBB5" w14:textId="2B8839A6" w:rsidR="00806020" w:rsidRPr="00923B5E" w:rsidRDefault="004F72DE" w:rsidP="005C555F">
      <w:pPr>
        <w:pStyle w:val="Listparagraf"/>
        <w:numPr>
          <w:ilvl w:val="0"/>
          <w:numId w:val="92"/>
        </w:numPr>
        <w:tabs>
          <w:tab w:val="num" w:pos="720"/>
        </w:tabs>
        <w:spacing w:after="0" w:line="276" w:lineRule="auto"/>
        <w:jc w:val="both"/>
        <w:rPr>
          <w:rFonts w:ascii="Times New Roman" w:hAnsi="Times New Roman" w:cs="Times New Roman"/>
          <w:sz w:val="24"/>
          <w:szCs w:val="24"/>
        </w:rPr>
      </w:pPr>
      <w:r w:rsidRPr="00923B5E">
        <w:rPr>
          <w:rFonts w:ascii="Times New Roman" w:hAnsi="Times New Roman" w:cs="Times New Roman"/>
          <w:sz w:val="24"/>
          <w:szCs w:val="24"/>
        </w:rPr>
        <w:t>P</w:t>
      </w:r>
      <w:r w:rsidR="00806020" w:rsidRPr="00923B5E">
        <w:rPr>
          <w:rFonts w:ascii="Times New Roman" w:hAnsi="Times New Roman" w:cs="Times New Roman"/>
          <w:sz w:val="24"/>
          <w:szCs w:val="24"/>
        </w:rPr>
        <w:t xml:space="preserve">rocesele-verbale de predare-primire a construcției în cazul schimbării </w:t>
      </w:r>
      <w:r w:rsidRPr="00923B5E">
        <w:rPr>
          <w:rFonts w:ascii="Times New Roman" w:hAnsi="Times New Roman" w:cs="Times New Roman"/>
          <w:sz w:val="24"/>
          <w:szCs w:val="24"/>
        </w:rPr>
        <w:t>proprietarului</w:t>
      </w:r>
      <w:r w:rsidR="005C555F" w:rsidRPr="00923B5E">
        <w:rPr>
          <w:rFonts w:ascii="Times New Roman" w:hAnsi="Times New Roman" w:cs="Times New Roman"/>
          <w:sz w:val="24"/>
          <w:szCs w:val="24"/>
        </w:rPr>
        <w:t>.</w:t>
      </w:r>
    </w:p>
    <w:p w14:paraId="6D74C9BC" w14:textId="2E4C5BFD" w:rsidR="00806020" w:rsidRPr="00923B5E" w:rsidRDefault="004F72DE" w:rsidP="005C555F">
      <w:pPr>
        <w:pStyle w:val="Listparagraf"/>
        <w:numPr>
          <w:ilvl w:val="0"/>
          <w:numId w:val="92"/>
        </w:numPr>
        <w:tabs>
          <w:tab w:val="num" w:pos="720"/>
        </w:tabs>
        <w:spacing w:after="0" w:line="276" w:lineRule="auto"/>
        <w:jc w:val="both"/>
        <w:rPr>
          <w:rFonts w:ascii="Times New Roman" w:hAnsi="Times New Roman" w:cs="Times New Roman"/>
          <w:sz w:val="24"/>
          <w:szCs w:val="24"/>
        </w:rPr>
      </w:pPr>
      <w:r w:rsidRPr="00923B5E">
        <w:rPr>
          <w:rFonts w:ascii="Times New Roman" w:hAnsi="Times New Roman" w:cs="Times New Roman"/>
          <w:sz w:val="24"/>
          <w:szCs w:val="24"/>
        </w:rPr>
        <w:t>J</w:t>
      </w:r>
      <w:r w:rsidR="00806020" w:rsidRPr="00923B5E">
        <w:rPr>
          <w:rFonts w:ascii="Times New Roman" w:hAnsi="Times New Roman" w:cs="Times New Roman"/>
          <w:sz w:val="24"/>
          <w:szCs w:val="24"/>
        </w:rPr>
        <w:t xml:space="preserve">urnalul </w:t>
      </w:r>
      <w:r w:rsidR="005C555F" w:rsidRPr="00923B5E">
        <w:rPr>
          <w:rFonts w:ascii="Times New Roman" w:hAnsi="Times New Roman" w:cs="Times New Roman"/>
          <w:sz w:val="24"/>
          <w:szCs w:val="24"/>
        </w:rPr>
        <w:t>evenimentelor.</w:t>
      </w:r>
      <w:r w:rsidR="001E4838" w:rsidRPr="00923B5E">
        <w:rPr>
          <w:rFonts w:ascii="Times New Roman" w:hAnsi="Times New Roman" w:cs="Times New Roman"/>
          <w:sz w:val="24"/>
          <w:szCs w:val="24"/>
        </w:rPr>
        <w:t xml:space="preserve"> Instrucțiuni privind completarea Jurnalului evenimentelor sunt specificate în anexa nr. 9 din Codul </w:t>
      </w:r>
      <w:r w:rsidR="00AD7ADE" w:rsidRPr="00923B5E">
        <w:rPr>
          <w:rFonts w:ascii="Times New Roman" w:hAnsi="Times New Roman" w:cs="Times New Roman"/>
          <w:sz w:val="24"/>
          <w:szCs w:val="24"/>
        </w:rPr>
        <w:t>u</w:t>
      </w:r>
      <w:r w:rsidR="001E4838" w:rsidRPr="00923B5E">
        <w:rPr>
          <w:rFonts w:ascii="Times New Roman" w:hAnsi="Times New Roman" w:cs="Times New Roman"/>
          <w:sz w:val="24"/>
          <w:szCs w:val="24"/>
        </w:rPr>
        <w:t xml:space="preserve">rbanismului și </w:t>
      </w:r>
      <w:r w:rsidR="00AD7ADE" w:rsidRPr="00923B5E">
        <w:rPr>
          <w:rFonts w:ascii="Times New Roman" w:hAnsi="Times New Roman" w:cs="Times New Roman"/>
          <w:sz w:val="24"/>
          <w:szCs w:val="24"/>
        </w:rPr>
        <w:t>c</w:t>
      </w:r>
      <w:r w:rsidR="001E4838" w:rsidRPr="00923B5E">
        <w:rPr>
          <w:rFonts w:ascii="Times New Roman" w:hAnsi="Times New Roman" w:cs="Times New Roman"/>
          <w:sz w:val="24"/>
          <w:szCs w:val="24"/>
        </w:rPr>
        <w:t>onstrucției nr. 434/2023.</w:t>
      </w:r>
    </w:p>
    <w:p w14:paraId="477D2FAC" w14:textId="4DA522EA" w:rsidR="00F8250B" w:rsidRPr="00923B5E" w:rsidRDefault="00921919" w:rsidP="005C555F">
      <w:pPr>
        <w:spacing w:line="276" w:lineRule="auto"/>
        <w:rPr>
          <w:rFonts w:ascii="Times New Roman" w:hAnsi="Times New Roman" w:cs="Times New Roman"/>
          <w:sz w:val="24"/>
          <w:szCs w:val="24"/>
        </w:rPr>
        <w:sectPr w:rsidR="00F8250B" w:rsidRPr="00923B5E" w:rsidSect="005C555F">
          <w:footerReference w:type="even" r:id="rId8"/>
          <w:footerReference w:type="default" r:id="rId9"/>
          <w:pgSz w:w="11906" w:h="16838"/>
          <w:pgMar w:top="567" w:right="1134" w:bottom="567" w:left="1134" w:header="709" w:footer="709" w:gutter="0"/>
          <w:cols w:space="708"/>
          <w:docGrid w:linePitch="360"/>
        </w:sectPr>
      </w:pPr>
      <w:r w:rsidRPr="00923B5E">
        <w:rPr>
          <w:rFonts w:ascii="Times New Roman" w:hAnsi="Times New Roman" w:cs="Times New Roman"/>
          <w:sz w:val="24"/>
          <w:szCs w:val="24"/>
        </w:rPr>
        <w:br w:type="page"/>
      </w:r>
    </w:p>
    <w:p w14:paraId="6118140A" w14:textId="3F2AF543" w:rsidR="00CD5511" w:rsidRPr="00923B5E" w:rsidRDefault="00CD5511" w:rsidP="008F1D60">
      <w:pPr>
        <w:spacing w:after="0" w:line="276" w:lineRule="auto"/>
        <w:ind w:left="4810"/>
        <w:jc w:val="right"/>
        <w:rPr>
          <w:rFonts w:ascii="Times New Roman" w:hAnsi="Times New Roman" w:cs="Times New Roman"/>
          <w:sz w:val="24"/>
          <w:szCs w:val="24"/>
        </w:rPr>
      </w:pPr>
      <w:r w:rsidRPr="00923B5E">
        <w:rPr>
          <w:rFonts w:ascii="Times New Roman" w:hAnsi="Times New Roman" w:cs="Times New Roman"/>
          <w:sz w:val="24"/>
          <w:szCs w:val="24"/>
        </w:rPr>
        <w:lastRenderedPageBreak/>
        <w:t>Anexa nr.</w:t>
      </w:r>
      <w:r w:rsidR="00583FEE" w:rsidRPr="00923B5E">
        <w:rPr>
          <w:rFonts w:ascii="Times New Roman" w:hAnsi="Times New Roman" w:cs="Times New Roman"/>
          <w:sz w:val="24"/>
          <w:szCs w:val="24"/>
        </w:rPr>
        <w:t xml:space="preserve"> </w:t>
      </w:r>
      <w:r w:rsidRPr="00923B5E">
        <w:rPr>
          <w:rFonts w:ascii="Times New Roman" w:hAnsi="Times New Roman" w:cs="Times New Roman"/>
          <w:sz w:val="24"/>
          <w:szCs w:val="24"/>
        </w:rPr>
        <w:t>2</w:t>
      </w:r>
    </w:p>
    <w:p w14:paraId="290DC957" w14:textId="77777777" w:rsidR="00A867C4" w:rsidRPr="00923B5E" w:rsidRDefault="00CD5511" w:rsidP="008F1D60">
      <w:pPr>
        <w:spacing w:after="0" w:line="276" w:lineRule="auto"/>
        <w:jc w:val="right"/>
        <w:rPr>
          <w:rFonts w:ascii="Times New Roman" w:hAnsi="Times New Roman" w:cs="Times New Roman"/>
          <w:sz w:val="24"/>
          <w:szCs w:val="24"/>
        </w:rPr>
      </w:pPr>
      <w:r w:rsidRPr="00923B5E">
        <w:rPr>
          <w:rFonts w:ascii="Times New Roman" w:hAnsi="Times New Roman" w:cs="Times New Roman"/>
          <w:sz w:val="24"/>
          <w:szCs w:val="24"/>
        </w:rPr>
        <w:t xml:space="preserve">la Regulamentul cu privire la studierea, </w:t>
      </w:r>
    </w:p>
    <w:p w14:paraId="031DAA19" w14:textId="1EEA9974" w:rsidR="00CD5511" w:rsidRPr="00923B5E" w:rsidRDefault="00CD5511" w:rsidP="008F1D60">
      <w:pPr>
        <w:spacing w:after="0" w:line="276" w:lineRule="auto"/>
        <w:jc w:val="right"/>
        <w:rPr>
          <w:rFonts w:ascii="Times New Roman" w:hAnsi="Times New Roman" w:cs="Times New Roman"/>
          <w:sz w:val="24"/>
          <w:szCs w:val="24"/>
        </w:rPr>
      </w:pPr>
      <w:r w:rsidRPr="00923B5E">
        <w:rPr>
          <w:rFonts w:ascii="Times New Roman" w:hAnsi="Times New Roman" w:cs="Times New Roman"/>
          <w:sz w:val="24"/>
          <w:szCs w:val="24"/>
        </w:rPr>
        <w:t>exploatarea și protecția apelor subterane</w:t>
      </w:r>
    </w:p>
    <w:p w14:paraId="775A76DA" w14:textId="77777777" w:rsidR="00CD5511" w:rsidRPr="00923B5E" w:rsidRDefault="00CD5511" w:rsidP="008F1D60">
      <w:pPr>
        <w:widowControl w:val="0"/>
        <w:spacing w:after="0" w:line="276" w:lineRule="auto"/>
        <w:jc w:val="center"/>
        <w:rPr>
          <w:rFonts w:ascii="Times New Roman" w:hAnsi="Times New Roman" w:cs="Times New Roman"/>
          <w:b/>
          <w:sz w:val="24"/>
          <w:szCs w:val="24"/>
        </w:rPr>
      </w:pPr>
    </w:p>
    <w:p w14:paraId="6B8FADE5" w14:textId="77777777" w:rsidR="00CD5511" w:rsidRPr="00923B5E" w:rsidRDefault="00CD5511" w:rsidP="008F1D60">
      <w:pPr>
        <w:widowControl w:val="0"/>
        <w:spacing w:after="0" w:line="276" w:lineRule="auto"/>
        <w:jc w:val="center"/>
        <w:rPr>
          <w:rFonts w:ascii="Times New Roman" w:hAnsi="Times New Roman" w:cs="Times New Roman"/>
          <w:b/>
          <w:sz w:val="24"/>
          <w:szCs w:val="24"/>
        </w:rPr>
      </w:pPr>
      <w:r w:rsidRPr="00923B5E">
        <w:rPr>
          <w:rFonts w:ascii="Times New Roman" w:hAnsi="Times New Roman" w:cs="Times New Roman"/>
          <w:b/>
          <w:sz w:val="24"/>
          <w:szCs w:val="24"/>
        </w:rPr>
        <w:t>MINISTERUL MEDIULUI AL REPUBLICII MOLDOVA</w:t>
      </w:r>
    </w:p>
    <w:p w14:paraId="020F1BB6" w14:textId="5E305F10" w:rsidR="00CD5511" w:rsidRPr="00923B5E" w:rsidRDefault="006E6E66" w:rsidP="008F1D60">
      <w:pPr>
        <w:widowControl w:val="0"/>
        <w:spacing w:after="0" w:line="276" w:lineRule="auto"/>
        <w:jc w:val="center"/>
        <w:rPr>
          <w:rFonts w:ascii="Times New Roman" w:hAnsi="Times New Roman" w:cs="Times New Roman"/>
          <w:b/>
          <w:bCs/>
          <w:sz w:val="24"/>
          <w:szCs w:val="24"/>
        </w:rPr>
      </w:pPr>
      <w:r w:rsidRPr="00923B5E">
        <w:rPr>
          <w:rFonts w:ascii="Times New Roman" w:hAnsi="Times New Roman" w:cs="Times New Roman"/>
          <w:b/>
          <w:bCs/>
          <w:sz w:val="24"/>
          <w:szCs w:val="24"/>
        </w:rPr>
        <w:t>INSTITUȚIA PUBLICĂ ADMINISTRAȚIA NAȚIONALĂ „APELE MOLDOVEI”</w:t>
      </w:r>
    </w:p>
    <w:p w14:paraId="6AFCFD48" w14:textId="77777777" w:rsidR="00EA31F6" w:rsidRPr="00923B5E" w:rsidRDefault="00EA31F6" w:rsidP="008F1D60">
      <w:pPr>
        <w:widowControl w:val="0"/>
        <w:spacing w:after="0" w:line="276" w:lineRule="auto"/>
        <w:rPr>
          <w:rFonts w:ascii="Times New Roman" w:hAnsi="Times New Roman" w:cs="Times New Roman"/>
          <w:bCs/>
          <w:sz w:val="24"/>
          <w:szCs w:val="24"/>
        </w:rPr>
      </w:pPr>
    </w:p>
    <w:p w14:paraId="4EB010B9" w14:textId="751CBFF5" w:rsidR="00CD5511" w:rsidRPr="00923B5E" w:rsidRDefault="00A867C4" w:rsidP="008F1D60">
      <w:pPr>
        <w:widowControl w:val="0"/>
        <w:spacing w:after="0" w:line="276" w:lineRule="auto"/>
        <w:rPr>
          <w:rFonts w:ascii="Times New Roman" w:hAnsi="Times New Roman" w:cs="Times New Roman"/>
          <w:b/>
          <w:sz w:val="24"/>
          <w:szCs w:val="24"/>
        </w:rPr>
      </w:pPr>
      <w:r w:rsidRPr="00923B5E">
        <w:rPr>
          <w:rFonts w:ascii="Times New Roman" w:hAnsi="Times New Roman" w:cs="Times New Roman"/>
          <w:b/>
          <w:sz w:val="24"/>
          <w:szCs w:val="24"/>
        </w:rPr>
        <w:t>Fișa</w:t>
      </w:r>
      <w:r w:rsidR="00CD5511" w:rsidRPr="00923B5E">
        <w:rPr>
          <w:rFonts w:ascii="Times New Roman" w:hAnsi="Times New Roman" w:cs="Times New Roman"/>
          <w:b/>
          <w:sz w:val="24"/>
          <w:szCs w:val="24"/>
        </w:rPr>
        <w:t xml:space="preserve"> de </w:t>
      </w:r>
      <w:r w:rsidRPr="00923B5E">
        <w:rPr>
          <w:rFonts w:ascii="Times New Roman" w:hAnsi="Times New Roman" w:cs="Times New Roman"/>
          <w:b/>
          <w:sz w:val="24"/>
          <w:szCs w:val="24"/>
        </w:rPr>
        <w:t>evidență</w:t>
      </w:r>
      <w:r w:rsidR="00CD5511" w:rsidRPr="00923B5E">
        <w:rPr>
          <w:rFonts w:ascii="Times New Roman" w:hAnsi="Times New Roman" w:cs="Times New Roman"/>
          <w:b/>
          <w:sz w:val="24"/>
          <w:szCs w:val="24"/>
        </w:rPr>
        <w:t xml:space="preserve"> a </w:t>
      </w:r>
      <w:r w:rsidR="00024B55" w:rsidRPr="00923B5E">
        <w:rPr>
          <w:rFonts w:ascii="Times New Roman" w:hAnsi="Times New Roman" w:cs="Times New Roman"/>
          <w:b/>
          <w:sz w:val="24"/>
          <w:szCs w:val="24"/>
        </w:rPr>
        <w:t>captării apelor subterane</w:t>
      </w:r>
      <w:r w:rsidR="00CD5511" w:rsidRPr="00923B5E">
        <w:rPr>
          <w:rFonts w:ascii="Times New Roman" w:hAnsi="Times New Roman" w:cs="Times New Roman"/>
          <w:b/>
          <w:sz w:val="24"/>
          <w:szCs w:val="24"/>
        </w:rPr>
        <w:t xml:space="preserve"> Nr._______</w:t>
      </w:r>
      <w:r w:rsidR="00024B55" w:rsidRPr="00923B5E">
        <w:rPr>
          <w:rFonts w:ascii="Times New Roman" w:hAnsi="Times New Roman" w:cs="Times New Roman"/>
          <w:b/>
          <w:sz w:val="24"/>
          <w:szCs w:val="24"/>
        </w:rPr>
        <w:t xml:space="preserve"> nr. cadastral a terenului_______</w:t>
      </w:r>
    </w:p>
    <w:p w14:paraId="34F4FAA6" w14:textId="77777777" w:rsidR="00CD5511" w:rsidRPr="00923B5E" w:rsidRDefault="00CD5511" w:rsidP="008F1D60">
      <w:pPr>
        <w:widowControl w:val="0"/>
        <w:spacing w:after="0" w:line="276" w:lineRule="auto"/>
        <w:rPr>
          <w:rFonts w:ascii="Times New Roman" w:hAnsi="Times New Roman" w:cs="Times New Roman"/>
          <w:sz w:val="24"/>
          <w:szCs w:val="24"/>
        </w:rPr>
      </w:pPr>
    </w:p>
    <w:p w14:paraId="35408EFE" w14:textId="669B52E6" w:rsidR="00CD5511" w:rsidRPr="00923B5E" w:rsidRDefault="00CD5511" w:rsidP="008F1D60">
      <w:pPr>
        <w:widowControl w:val="0"/>
        <w:spacing w:after="0" w:line="276" w:lineRule="auto"/>
        <w:rPr>
          <w:rFonts w:ascii="Times New Roman" w:hAnsi="Times New Roman" w:cs="Times New Roman"/>
          <w:sz w:val="24"/>
          <w:szCs w:val="24"/>
        </w:rPr>
      </w:pPr>
      <w:r w:rsidRPr="00923B5E">
        <w:rPr>
          <w:rFonts w:ascii="Times New Roman" w:hAnsi="Times New Roman" w:cs="Times New Roman"/>
          <w:sz w:val="24"/>
          <w:szCs w:val="24"/>
        </w:rPr>
        <w:t>1. Republica Moldova, raionul  _____________________________________________________</w:t>
      </w:r>
    </w:p>
    <w:p w14:paraId="08BA7434" w14:textId="6416B0F3" w:rsidR="00CD5511" w:rsidRPr="00923B5E" w:rsidRDefault="00CD5511" w:rsidP="008F1D60">
      <w:pPr>
        <w:widowControl w:val="0"/>
        <w:spacing w:after="0" w:line="276" w:lineRule="auto"/>
        <w:rPr>
          <w:rFonts w:ascii="Times New Roman" w:hAnsi="Times New Roman" w:cs="Times New Roman"/>
          <w:sz w:val="24"/>
          <w:szCs w:val="24"/>
        </w:rPr>
      </w:pPr>
      <w:r w:rsidRPr="00923B5E">
        <w:rPr>
          <w:rFonts w:ascii="Times New Roman" w:hAnsi="Times New Roman" w:cs="Times New Roman"/>
          <w:sz w:val="24"/>
          <w:szCs w:val="24"/>
        </w:rPr>
        <w:t xml:space="preserve">2. Locul  amplasării </w:t>
      </w:r>
      <w:r w:rsidR="00467E23" w:rsidRPr="00923B5E">
        <w:rPr>
          <w:rFonts w:ascii="Times New Roman" w:hAnsi="Times New Roman" w:cs="Times New Roman"/>
          <w:sz w:val="24"/>
          <w:szCs w:val="24"/>
        </w:rPr>
        <w:t>captării</w:t>
      </w:r>
      <w:r w:rsidR="00463293" w:rsidRPr="00923B5E">
        <w:rPr>
          <w:rFonts w:ascii="Times New Roman" w:hAnsi="Times New Roman" w:cs="Times New Roman"/>
          <w:sz w:val="24"/>
          <w:szCs w:val="24"/>
        </w:rPr>
        <w:t xml:space="preserve"> </w:t>
      </w:r>
      <w:r w:rsidRPr="00923B5E">
        <w:rPr>
          <w:rFonts w:ascii="Times New Roman" w:hAnsi="Times New Roman" w:cs="Times New Roman"/>
          <w:sz w:val="24"/>
          <w:szCs w:val="24"/>
        </w:rPr>
        <w:t xml:space="preserve"> _________________________________________________________</w:t>
      </w:r>
    </w:p>
    <w:p w14:paraId="74089EC4" w14:textId="5825B762" w:rsidR="00CD5511" w:rsidRPr="00923B5E" w:rsidRDefault="00CD5511" w:rsidP="008F1D60">
      <w:pPr>
        <w:widowControl w:val="0"/>
        <w:spacing w:after="0" w:line="276" w:lineRule="auto"/>
        <w:rPr>
          <w:rFonts w:ascii="Times New Roman" w:hAnsi="Times New Roman" w:cs="Times New Roman"/>
          <w:sz w:val="24"/>
          <w:szCs w:val="24"/>
        </w:rPr>
      </w:pPr>
      <w:r w:rsidRPr="00923B5E">
        <w:rPr>
          <w:rFonts w:ascii="Times New Roman" w:hAnsi="Times New Roman" w:cs="Times New Roman"/>
          <w:sz w:val="24"/>
          <w:szCs w:val="24"/>
        </w:rPr>
        <w:t xml:space="preserve">                                                    </w:t>
      </w:r>
      <w:r w:rsidR="00467E23" w:rsidRPr="00923B5E">
        <w:rPr>
          <w:rFonts w:ascii="Times New Roman" w:hAnsi="Times New Roman" w:cs="Times New Roman"/>
          <w:sz w:val="24"/>
          <w:szCs w:val="24"/>
        </w:rPr>
        <w:t xml:space="preserve">      </w:t>
      </w:r>
      <w:r w:rsidRPr="00923B5E">
        <w:rPr>
          <w:rFonts w:ascii="Times New Roman" w:hAnsi="Times New Roman" w:cs="Times New Roman"/>
          <w:sz w:val="24"/>
          <w:szCs w:val="24"/>
        </w:rPr>
        <w:t xml:space="preserve">  (</w:t>
      </w:r>
      <w:proofErr w:type="spellStart"/>
      <w:r w:rsidRPr="00923B5E">
        <w:rPr>
          <w:rFonts w:ascii="Times New Roman" w:hAnsi="Times New Roman" w:cs="Times New Roman"/>
          <w:sz w:val="24"/>
          <w:szCs w:val="24"/>
        </w:rPr>
        <w:t>poziţia</w:t>
      </w:r>
      <w:proofErr w:type="spellEnd"/>
      <w:r w:rsidRPr="00923B5E">
        <w:rPr>
          <w:rFonts w:ascii="Times New Roman" w:hAnsi="Times New Roman" w:cs="Times New Roman"/>
          <w:sz w:val="24"/>
          <w:szCs w:val="24"/>
        </w:rPr>
        <w:t xml:space="preserve"> administrativă </w:t>
      </w:r>
      <w:proofErr w:type="spellStart"/>
      <w:r w:rsidRPr="00923B5E">
        <w:rPr>
          <w:rFonts w:ascii="Times New Roman" w:hAnsi="Times New Roman" w:cs="Times New Roman"/>
          <w:sz w:val="24"/>
          <w:szCs w:val="24"/>
        </w:rPr>
        <w:t>şi</w:t>
      </w:r>
      <w:proofErr w:type="spellEnd"/>
      <w:r w:rsidRPr="00923B5E">
        <w:rPr>
          <w:rFonts w:ascii="Times New Roman" w:hAnsi="Times New Roman" w:cs="Times New Roman"/>
          <w:sz w:val="24"/>
          <w:szCs w:val="24"/>
        </w:rPr>
        <w:t xml:space="preserve"> geografică) </w:t>
      </w:r>
    </w:p>
    <w:p w14:paraId="1D699414" w14:textId="77777777" w:rsidR="00CD5511" w:rsidRPr="00923B5E" w:rsidRDefault="00CD5511" w:rsidP="008F1D60">
      <w:pPr>
        <w:widowControl w:val="0"/>
        <w:spacing w:after="0" w:line="276" w:lineRule="auto"/>
        <w:rPr>
          <w:rFonts w:ascii="Times New Roman" w:hAnsi="Times New Roman" w:cs="Times New Roman"/>
          <w:sz w:val="24"/>
          <w:szCs w:val="24"/>
        </w:rPr>
      </w:pPr>
      <w:r w:rsidRPr="00923B5E">
        <w:rPr>
          <w:rFonts w:ascii="Times New Roman" w:hAnsi="Times New Roman" w:cs="Times New Roman"/>
          <w:sz w:val="24"/>
          <w:szCs w:val="24"/>
        </w:rPr>
        <w:t xml:space="preserve">3. Nomenclatura </w:t>
      </w:r>
      <w:proofErr w:type="spellStart"/>
      <w:r w:rsidRPr="00923B5E">
        <w:rPr>
          <w:rFonts w:ascii="Times New Roman" w:hAnsi="Times New Roman" w:cs="Times New Roman"/>
          <w:sz w:val="24"/>
          <w:szCs w:val="24"/>
        </w:rPr>
        <w:t>hărţii</w:t>
      </w:r>
      <w:proofErr w:type="spellEnd"/>
      <w:r w:rsidRPr="00923B5E">
        <w:rPr>
          <w:rFonts w:ascii="Times New Roman" w:hAnsi="Times New Roman" w:cs="Times New Roman"/>
          <w:sz w:val="24"/>
          <w:szCs w:val="24"/>
        </w:rPr>
        <w:t xml:space="preserve"> topografice cu scara 1:200 000 _______________________</w:t>
      </w:r>
    </w:p>
    <w:p w14:paraId="1284185A" w14:textId="3D8B04ED" w:rsidR="00E633C0" w:rsidRPr="00923B5E" w:rsidRDefault="00CD5511" w:rsidP="00E633C0">
      <w:pPr>
        <w:spacing w:after="0" w:line="276" w:lineRule="auto"/>
        <w:rPr>
          <w:rFonts w:ascii="Times New Roman" w:hAnsi="Times New Roman" w:cs="Times New Roman"/>
          <w:sz w:val="24"/>
          <w:szCs w:val="24"/>
        </w:rPr>
      </w:pPr>
      <w:r w:rsidRPr="00923B5E">
        <w:rPr>
          <w:rFonts w:ascii="Times New Roman" w:hAnsi="Times New Roman" w:cs="Times New Roman"/>
          <w:sz w:val="24"/>
          <w:szCs w:val="24"/>
        </w:rPr>
        <w:t xml:space="preserve">4. </w:t>
      </w:r>
      <w:r w:rsidR="00E633C0" w:rsidRPr="00923B5E">
        <w:rPr>
          <w:rFonts w:ascii="Times New Roman" w:hAnsi="Times New Roman" w:cs="Times New Roman"/>
          <w:sz w:val="24"/>
          <w:szCs w:val="24"/>
        </w:rPr>
        <w:t>Beneficiar ____________________________________</w:t>
      </w:r>
    </w:p>
    <w:p w14:paraId="70A6E7DE" w14:textId="77777777" w:rsidR="00E633C0" w:rsidRPr="00923B5E" w:rsidRDefault="00E633C0" w:rsidP="00E633C0">
      <w:pPr>
        <w:widowControl w:val="0"/>
        <w:spacing w:after="0" w:line="276" w:lineRule="auto"/>
        <w:rPr>
          <w:rFonts w:ascii="Times New Roman" w:hAnsi="Times New Roman" w:cs="Times New Roman"/>
          <w:sz w:val="24"/>
          <w:szCs w:val="24"/>
        </w:rPr>
      </w:pPr>
      <w:r w:rsidRPr="00923B5E">
        <w:rPr>
          <w:rFonts w:ascii="Times New Roman" w:hAnsi="Times New Roman" w:cs="Times New Roman"/>
          <w:sz w:val="24"/>
          <w:szCs w:val="24"/>
        </w:rPr>
        <w:t>5. Coordonatele Moldreff99: X ______ Y ________</w:t>
      </w:r>
    </w:p>
    <w:p w14:paraId="3DD92183" w14:textId="188E22AA" w:rsidR="00CD5511" w:rsidRPr="00923B5E" w:rsidRDefault="00E633C0" w:rsidP="008F1D60">
      <w:pPr>
        <w:widowControl w:val="0"/>
        <w:spacing w:after="0" w:line="276" w:lineRule="auto"/>
        <w:rPr>
          <w:rFonts w:ascii="Times New Roman" w:hAnsi="Times New Roman" w:cs="Times New Roman"/>
          <w:sz w:val="24"/>
          <w:szCs w:val="24"/>
        </w:rPr>
      </w:pPr>
      <w:r w:rsidRPr="00923B5E">
        <w:rPr>
          <w:rFonts w:ascii="Times New Roman" w:hAnsi="Times New Roman" w:cs="Times New Roman"/>
          <w:sz w:val="24"/>
          <w:szCs w:val="24"/>
        </w:rPr>
        <w:t>6</w:t>
      </w:r>
      <w:r w:rsidR="00CD5511" w:rsidRPr="00923B5E">
        <w:rPr>
          <w:rFonts w:ascii="Times New Roman" w:hAnsi="Times New Roman" w:cs="Times New Roman"/>
          <w:sz w:val="24"/>
          <w:szCs w:val="24"/>
        </w:rPr>
        <w:t>. Cota absolută a gurii sondei___________________________________________</w:t>
      </w:r>
    </w:p>
    <w:p w14:paraId="4DE76300" w14:textId="3AE9D137" w:rsidR="00CD5511" w:rsidRPr="00923B5E" w:rsidRDefault="00E633C0" w:rsidP="008F1D60">
      <w:pPr>
        <w:widowControl w:val="0"/>
        <w:spacing w:after="0" w:line="276" w:lineRule="auto"/>
        <w:rPr>
          <w:rFonts w:ascii="Times New Roman" w:hAnsi="Times New Roman" w:cs="Times New Roman"/>
          <w:sz w:val="24"/>
          <w:szCs w:val="24"/>
        </w:rPr>
      </w:pPr>
      <w:r w:rsidRPr="00923B5E">
        <w:rPr>
          <w:rFonts w:ascii="Times New Roman" w:hAnsi="Times New Roman" w:cs="Times New Roman"/>
          <w:sz w:val="24"/>
          <w:szCs w:val="24"/>
        </w:rPr>
        <w:t>7</w:t>
      </w:r>
      <w:r w:rsidR="00CD5511" w:rsidRPr="00923B5E">
        <w:rPr>
          <w:rFonts w:ascii="Times New Roman" w:hAnsi="Times New Roman" w:cs="Times New Roman"/>
          <w:sz w:val="24"/>
          <w:szCs w:val="24"/>
        </w:rPr>
        <w:t>. Scopul forării  sondei _______________________________________________</w:t>
      </w:r>
    </w:p>
    <w:p w14:paraId="31E30483" w14:textId="79F135E5" w:rsidR="00CD5511" w:rsidRPr="00923B5E" w:rsidRDefault="00E633C0" w:rsidP="008F1D60">
      <w:pPr>
        <w:widowControl w:val="0"/>
        <w:spacing w:after="0" w:line="276" w:lineRule="auto"/>
        <w:jc w:val="both"/>
        <w:rPr>
          <w:rFonts w:ascii="Times New Roman" w:hAnsi="Times New Roman" w:cs="Times New Roman"/>
          <w:sz w:val="24"/>
          <w:szCs w:val="24"/>
        </w:rPr>
      </w:pPr>
      <w:r w:rsidRPr="00923B5E">
        <w:rPr>
          <w:rFonts w:ascii="Times New Roman" w:hAnsi="Times New Roman" w:cs="Times New Roman"/>
          <w:sz w:val="24"/>
          <w:szCs w:val="24"/>
        </w:rPr>
        <w:t>8</w:t>
      </w:r>
      <w:r w:rsidR="00CD5511" w:rsidRPr="00923B5E">
        <w:rPr>
          <w:rFonts w:ascii="Times New Roman" w:hAnsi="Times New Roman" w:cs="Times New Roman"/>
          <w:sz w:val="24"/>
          <w:szCs w:val="24"/>
        </w:rPr>
        <w:t xml:space="preserve">. Denumirea </w:t>
      </w:r>
      <w:proofErr w:type="spellStart"/>
      <w:r w:rsidR="00CD5511" w:rsidRPr="00923B5E">
        <w:rPr>
          <w:rFonts w:ascii="Times New Roman" w:hAnsi="Times New Roman" w:cs="Times New Roman"/>
          <w:sz w:val="24"/>
          <w:szCs w:val="24"/>
        </w:rPr>
        <w:t>organizaţiei</w:t>
      </w:r>
      <w:proofErr w:type="spellEnd"/>
      <w:r w:rsidR="00CD5511" w:rsidRPr="00923B5E">
        <w:rPr>
          <w:rFonts w:ascii="Times New Roman" w:hAnsi="Times New Roman" w:cs="Times New Roman"/>
          <w:sz w:val="24"/>
          <w:szCs w:val="24"/>
        </w:rPr>
        <w:t xml:space="preserve"> care a efectuat lucrările de forare</w:t>
      </w:r>
      <w:r w:rsidR="00125550" w:rsidRPr="00923B5E">
        <w:rPr>
          <w:rFonts w:ascii="Times New Roman" w:hAnsi="Times New Roman" w:cs="Times New Roman"/>
          <w:sz w:val="24"/>
          <w:szCs w:val="24"/>
        </w:rPr>
        <w:t>/săpare</w:t>
      </w:r>
      <w:r w:rsidR="00CD5511" w:rsidRPr="00923B5E">
        <w:rPr>
          <w:rFonts w:ascii="Times New Roman" w:hAnsi="Times New Roman" w:cs="Times New Roman"/>
          <w:sz w:val="24"/>
          <w:szCs w:val="24"/>
        </w:rPr>
        <w:t xml:space="preserve"> </w:t>
      </w:r>
      <w:proofErr w:type="spellStart"/>
      <w:r w:rsidR="00CD5511" w:rsidRPr="00923B5E">
        <w:rPr>
          <w:rFonts w:ascii="Times New Roman" w:hAnsi="Times New Roman" w:cs="Times New Roman"/>
          <w:sz w:val="24"/>
          <w:szCs w:val="24"/>
        </w:rPr>
        <w:t>şi</w:t>
      </w:r>
      <w:proofErr w:type="spellEnd"/>
      <w:r w:rsidR="00CD5511" w:rsidRPr="00923B5E">
        <w:rPr>
          <w:rFonts w:ascii="Times New Roman" w:hAnsi="Times New Roman" w:cs="Times New Roman"/>
          <w:sz w:val="24"/>
          <w:szCs w:val="24"/>
        </w:rPr>
        <w:t xml:space="preserve"> anul executării lucrărilor____________________________________________________________</w:t>
      </w:r>
    </w:p>
    <w:p w14:paraId="6D30EBC1" w14:textId="4E475296" w:rsidR="00CD5511" w:rsidRPr="00923B5E" w:rsidRDefault="00E633C0" w:rsidP="008F1D60">
      <w:pPr>
        <w:widowControl w:val="0"/>
        <w:spacing w:after="0" w:line="276" w:lineRule="auto"/>
        <w:rPr>
          <w:rFonts w:ascii="Times New Roman" w:hAnsi="Times New Roman" w:cs="Times New Roman"/>
          <w:sz w:val="24"/>
          <w:szCs w:val="24"/>
        </w:rPr>
      </w:pPr>
      <w:r w:rsidRPr="00923B5E">
        <w:rPr>
          <w:rFonts w:ascii="Times New Roman" w:hAnsi="Times New Roman" w:cs="Times New Roman"/>
          <w:sz w:val="24"/>
          <w:szCs w:val="24"/>
        </w:rPr>
        <w:t>10</w:t>
      </w:r>
      <w:r w:rsidR="00CD5511" w:rsidRPr="00923B5E">
        <w:rPr>
          <w:rFonts w:ascii="Times New Roman" w:hAnsi="Times New Roman" w:cs="Times New Roman"/>
          <w:sz w:val="24"/>
          <w:szCs w:val="24"/>
        </w:rPr>
        <w:t xml:space="preserve">. Autorul </w:t>
      </w:r>
      <w:proofErr w:type="spellStart"/>
      <w:r w:rsidR="00CD5511" w:rsidRPr="00923B5E">
        <w:rPr>
          <w:rFonts w:ascii="Times New Roman" w:hAnsi="Times New Roman" w:cs="Times New Roman"/>
          <w:sz w:val="24"/>
          <w:szCs w:val="24"/>
        </w:rPr>
        <w:t>şi</w:t>
      </w:r>
      <w:proofErr w:type="spellEnd"/>
      <w:r w:rsidR="00CD5511" w:rsidRPr="00923B5E">
        <w:rPr>
          <w:rFonts w:ascii="Times New Roman" w:hAnsi="Times New Roman" w:cs="Times New Roman"/>
          <w:sz w:val="24"/>
          <w:szCs w:val="24"/>
        </w:rPr>
        <w:t xml:space="preserve"> denumirea raportului </w:t>
      </w:r>
      <w:r w:rsidR="0074439B" w:rsidRPr="00923B5E">
        <w:rPr>
          <w:rFonts w:ascii="Times New Roman" w:hAnsi="Times New Roman" w:cs="Times New Roman"/>
          <w:sz w:val="24"/>
          <w:szCs w:val="24"/>
        </w:rPr>
        <w:t>studiilor hidrogeologice</w:t>
      </w:r>
      <w:r w:rsidR="00CD5511" w:rsidRPr="00923B5E">
        <w:rPr>
          <w:rFonts w:ascii="Times New Roman" w:hAnsi="Times New Roman" w:cs="Times New Roman"/>
          <w:sz w:val="24"/>
          <w:szCs w:val="24"/>
        </w:rPr>
        <w:t xml:space="preserve"> (sau altor documente)  în baza căruia a fost completată </w:t>
      </w:r>
      <w:proofErr w:type="spellStart"/>
      <w:r w:rsidR="00CD5511" w:rsidRPr="00923B5E">
        <w:rPr>
          <w:rFonts w:ascii="Times New Roman" w:hAnsi="Times New Roman" w:cs="Times New Roman"/>
          <w:sz w:val="24"/>
          <w:szCs w:val="24"/>
        </w:rPr>
        <w:t>fişa</w:t>
      </w:r>
      <w:proofErr w:type="spellEnd"/>
      <w:r w:rsidR="00CD5511" w:rsidRPr="00923B5E">
        <w:rPr>
          <w:rFonts w:ascii="Times New Roman" w:hAnsi="Times New Roman" w:cs="Times New Roman"/>
          <w:sz w:val="24"/>
          <w:szCs w:val="24"/>
        </w:rPr>
        <w:t xml:space="preserve"> de </w:t>
      </w:r>
      <w:r w:rsidRPr="00923B5E">
        <w:rPr>
          <w:rFonts w:ascii="Times New Roman" w:hAnsi="Times New Roman" w:cs="Times New Roman"/>
          <w:sz w:val="24"/>
          <w:szCs w:val="24"/>
        </w:rPr>
        <w:t>evidență _______________________________________________</w:t>
      </w:r>
    </w:p>
    <w:p w14:paraId="08D146F9" w14:textId="30A7C8A1" w:rsidR="00CD5511" w:rsidRPr="00923B5E" w:rsidRDefault="00E633C0" w:rsidP="008F1D60">
      <w:pPr>
        <w:widowControl w:val="0"/>
        <w:spacing w:after="0" w:line="276" w:lineRule="auto"/>
        <w:rPr>
          <w:rFonts w:ascii="Times New Roman" w:hAnsi="Times New Roman" w:cs="Times New Roman"/>
          <w:sz w:val="24"/>
          <w:szCs w:val="24"/>
        </w:rPr>
      </w:pPr>
      <w:r w:rsidRPr="00923B5E">
        <w:rPr>
          <w:rFonts w:ascii="Times New Roman" w:hAnsi="Times New Roman" w:cs="Times New Roman"/>
          <w:sz w:val="24"/>
          <w:szCs w:val="24"/>
        </w:rPr>
        <w:t>11</w:t>
      </w:r>
      <w:r w:rsidR="00CD5511" w:rsidRPr="00923B5E">
        <w:rPr>
          <w:rFonts w:ascii="Times New Roman" w:hAnsi="Times New Roman" w:cs="Times New Roman"/>
          <w:sz w:val="24"/>
          <w:szCs w:val="24"/>
        </w:rPr>
        <w:t xml:space="preserve">. Locul păstrării documentului în baza căruia a fost completată </w:t>
      </w:r>
      <w:proofErr w:type="spellStart"/>
      <w:r w:rsidR="00CD5511" w:rsidRPr="00923B5E">
        <w:rPr>
          <w:rFonts w:ascii="Times New Roman" w:hAnsi="Times New Roman" w:cs="Times New Roman"/>
          <w:sz w:val="24"/>
          <w:szCs w:val="24"/>
        </w:rPr>
        <w:t>fişa</w:t>
      </w:r>
      <w:proofErr w:type="spellEnd"/>
      <w:r w:rsidR="00CD5511" w:rsidRPr="00923B5E">
        <w:rPr>
          <w:rFonts w:ascii="Times New Roman" w:hAnsi="Times New Roman" w:cs="Times New Roman"/>
          <w:sz w:val="24"/>
          <w:szCs w:val="24"/>
        </w:rPr>
        <w:t xml:space="preserve"> de </w:t>
      </w:r>
      <w:proofErr w:type="spellStart"/>
      <w:r w:rsidR="00CD5511" w:rsidRPr="00923B5E">
        <w:rPr>
          <w:rFonts w:ascii="Times New Roman" w:hAnsi="Times New Roman" w:cs="Times New Roman"/>
          <w:sz w:val="24"/>
          <w:szCs w:val="24"/>
        </w:rPr>
        <w:t>evidenţă</w:t>
      </w:r>
      <w:proofErr w:type="spellEnd"/>
      <w:r w:rsidR="00CD5511" w:rsidRPr="00923B5E">
        <w:rPr>
          <w:rFonts w:ascii="Times New Roman" w:hAnsi="Times New Roman" w:cs="Times New Roman"/>
          <w:sz w:val="24"/>
          <w:szCs w:val="24"/>
        </w:rPr>
        <w:t xml:space="preserve"> ___________________________________________________________________</w:t>
      </w:r>
    </w:p>
    <w:p w14:paraId="5F9C7BAC" w14:textId="1B55BB02" w:rsidR="00CD5511" w:rsidRPr="00923B5E" w:rsidRDefault="00CD5511" w:rsidP="008F1D60">
      <w:pPr>
        <w:widowControl w:val="0"/>
        <w:spacing w:after="0" w:line="276" w:lineRule="auto"/>
        <w:rPr>
          <w:rFonts w:ascii="Times New Roman" w:hAnsi="Times New Roman" w:cs="Times New Roman"/>
          <w:sz w:val="24"/>
          <w:szCs w:val="24"/>
        </w:rPr>
      </w:pPr>
      <w:r w:rsidRPr="00923B5E">
        <w:rPr>
          <w:rFonts w:ascii="Times New Roman" w:hAnsi="Times New Roman" w:cs="Times New Roman"/>
          <w:sz w:val="24"/>
          <w:szCs w:val="24"/>
        </w:rPr>
        <w:t xml:space="preserve">10. </w:t>
      </w:r>
      <w:r w:rsidR="00133653" w:rsidRPr="00923B5E">
        <w:rPr>
          <w:rFonts w:ascii="Times New Roman" w:hAnsi="Times New Roman" w:cs="Times New Roman"/>
          <w:sz w:val="24"/>
          <w:szCs w:val="24"/>
        </w:rPr>
        <w:t>Adâncimea</w:t>
      </w:r>
      <w:r w:rsidRPr="00923B5E">
        <w:rPr>
          <w:rFonts w:ascii="Times New Roman" w:hAnsi="Times New Roman" w:cs="Times New Roman"/>
          <w:sz w:val="24"/>
          <w:szCs w:val="24"/>
        </w:rPr>
        <w:t xml:space="preserve"> </w:t>
      </w:r>
      <w:r w:rsidR="0074439B" w:rsidRPr="00923B5E">
        <w:rPr>
          <w:rFonts w:ascii="Times New Roman" w:hAnsi="Times New Roman" w:cs="Times New Roman"/>
          <w:sz w:val="24"/>
          <w:szCs w:val="24"/>
        </w:rPr>
        <w:t>captării</w:t>
      </w:r>
      <w:r w:rsidRPr="00923B5E">
        <w:rPr>
          <w:rFonts w:ascii="Times New Roman" w:hAnsi="Times New Roman" w:cs="Times New Roman"/>
          <w:sz w:val="24"/>
          <w:szCs w:val="24"/>
        </w:rPr>
        <w:t xml:space="preserve"> în metri ___________________________________________________________________</w:t>
      </w:r>
    </w:p>
    <w:p w14:paraId="11415EB0" w14:textId="11C607B4" w:rsidR="00CD5511" w:rsidRPr="00923B5E" w:rsidRDefault="00CD5511" w:rsidP="008F1D60">
      <w:pPr>
        <w:widowControl w:val="0"/>
        <w:spacing w:after="0" w:line="276" w:lineRule="auto"/>
        <w:rPr>
          <w:rFonts w:ascii="Times New Roman" w:hAnsi="Times New Roman" w:cs="Times New Roman"/>
          <w:sz w:val="24"/>
          <w:szCs w:val="24"/>
        </w:rPr>
      </w:pPr>
      <w:r w:rsidRPr="00923B5E">
        <w:rPr>
          <w:rFonts w:ascii="Times New Roman" w:hAnsi="Times New Roman" w:cs="Times New Roman"/>
          <w:sz w:val="24"/>
          <w:szCs w:val="24"/>
        </w:rPr>
        <w:t xml:space="preserve">11.  </w:t>
      </w:r>
      <w:r w:rsidR="00133653" w:rsidRPr="00923B5E">
        <w:rPr>
          <w:rFonts w:ascii="Times New Roman" w:hAnsi="Times New Roman" w:cs="Times New Roman"/>
          <w:sz w:val="24"/>
          <w:szCs w:val="24"/>
        </w:rPr>
        <w:t>Construcția</w:t>
      </w:r>
      <w:r w:rsidRPr="00923B5E">
        <w:rPr>
          <w:rFonts w:ascii="Times New Roman" w:hAnsi="Times New Roman" w:cs="Times New Roman"/>
          <w:sz w:val="24"/>
          <w:szCs w:val="24"/>
        </w:rPr>
        <w:t xml:space="preserve"> </w:t>
      </w:r>
      <w:proofErr w:type="spellStart"/>
      <w:r w:rsidRPr="00923B5E">
        <w:rPr>
          <w:rFonts w:ascii="Times New Roman" w:hAnsi="Times New Roman" w:cs="Times New Roman"/>
          <w:sz w:val="24"/>
          <w:szCs w:val="24"/>
        </w:rPr>
        <w:t>şi</w:t>
      </w:r>
      <w:proofErr w:type="spellEnd"/>
      <w:r w:rsidRPr="00923B5E">
        <w:rPr>
          <w:rFonts w:ascii="Times New Roman" w:hAnsi="Times New Roman" w:cs="Times New Roman"/>
          <w:sz w:val="24"/>
          <w:szCs w:val="24"/>
        </w:rPr>
        <w:t xml:space="preserve"> utilajul </w:t>
      </w:r>
    </w:p>
    <w:p w14:paraId="13DA3A51" w14:textId="77777777" w:rsidR="00CD5511" w:rsidRPr="00923B5E" w:rsidRDefault="00CD5511" w:rsidP="008F1D60">
      <w:pPr>
        <w:widowControl w:val="0"/>
        <w:spacing w:after="0" w:line="276" w:lineRule="auto"/>
        <w:rPr>
          <w:rFonts w:ascii="Times New Roman" w:hAnsi="Times New Roman" w:cs="Times New Roman"/>
          <w:sz w:val="24"/>
          <w:szCs w:val="24"/>
        </w:rPr>
      </w:pPr>
      <w:r w:rsidRPr="00923B5E">
        <w:rPr>
          <w:rFonts w:ascii="Times New Roman" w:hAnsi="Times New Roman" w:cs="Times New Roman"/>
          <w:sz w:val="24"/>
          <w:szCs w:val="24"/>
        </w:rPr>
        <w:t>___________________________________________________________________</w:t>
      </w:r>
    </w:p>
    <w:p w14:paraId="35FBE7A1" w14:textId="61A9CD8D" w:rsidR="00CD5511" w:rsidRPr="00923B5E" w:rsidRDefault="00CD5511" w:rsidP="005B41A8">
      <w:pPr>
        <w:widowControl w:val="0"/>
        <w:pBdr>
          <w:bottom w:val="single" w:sz="12" w:space="14" w:color="auto"/>
        </w:pBdr>
        <w:spacing w:after="0" w:line="276" w:lineRule="auto"/>
        <w:rPr>
          <w:rFonts w:ascii="Times New Roman" w:hAnsi="Times New Roman" w:cs="Times New Roman"/>
          <w:sz w:val="24"/>
          <w:szCs w:val="24"/>
        </w:rPr>
      </w:pPr>
      <w:r w:rsidRPr="00923B5E">
        <w:rPr>
          <w:rFonts w:ascii="Times New Roman" w:hAnsi="Times New Roman" w:cs="Times New Roman"/>
          <w:sz w:val="24"/>
          <w:szCs w:val="24"/>
        </w:rPr>
        <w:t>12. Debitul în l/sec (</w:t>
      </w:r>
      <w:r w:rsidRPr="00923B5E">
        <w:rPr>
          <w:rFonts w:ascii="Times New Roman" w:hAnsi="Times New Roman" w:cs="Times New Roman"/>
          <w:sz w:val="24"/>
          <w:szCs w:val="24"/>
          <w:shd w:val="clear" w:color="auto" w:fill="F5F5F5"/>
        </w:rPr>
        <w:t>numărător</w:t>
      </w:r>
      <w:r w:rsidRPr="00923B5E">
        <w:rPr>
          <w:rFonts w:ascii="Times New Roman" w:hAnsi="Times New Roman" w:cs="Times New Roman"/>
          <w:sz w:val="24"/>
          <w:szCs w:val="24"/>
        </w:rPr>
        <w:t xml:space="preserve">), scăderea nivelului în metri (numitor), debitul specific, în l/sec, data efectuării </w:t>
      </w:r>
      <w:r w:rsidR="00025D14" w:rsidRPr="00923B5E">
        <w:rPr>
          <w:rFonts w:ascii="Times New Roman" w:hAnsi="Times New Roman" w:cs="Times New Roman"/>
          <w:sz w:val="24"/>
          <w:szCs w:val="24"/>
        </w:rPr>
        <w:t>pompărilor experimentale</w:t>
      </w:r>
      <w:r w:rsidRPr="00923B5E">
        <w:rPr>
          <w:rFonts w:ascii="Times New Roman" w:hAnsi="Times New Roman" w:cs="Times New Roman"/>
          <w:sz w:val="24"/>
          <w:szCs w:val="24"/>
        </w:rPr>
        <w:t xml:space="preserve"> </w:t>
      </w:r>
    </w:p>
    <w:p w14:paraId="283CED1B" w14:textId="797F2AC5" w:rsidR="00CD5511" w:rsidRPr="00923B5E" w:rsidRDefault="005B41A8" w:rsidP="005B41A8">
      <w:pPr>
        <w:widowControl w:val="0"/>
        <w:pBdr>
          <w:bottom w:val="single" w:sz="12" w:space="14" w:color="auto"/>
        </w:pBdr>
        <w:spacing w:after="0" w:line="276" w:lineRule="auto"/>
        <w:rPr>
          <w:rFonts w:ascii="Times New Roman" w:hAnsi="Times New Roman" w:cs="Times New Roman"/>
          <w:sz w:val="24"/>
          <w:szCs w:val="24"/>
        </w:rPr>
      </w:pPr>
      <w:r w:rsidRPr="00923B5E">
        <w:rPr>
          <w:rFonts w:ascii="Times New Roman" w:hAnsi="Times New Roman" w:cs="Times New Roman"/>
          <w:sz w:val="24"/>
          <w:szCs w:val="24"/>
        </w:rPr>
        <w:t>_________________________________________________________________</w:t>
      </w:r>
    </w:p>
    <w:p w14:paraId="4460ECAA" w14:textId="77777777" w:rsidR="00CD5511" w:rsidRPr="00923B5E" w:rsidRDefault="00CD5511" w:rsidP="008F1D60">
      <w:pPr>
        <w:widowControl w:val="0"/>
        <w:spacing w:after="0" w:line="276" w:lineRule="auto"/>
        <w:jc w:val="both"/>
        <w:rPr>
          <w:rFonts w:ascii="Times New Roman" w:hAnsi="Times New Roman" w:cs="Times New Roman"/>
          <w:sz w:val="24"/>
          <w:szCs w:val="24"/>
        </w:rPr>
      </w:pPr>
    </w:p>
    <w:p w14:paraId="55641704" w14:textId="2851C6F0" w:rsidR="00CD5511" w:rsidRPr="00923B5E" w:rsidRDefault="00CD5511" w:rsidP="008F1D60">
      <w:pPr>
        <w:widowControl w:val="0"/>
        <w:numPr>
          <w:ilvl w:val="1"/>
          <w:numId w:val="42"/>
        </w:numPr>
        <w:tabs>
          <w:tab w:val="clear" w:pos="1834"/>
          <w:tab w:val="num" w:pos="754"/>
        </w:tabs>
        <w:spacing w:after="0" w:line="276" w:lineRule="auto"/>
        <w:ind w:left="650"/>
        <w:jc w:val="both"/>
        <w:rPr>
          <w:rFonts w:ascii="Times New Roman" w:hAnsi="Times New Roman" w:cs="Times New Roman"/>
          <w:sz w:val="24"/>
          <w:szCs w:val="24"/>
        </w:rPr>
      </w:pPr>
      <w:r w:rsidRPr="00923B5E">
        <w:rPr>
          <w:rFonts w:ascii="Times New Roman" w:hAnsi="Times New Roman" w:cs="Times New Roman"/>
          <w:sz w:val="24"/>
          <w:szCs w:val="24"/>
        </w:rPr>
        <w:t xml:space="preserve"> </w:t>
      </w:r>
      <w:proofErr w:type="spellStart"/>
      <w:r w:rsidRPr="00923B5E">
        <w:rPr>
          <w:rFonts w:ascii="Times New Roman" w:hAnsi="Times New Roman" w:cs="Times New Roman"/>
          <w:sz w:val="24"/>
          <w:szCs w:val="24"/>
        </w:rPr>
        <w:t>Secţiunea</w:t>
      </w:r>
      <w:proofErr w:type="spellEnd"/>
      <w:r w:rsidRPr="00923B5E">
        <w:rPr>
          <w:rFonts w:ascii="Times New Roman" w:hAnsi="Times New Roman" w:cs="Times New Roman"/>
          <w:sz w:val="24"/>
          <w:szCs w:val="24"/>
        </w:rPr>
        <w:t xml:space="preserve"> geologică </w:t>
      </w:r>
      <w:proofErr w:type="spellStart"/>
      <w:r w:rsidRPr="00923B5E">
        <w:rPr>
          <w:rFonts w:ascii="Times New Roman" w:hAnsi="Times New Roman" w:cs="Times New Roman"/>
          <w:sz w:val="24"/>
          <w:szCs w:val="24"/>
        </w:rPr>
        <w:t>şi</w:t>
      </w:r>
      <w:proofErr w:type="spellEnd"/>
      <w:r w:rsidRPr="00923B5E">
        <w:rPr>
          <w:rFonts w:ascii="Times New Roman" w:hAnsi="Times New Roman" w:cs="Times New Roman"/>
          <w:sz w:val="24"/>
          <w:szCs w:val="24"/>
        </w:rPr>
        <w:t xml:space="preserve"> date despre </w:t>
      </w:r>
      <w:r w:rsidR="00133653" w:rsidRPr="00923B5E">
        <w:rPr>
          <w:rFonts w:ascii="Times New Roman" w:hAnsi="Times New Roman" w:cs="Times New Roman"/>
          <w:sz w:val="24"/>
          <w:szCs w:val="24"/>
        </w:rPr>
        <w:t>stratul</w:t>
      </w:r>
      <w:r w:rsidRPr="00923B5E">
        <w:rPr>
          <w:rFonts w:ascii="Times New Roman" w:hAnsi="Times New Roman" w:cs="Times New Roman"/>
          <w:sz w:val="24"/>
          <w:szCs w:val="24"/>
        </w:rPr>
        <w:t xml:space="preserve"> acvifer</w:t>
      </w:r>
    </w:p>
    <w:p w14:paraId="7BD3C573" w14:textId="77777777" w:rsidR="00CD5511" w:rsidRPr="00923B5E" w:rsidRDefault="00CD5511" w:rsidP="008F1D60">
      <w:pPr>
        <w:widowControl w:val="0"/>
        <w:spacing w:after="0" w:line="276" w:lineRule="auto"/>
        <w:ind w:left="720"/>
        <w:jc w:val="both"/>
        <w:rPr>
          <w:rFonts w:ascii="Times New Roman" w:hAnsi="Times New Roman" w:cs="Times New Roman"/>
          <w:sz w:val="24"/>
          <w:szCs w:val="24"/>
        </w:rPr>
      </w:pPr>
    </w:p>
    <w:tbl>
      <w:tblPr>
        <w:tblW w:w="9379" w:type="dxa"/>
        <w:tblInd w:w="40" w:type="dxa"/>
        <w:tblLayout w:type="fixed"/>
        <w:tblCellMar>
          <w:left w:w="40" w:type="dxa"/>
          <w:right w:w="40" w:type="dxa"/>
        </w:tblCellMar>
        <w:tblLook w:val="0000" w:firstRow="0" w:lastRow="0" w:firstColumn="0" w:lastColumn="0" w:noHBand="0" w:noVBand="0"/>
      </w:tblPr>
      <w:tblGrid>
        <w:gridCol w:w="485"/>
        <w:gridCol w:w="1735"/>
        <w:gridCol w:w="1014"/>
        <w:gridCol w:w="1374"/>
        <w:gridCol w:w="1134"/>
        <w:gridCol w:w="656"/>
        <w:gridCol w:w="1115"/>
        <w:gridCol w:w="874"/>
        <w:gridCol w:w="992"/>
      </w:tblGrid>
      <w:tr w:rsidR="00923B5E" w:rsidRPr="00923B5E" w14:paraId="556EE5BB" w14:textId="77777777" w:rsidTr="0074439B">
        <w:trPr>
          <w:cantSplit/>
          <w:trHeight w:val="2223"/>
        </w:trPr>
        <w:tc>
          <w:tcPr>
            <w:tcW w:w="485" w:type="dxa"/>
            <w:tcBorders>
              <w:top w:val="single" w:sz="6" w:space="0" w:color="auto"/>
              <w:left w:val="single" w:sz="6" w:space="0" w:color="auto"/>
              <w:right w:val="single" w:sz="6" w:space="0" w:color="auto"/>
            </w:tcBorders>
          </w:tcPr>
          <w:p w14:paraId="064AB42F" w14:textId="77777777" w:rsidR="00CD5511" w:rsidRPr="00923B5E" w:rsidRDefault="00CD5511" w:rsidP="008F1D60">
            <w:pPr>
              <w:widowControl w:val="0"/>
              <w:spacing w:after="0" w:line="276" w:lineRule="auto"/>
              <w:jc w:val="both"/>
              <w:rPr>
                <w:rFonts w:ascii="Times New Roman" w:hAnsi="Times New Roman" w:cs="Times New Roman"/>
                <w:sz w:val="24"/>
                <w:szCs w:val="24"/>
              </w:rPr>
            </w:pPr>
            <w:r w:rsidRPr="00923B5E">
              <w:rPr>
                <w:rFonts w:ascii="Times New Roman" w:hAnsi="Times New Roman" w:cs="Times New Roman"/>
                <w:sz w:val="24"/>
                <w:szCs w:val="24"/>
              </w:rPr>
              <w:t>Nr.</w:t>
            </w:r>
          </w:p>
          <w:p w14:paraId="7AEF15A9" w14:textId="77777777" w:rsidR="00CD5511" w:rsidRPr="00923B5E" w:rsidRDefault="00CD5511" w:rsidP="008F1D60">
            <w:pPr>
              <w:widowControl w:val="0"/>
              <w:spacing w:after="0" w:line="276" w:lineRule="auto"/>
              <w:jc w:val="both"/>
              <w:rPr>
                <w:rFonts w:ascii="Times New Roman" w:hAnsi="Times New Roman" w:cs="Times New Roman"/>
                <w:sz w:val="24"/>
                <w:szCs w:val="24"/>
              </w:rPr>
            </w:pPr>
            <w:r w:rsidRPr="00923B5E">
              <w:rPr>
                <w:rFonts w:ascii="Times New Roman" w:hAnsi="Times New Roman" w:cs="Times New Roman"/>
                <w:sz w:val="24"/>
                <w:szCs w:val="24"/>
              </w:rPr>
              <w:t>d/o</w:t>
            </w:r>
          </w:p>
          <w:p w14:paraId="411EE324" w14:textId="77777777" w:rsidR="00CD5511" w:rsidRPr="00923B5E" w:rsidRDefault="00CD5511" w:rsidP="008F1D60">
            <w:pPr>
              <w:widowControl w:val="0"/>
              <w:spacing w:after="0" w:line="276" w:lineRule="auto"/>
              <w:jc w:val="both"/>
              <w:rPr>
                <w:rFonts w:ascii="Times New Roman" w:hAnsi="Times New Roman" w:cs="Times New Roman"/>
                <w:sz w:val="24"/>
                <w:szCs w:val="24"/>
              </w:rPr>
            </w:pPr>
          </w:p>
        </w:tc>
        <w:tc>
          <w:tcPr>
            <w:tcW w:w="1735" w:type="dxa"/>
            <w:tcBorders>
              <w:top w:val="single" w:sz="6" w:space="0" w:color="auto"/>
              <w:left w:val="single" w:sz="6" w:space="0" w:color="auto"/>
              <w:right w:val="single" w:sz="6" w:space="0" w:color="auto"/>
            </w:tcBorders>
          </w:tcPr>
          <w:p w14:paraId="58FCA189" w14:textId="77777777" w:rsidR="00CD5511" w:rsidRPr="00923B5E" w:rsidRDefault="00CD5511" w:rsidP="008F1D60">
            <w:pPr>
              <w:widowControl w:val="0"/>
              <w:spacing w:after="0" w:line="276" w:lineRule="auto"/>
              <w:jc w:val="both"/>
              <w:rPr>
                <w:rFonts w:ascii="Times New Roman" w:hAnsi="Times New Roman" w:cs="Times New Roman"/>
                <w:sz w:val="24"/>
                <w:szCs w:val="24"/>
              </w:rPr>
            </w:pPr>
            <w:r w:rsidRPr="00923B5E">
              <w:rPr>
                <w:rFonts w:ascii="Times New Roman" w:hAnsi="Times New Roman" w:cs="Times New Roman"/>
                <w:sz w:val="24"/>
                <w:szCs w:val="24"/>
              </w:rPr>
              <w:t xml:space="preserve">Descrierea litologică </w:t>
            </w:r>
          </w:p>
          <w:p w14:paraId="6ECDED38" w14:textId="77777777" w:rsidR="00CD5511" w:rsidRPr="00923B5E" w:rsidRDefault="00CD5511" w:rsidP="008F1D60">
            <w:pPr>
              <w:widowControl w:val="0"/>
              <w:spacing w:after="0" w:line="276" w:lineRule="auto"/>
              <w:jc w:val="both"/>
              <w:rPr>
                <w:rFonts w:ascii="Times New Roman" w:hAnsi="Times New Roman" w:cs="Times New Roman"/>
                <w:sz w:val="24"/>
                <w:szCs w:val="24"/>
              </w:rPr>
            </w:pPr>
          </w:p>
        </w:tc>
        <w:tc>
          <w:tcPr>
            <w:tcW w:w="1014" w:type="dxa"/>
            <w:tcBorders>
              <w:top w:val="single" w:sz="6" w:space="0" w:color="auto"/>
              <w:left w:val="single" w:sz="6" w:space="0" w:color="auto"/>
              <w:right w:val="single" w:sz="6" w:space="0" w:color="auto"/>
            </w:tcBorders>
          </w:tcPr>
          <w:p w14:paraId="6D125F1F" w14:textId="77777777" w:rsidR="00CD5511" w:rsidRPr="00923B5E" w:rsidRDefault="00CD5511" w:rsidP="008F1D60">
            <w:pPr>
              <w:widowControl w:val="0"/>
              <w:spacing w:after="0" w:line="276" w:lineRule="auto"/>
              <w:jc w:val="both"/>
              <w:rPr>
                <w:rFonts w:ascii="Times New Roman" w:hAnsi="Times New Roman" w:cs="Times New Roman"/>
                <w:sz w:val="24"/>
                <w:szCs w:val="24"/>
              </w:rPr>
            </w:pPr>
            <w:r w:rsidRPr="00923B5E">
              <w:rPr>
                <w:rFonts w:ascii="Times New Roman" w:hAnsi="Times New Roman" w:cs="Times New Roman"/>
                <w:sz w:val="24"/>
                <w:szCs w:val="24"/>
              </w:rPr>
              <w:t>Indicii geologici</w:t>
            </w:r>
          </w:p>
        </w:tc>
        <w:tc>
          <w:tcPr>
            <w:tcW w:w="1374" w:type="dxa"/>
            <w:tcBorders>
              <w:top w:val="single" w:sz="6" w:space="0" w:color="auto"/>
              <w:left w:val="single" w:sz="6" w:space="0" w:color="auto"/>
              <w:right w:val="single" w:sz="6" w:space="0" w:color="auto"/>
            </w:tcBorders>
          </w:tcPr>
          <w:p w14:paraId="74D82A1C" w14:textId="734705A5" w:rsidR="00CD5511" w:rsidRPr="00923B5E" w:rsidRDefault="00FF009C" w:rsidP="008F1D60">
            <w:pPr>
              <w:widowControl w:val="0"/>
              <w:spacing w:after="0" w:line="276" w:lineRule="auto"/>
              <w:jc w:val="center"/>
              <w:rPr>
                <w:rFonts w:ascii="Times New Roman" w:hAnsi="Times New Roman" w:cs="Times New Roman"/>
                <w:sz w:val="24"/>
                <w:szCs w:val="24"/>
              </w:rPr>
            </w:pPr>
            <w:r w:rsidRPr="00923B5E">
              <w:rPr>
                <w:rFonts w:ascii="Times New Roman" w:hAnsi="Times New Roman" w:cs="Times New Roman"/>
                <w:sz w:val="24"/>
                <w:szCs w:val="24"/>
              </w:rPr>
              <w:t>Adânc</w:t>
            </w:r>
            <w:r w:rsidR="00CD5511" w:rsidRPr="00923B5E">
              <w:rPr>
                <w:rFonts w:ascii="Times New Roman" w:hAnsi="Times New Roman" w:cs="Times New Roman"/>
                <w:sz w:val="24"/>
                <w:szCs w:val="24"/>
              </w:rPr>
              <w:t xml:space="preserve">imea  de situare a </w:t>
            </w:r>
            <w:proofErr w:type="spellStart"/>
            <w:r w:rsidR="00CD5511" w:rsidRPr="00923B5E">
              <w:rPr>
                <w:rFonts w:ascii="Times New Roman" w:hAnsi="Times New Roman" w:cs="Times New Roman"/>
                <w:sz w:val="24"/>
                <w:szCs w:val="24"/>
              </w:rPr>
              <w:t>acoperişului</w:t>
            </w:r>
            <w:proofErr w:type="spellEnd"/>
            <w:r w:rsidR="00CD5511" w:rsidRPr="00923B5E">
              <w:rPr>
                <w:rFonts w:ascii="Times New Roman" w:hAnsi="Times New Roman" w:cs="Times New Roman"/>
                <w:sz w:val="24"/>
                <w:szCs w:val="24"/>
              </w:rPr>
              <w:t>, m</w:t>
            </w:r>
          </w:p>
        </w:tc>
        <w:tc>
          <w:tcPr>
            <w:tcW w:w="1134" w:type="dxa"/>
            <w:tcBorders>
              <w:top w:val="single" w:sz="6" w:space="0" w:color="auto"/>
              <w:left w:val="single" w:sz="6" w:space="0" w:color="auto"/>
              <w:right w:val="single" w:sz="6" w:space="0" w:color="auto"/>
            </w:tcBorders>
          </w:tcPr>
          <w:p w14:paraId="23D46C22" w14:textId="3BBEC458" w:rsidR="00CD5511" w:rsidRPr="00923B5E" w:rsidRDefault="00FF009C" w:rsidP="008F1D60">
            <w:pPr>
              <w:widowControl w:val="0"/>
              <w:spacing w:after="0" w:line="276" w:lineRule="auto"/>
              <w:jc w:val="center"/>
              <w:rPr>
                <w:rFonts w:ascii="Times New Roman" w:hAnsi="Times New Roman" w:cs="Times New Roman"/>
                <w:sz w:val="24"/>
                <w:szCs w:val="24"/>
              </w:rPr>
            </w:pPr>
            <w:r w:rsidRPr="00923B5E">
              <w:rPr>
                <w:rFonts w:ascii="Times New Roman" w:hAnsi="Times New Roman" w:cs="Times New Roman"/>
                <w:sz w:val="24"/>
                <w:szCs w:val="24"/>
              </w:rPr>
              <w:t>Adânc</w:t>
            </w:r>
            <w:r w:rsidR="00CD5511" w:rsidRPr="00923B5E">
              <w:rPr>
                <w:rFonts w:ascii="Times New Roman" w:hAnsi="Times New Roman" w:cs="Times New Roman"/>
                <w:sz w:val="24"/>
                <w:szCs w:val="24"/>
              </w:rPr>
              <w:t xml:space="preserve">imea de situare a </w:t>
            </w:r>
            <w:proofErr w:type="spellStart"/>
            <w:r w:rsidR="00CD5511" w:rsidRPr="00923B5E">
              <w:rPr>
                <w:rFonts w:ascii="Times New Roman" w:hAnsi="Times New Roman" w:cs="Times New Roman"/>
                <w:sz w:val="24"/>
                <w:szCs w:val="24"/>
              </w:rPr>
              <w:t>culcuşului</w:t>
            </w:r>
            <w:proofErr w:type="spellEnd"/>
            <w:r w:rsidR="00CD5511" w:rsidRPr="00923B5E">
              <w:rPr>
                <w:rFonts w:ascii="Times New Roman" w:hAnsi="Times New Roman" w:cs="Times New Roman"/>
                <w:sz w:val="24"/>
                <w:szCs w:val="24"/>
              </w:rPr>
              <w:t xml:space="preserve"> stratului, m</w:t>
            </w:r>
          </w:p>
        </w:tc>
        <w:tc>
          <w:tcPr>
            <w:tcW w:w="656" w:type="dxa"/>
            <w:tcBorders>
              <w:top w:val="single" w:sz="6" w:space="0" w:color="auto"/>
              <w:left w:val="single" w:sz="6" w:space="0" w:color="auto"/>
              <w:right w:val="single" w:sz="4" w:space="0" w:color="auto"/>
            </w:tcBorders>
            <w:textDirection w:val="btLr"/>
          </w:tcPr>
          <w:p w14:paraId="274526D9" w14:textId="77777777" w:rsidR="00CD5511" w:rsidRPr="00923B5E" w:rsidRDefault="00CD5511" w:rsidP="008F1D60">
            <w:pPr>
              <w:widowControl w:val="0"/>
              <w:spacing w:after="0" w:line="276" w:lineRule="auto"/>
              <w:rPr>
                <w:rFonts w:ascii="Times New Roman" w:hAnsi="Times New Roman" w:cs="Times New Roman"/>
                <w:sz w:val="24"/>
                <w:szCs w:val="24"/>
              </w:rPr>
            </w:pPr>
            <w:r w:rsidRPr="00923B5E">
              <w:rPr>
                <w:rFonts w:ascii="Times New Roman" w:hAnsi="Times New Roman" w:cs="Times New Roman"/>
                <w:sz w:val="24"/>
                <w:szCs w:val="24"/>
              </w:rPr>
              <w:t xml:space="preserve">Numărul consecutiv al orizontului acvifer </w:t>
            </w:r>
          </w:p>
          <w:p w14:paraId="22F02C26" w14:textId="77777777" w:rsidR="00CD5511" w:rsidRPr="00923B5E" w:rsidRDefault="00CD5511" w:rsidP="008F1D60">
            <w:pPr>
              <w:widowControl w:val="0"/>
              <w:spacing w:after="0" w:line="276" w:lineRule="auto"/>
              <w:rPr>
                <w:rFonts w:ascii="Times New Roman" w:hAnsi="Times New Roman" w:cs="Times New Roman"/>
                <w:sz w:val="24"/>
                <w:szCs w:val="24"/>
              </w:rPr>
            </w:pPr>
          </w:p>
        </w:tc>
        <w:tc>
          <w:tcPr>
            <w:tcW w:w="1115" w:type="dxa"/>
            <w:tcBorders>
              <w:top w:val="single" w:sz="6" w:space="0" w:color="auto"/>
              <w:left w:val="single" w:sz="4" w:space="0" w:color="auto"/>
              <w:right w:val="single" w:sz="6" w:space="0" w:color="auto"/>
            </w:tcBorders>
            <w:textDirection w:val="btLr"/>
          </w:tcPr>
          <w:p w14:paraId="72DA750F" w14:textId="4E250C58" w:rsidR="00CD5511" w:rsidRPr="00923B5E" w:rsidRDefault="00FF009C" w:rsidP="008F1D60">
            <w:pPr>
              <w:widowControl w:val="0"/>
              <w:spacing w:after="0" w:line="276" w:lineRule="auto"/>
              <w:rPr>
                <w:rFonts w:ascii="Times New Roman" w:hAnsi="Times New Roman" w:cs="Times New Roman"/>
                <w:sz w:val="24"/>
                <w:szCs w:val="24"/>
              </w:rPr>
            </w:pPr>
            <w:r w:rsidRPr="00923B5E">
              <w:rPr>
                <w:rFonts w:ascii="Times New Roman" w:hAnsi="Times New Roman" w:cs="Times New Roman"/>
                <w:sz w:val="24"/>
                <w:szCs w:val="24"/>
              </w:rPr>
              <w:t>Adânc</w:t>
            </w:r>
            <w:r w:rsidR="00CD5511" w:rsidRPr="00923B5E">
              <w:rPr>
                <w:rFonts w:ascii="Times New Roman" w:hAnsi="Times New Roman" w:cs="Times New Roman"/>
                <w:sz w:val="24"/>
                <w:szCs w:val="24"/>
              </w:rPr>
              <w:t>imea orizontului acvifer</w:t>
            </w:r>
          </w:p>
          <w:p w14:paraId="41C9B6B0" w14:textId="77777777" w:rsidR="00CD5511" w:rsidRPr="00923B5E" w:rsidRDefault="00CD5511" w:rsidP="008F1D60">
            <w:pPr>
              <w:widowControl w:val="0"/>
              <w:spacing w:after="0" w:line="276" w:lineRule="auto"/>
              <w:rPr>
                <w:rFonts w:ascii="Times New Roman" w:hAnsi="Times New Roman" w:cs="Times New Roman"/>
                <w:sz w:val="24"/>
                <w:szCs w:val="24"/>
              </w:rPr>
            </w:pPr>
            <w:r w:rsidRPr="00923B5E">
              <w:rPr>
                <w:rFonts w:ascii="Times New Roman" w:hAnsi="Times New Roman" w:cs="Times New Roman"/>
                <w:sz w:val="24"/>
                <w:szCs w:val="24"/>
              </w:rPr>
              <w:t>(în metri)</w:t>
            </w:r>
          </w:p>
        </w:tc>
        <w:tc>
          <w:tcPr>
            <w:tcW w:w="874" w:type="dxa"/>
            <w:tcBorders>
              <w:top w:val="single" w:sz="6" w:space="0" w:color="auto"/>
              <w:left w:val="single" w:sz="6" w:space="0" w:color="auto"/>
              <w:right w:val="single" w:sz="6" w:space="0" w:color="auto"/>
            </w:tcBorders>
          </w:tcPr>
          <w:p w14:paraId="727249B0" w14:textId="78937742" w:rsidR="00CD5511" w:rsidRPr="00923B5E" w:rsidRDefault="00FF009C" w:rsidP="008F1D60">
            <w:pPr>
              <w:widowControl w:val="0"/>
              <w:spacing w:after="0" w:line="276" w:lineRule="auto"/>
              <w:jc w:val="center"/>
              <w:rPr>
                <w:rFonts w:ascii="Times New Roman" w:hAnsi="Times New Roman" w:cs="Times New Roman"/>
                <w:sz w:val="24"/>
                <w:szCs w:val="24"/>
              </w:rPr>
            </w:pPr>
            <w:r w:rsidRPr="00923B5E">
              <w:rPr>
                <w:rFonts w:ascii="Times New Roman" w:hAnsi="Times New Roman" w:cs="Times New Roman"/>
                <w:sz w:val="24"/>
                <w:szCs w:val="24"/>
              </w:rPr>
              <w:t>Adânc</w:t>
            </w:r>
            <w:r w:rsidR="00CD5511" w:rsidRPr="00923B5E">
              <w:rPr>
                <w:rFonts w:ascii="Times New Roman" w:hAnsi="Times New Roman" w:cs="Times New Roman"/>
                <w:sz w:val="24"/>
                <w:szCs w:val="24"/>
              </w:rPr>
              <w:t>imea</w:t>
            </w:r>
          </w:p>
          <w:p w14:paraId="2581D748" w14:textId="77777777" w:rsidR="00CD5511" w:rsidRPr="00923B5E" w:rsidRDefault="00CD5511" w:rsidP="008F1D60">
            <w:pPr>
              <w:widowControl w:val="0"/>
              <w:spacing w:after="0" w:line="276" w:lineRule="auto"/>
              <w:jc w:val="center"/>
              <w:rPr>
                <w:rFonts w:ascii="Times New Roman" w:hAnsi="Times New Roman" w:cs="Times New Roman"/>
                <w:sz w:val="24"/>
                <w:szCs w:val="24"/>
              </w:rPr>
            </w:pPr>
            <w:r w:rsidRPr="00923B5E">
              <w:rPr>
                <w:rFonts w:ascii="Times New Roman" w:hAnsi="Times New Roman" w:cs="Times New Roman"/>
                <w:sz w:val="24"/>
                <w:szCs w:val="24"/>
              </w:rPr>
              <w:t>de situare a  nivelului apei, m</w:t>
            </w:r>
          </w:p>
        </w:tc>
        <w:tc>
          <w:tcPr>
            <w:tcW w:w="992" w:type="dxa"/>
            <w:tcBorders>
              <w:top w:val="single" w:sz="6" w:space="0" w:color="auto"/>
              <w:left w:val="single" w:sz="6" w:space="0" w:color="auto"/>
              <w:right w:val="single" w:sz="6" w:space="0" w:color="auto"/>
            </w:tcBorders>
          </w:tcPr>
          <w:p w14:paraId="012C9FD4" w14:textId="77777777" w:rsidR="00CD5511" w:rsidRPr="00923B5E" w:rsidRDefault="00CD5511" w:rsidP="008F1D60">
            <w:pPr>
              <w:widowControl w:val="0"/>
              <w:spacing w:after="0" w:line="276" w:lineRule="auto"/>
              <w:jc w:val="both"/>
              <w:rPr>
                <w:rFonts w:ascii="Times New Roman" w:hAnsi="Times New Roman" w:cs="Times New Roman"/>
                <w:sz w:val="24"/>
                <w:szCs w:val="24"/>
              </w:rPr>
            </w:pPr>
          </w:p>
          <w:p w14:paraId="27FC441C" w14:textId="77777777" w:rsidR="00CD5511" w:rsidRPr="00923B5E" w:rsidRDefault="00CD5511" w:rsidP="008F1D60">
            <w:pPr>
              <w:widowControl w:val="0"/>
              <w:spacing w:after="0" w:line="276" w:lineRule="auto"/>
              <w:jc w:val="center"/>
              <w:rPr>
                <w:rFonts w:ascii="Times New Roman" w:hAnsi="Times New Roman" w:cs="Times New Roman"/>
                <w:sz w:val="24"/>
                <w:szCs w:val="24"/>
              </w:rPr>
            </w:pPr>
            <w:r w:rsidRPr="00923B5E">
              <w:rPr>
                <w:rFonts w:ascii="Times New Roman" w:hAnsi="Times New Roman" w:cs="Times New Roman"/>
                <w:sz w:val="24"/>
                <w:szCs w:val="24"/>
              </w:rPr>
              <w:t>Nivelul</w:t>
            </w:r>
          </w:p>
          <w:p w14:paraId="13CDB394" w14:textId="77777777" w:rsidR="00CD5511" w:rsidRPr="00923B5E" w:rsidRDefault="00CD5511" w:rsidP="008F1D60">
            <w:pPr>
              <w:widowControl w:val="0"/>
              <w:spacing w:after="0" w:line="276" w:lineRule="auto"/>
              <w:jc w:val="center"/>
              <w:rPr>
                <w:rFonts w:ascii="Times New Roman" w:hAnsi="Times New Roman" w:cs="Times New Roman"/>
                <w:sz w:val="24"/>
                <w:szCs w:val="24"/>
              </w:rPr>
            </w:pPr>
            <w:r w:rsidRPr="00923B5E">
              <w:rPr>
                <w:rFonts w:ascii="Times New Roman" w:hAnsi="Times New Roman" w:cs="Times New Roman"/>
                <w:sz w:val="24"/>
                <w:szCs w:val="24"/>
              </w:rPr>
              <w:t>stabilit, m</w:t>
            </w:r>
          </w:p>
        </w:tc>
      </w:tr>
      <w:tr w:rsidR="00CD5511" w:rsidRPr="00923B5E" w14:paraId="0EB97ED0" w14:textId="77777777" w:rsidTr="0074439B">
        <w:trPr>
          <w:trHeight w:val="51"/>
        </w:trPr>
        <w:tc>
          <w:tcPr>
            <w:tcW w:w="485" w:type="dxa"/>
            <w:tcBorders>
              <w:top w:val="single" w:sz="6" w:space="0" w:color="auto"/>
              <w:left w:val="single" w:sz="6" w:space="0" w:color="auto"/>
              <w:bottom w:val="single" w:sz="6" w:space="0" w:color="auto"/>
              <w:right w:val="single" w:sz="6" w:space="0" w:color="auto"/>
            </w:tcBorders>
          </w:tcPr>
          <w:p w14:paraId="1A701888" w14:textId="77777777" w:rsidR="00CD5511" w:rsidRPr="00923B5E" w:rsidRDefault="00CD5511" w:rsidP="008F1D60">
            <w:pPr>
              <w:widowControl w:val="0"/>
              <w:spacing w:after="0" w:line="276" w:lineRule="auto"/>
              <w:jc w:val="both"/>
              <w:rPr>
                <w:rFonts w:ascii="Times New Roman" w:hAnsi="Times New Roman" w:cs="Times New Roman"/>
                <w:sz w:val="24"/>
                <w:szCs w:val="24"/>
              </w:rPr>
            </w:pPr>
          </w:p>
          <w:p w14:paraId="5969D041" w14:textId="77777777" w:rsidR="00CD5511" w:rsidRPr="00923B5E" w:rsidRDefault="00CD5511" w:rsidP="008F1D60">
            <w:pPr>
              <w:widowControl w:val="0"/>
              <w:spacing w:after="0" w:line="276" w:lineRule="auto"/>
              <w:jc w:val="both"/>
              <w:rPr>
                <w:rFonts w:ascii="Times New Roman" w:hAnsi="Times New Roman" w:cs="Times New Roman"/>
                <w:sz w:val="24"/>
                <w:szCs w:val="24"/>
              </w:rPr>
            </w:pPr>
          </w:p>
          <w:p w14:paraId="4B6725F4" w14:textId="77777777" w:rsidR="00CD5511" w:rsidRPr="00923B5E" w:rsidRDefault="00CD5511" w:rsidP="008F1D60">
            <w:pPr>
              <w:widowControl w:val="0"/>
              <w:spacing w:after="0" w:line="276" w:lineRule="auto"/>
              <w:jc w:val="both"/>
              <w:rPr>
                <w:rFonts w:ascii="Times New Roman" w:hAnsi="Times New Roman" w:cs="Times New Roman"/>
                <w:sz w:val="24"/>
                <w:szCs w:val="24"/>
              </w:rPr>
            </w:pPr>
          </w:p>
        </w:tc>
        <w:tc>
          <w:tcPr>
            <w:tcW w:w="1735" w:type="dxa"/>
            <w:tcBorders>
              <w:top w:val="single" w:sz="6" w:space="0" w:color="auto"/>
              <w:left w:val="single" w:sz="6" w:space="0" w:color="auto"/>
              <w:bottom w:val="single" w:sz="6" w:space="0" w:color="auto"/>
              <w:right w:val="single" w:sz="6" w:space="0" w:color="auto"/>
            </w:tcBorders>
          </w:tcPr>
          <w:p w14:paraId="4F27E166" w14:textId="77777777" w:rsidR="00CD5511" w:rsidRPr="00923B5E" w:rsidRDefault="00CD5511" w:rsidP="008F1D60">
            <w:pPr>
              <w:widowControl w:val="0"/>
              <w:spacing w:after="0" w:line="276" w:lineRule="auto"/>
              <w:jc w:val="both"/>
              <w:rPr>
                <w:rFonts w:ascii="Times New Roman" w:hAnsi="Times New Roman" w:cs="Times New Roman"/>
                <w:sz w:val="24"/>
                <w:szCs w:val="24"/>
              </w:rPr>
            </w:pPr>
          </w:p>
        </w:tc>
        <w:tc>
          <w:tcPr>
            <w:tcW w:w="1014" w:type="dxa"/>
            <w:tcBorders>
              <w:top w:val="single" w:sz="6" w:space="0" w:color="auto"/>
              <w:left w:val="single" w:sz="6" w:space="0" w:color="auto"/>
              <w:bottom w:val="single" w:sz="6" w:space="0" w:color="auto"/>
              <w:right w:val="single" w:sz="6" w:space="0" w:color="auto"/>
            </w:tcBorders>
          </w:tcPr>
          <w:p w14:paraId="47FEE523" w14:textId="77777777" w:rsidR="00CD5511" w:rsidRPr="00923B5E" w:rsidRDefault="00CD5511" w:rsidP="008F1D60">
            <w:pPr>
              <w:widowControl w:val="0"/>
              <w:spacing w:after="0" w:line="276" w:lineRule="auto"/>
              <w:jc w:val="both"/>
              <w:rPr>
                <w:rFonts w:ascii="Times New Roman" w:hAnsi="Times New Roman" w:cs="Times New Roman"/>
                <w:sz w:val="24"/>
                <w:szCs w:val="24"/>
              </w:rPr>
            </w:pPr>
          </w:p>
        </w:tc>
        <w:tc>
          <w:tcPr>
            <w:tcW w:w="1374" w:type="dxa"/>
            <w:tcBorders>
              <w:top w:val="single" w:sz="6" w:space="0" w:color="auto"/>
              <w:left w:val="single" w:sz="6" w:space="0" w:color="auto"/>
              <w:bottom w:val="single" w:sz="6" w:space="0" w:color="auto"/>
              <w:right w:val="single" w:sz="6" w:space="0" w:color="auto"/>
            </w:tcBorders>
          </w:tcPr>
          <w:p w14:paraId="18A95CD0" w14:textId="77777777" w:rsidR="00CD5511" w:rsidRPr="00923B5E" w:rsidRDefault="00CD5511" w:rsidP="008F1D60">
            <w:pPr>
              <w:widowControl w:val="0"/>
              <w:spacing w:after="0" w:line="276" w:lineRule="auto"/>
              <w:jc w:val="both"/>
              <w:rPr>
                <w:rFonts w:ascii="Times New Roman" w:hAnsi="Times New Roman" w:cs="Times New Roman"/>
                <w:sz w:val="24"/>
                <w:szCs w:val="24"/>
              </w:rPr>
            </w:pPr>
          </w:p>
        </w:tc>
        <w:tc>
          <w:tcPr>
            <w:tcW w:w="1134" w:type="dxa"/>
            <w:tcBorders>
              <w:top w:val="single" w:sz="6" w:space="0" w:color="auto"/>
              <w:left w:val="single" w:sz="6" w:space="0" w:color="auto"/>
              <w:bottom w:val="single" w:sz="6" w:space="0" w:color="auto"/>
              <w:right w:val="single" w:sz="6" w:space="0" w:color="auto"/>
            </w:tcBorders>
          </w:tcPr>
          <w:p w14:paraId="345A5D06" w14:textId="77777777" w:rsidR="00CD5511" w:rsidRPr="00923B5E" w:rsidRDefault="00CD5511" w:rsidP="008F1D60">
            <w:pPr>
              <w:widowControl w:val="0"/>
              <w:spacing w:after="0" w:line="276" w:lineRule="auto"/>
              <w:jc w:val="both"/>
              <w:rPr>
                <w:rFonts w:ascii="Times New Roman" w:hAnsi="Times New Roman" w:cs="Times New Roman"/>
                <w:sz w:val="24"/>
                <w:szCs w:val="24"/>
              </w:rPr>
            </w:pPr>
          </w:p>
        </w:tc>
        <w:tc>
          <w:tcPr>
            <w:tcW w:w="656" w:type="dxa"/>
            <w:tcBorders>
              <w:top w:val="single" w:sz="6" w:space="0" w:color="auto"/>
              <w:left w:val="single" w:sz="6" w:space="0" w:color="auto"/>
              <w:bottom w:val="single" w:sz="6" w:space="0" w:color="auto"/>
              <w:right w:val="single" w:sz="4" w:space="0" w:color="auto"/>
            </w:tcBorders>
          </w:tcPr>
          <w:p w14:paraId="09AF7145" w14:textId="77777777" w:rsidR="00CD5511" w:rsidRPr="00923B5E" w:rsidRDefault="00CD5511" w:rsidP="008F1D60">
            <w:pPr>
              <w:widowControl w:val="0"/>
              <w:spacing w:after="0" w:line="276" w:lineRule="auto"/>
              <w:jc w:val="both"/>
              <w:rPr>
                <w:rFonts w:ascii="Times New Roman" w:hAnsi="Times New Roman" w:cs="Times New Roman"/>
                <w:sz w:val="24"/>
                <w:szCs w:val="24"/>
              </w:rPr>
            </w:pPr>
          </w:p>
        </w:tc>
        <w:tc>
          <w:tcPr>
            <w:tcW w:w="1115" w:type="dxa"/>
            <w:tcBorders>
              <w:top w:val="single" w:sz="6" w:space="0" w:color="auto"/>
              <w:left w:val="single" w:sz="4" w:space="0" w:color="auto"/>
              <w:bottom w:val="single" w:sz="6" w:space="0" w:color="auto"/>
              <w:right w:val="single" w:sz="6" w:space="0" w:color="auto"/>
            </w:tcBorders>
          </w:tcPr>
          <w:p w14:paraId="2A991F7C" w14:textId="77777777" w:rsidR="00CD5511" w:rsidRPr="00923B5E" w:rsidRDefault="00CD5511" w:rsidP="008F1D60">
            <w:pPr>
              <w:widowControl w:val="0"/>
              <w:spacing w:after="0" w:line="276" w:lineRule="auto"/>
              <w:jc w:val="both"/>
              <w:rPr>
                <w:rFonts w:ascii="Times New Roman" w:hAnsi="Times New Roman" w:cs="Times New Roman"/>
                <w:sz w:val="24"/>
                <w:szCs w:val="24"/>
              </w:rPr>
            </w:pPr>
          </w:p>
        </w:tc>
        <w:tc>
          <w:tcPr>
            <w:tcW w:w="874" w:type="dxa"/>
            <w:tcBorders>
              <w:top w:val="single" w:sz="6" w:space="0" w:color="auto"/>
              <w:left w:val="single" w:sz="6" w:space="0" w:color="auto"/>
              <w:bottom w:val="single" w:sz="6" w:space="0" w:color="auto"/>
              <w:right w:val="single" w:sz="6" w:space="0" w:color="auto"/>
            </w:tcBorders>
          </w:tcPr>
          <w:p w14:paraId="4F59B375" w14:textId="77777777" w:rsidR="00CD5511" w:rsidRPr="00923B5E" w:rsidRDefault="00CD5511" w:rsidP="008F1D60">
            <w:pPr>
              <w:widowControl w:val="0"/>
              <w:spacing w:after="0" w:line="276" w:lineRule="auto"/>
              <w:jc w:val="both"/>
              <w:rPr>
                <w:rFonts w:ascii="Times New Roman" w:hAnsi="Times New Roman" w:cs="Times New Roman"/>
                <w:sz w:val="24"/>
                <w:szCs w:val="24"/>
              </w:rPr>
            </w:pPr>
          </w:p>
        </w:tc>
        <w:tc>
          <w:tcPr>
            <w:tcW w:w="992" w:type="dxa"/>
            <w:tcBorders>
              <w:top w:val="single" w:sz="6" w:space="0" w:color="auto"/>
              <w:left w:val="single" w:sz="6" w:space="0" w:color="auto"/>
              <w:bottom w:val="single" w:sz="6" w:space="0" w:color="auto"/>
              <w:right w:val="single" w:sz="6" w:space="0" w:color="auto"/>
            </w:tcBorders>
          </w:tcPr>
          <w:p w14:paraId="3F46806C" w14:textId="77777777" w:rsidR="00CD5511" w:rsidRPr="00923B5E" w:rsidRDefault="00CD5511" w:rsidP="008F1D60">
            <w:pPr>
              <w:widowControl w:val="0"/>
              <w:spacing w:after="0" w:line="276" w:lineRule="auto"/>
              <w:jc w:val="both"/>
              <w:rPr>
                <w:rFonts w:ascii="Times New Roman" w:hAnsi="Times New Roman" w:cs="Times New Roman"/>
                <w:sz w:val="24"/>
                <w:szCs w:val="24"/>
              </w:rPr>
            </w:pPr>
          </w:p>
        </w:tc>
      </w:tr>
    </w:tbl>
    <w:p w14:paraId="7D42A14A" w14:textId="77777777" w:rsidR="00CD5511" w:rsidRPr="00923B5E" w:rsidRDefault="00CD5511" w:rsidP="008F1D60">
      <w:pPr>
        <w:widowControl w:val="0"/>
        <w:spacing w:after="0" w:line="276" w:lineRule="auto"/>
        <w:jc w:val="both"/>
        <w:rPr>
          <w:rFonts w:ascii="Times New Roman" w:hAnsi="Times New Roman" w:cs="Times New Roman"/>
          <w:sz w:val="24"/>
          <w:szCs w:val="24"/>
        </w:rPr>
      </w:pPr>
    </w:p>
    <w:p w14:paraId="003288C6" w14:textId="77777777" w:rsidR="00CD5511" w:rsidRPr="00923B5E" w:rsidRDefault="00CD5511" w:rsidP="008F1D60">
      <w:pPr>
        <w:widowControl w:val="0"/>
        <w:spacing w:after="0" w:line="276" w:lineRule="auto"/>
        <w:jc w:val="both"/>
        <w:rPr>
          <w:rFonts w:ascii="Times New Roman" w:hAnsi="Times New Roman" w:cs="Times New Roman"/>
          <w:sz w:val="24"/>
          <w:szCs w:val="24"/>
        </w:rPr>
      </w:pPr>
      <w:r w:rsidRPr="00923B5E">
        <w:rPr>
          <w:rFonts w:ascii="Times New Roman" w:hAnsi="Times New Roman" w:cs="Times New Roman"/>
          <w:sz w:val="24"/>
          <w:szCs w:val="24"/>
        </w:rPr>
        <w:lastRenderedPageBreak/>
        <w:t xml:space="preserve">14. Calitatea apei: </w:t>
      </w:r>
    </w:p>
    <w:p w14:paraId="2DB5D532" w14:textId="77777777" w:rsidR="00CD5511" w:rsidRPr="00923B5E" w:rsidRDefault="00CD5511" w:rsidP="008F1D60">
      <w:pPr>
        <w:widowControl w:val="0"/>
        <w:spacing w:after="0" w:line="276" w:lineRule="auto"/>
        <w:jc w:val="both"/>
        <w:rPr>
          <w:rFonts w:ascii="Times New Roman" w:hAnsi="Times New Roman" w:cs="Times New Roman"/>
          <w:sz w:val="24"/>
          <w:szCs w:val="24"/>
        </w:rPr>
      </w:pPr>
      <w:r w:rsidRPr="00923B5E">
        <w:rPr>
          <w:rFonts w:ascii="Times New Roman" w:hAnsi="Times New Roman" w:cs="Times New Roman"/>
          <w:sz w:val="24"/>
          <w:szCs w:val="24"/>
        </w:rPr>
        <w:t xml:space="preserve">a) </w:t>
      </w:r>
      <w:proofErr w:type="spellStart"/>
      <w:r w:rsidRPr="00923B5E">
        <w:rPr>
          <w:rFonts w:ascii="Times New Roman" w:hAnsi="Times New Roman" w:cs="Times New Roman"/>
          <w:sz w:val="24"/>
          <w:szCs w:val="24"/>
        </w:rPr>
        <w:t>proprietăţile</w:t>
      </w:r>
      <w:proofErr w:type="spellEnd"/>
      <w:r w:rsidRPr="00923B5E">
        <w:rPr>
          <w:rFonts w:ascii="Times New Roman" w:hAnsi="Times New Roman" w:cs="Times New Roman"/>
          <w:sz w:val="24"/>
          <w:szCs w:val="24"/>
        </w:rPr>
        <w:t xml:space="preserve"> fizice__________________________________________________</w:t>
      </w:r>
    </w:p>
    <w:p w14:paraId="33C09AA9" w14:textId="77777777" w:rsidR="00CD5511" w:rsidRPr="00923B5E" w:rsidRDefault="00CD5511" w:rsidP="008F1D60">
      <w:pPr>
        <w:widowControl w:val="0"/>
        <w:spacing w:after="0" w:line="276" w:lineRule="auto"/>
        <w:jc w:val="both"/>
        <w:rPr>
          <w:rFonts w:ascii="Times New Roman" w:hAnsi="Times New Roman" w:cs="Times New Roman"/>
          <w:sz w:val="24"/>
          <w:szCs w:val="24"/>
        </w:rPr>
      </w:pPr>
      <w:r w:rsidRPr="00923B5E">
        <w:rPr>
          <w:rFonts w:ascii="Times New Roman" w:hAnsi="Times New Roman" w:cs="Times New Roman"/>
          <w:sz w:val="24"/>
          <w:szCs w:val="24"/>
        </w:rPr>
        <w:t>___________________________________________________________________</w:t>
      </w:r>
    </w:p>
    <w:p w14:paraId="7EFA0FCB" w14:textId="77777777" w:rsidR="00CD5511" w:rsidRPr="00923B5E" w:rsidRDefault="00CD5511" w:rsidP="008F1D60">
      <w:pPr>
        <w:widowControl w:val="0"/>
        <w:spacing w:after="0" w:line="276" w:lineRule="auto"/>
        <w:jc w:val="both"/>
        <w:rPr>
          <w:rFonts w:ascii="Times New Roman" w:hAnsi="Times New Roman" w:cs="Times New Roman"/>
          <w:sz w:val="24"/>
          <w:szCs w:val="24"/>
        </w:rPr>
      </w:pPr>
    </w:p>
    <w:p w14:paraId="5A3CED1C" w14:textId="77777777" w:rsidR="00CD5511" w:rsidRPr="00923B5E" w:rsidRDefault="00CD5511" w:rsidP="008F1D60">
      <w:pPr>
        <w:widowControl w:val="0"/>
        <w:spacing w:after="0" w:line="276" w:lineRule="auto"/>
        <w:jc w:val="both"/>
        <w:rPr>
          <w:rFonts w:ascii="Times New Roman" w:hAnsi="Times New Roman" w:cs="Times New Roman"/>
          <w:sz w:val="24"/>
          <w:szCs w:val="24"/>
        </w:rPr>
      </w:pPr>
      <w:r w:rsidRPr="00923B5E">
        <w:rPr>
          <w:rFonts w:ascii="Times New Roman" w:hAnsi="Times New Roman" w:cs="Times New Roman"/>
          <w:sz w:val="24"/>
          <w:szCs w:val="24"/>
        </w:rPr>
        <w:t>b) analiza chimică</w:t>
      </w:r>
    </w:p>
    <w:tbl>
      <w:tblPr>
        <w:tblW w:w="9630" w:type="dxa"/>
        <w:tblInd w:w="40" w:type="dxa"/>
        <w:tblLayout w:type="fixed"/>
        <w:tblCellMar>
          <w:left w:w="40" w:type="dxa"/>
          <w:bottom w:w="113" w:type="dxa"/>
          <w:right w:w="40" w:type="dxa"/>
        </w:tblCellMar>
        <w:tblLook w:val="0000" w:firstRow="0" w:lastRow="0" w:firstColumn="0" w:lastColumn="0" w:noHBand="0" w:noVBand="0"/>
      </w:tblPr>
      <w:tblGrid>
        <w:gridCol w:w="1134"/>
        <w:gridCol w:w="1276"/>
        <w:gridCol w:w="992"/>
        <w:gridCol w:w="1276"/>
        <w:gridCol w:w="413"/>
        <w:gridCol w:w="523"/>
        <w:gridCol w:w="485"/>
        <w:gridCol w:w="566"/>
        <w:gridCol w:w="466"/>
        <w:gridCol w:w="528"/>
        <w:gridCol w:w="1971"/>
      </w:tblGrid>
      <w:tr w:rsidR="00923B5E" w:rsidRPr="00923B5E" w14:paraId="5827FA08" w14:textId="77777777" w:rsidTr="00ED7897">
        <w:trPr>
          <w:trHeight w:val="700"/>
        </w:trPr>
        <w:tc>
          <w:tcPr>
            <w:tcW w:w="1134" w:type="dxa"/>
            <w:vMerge w:val="restart"/>
            <w:tcBorders>
              <w:top w:val="single" w:sz="4" w:space="0" w:color="auto"/>
              <w:left w:val="single" w:sz="4" w:space="0" w:color="auto"/>
              <w:right w:val="single" w:sz="6" w:space="0" w:color="auto"/>
            </w:tcBorders>
            <w:vAlign w:val="center"/>
          </w:tcPr>
          <w:p w14:paraId="6E612981" w14:textId="77777777" w:rsidR="00CD5511" w:rsidRPr="00923B5E" w:rsidRDefault="00CD5511" w:rsidP="008F1D60">
            <w:pPr>
              <w:widowControl w:val="0"/>
              <w:spacing w:after="0" w:line="276" w:lineRule="auto"/>
              <w:jc w:val="center"/>
              <w:rPr>
                <w:rFonts w:ascii="Times New Roman" w:hAnsi="Times New Roman" w:cs="Times New Roman"/>
                <w:sz w:val="24"/>
                <w:szCs w:val="24"/>
              </w:rPr>
            </w:pPr>
            <w:r w:rsidRPr="00923B5E">
              <w:rPr>
                <w:rFonts w:ascii="Times New Roman" w:hAnsi="Times New Roman" w:cs="Times New Roman"/>
                <w:sz w:val="24"/>
                <w:szCs w:val="24"/>
              </w:rPr>
              <w:t xml:space="preserve">Numărul </w:t>
            </w:r>
            <w:proofErr w:type="spellStart"/>
            <w:r w:rsidRPr="00923B5E">
              <w:rPr>
                <w:rFonts w:ascii="Times New Roman" w:hAnsi="Times New Roman" w:cs="Times New Roman"/>
                <w:sz w:val="24"/>
                <w:szCs w:val="24"/>
              </w:rPr>
              <w:t>şi</w:t>
            </w:r>
            <w:proofErr w:type="spellEnd"/>
            <w:r w:rsidRPr="00923B5E">
              <w:rPr>
                <w:rFonts w:ascii="Times New Roman" w:hAnsi="Times New Roman" w:cs="Times New Roman"/>
                <w:sz w:val="24"/>
                <w:szCs w:val="24"/>
              </w:rPr>
              <w:t xml:space="preserve"> indicii geologici</w:t>
            </w:r>
          </w:p>
          <w:p w14:paraId="20822E01" w14:textId="1CB02A80" w:rsidR="00CD5511" w:rsidRPr="00923B5E" w:rsidRDefault="00CD5511" w:rsidP="008F1D60">
            <w:pPr>
              <w:widowControl w:val="0"/>
              <w:spacing w:after="0" w:line="276" w:lineRule="auto"/>
              <w:jc w:val="center"/>
              <w:rPr>
                <w:rFonts w:ascii="Times New Roman" w:hAnsi="Times New Roman" w:cs="Times New Roman"/>
                <w:sz w:val="24"/>
                <w:szCs w:val="24"/>
              </w:rPr>
            </w:pPr>
            <w:r w:rsidRPr="00923B5E">
              <w:rPr>
                <w:rFonts w:ascii="Times New Roman" w:hAnsi="Times New Roman" w:cs="Times New Roman"/>
                <w:sz w:val="24"/>
                <w:szCs w:val="24"/>
              </w:rPr>
              <w:t xml:space="preserve">ai </w:t>
            </w:r>
            <w:r w:rsidR="005B41A8" w:rsidRPr="00923B5E">
              <w:rPr>
                <w:rFonts w:ascii="Times New Roman" w:hAnsi="Times New Roman" w:cs="Times New Roman"/>
                <w:sz w:val="24"/>
                <w:szCs w:val="24"/>
              </w:rPr>
              <w:t>stratului</w:t>
            </w:r>
            <w:r w:rsidRPr="00923B5E">
              <w:rPr>
                <w:rFonts w:ascii="Times New Roman" w:hAnsi="Times New Roman" w:cs="Times New Roman"/>
                <w:sz w:val="24"/>
                <w:szCs w:val="24"/>
              </w:rPr>
              <w:t xml:space="preserve"> acvifer</w:t>
            </w:r>
          </w:p>
          <w:p w14:paraId="3D2BA4D2" w14:textId="77777777" w:rsidR="00CD5511" w:rsidRPr="00923B5E" w:rsidRDefault="00CD5511" w:rsidP="008F1D60">
            <w:pPr>
              <w:widowControl w:val="0"/>
              <w:spacing w:after="0" w:line="276" w:lineRule="auto"/>
              <w:jc w:val="center"/>
              <w:rPr>
                <w:rFonts w:ascii="Times New Roman" w:hAnsi="Times New Roman" w:cs="Times New Roman"/>
                <w:sz w:val="24"/>
                <w:szCs w:val="24"/>
              </w:rPr>
            </w:pPr>
          </w:p>
        </w:tc>
        <w:tc>
          <w:tcPr>
            <w:tcW w:w="1276" w:type="dxa"/>
            <w:vMerge w:val="restart"/>
            <w:tcBorders>
              <w:top w:val="single" w:sz="4" w:space="0" w:color="auto"/>
              <w:left w:val="single" w:sz="6" w:space="0" w:color="auto"/>
              <w:right w:val="single" w:sz="6" w:space="0" w:color="auto"/>
            </w:tcBorders>
            <w:vAlign w:val="center"/>
          </w:tcPr>
          <w:p w14:paraId="4E5ED891" w14:textId="2A928876" w:rsidR="00CD5511" w:rsidRPr="00923B5E" w:rsidRDefault="00CD5511" w:rsidP="008F1D60">
            <w:pPr>
              <w:widowControl w:val="0"/>
              <w:spacing w:after="0" w:line="276" w:lineRule="auto"/>
              <w:jc w:val="center"/>
              <w:rPr>
                <w:rFonts w:ascii="Times New Roman" w:hAnsi="Times New Roman" w:cs="Times New Roman"/>
                <w:sz w:val="24"/>
                <w:szCs w:val="24"/>
              </w:rPr>
            </w:pPr>
            <w:r w:rsidRPr="00923B5E">
              <w:rPr>
                <w:rFonts w:ascii="Times New Roman" w:hAnsi="Times New Roman" w:cs="Times New Roman"/>
                <w:sz w:val="24"/>
                <w:szCs w:val="24"/>
              </w:rPr>
              <w:t xml:space="preserve">Data  prelevării probei, </w:t>
            </w:r>
            <w:r w:rsidR="00FF009C" w:rsidRPr="00923B5E">
              <w:rPr>
                <w:rFonts w:ascii="Times New Roman" w:hAnsi="Times New Roman" w:cs="Times New Roman"/>
                <w:sz w:val="24"/>
                <w:szCs w:val="24"/>
              </w:rPr>
              <w:t>adânc</w:t>
            </w:r>
            <w:r w:rsidRPr="00923B5E">
              <w:rPr>
                <w:rFonts w:ascii="Times New Roman" w:hAnsi="Times New Roman" w:cs="Times New Roman"/>
                <w:sz w:val="24"/>
                <w:szCs w:val="24"/>
              </w:rPr>
              <w:t>imea prelevării probei, m</w:t>
            </w:r>
          </w:p>
        </w:tc>
        <w:tc>
          <w:tcPr>
            <w:tcW w:w="992" w:type="dxa"/>
            <w:vMerge w:val="restart"/>
            <w:tcBorders>
              <w:top w:val="single" w:sz="4" w:space="0" w:color="auto"/>
              <w:left w:val="single" w:sz="6" w:space="0" w:color="auto"/>
              <w:right w:val="single" w:sz="6" w:space="0" w:color="auto"/>
            </w:tcBorders>
            <w:vAlign w:val="center"/>
          </w:tcPr>
          <w:p w14:paraId="27A70912" w14:textId="77777777" w:rsidR="00CD5511" w:rsidRPr="00923B5E" w:rsidRDefault="00CD5511" w:rsidP="008F1D60">
            <w:pPr>
              <w:widowControl w:val="0"/>
              <w:spacing w:after="0" w:line="276" w:lineRule="auto"/>
              <w:jc w:val="center"/>
              <w:rPr>
                <w:rFonts w:ascii="Times New Roman" w:hAnsi="Times New Roman" w:cs="Times New Roman"/>
                <w:sz w:val="24"/>
                <w:szCs w:val="24"/>
              </w:rPr>
            </w:pPr>
            <w:r w:rsidRPr="00923B5E">
              <w:rPr>
                <w:rFonts w:ascii="Times New Roman" w:hAnsi="Times New Roman" w:cs="Times New Roman"/>
                <w:sz w:val="24"/>
                <w:szCs w:val="24"/>
              </w:rPr>
              <w:t>Reziduu sec solubil total, mg/l</w:t>
            </w:r>
          </w:p>
          <w:p w14:paraId="4E13BB93" w14:textId="77777777" w:rsidR="00CD5511" w:rsidRPr="00923B5E" w:rsidRDefault="00CD5511" w:rsidP="008F1D60">
            <w:pPr>
              <w:widowControl w:val="0"/>
              <w:spacing w:after="0" w:line="276" w:lineRule="auto"/>
              <w:jc w:val="center"/>
              <w:rPr>
                <w:rFonts w:ascii="Times New Roman" w:hAnsi="Times New Roman" w:cs="Times New Roman"/>
                <w:sz w:val="24"/>
                <w:szCs w:val="24"/>
              </w:rPr>
            </w:pPr>
          </w:p>
        </w:tc>
        <w:tc>
          <w:tcPr>
            <w:tcW w:w="1276" w:type="dxa"/>
            <w:tcBorders>
              <w:top w:val="single" w:sz="4" w:space="0" w:color="auto"/>
              <w:left w:val="single" w:sz="6" w:space="0" w:color="auto"/>
              <w:bottom w:val="single" w:sz="6" w:space="0" w:color="auto"/>
              <w:right w:val="single" w:sz="6" w:space="0" w:color="auto"/>
            </w:tcBorders>
            <w:vAlign w:val="center"/>
          </w:tcPr>
          <w:p w14:paraId="660FCD8B" w14:textId="77777777" w:rsidR="00CD5511" w:rsidRPr="00923B5E" w:rsidRDefault="00CD5511" w:rsidP="008F1D60">
            <w:pPr>
              <w:widowControl w:val="0"/>
              <w:spacing w:after="0" w:line="276" w:lineRule="auto"/>
              <w:jc w:val="center"/>
              <w:rPr>
                <w:rFonts w:ascii="Times New Roman" w:hAnsi="Times New Roman" w:cs="Times New Roman"/>
                <w:sz w:val="24"/>
                <w:szCs w:val="24"/>
              </w:rPr>
            </w:pPr>
            <w:r w:rsidRPr="00923B5E">
              <w:rPr>
                <w:rFonts w:ascii="Times New Roman" w:hAnsi="Times New Roman" w:cs="Times New Roman"/>
                <w:sz w:val="24"/>
                <w:szCs w:val="24"/>
              </w:rPr>
              <w:t>Duritatea totală min,</w:t>
            </w:r>
          </w:p>
          <w:p w14:paraId="074D30DB" w14:textId="77777777" w:rsidR="00CD5511" w:rsidRPr="00923B5E" w:rsidRDefault="00CD5511" w:rsidP="008F1D60">
            <w:pPr>
              <w:widowControl w:val="0"/>
              <w:spacing w:after="0" w:line="276" w:lineRule="auto"/>
              <w:jc w:val="center"/>
              <w:rPr>
                <w:rFonts w:ascii="Times New Roman" w:hAnsi="Times New Roman" w:cs="Times New Roman"/>
                <w:sz w:val="24"/>
                <w:szCs w:val="24"/>
              </w:rPr>
            </w:pPr>
            <w:r w:rsidRPr="00923B5E">
              <w:rPr>
                <w:rFonts w:ascii="Times New Roman" w:hAnsi="Times New Roman" w:cs="Times New Roman"/>
                <w:sz w:val="24"/>
                <w:szCs w:val="24"/>
              </w:rPr>
              <w:t>grade germane</w:t>
            </w:r>
          </w:p>
        </w:tc>
        <w:tc>
          <w:tcPr>
            <w:tcW w:w="2981" w:type="dxa"/>
            <w:gridSpan w:val="6"/>
            <w:tcBorders>
              <w:top w:val="single" w:sz="4" w:space="0" w:color="auto"/>
              <w:left w:val="single" w:sz="6" w:space="0" w:color="auto"/>
              <w:bottom w:val="single" w:sz="6" w:space="0" w:color="auto"/>
              <w:right w:val="single" w:sz="6" w:space="0" w:color="auto"/>
            </w:tcBorders>
            <w:vAlign w:val="center"/>
          </w:tcPr>
          <w:p w14:paraId="3757EF7E" w14:textId="77777777" w:rsidR="00CD5511" w:rsidRPr="00923B5E" w:rsidRDefault="00CD5511" w:rsidP="008F1D60">
            <w:pPr>
              <w:widowControl w:val="0"/>
              <w:spacing w:after="0" w:line="276" w:lineRule="auto"/>
              <w:jc w:val="center"/>
              <w:rPr>
                <w:rFonts w:ascii="Times New Roman" w:hAnsi="Times New Roman" w:cs="Times New Roman"/>
                <w:sz w:val="24"/>
                <w:szCs w:val="24"/>
              </w:rPr>
            </w:pPr>
            <w:proofErr w:type="spellStart"/>
            <w:r w:rsidRPr="00923B5E">
              <w:rPr>
                <w:rFonts w:ascii="Times New Roman" w:hAnsi="Times New Roman" w:cs="Times New Roman"/>
                <w:sz w:val="24"/>
                <w:szCs w:val="24"/>
              </w:rPr>
              <w:t>Compuşii</w:t>
            </w:r>
            <w:proofErr w:type="spellEnd"/>
            <w:r w:rsidRPr="00923B5E">
              <w:rPr>
                <w:rFonts w:ascii="Times New Roman" w:hAnsi="Times New Roman" w:cs="Times New Roman"/>
                <w:sz w:val="24"/>
                <w:szCs w:val="24"/>
              </w:rPr>
              <w:t xml:space="preserve"> chimici principali, mg/l</w:t>
            </w:r>
          </w:p>
        </w:tc>
        <w:tc>
          <w:tcPr>
            <w:tcW w:w="1971" w:type="dxa"/>
            <w:vMerge w:val="restart"/>
            <w:tcBorders>
              <w:top w:val="single" w:sz="4" w:space="0" w:color="auto"/>
              <w:left w:val="single" w:sz="6" w:space="0" w:color="auto"/>
              <w:right w:val="single" w:sz="4" w:space="0" w:color="auto"/>
            </w:tcBorders>
            <w:vAlign w:val="center"/>
          </w:tcPr>
          <w:p w14:paraId="438B7583" w14:textId="77777777" w:rsidR="00CD5511" w:rsidRPr="00923B5E" w:rsidRDefault="00CD5511" w:rsidP="008F1D60">
            <w:pPr>
              <w:widowControl w:val="0"/>
              <w:spacing w:after="0" w:line="276" w:lineRule="auto"/>
              <w:jc w:val="center"/>
              <w:rPr>
                <w:rFonts w:ascii="Times New Roman" w:hAnsi="Times New Roman" w:cs="Times New Roman"/>
                <w:sz w:val="24"/>
                <w:szCs w:val="24"/>
              </w:rPr>
            </w:pPr>
            <w:r w:rsidRPr="00923B5E">
              <w:rPr>
                <w:rFonts w:ascii="Times New Roman" w:hAnsi="Times New Roman" w:cs="Times New Roman"/>
                <w:sz w:val="24"/>
                <w:szCs w:val="24"/>
              </w:rPr>
              <w:t xml:space="preserve">Formula ionilor </w:t>
            </w:r>
            <w:proofErr w:type="spellStart"/>
            <w:r w:rsidRPr="00923B5E">
              <w:rPr>
                <w:rFonts w:ascii="Times New Roman" w:hAnsi="Times New Roman" w:cs="Times New Roman"/>
                <w:sz w:val="24"/>
                <w:szCs w:val="24"/>
              </w:rPr>
              <w:t>şi</w:t>
            </w:r>
            <w:proofErr w:type="spellEnd"/>
            <w:r w:rsidRPr="00923B5E">
              <w:rPr>
                <w:rFonts w:ascii="Times New Roman" w:hAnsi="Times New Roman" w:cs="Times New Roman"/>
                <w:sz w:val="24"/>
                <w:szCs w:val="24"/>
              </w:rPr>
              <w:t xml:space="preserve"> </w:t>
            </w:r>
            <w:proofErr w:type="spellStart"/>
            <w:r w:rsidRPr="00923B5E">
              <w:rPr>
                <w:rFonts w:ascii="Times New Roman" w:hAnsi="Times New Roman" w:cs="Times New Roman"/>
                <w:sz w:val="24"/>
                <w:szCs w:val="24"/>
              </w:rPr>
              <w:t>informaţii</w:t>
            </w:r>
            <w:proofErr w:type="spellEnd"/>
            <w:r w:rsidRPr="00923B5E">
              <w:rPr>
                <w:rFonts w:ascii="Times New Roman" w:hAnsi="Times New Roman" w:cs="Times New Roman"/>
                <w:sz w:val="24"/>
                <w:szCs w:val="24"/>
              </w:rPr>
              <w:t xml:space="preserve"> suplimentare</w:t>
            </w:r>
          </w:p>
        </w:tc>
      </w:tr>
      <w:tr w:rsidR="00923B5E" w:rsidRPr="00923B5E" w14:paraId="33F29D4A" w14:textId="77777777" w:rsidTr="00ED7897">
        <w:trPr>
          <w:cantSplit/>
          <w:trHeight w:val="1051"/>
        </w:trPr>
        <w:tc>
          <w:tcPr>
            <w:tcW w:w="1134" w:type="dxa"/>
            <w:vMerge/>
            <w:tcBorders>
              <w:left w:val="single" w:sz="4" w:space="0" w:color="auto"/>
              <w:bottom w:val="single" w:sz="6" w:space="0" w:color="auto"/>
              <w:right w:val="single" w:sz="6" w:space="0" w:color="auto"/>
            </w:tcBorders>
          </w:tcPr>
          <w:p w14:paraId="10AFDDC6" w14:textId="77777777" w:rsidR="00CD5511" w:rsidRPr="00923B5E" w:rsidRDefault="00CD5511" w:rsidP="008F1D60">
            <w:pPr>
              <w:widowControl w:val="0"/>
              <w:spacing w:after="0" w:line="276" w:lineRule="auto"/>
              <w:jc w:val="both"/>
              <w:rPr>
                <w:rFonts w:ascii="Times New Roman" w:hAnsi="Times New Roman" w:cs="Times New Roman"/>
                <w:sz w:val="24"/>
                <w:szCs w:val="24"/>
              </w:rPr>
            </w:pPr>
          </w:p>
        </w:tc>
        <w:tc>
          <w:tcPr>
            <w:tcW w:w="1276" w:type="dxa"/>
            <w:vMerge/>
            <w:tcBorders>
              <w:left w:val="single" w:sz="6" w:space="0" w:color="auto"/>
              <w:bottom w:val="single" w:sz="6" w:space="0" w:color="auto"/>
              <w:right w:val="single" w:sz="6" w:space="0" w:color="auto"/>
            </w:tcBorders>
          </w:tcPr>
          <w:p w14:paraId="45DBB8BD" w14:textId="77777777" w:rsidR="00CD5511" w:rsidRPr="00923B5E" w:rsidRDefault="00CD5511" w:rsidP="008F1D60">
            <w:pPr>
              <w:widowControl w:val="0"/>
              <w:spacing w:after="0" w:line="276" w:lineRule="auto"/>
              <w:jc w:val="both"/>
              <w:rPr>
                <w:rFonts w:ascii="Times New Roman" w:hAnsi="Times New Roman" w:cs="Times New Roman"/>
                <w:sz w:val="24"/>
                <w:szCs w:val="24"/>
              </w:rPr>
            </w:pPr>
          </w:p>
        </w:tc>
        <w:tc>
          <w:tcPr>
            <w:tcW w:w="992" w:type="dxa"/>
            <w:vMerge/>
            <w:tcBorders>
              <w:left w:val="single" w:sz="6" w:space="0" w:color="auto"/>
              <w:bottom w:val="single" w:sz="6" w:space="0" w:color="auto"/>
              <w:right w:val="single" w:sz="6" w:space="0" w:color="auto"/>
            </w:tcBorders>
          </w:tcPr>
          <w:p w14:paraId="194B1343" w14:textId="77777777" w:rsidR="00CD5511" w:rsidRPr="00923B5E" w:rsidRDefault="00CD5511" w:rsidP="008F1D60">
            <w:pPr>
              <w:widowControl w:val="0"/>
              <w:spacing w:after="0" w:line="276" w:lineRule="auto"/>
              <w:jc w:val="both"/>
              <w:rPr>
                <w:rFonts w:ascii="Times New Roman" w:hAnsi="Times New Roman" w:cs="Times New Roman"/>
                <w:sz w:val="24"/>
                <w:szCs w:val="24"/>
              </w:rPr>
            </w:pPr>
          </w:p>
        </w:tc>
        <w:tc>
          <w:tcPr>
            <w:tcW w:w="1276" w:type="dxa"/>
            <w:tcBorders>
              <w:top w:val="single" w:sz="6" w:space="0" w:color="auto"/>
              <w:left w:val="single" w:sz="6" w:space="0" w:color="auto"/>
              <w:bottom w:val="single" w:sz="6" w:space="0" w:color="auto"/>
              <w:right w:val="single" w:sz="6" w:space="0" w:color="auto"/>
            </w:tcBorders>
          </w:tcPr>
          <w:p w14:paraId="702EBAB1" w14:textId="77777777" w:rsidR="00CD5511" w:rsidRPr="00923B5E" w:rsidRDefault="00CD5511" w:rsidP="008F1D60">
            <w:pPr>
              <w:widowControl w:val="0"/>
              <w:spacing w:after="0" w:line="276" w:lineRule="auto"/>
              <w:jc w:val="both"/>
              <w:rPr>
                <w:rFonts w:ascii="Times New Roman" w:hAnsi="Times New Roman" w:cs="Times New Roman"/>
                <w:sz w:val="24"/>
                <w:szCs w:val="24"/>
              </w:rPr>
            </w:pPr>
          </w:p>
        </w:tc>
        <w:tc>
          <w:tcPr>
            <w:tcW w:w="413" w:type="dxa"/>
            <w:tcBorders>
              <w:top w:val="single" w:sz="6" w:space="0" w:color="auto"/>
              <w:left w:val="single" w:sz="6" w:space="0" w:color="auto"/>
              <w:bottom w:val="single" w:sz="6" w:space="0" w:color="auto"/>
              <w:right w:val="single" w:sz="6" w:space="0" w:color="auto"/>
            </w:tcBorders>
            <w:textDirection w:val="btLr"/>
            <w:vAlign w:val="center"/>
          </w:tcPr>
          <w:p w14:paraId="4BBD11D6" w14:textId="77777777" w:rsidR="00CD5511" w:rsidRPr="00923B5E" w:rsidRDefault="00CD5511" w:rsidP="008F1D60">
            <w:pPr>
              <w:widowControl w:val="0"/>
              <w:spacing w:after="0" w:line="276" w:lineRule="auto"/>
              <w:jc w:val="both"/>
              <w:rPr>
                <w:rFonts w:ascii="Times New Roman" w:hAnsi="Times New Roman" w:cs="Times New Roman"/>
                <w:sz w:val="24"/>
                <w:szCs w:val="24"/>
              </w:rPr>
            </w:pPr>
            <w:proofErr w:type="spellStart"/>
            <w:r w:rsidRPr="00923B5E">
              <w:rPr>
                <w:rFonts w:ascii="Times New Roman" w:hAnsi="Times New Roman" w:cs="Times New Roman"/>
                <w:sz w:val="24"/>
                <w:szCs w:val="24"/>
              </w:rPr>
              <w:t>Сl</w:t>
            </w:r>
            <w:proofErr w:type="spellEnd"/>
            <w:r w:rsidRPr="00923B5E">
              <w:rPr>
                <w:rFonts w:ascii="Times New Roman" w:hAnsi="Times New Roman" w:cs="Times New Roman"/>
                <w:sz w:val="24"/>
                <w:szCs w:val="24"/>
                <w:vertAlign w:val="superscript"/>
              </w:rPr>
              <w:t>-</w:t>
            </w:r>
          </w:p>
        </w:tc>
        <w:tc>
          <w:tcPr>
            <w:tcW w:w="523" w:type="dxa"/>
            <w:tcBorders>
              <w:top w:val="single" w:sz="6" w:space="0" w:color="auto"/>
              <w:left w:val="single" w:sz="6" w:space="0" w:color="auto"/>
              <w:bottom w:val="single" w:sz="6" w:space="0" w:color="auto"/>
              <w:right w:val="single" w:sz="6" w:space="0" w:color="auto"/>
            </w:tcBorders>
            <w:textDirection w:val="btLr"/>
            <w:vAlign w:val="center"/>
          </w:tcPr>
          <w:p w14:paraId="2F620A32" w14:textId="77777777" w:rsidR="00CD5511" w:rsidRPr="00923B5E" w:rsidRDefault="00CD5511" w:rsidP="008F1D60">
            <w:pPr>
              <w:widowControl w:val="0"/>
              <w:spacing w:after="0" w:line="276" w:lineRule="auto"/>
              <w:jc w:val="both"/>
              <w:rPr>
                <w:rFonts w:ascii="Times New Roman" w:hAnsi="Times New Roman" w:cs="Times New Roman"/>
                <w:sz w:val="24"/>
                <w:szCs w:val="24"/>
              </w:rPr>
            </w:pPr>
            <w:r w:rsidRPr="00923B5E">
              <w:rPr>
                <w:rFonts w:ascii="Times New Roman" w:hAnsi="Times New Roman" w:cs="Times New Roman"/>
                <w:sz w:val="24"/>
                <w:szCs w:val="24"/>
              </w:rPr>
              <w:t>SО</w:t>
            </w:r>
            <w:r w:rsidRPr="00923B5E">
              <w:rPr>
                <w:rFonts w:ascii="Times New Roman" w:hAnsi="Times New Roman" w:cs="Times New Roman"/>
                <w:sz w:val="24"/>
                <w:szCs w:val="24"/>
                <w:vertAlign w:val="subscript"/>
              </w:rPr>
              <w:t>4</w:t>
            </w:r>
            <w:r w:rsidRPr="00923B5E">
              <w:rPr>
                <w:rFonts w:ascii="Times New Roman" w:hAnsi="Times New Roman" w:cs="Times New Roman"/>
                <w:sz w:val="24"/>
                <w:szCs w:val="24"/>
                <w:vertAlign w:val="superscript"/>
              </w:rPr>
              <w:t>2-</w:t>
            </w:r>
          </w:p>
        </w:tc>
        <w:tc>
          <w:tcPr>
            <w:tcW w:w="485" w:type="dxa"/>
            <w:tcBorders>
              <w:top w:val="single" w:sz="6" w:space="0" w:color="auto"/>
              <w:left w:val="single" w:sz="6" w:space="0" w:color="auto"/>
              <w:bottom w:val="single" w:sz="6" w:space="0" w:color="auto"/>
              <w:right w:val="single" w:sz="6" w:space="0" w:color="auto"/>
            </w:tcBorders>
            <w:textDirection w:val="btLr"/>
            <w:vAlign w:val="center"/>
          </w:tcPr>
          <w:p w14:paraId="5F2DF6A1" w14:textId="77777777" w:rsidR="00CD5511" w:rsidRPr="00923B5E" w:rsidRDefault="00CD5511" w:rsidP="008F1D60">
            <w:pPr>
              <w:widowControl w:val="0"/>
              <w:spacing w:after="0" w:line="276" w:lineRule="auto"/>
              <w:jc w:val="both"/>
              <w:rPr>
                <w:rFonts w:ascii="Times New Roman" w:hAnsi="Times New Roman" w:cs="Times New Roman"/>
                <w:sz w:val="24"/>
                <w:szCs w:val="24"/>
              </w:rPr>
            </w:pPr>
            <w:r w:rsidRPr="00923B5E">
              <w:rPr>
                <w:rFonts w:ascii="Times New Roman" w:hAnsi="Times New Roman" w:cs="Times New Roman"/>
                <w:sz w:val="24"/>
                <w:szCs w:val="24"/>
              </w:rPr>
              <w:t>HСО</w:t>
            </w:r>
            <w:r w:rsidRPr="00923B5E">
              <w:rPr>
                <w:rFonts w:ascii="Times New Roman" w:hAnsi="Times New Roman" w:cs="Times New Roman"/>
                <w:sz w:val="24"/>
                <w:szCs w:val="24"/>
                <w:vertAlign w:val="subscript"/>
              </w:rPr>
              <w:t>3</w:t>
            </w:r>
            <w:r w:rsidRPr="00923B5E">
              <w:rPr>
                <w:rFonts w:ascii="Times New Roman" w:hAnsi="Times New Roman" w:cs="Times New Roman"/>
                <w:sz w:val="24"/>
                <w:szCs w:val="24"/>
                <w:vertAlign w:val="superscript"/>
              </w:rPr>
              <w:t>-</w:t>
            </w:r>
          </w:p>
        </w:tc>
        <w:tc>
          <w:tcPr>
            <w:tcW w:w="566" w:type="dxa"/>
            <w:tcBorders>
              <w:top w:val="single" w:sz="6" w:space="0" w:color="auto"/>
              <w:left w:val="single" w:sz="6" w:space="0" w:color="auto"/>
              <w:bottom w:val="single" w:sz="6" w:space="0" w:color="auto"/>
              <w:right w:val="single" w:sz="6" w:space="0" w:color="auto"/>
            </w:tcBorders>
            <w:textDirection w:val="btLr"/>
            <w:vAlign w:val="center"/>
          </w:tcPr>
          <w:p w14:paraId="015B6FDC" w14:textId="77777777" w:rsidR="00CD5511" w:rsidRPr="00923B5E" w:rsidRDefault="00CD5511" w:rsidP="008F1D60">
            <w:pPr>
              <w:widowControl w:val="0"/>
              <w:spacing w:after="0" w:line="276" w:lineRule="auto"/>
              <w:jc w:val="both"/>
              <w:rPr>
                <w:rFonts w:ascii="Times New Roman" w:hAnsi="Times New Roman" w:cs="Times New Roman"/>
                <w:sz w:val="24"/>
                <w:szCs w:val="24"/>
              </w:rPr>
            </w:pPr>
            <w:r w:rsidRPr="00923B5E">
              <w:rPr>
                <w:rFonts w:ascii="Times New Roman" w:hAnsi="Times New Roman" w:cs="Times New Roman"/>
                <w:sz w:val="24"/>
                <w:szCs w:val="24"/>
              </w:rPr>
              <w:t>Ca</w:t>
            </w:r>
            <w:r w:rsidRPr="00923B5E">
              <w:rPr>
                <w:rFonts w:ascii="Times New Roman" w:hAnsi="Times New Roman" w:cs="Times New Roman"/>
                <w:sz w:val="24"/>
                <w:szCs w:val="24"/>
                <w:vertAlign w:val="subscript"/>
              </w:rPr>
              <w:t>2</w:t>
            </w:r>
            <w:r w:rsidRPr="00923B5E">
              <w:rPr>
                <w:rFonts w:ascii="Times New Roman" w:hAnsi="Times New Roman" w:cs="Times New Roman"/>
                <w:sz w:val="24"/>
                <w:szCs w:val="24"/>
                <w:vertAlign w:val="superscript"/>
              </w:rPr>
              <w:t>+</w:t>
            </w:r>
          </w:p>
        </w:tc>
        <w:tc>
          <w:tcPr>
            <w:tcW w:w="466" w:type="dxa"/>
            <w:tcBorders>
              <w:top w:val="single" w:sz="6" w:space="0" w:color="auto"/>
              <w:left w:val="single" w:sz="6" w:space="0" w:color="auto"/>
              <w:bottom w:val="single" w:sz="6" w:space="0" w:color="auto"/>
              <w:right w:val="single" w:sz="6" w:space="0" w:color="auto"/>
            </w:tcBorders>
            <w:textDirection w:val="btLr"/>
            <w:vAlign w:val="center"/>
          </w:tcPr>
          <w:p w14:paraId="2BDEF795" w14:textId="77777777" w:rsidR="00CD5511" w:rsidRPr="00923B5E" w:rsidRDefault="00CD5511" w:rsidP="008F1D60">
            <w:pPr>
              <w:widowControl w:val="0"/>
              <w:spacing w:after="0" w:line="276" w:lineRule="auto"/>
              <w:jc w:val="both"/>
              <w:rPr>
                <w:rFonts w:ascii="Times New Roman" w:hAnsi="Times New Roman" w:cs="Times New Roman"/>
                <w:sz w:val="24"/>
                <w:szCs w:val="24"/>
              </w:rPr>
            </w:pPr>
            <w:r w:rsidRPr="00923B5E">
              <w:rPr>
                <w:rFonts w:ascii="Times New Roman" w:hAnsi="Times New Roman" w:cs="Times New Roman"/>
                <w:sz w:val="24"/>
                <w:szCs w:val="24"/>
              </w:rPr>
              <w:t>Mg</w:t>
            </w:r>
            <w:r w:rsidRPr="00923B5E">
              <w:rPr>
                <w:rFonts w:ascii="Times New Roman" w:hAnsi="Times New Roman" w:cs="Times New Roman"/>
                <w:sz w:val="24"/>
                <w:szCs w:val="24"/>
                <w:vertAlign w:val="subscript"/>
              </w:rPr>
              <w:t>2</w:t>
            </w:r>
            <w:r w:rsidRPr="00923B5E">
              <w:rPr>
                <w:rFonts w:ascii="Times New Roman" w:hAnsi="Times New Roman" w:cs="Times New Roman"/>
                <w:sz w:val="24"/>
                <w:szCs w:val="24"/>
                <w:vertAlign w:val="superscript"/>
              </w:rPr>
              <w:t>+</w:t>
            </w:r>
          </w:p>
        </w:tc>
        <w:tc>
          <w:tcPr>
            <w:tcW w:w="528" w:type="dxa"/>
            <w:tcBorders>
              <w:top w:val="single" w:sz="6" w:space="0" w:color="auto"/>
              <w:left w:val="single" w:sz="6" w:space="0" w:color="auto"/>
              <w:bottom w:val="single" w:sz="6" w:space="0" w:color="auto"/>
              <w:right w:val="single" w:sz="6" w:space="0" w:color="auto"/>
            </w:tcBorders>
            <w:textDirection w:val="btLr"/>
            <w:vAlign w:val="center"/>
          </w:tcPr>
          <w:p w14:paraId="23CCCC80" w14:textId="77777777" w:rsidR="00CD5511" w:rsidRPr="00923B5E" w:rsidRDefault="00CD5511" w:rsidP="008F1D60">
            <w:pPr>
              <w:widowControl w:val="0"/>
              <w:spacing w:after="0" w:line="276" w:lineRule="auto"/>
              <w:jc w:val="both"/>
              <w:rPr>
                <w:rFonts w:ascii="Times New Roman" w:hAnsi="Times New Roman" w:cs="Times New Roman"/>
                <w:sz w:val="24"/>
                <w:szCs w:val="24"/>
              </w:rPr>
            </w:pPr>
            <w:r w:rsidRPr="00923B5E">
              <w:rPr>
                <w:rFonts w:ascii="Times New Roman" w:hAnsi="Times New Roman" w:cs="Times New Roman"/>
                <w:sz w:val="24"/>
                <w:szCs w:val="24"/>
              </w:rPr>
              <w:t>Na</w:t>
            </w:r>
            <w:r w:rsidRPr="00923B5E">
              <w:rPr>
                <w:rFonts w:ascii="Times New Roman" w:hAnsi="Times New Roman" w:cs="Times New Roman"/>
                <w:sz w:val="24"/>
                <w:szCs w:val="24"/>
                <w:vertAlign w:val="superscript"/>
              </w:rPr>
              <w:t>+</w:t>
            </w:r>
            <w:r w:rsidRPr="00923B5E">
              <w:rPr>
                <w:rFonts w:ascii="Times New Roman" w:hAnsi="Times New Roman" w:cs="Times New Roman"/>
                <w:sz w:val="24"/>
                <w:szCs w:val="24"/>
              </w:rPr>
              <w:t>+K</w:t>
            </w:r>
            <w:r w:rsidRPr="00923B5E">
              <w:rPr>
                <w:rFonts w:ascii="Times New Roman" w:hAnsi="Times New Roman" w:cs="Times New Roman"/>
                <w:sz w:val="24"/>
                <w:szCs w:val="24"/>
                <w:vertAlign w:val="superscript"/>
              </w:rPr>
              <w:t>+</w:t>
            </w:r>
          </w:p>
        </w:tc>
        <w:tc>
          <w:tcPr>
            <w:tcW w:w="1971" w:type="dxa"/>
            <w:vMerge/>
            <w:tcBorders>
              <w:left w:val="single" w:sz="6" w:space="0" w:color="auto"/>
              <w:bottom w:val="single" w:sz="6" w:space="0" w:color="auto"/>
              <w:right w:val="single" w:sz="4" w:space="0" w:color="auto"/>
            </w:tcBorders>
          </w:tcPr>
          <w:p w14:paraId="02CE006A" w14:textId="77777777" w:rsidR="00CD5511" w:rsidRPr="00923B5E" w:rsidRDefault="00CD5511" w:rsidP="008F1D60">
            <w:pPr>
              <w:widowControl w:val="0"/>
              <w:spacing w:after="0" w:line="276" w:lineRule="auto"/>
              <w:jc w:val="both"/>
              <w:rPr>
                <w:rFonts w:ascii="Times New Roman" w:hAnsi="Times New Roman" w:cs="Times New Roman"/>
                <w:sz w:val="24"/>
                <w:szCs w:val="24"/>
              </w:rPr>
            </w:pPr>
          </w:p>
        </w:tc>
      </w:tr>
      <w:tr w:rsidR="00CD5511" w:rsidRPr="00923B5E" w14:paraId="36D1D403" w14:textId="77777777" w:rsidTr="00962131">
        <w:trPr>
          <w:trHeight w:val="79"/>
        </w:trPr>
        <w:tc>
          <w:tcPr>
            <w:tcW w:w="1134" w:type="dxa"/>
            <w:tcBorders>
              <w:top w:val="single" w:sz="6" w:space="0" w:color="auto"/>
              <w:left w:val="single" w:sz="4" w:space="0" w:color="auto"/>
              <w:bottom w:val="single" w:sz="4" w:space="0" w:color="auto"/>
              <w:right w:val="single" w:sz="6" w:space="0" w:color="auto"/>
            </w:tcBorders>
          </w:tcPr>
          <w:p w14:paraId="7F8A430A" w14:textId="49FC1625" w:rsidR="00CD5511" w:rsidRPr="00923B5E" w:rsidRDefault="00CD5511" w:rsidP="008F1D60">
            <w:pPr>
              <w:widowControl w:val="0"/>
              <w:spacing w:after="0" w:line="276" w:lineRule="auto"/>
              <w:jc w:val="both"/>
              <w:rPr>
                <w:rFonts w:ascii="Times New Roman" w:hAnsi="Times New Roman" w:cs="Times New Roman"/>
                <w:sz w:val="24"/>
                <w:szCs w:val="24"/>
              </w:rPr>
            </w:pPr>
          </w:p>
        </w:tc>
        <w:tc>
          <w:tcPr>
            <w:tcW w:w="1276" w:type="dxa"/>
            <w:tcBorders>
              <w:top w:val="single" w:sz="6" w:space="0" w:color="auto"/>
              <w:left w:val="single" w:sz="6" w:space="0" w:color="auto"/>
              <w:bottom w:val="single" w:sz="4" w:space="0" w:color="auto"/>
              <w:right w:val="single" w:sz="6" w:space="0" w:color="auto"/>
            </w:tcBorders>
          </w:tcPr>
          <w:p w14:paraId="763ACE11" w14:textId="77777777" w:rsidR="00CD5511" w:rsidRPr="00923B5E" w:rsidRDefault="00CD5511" w:rsidP="008F1D60">
            <w:pPr>
              <w:widowControl w:val="0"/>
              <w:spacing w:after="0" w:line="276" w:lineRule="auto"/>
              <w:jc w:val="both"/>
              <w:rPr>
                <w:rFonts w:ascii="Times New Roman" w:hAnsi="Times New Roman" w:cs="Times New Roman"/>
                <w:sz w:val="24"/>
                <w:szCs w:val="24"/>
              </w:rPr>
            </w:pPr>
            <w:r w:rsidRPr="00923B5E">
              <w:rPr>
                <w:rFonts w:ascii="Times New Roman" w:hAnsi="Times New Roman" w:cs="Times New Roman"/>
                <w:sz w:val="24"/>
                <w:szCs w:val="24"/>
              </w:rPr>
              <w:t xml:space="preserve"> </w:t>
            </w:r>
          </w:p>
        </w:tc>
        <w:tc>
          <w:tcPr>
            <w:tcW w:w="992" w:type="dxa"/>
            <w:tcBorders>
              <w:top w:val="single" w:sz="6" w:space="0" w:color="auto"/>
              <w:left w:val="single" w:sz="6" w:space="0" w:color="auto"/>
              <w:bottom w:val="single" w:sz="4" w:space="0" w:color="auto"/>
              <w:right w:val="single" w:sz="6" w:space="0" w:color="auto"/>
            </w:tcBorders>
          </w:tcPr>
          <w:p w14:paraId="490050B2" w14:textId="77777777" w:rsidR="00CD5511" w:rsidRPr="00923B5E" w:rsidRDefault="00CD5511" w:rsidP="008F1D60">
            <w:pPr>
              <w:widowControl w:val="0"/>
              <w:spacing w:after="0" w:line="276" w:lineRule="auto"/>
              <w:jc w:val="both"/>
              <w:rPr>
                <w:rFonts w:ascii="Times New Roman" w:hAnsi="Times New Roman" w:cs="Times New Roman"/>
                <w:sz w:val="24"/>
                <w:szCs w:val="24"/>
              </w:rPr>
            </w:pPr>
            <w:r w:rsidRPr="00923B5E">
              <w:rPr>
                <w:rFonts w:ascii="Times New Roman" w:hAnsi="Times New Roman" w:cs="Times New Roman"/>
                <w:sz w:val="24"/>
                <w:szCs w:val="24"/>
              </w:rPr>
              <w:t xml:space="preserve"> </w:t>
            </w:r>
          </w:p>
        </w:tc>
        <w:tc>
          <w:tcPr>
            <w:tcW w:w="1276" w:type="dxa"/>
            <w:tcBorders>
              <w:top w:val="single" w:sz="6" w:space="0" w:color="auto"/>
              <w:left w:val="single" w:sz="6" w:space="0" w:color="auto"/>
              <w:bottom w:val="single" w:sz="4" w:space="0" w:color="auto"/>
              <w:right w:val="single" w:sz="6" w:space="0" w:color="auto"/>
            </w:tcBorders>
          </w:tcPr>
          <w:p w14:paraId="2C249382" w14:textId="77777777" w:rsidR="00CD5511" w:rsidRPr="00923B5E" w:rsidRDefault="00CD5511" w:rsidP="008F1D60">
            <w:pPr>
              <w:widowControl w:val="0"/>
              <w:spacing w:after="0" w:line="276" w:lineRule="auto"/>
              <w:jc w:val="both"/>
              <w:rPr>
                <w:rFonts w:ascii="Times New Roman" w:hAnsi="Times New Roman" w:cs="Times New Roman"/>
                <w:sz w:val="24"/>
                <w:szCs w:val="24"/>
              </w:rPr>
            </w:pPr>
            <w:r w:rsidRPr="00923B5E">
              <w:rPr>
                <w:rFonts w:ascii="Times New Roman" w:hAnsi="Times New Roman" w:cs="Times New Roman"/>
                <w:sz w:val="24"/>
                <w:szCs w:val="24"/>
              </w:rPr>
              <w:t xml:space="preserve"> </w:t>
            </w:r>
          </w:p>
        </w:tc>
        <w:tc>
          <w:tcPr>
            <w:tcW w:w="413" w:type="dxa"/>
            <w:tcBorders>
              <w:top w:val="single" w:sz="6" w:space="0" w:color="auto"/>
              <w:left w:val="single" w:sz="6" w:space="0" w:color="auto"/>
              <w:bottom w:val="single" w:sz="4" w:space="0" w:color="auto"/>
              <w:right w:val="single" w:sz="6" w:space="0" w:color="auto"/>
            </w:tcBorders>
          </w:tcPr>
          <w:p w14:paraId="123BA9B6" w14:textId="77777777" w:rsidR="00CD5511" w:rsidRPr="00923B5E" w:rsidRDefault="00CD5511" w:rsidP="008F1D60">
            <w:pPr>
              <w:widowControl w:val="0"/>
              <w:spacing w:after="0" w:line="276" w:lineRule="auto"/>
              <w:jc w:val="both"/>
              <w:rPr>
                <w:rFonts w:ascii="Times New Roman" w:hAnsi="Times New Roman" w:cs="Times New Roman"/>
                <w:sz w:val="24"/>
                <w:szCs w:val="24"/>
              </w:rPr>
            </w:pPr>
            <w:r w:rsidRPr="00923B5E">
              <w:rPr>
                <w:rFonts w:ascii="Times New Roman" w:hAnsi="Times New Roman" w:cs="Times New Roman"/>
                <w:sz w:val="24"/>
                <w:szCs w:val="24"/>
              </w:rPr>
              <w:t xml:space="preserve"> </w:t>
            </w:r>
          </w:p>
        </w:tc>
        <w:tc>
          <w:tcPr>
            <w:tcW w:w="523" w:type="dxa"/>
            <w:tcBorders>
              <w:top w:val="single" w:sz="6" w:space="0" w:color="auto"/>
              <w:left w:val="single" w:sz="6" w:space="0" w:color="auto"/>
              <w:bottom w:val="single" w:sz="4" w:space="0" w:color="auto"/>
              <w:right w:val="single" w:sz="6" w:space="0" w:color="auto"/>
            </w:tcBorders>
          </w:tcPr>
          <w:p w14:paraId="15EA6989" w14:textId="77777777" w:rsidR="00CD5511" w:rsidRPr="00923B5E" w:rsidRDefault="00CD5511" w:rsidP="008F1D60">
            <w:pPr>
              <w:widowControl w:val="0"/>
              <w:spacing w:after="0" w:line="276" w:lineRule="auto"/>
              <w:jc w:val="both"/>
              <w:rPr>
                <w:rFonts w:ascii="Times New Roman" w:hAnsi="Times New Roman" w:cs="Times New Roman"/>
                <w:sz w:val="24"/>
                <w:szCs w:val="24"/>
              </w:rPr>
            </w:pPr>
            <w:r w:rsidRPr="00923B5E">
              <w:rPr>
                <w:rFonts w:ascii="Times New Roman" w:hAnsi="Times New Roman" w:cs="Times New Roman"/>
                <w:sz w:val="24"/>
                <w:szCs w:val="24"/>
              </w:rPr>
              <w:t xml:space="preserve"> </w:t>
            </w:r>
          </w:p>
        </w:tc>
        <w:tc>
          <w:tcPr>
            <w:tcW w:w="485" w:type="dxa"/>
            <w:tcBorders>
              <w:top w:val="single" w:sz="6" w:space="0" w:color="auto"/>
              <w:left w:val="single" w:sz="6" w:space="0" w:color="auto"/>
              <w:bottom w:val="single" w:sz="4" w:space="0" w:color="auto"/>
              <w:right w:val="single" w:sz="6" w:space="0" w:color="auto"/>
            </w:tcBorders>
          </w:tcPr>
          <w:p w14:paraId="5CDF6C02" w14:textId="77777777" w:rsidR="00CD5511" w:rsidRPr="00923B5E" w:rsidRDefault="00CD5511" w:rsidP="008F1D60">
            <w:pPr>
              <w:widowControl w:val="0"/>
              <w:spacing w:after="0" w:line="276" w:lineRule="auto"/>
              <w:jc w:val="both"/>
              <w:rPr>
                <w:rFonts w:ascii="Times New Roman" w:hAnsi="Times New Roman" w:cs="Times New Roman"/>
                <w:sz w:val="24"/>
                <w:szCs w:val="24"/>
              </w:rPr>
            </w:pPr>
            <w:r w:rsidRPr="00923B5E">
              <w:rPr>
                <w:rFonts w:ascii="Times New Roman" w:hAnsi="Times New Roman" w:cs="Times New Roman"/>
                <w:sz w:val="24"/>
                <w:szCs w:val="24"/>
              </w:rPr>
              <w:t xml:space="preserve"> </w:t>
            </w:r>
          </w:p>
        </w:tc>
        <w:tc>
          <w:tcPr>
            <w:tcW w:w="566" w:type="dxa"/>
            <w:tcBorders>
              <w:top w:val="single" w:sz="6" w:space="0" w:color="auto"/>
              <w:left w:val="single" w:sz="6" w:space="0" w:color="auto"/>
              <w:bottom w:val="single" w:sz="4" w:space="0" w:color="auto"/>
              <w:right w:val="single" w:sz="6" w:space="0" w:color="auto"/>
            </w:tcBorders>
          </w:tcPr>
          <w:p w14:paraId="023F6E42" w14:textId="77777777" w:rsidR="00CD5511" w:rsidRPr="00923B5E" w:rsidRDefault="00CD5511" w:rsidP="008F1D60">
            <w:pPr>
              <w:widowControl w:val="0"/>
              <w:spacing w:after="0" w:line="276" w:lineRule="auto"/>
              <w:jc w:val="both"/>
              <w:rPr>
                <w:rFonts w:ascii="Times New Roman" w:hAnsi="Times New Roman" w:cs="Times New Roman"/>
                <w:sz w:val="24"/>
                <w:szCs w:val="24"/>
              </w:rPr>
            </w:pPr>
            <w:r w:rsidRPr="00923B5E">
              <w:rPr>
                <w:rFonts w:ascii="Times New Roman" w:hAnsi="Times New Roman" w:cs="Times New Roman"/>
                <w:sz w:val="24"/>
                <w:szCs w:val="24"/>
              </w:rPr>
              <w:t xml:space="preserve"> </w:t>
            </w:r>
          </w:p>
        </w:tc>
        <w:tc>
          <w:tcPr>
            <w:tcW w:w="466" w:type="dxa"/>
            <w:tcBorders>
              <w:top w:val="single" w:sz="6" w:space="0" w:color="auto"/>
              <w:left w:val="single" w:sz="6" w:space="0" w:color="auto"/>
              <w:bottom w:val="single" w:sz="4" w:space="0" w:color="auto"/>
              <w:right w:val="single" w:sz="6" w:space="0" w:color="auto"/>
            </w:tcBorders>
          </w:tcPr>
          <w:p w14:paraId="5675922C" w14:textId="77777777" w:rsidR="00CD5511" w:rsidRPr="00923B5E" w:rsidRDefault="00CD5511" w:rsidP="008F1D60">
            <w:pPr>
              <w:widowControl w:val="0"/>
              <w:spacing w:after="0" w:line="276" w:lineRule="auto"/>
              <w:jc w:val="both"/>
              <w:rPr>
                <w:rFonts w:ascii="Times New Roman" w:hAnsi="Times New Roman" w:cs="Times New Roman"/>
                <w:sz w:val="24"/>
                <w:szCs w:val="24"/>
              </w:rPr>
            </w:pPr>
            <w:r w:rsidRPr="00923B5E">
              <w:rPr>
                <w:rFonts w:ascii="Times New Roman" w:hAnsi="Times New Roman" w:cs="Times New Roman"/>
                <w:sz w:val="24"/>
                <w:szCs w:val="24"/>
              </w:rPr>
              <w:t xml:space="preserve"> </w:t>
            </w:r>
          </w:p>
        </w:tc>
        <w:tc>
          <w:tcPr>
            <w:tcW w:w="528" w:type="dxa"/>
            <w:tcBorders>
              <w:top w:val="single" w:sz="6" w:space="0" w:color="auto"/>
              <w:left w:val="single" w:sz="6" w:space="0" w:color="auto"/>
              <w:bottom w:val="single" w:sz="4" w:space="0" w:color="auto"/>
              <w:right w:val="single" w:sz="6" w:space="0" w:color="auto"/>
            </w:tcBorders>
          </w:tcPr>
          <w:p w14:paraId="777584AA" w14:textId="77777777" w:rsidR="00CD5511" w:rsidRPr="00923B5E" w:rsidRDefault="00CD5511" w:rsidP="008F1D60">
            <w:pPr>
              <w:widowControl w:val="0"/>
              <w:spacing w:after="0" w:line="276" w:lineRule="auto"/>
              <w:jc w:val="both"/>
              <w:rPr>
                <w:rFonts w:ascii="Times New Roman" w:hAnsi="Times New Roman" w:cs="Times New Roman"/>
                <w:sz w:val="24"/>
                <w:szCs w:val="24"/>
              </w:rPr>
            </w:pPr>
            <w:r w:rsidRPr="00923B5E">
              <w:rPr>
                <w:rFonts w:ascii="Times New Roman" w:hAnsi="Times New Roman" w:cs="Times New Roman"/>
                <w:sz w:val="24"/>
                <w:szCs w:val="24"/>
              </w:rPr>
              <w:t xml:space="preserve"> </w:t>
            </w:r>
          </w:p>
        </w:tc>
        <w:tc>
          <w:tcPr>
            <w:tcW w:w="1971" w:type="dxa"/>
            <w:tcBorders>
              <w:top w:val="single" w:sz="6" w:space="0" w:color="auto"/>
              <w:left w:val="single" w:sz="6" w:space="0" w:color="auto"/>
              <w:bottom w:val="single" w:sz="4" w:space="0" w:color="auto"/>
              <w:right w:val="single" w:sz="4" w:space="0" w:color="auto"/>
            </w:tcBorders>
          </w:tcPr>
          <w:p w14:paraId="726F6710" w14:textId="77777777" w:rsidR="00CD5511" w:rsidRPr="00923B5E" w:rsidRDefault="00CD5511" w:rsidP="008F1D60">
            <w:pPr>
              <w:widowControl w:val="0"/>
              <w:spacing w:after="0" w:line="276" w:lineRule="auto"/>
              <w:jc w:val="both"/>
              <w:rPr>
                <w:rFonts w:ascii="Times New Roman" w:hAnsi="Times New Roman" w:cs="Times New Roman"/>
                <w:sz w:val="24"/>
                <w:szCs w:val="24"/>
              </w:rPr>
            </w:pPr>
            <w:r w:rsidRPr="00923B5E">
              <w:rPr>
                <w:rFonts w:ascii="Times New Roman" w:hAnsi="Times New Roman" w:cs="Times New Roman"/>
                <w:sz w:val="24"/>
                <w:szCs w:val="24"/>
              </w:rPr>
              <w:t xml:space="preserve"> </w:t>
            </w:r>
          </w:p>
        </w:tc>
      </w:tr>
    </w:tbl>
    <w:p w14:paraId="2ABF5307" w14:textId="77777777" w:rsidR="00CD5511" w:rsidRPr="00923B5E" w:rsidRDefault="00CD5511" w:rsidP="008F1D60">
      <w:pPr>
        <w:widowControl w:val="0"/>
        <w:spacing w:after="0" w:line="276" w:lineRule="auto"/>
        <w:jc w:val="both"/>
        <w:rPr>
          <w:rFonts w:ascii="Times New Roman" w:hAnsi="Times New Roman" w:cs="Times New Roman"/>
          <w:sz w:val="24"/>
          <w:szCs w:val="24"/>
        </w:rPr>
      </w:pPr>
    </w:p>
    <w:p w14:paraId="08E10884" w14:textId="77777777" w:rsidR="00CD5511" w:rsidRPr="00923B5E" w:rsidRDefault="00CD5511" w:rsidP="008F1D60">
      <w:pPr>
        <w:widowControl w:val="0"/>
        <w:spacing w:after="0" w:line="276" w:lineRule="auto"/>
        <w:jc w:val="both"/>
        <w:rPr>
          <w:rFonts w:ascii="Times New Roman" w:hAnsi="Times New Roman" w:cs="Times New Roman"/>
          <w:sz w:val="24"/>
          <w:szCs w:val="24"/>
        </w:rPr>
      </w:pPr>
      <w:r w:rsidRPr="00923B5E">
        <w:rPr>
          <w:rFonts w:ascii="Times New Roman" w:hAnsi="Times New Roman" w:cs="Times New Roman"/>
          <w:sz w:val="24"/>
          <w:szCs w:val="24"/>
        </w:rPr>
        <w:t>c) Analiza bacteriologică_____________________________________________</w:t>
      </w:r>
    </w:p>
    <w:p w14:paraId="3C1062AE" w14:textId="77777777" w:rsidR="00CD5511" w:rsidRPr="00923B5E" w:rsidRDefault="00CD5511" w:rsidP="008F1D60">
      <w:pPr>
        <w:widowControl w:val="0"/>
        <w:spacing w:after="0" w:line="276" w:lineRule="auto"/>
        <w:jc w:val="both"/>
        <w:rPr>
          <w:rFonts w:ascii="Times New Roman" w:hAnsi="Times New Roman" w:cs="Times New Roman"/>
          <w:sz w:val="24"/>
          <w:szCs w:val="24"/>
        </w:rPr>
      </w:pPr>
    </w:p>
    <w:p w14:paraId="5BA685ED" w14:textId="77777777" w:rsidR="00CD5511" w:rsidRPr="00923B5E" w:rsidRDefault="00CD5511" w:rsidP="008F1D60">
      <w:pPr>
        <w:widowControl w:val="0"/>
        <w:spacing w:after="0" w:line="276" w:lineRule="auto"/>
        <w:jc w:val="both"/>
        <w:rPr>
          <w:rFonts w:ascii="Times New Roman" w:hAnsi="Times New Roman" w:cs="Times New Roman"/>
          <w:sz w:val="24"/>
          <w:szCs w:val="24"/>
        </w:rPr>
      </w:pPr>
      <w:r w:rsidRPr="00923B5E">
        <w:rPr>
          <w:rFonts w:ascii="Times New Roman" w:hAnsi="Times New Roman" w:cs="Times New Roman"/>
          <w:sz w:val="24"/>
          <w:szCs w:val="24"/>
        </w:rPr>
        <w:t>15.  Date suplimentare ________________________________________________</w:t>
      </w:r>
    </w:p>
    <w:p w14:paraId="1E6CB156" w14:textId="77777777" w:rsidR="00CD5511" w:rsidRPr="00923B5E" w:rsidRDefault="00CD5511" w:rsidP="008F1D60">
      <w:pPr>
        <w:widowControl w:val="0"/>
        <w:spacing w:after="0" w:line="276" w:lineRule="auto"/>
        <w:jc w:val="both"/>
        <w:rPr>
          <w:rFonts w:ascii="Times New Roman" w:hAnsi="Times New Roman" w:cs="Times New Roman"/>
          <w:sz w:val="24"/>
          <w:szCs w:val="24"/>
        </w:rPr>
      </w:pPr>
    </w:p>
    <w:p w14:paraId="0C76C394" w14:textId="77777777" w:rsidR="003F1BB9" w:rsidRPr="00923B5E" w:rsidRDefault="003F1BB9" w:rsidP="008F1D60">
      <w:pPr>
        <w:widowControl w:val="0"/>
        <w:spacing w:after="0" w:line="276" w:lineRule="auto"/>
        <w:jc w:val="both"/>
        <w:rPr>
          <w:rFonts w:ascii="Times New Roman" w:hAnsi="Times New Roman" w:cs="Times New Roman"/>
          <w:sz w:val="24"/>
          <w:szCs w:val="24"/>
        </w:rPr>
      </w:pPr>
    </w:p>
    <w:p w14:paraId="4ADBFAB8" w14:textId="44C674AC" w:rsidR="00CD5511" w:rsidRPr="00923B5E" w:rsidRDefault="00CD5511" w:rsidP="008F1D60">
      <w:pPr>
        <w:widowControl w:val="0"/>
        <w:spacing w:after="0" w:line="276" w:lineRule="auto"/>
        <w:jc w:val="both"/>
        <w:rPr>
          <w:rFonts w:ascii="Times New Roman" w:hAnsi="Times New Roman" w:cs="Times New Roman"/>
          <w:sz w:val="24"/>
          <w:szCs w:val="24"/>
        </w:rPr>
      </w:pPr>
      <w:r w:rsidRPr="00923B5E">
        <w:rPr>
          <w:rFonts w:ascii="Times New Roman" w:hAnsi="Times New Roman" w:cs="Times New Roman"/>
          <w:sz w:val="24"/>
          <w:szCs w:val="24"/>
        </w:rPr>
        <w:t xml:space="preserve">Data îndeplinirii </w:t>
      </w:r>
      <w:proofErr w:type="spellStart"/>
      <w:r w:rsidRPr="00923B5E">
        <w:rPr>
          <w:rFonts w:ascii="Times New Roman" w:hAnsi="Times New Roman" w:cs="Times New Roman"/>
          <w:sz w:val="24"/>
          <w:szCs w:val="24"/>
        </w:rPr>
        <w:t>fişei</w:t>
      </w:r>
      <w:proofErr w:type="spellEnd"/>
      <w:r w:rsidRPr="00923B5E">
        <w:rPr>
          <w:rFonts w:ascii="Times New Roman" w:hAnsi="Times New Roman" w:cs="Times New Roman"/>
          <w:sz w:val="24"/>
          <w:szCs w:val="24"/>
        </w:rPr>
        <w:t xml:space="preserve">   "____" _________ 20___ .</w:t>
      </w:r>
    </w:p>
    <w:p w14:paraId="576AB3F9" w14:textId="77777777" w:rsidR="00222BC4" w:rsidRPr="00923B5E" w:rsidRDefault="00222BC4" w:rsidP="008F1D60">
      <w:pPr>
        <w:widowControl w:val="0"/>
        <w:spacing w:after="0" w:line="276" w:lineRule="auto"/>
        <w:jc w:val="both"/>
        <w:rPr>
          <w:rFonts w:ascii="Times New Roman" w:hAnsi="Times New Roman" w:cs="Times New Roman"/>
          <w:sz w:val="24"/>
          <w:szCs w:val="24"/>
        </w:rPr>
      </w:pPr>
    </w:p>
    <w:p w14:paraId="30522CC7" w14:textId="77777777" w:rsidR="00CD5511" w:rsidRPr="00923B5E" w:rsidRDefault="00CD5511" w:rsidP="008F1D60">
      <w:pPr>
        <w:widowControl w:val="0"/>
        <w:spacing w:after="0" w:line="276" w:lineRule="auto"/>
        <w:jc w:val="both"/>
        <w:rPr>
          <w:rFonts w:ascii="Times New Roman" w:hAnsi="Times New Roman" w:cs="Times New Roman"/>
          <w:sz w:val="24"/>
          <w:szCs w:val="24"/>
        </w:rPr>
      </w:pPr>
      <w:proofErr w:type="spellStart"/>
      <w:r w:rsidRPr="00923B5E">
        <w:rPr>
          <w:rFonts w:ascii="Times New Roman" w:hAnsi="Times New Roman" w:cs="Times New Roman"/>
          <w:sz w:val="24"/>
          <w:szCs w:val="24"/>
        </w:rPr>
        <w:t>Fişa</w:t>
      </w:r>
      <w:proofErr w:type="spellEnd"/>
      <w:r w:rsidRPr="00923B5E">
        <w:rPr>
          <w:rFonts w:ascii="Times New Roman" w:hAnsi="Times New Roman" w:cs="Times New Roman"/>
          <w:sz w:val="24"/>
          <w:szCs w:val="24"/>
        </w:rPr>
        <w:t xml:space="preserve"> de </w:t>
      </w:r>
      <w:proofErr w:type="spellStart"/>
      <w:r w:rsidRPr="00923B5E">
        <w:rPr>
          <w:rFonts w:ascii="Times New Roman" w:hAnsi="Times New Roman" w:cs="Times New Roman"/>
          <w:sz w:val="24"/>
          <w:szCs w:val="24"/>
        </w:rPr>
        <w:t>evidenţă</w:t>
      </w:r>
      <w:proofErr w:type="spellEnd"/>
      <w:r w:rsidRPr="00923B5E">
        <w:rPr>
          <w:rFonts w:ascii="Times New Roman" w:hAnsi="Times New Roman" w:cs="Times New Roman"/>
          <w:sz w:val="24"/>
          <w:szCs w:val="24"/>
        </w:rPr>
        <w:t xml:space="preserve"> a fost  completată  ____________________________________</w:t>
      </w:r>
    </w:p>
    <w:p w14:paraId="5B8C9C71" w14:textId="77777777" w:rsidR="00CD5511" w:rsidRPr="00923B5E" w:rsidRDefault="00CD5511" w:rsidP="008F1D60">
      <w:pPr>
        <w:widowControl w:val="0"/>
        <w:spacing w:after="0" w:line="276" w:lineRule="auto"/>
        <w:ind w:left="1416" w:firstLine="708"/>
        <w:jc w:val="center"/>
        <w:rPr>
          <w:rFonts w:ascii="Times New Roman" w:hAnsi="Times New Roman" w:cs="Times New Roman"/>
          <w:i/>
          <w:sz w:val="24"/>
          <w:szCs w:val="24"/>
        </w:rPr>
      </w:pPr>
      <w:r w:rsidRPr="00923B5E">
        <w:rPr>
          <w:rFonts w:ascii="Times New Roman" w:hAnsi="Times New Roman" w:cs="Times New Roman"/>
          <w:i/>
          <w:sz w:val="24"/>
          <w:szCs w:val="24"/>
        </w:rPr>
        <w:t>(numele, prenumele, semnătura)</w:t>
      </w:r>
    </w:p>
    <w:p w14:paraId="3C5A8633" w14:textId="77777777" w:rsidR="00CD5511" w:rsidRPr="00923B5E" w:rsidRDefault="00CD5511" w:rsidP="008F1D60">
      <w:pPr>
        <w:widowControl w:val="0"/>
        <w:spacing w:after="0" w:line="276" w:lineRule="auto"/>
        <w:jc w:val="both"/>
        <w:rPr>
          <w:rFonts w:ascii="Times New Roman" w:hAnsi="Times New Roman" w:cs="Times New Roman"/>
          <w:i/>
          <w:sz w:val="24"/>
          <w:szCs w:val="24"/>
        </w:rPr>
      </w:pPr>
    </w:p>
    <w:p w14:paraId="77DB229F" w14:textId="2D5B2759" w:rsidR="00CD5511" w:rsidRPr="00923B5E" w:rsidRDefault="00CD5511" w:rsidP="008F1D60">
      <w:pPr>
        <w:widowControl w:val="0"/>
        <w:spacing w:after="0" w:line="276" w:lineRule="auto"/>
        <w:jc w:val="both"/>
        <w:rPr>
          <w:rFonts w:ascii="Times New Roman" w:hAnsi="Times New Roman" w:cs="Times New Roman"/>
          <w:sz w:val="24"/>
          <w:szCs w:val="24"/>
        </w:rPr>
      </w:pPr>
      <w:r w:rsidRPr="00923B5E">
        <w:rPr>
          <w:rFonts w:ascii="Times New Roman" w:hAnsi="Times New Roman" w:cs="Times New Roman"/>
          <w:sz w:val="24"/>
          <w:szCs w:val="24"/>
        </w:rPr>
        <w:t>A verificat  _________________________________________</w:t>
      </w:r>
    </w:p>
    <w:p w14:paraId="2CCC34A2" w14:textId="7711749B" w:rsidR="00CD5511" w:rsidRPr="00923B5E" w:rsidRDefault="00CD5511" w:rsidP="008F1D60">
      <w:pPr>
        <w:widowControl w:val="0"/>
        <w:spacing w:after="0" w:line="276" w:lineRule="auto"/>
        <w:jc w:val="both"/>
        <w:rPr>
          <w:rFonts w:ascii="Times New Roman" w:hAnsi="Times New Roman" w:cs="Times New Roman"/>
          <w:sz w:val="24"/>
          <w:szCs w:val="24"/>
        </w:rPr>
      </w:pPr>
      <w:r w:rsidRPr="00923B5E">
        <w:rPr>
          <w:rFonts w:ascii="Times New Roman" w:hAnsi="Times New Roman" w:cs="Times New Roman"/>
          <w:sz w:val="24"/>
          <w:szCs w:val="24"/>
        </w:rPr>
        <w:t xml:space="preserve">                          </w:t>
      </w:r>
      <w:r w:rsidRPr="00923B5E">
        <w:rPr>
          <w:rFonts w:ascii="Times New Roman" w:hAnsi="Times New Roman" w:cs="Times New Roman"/>
          <w:i/>
          <w:sz w:val="24"/>
          <w:szCs w:val="24"/>
        </w:rPr>
        <w:t xml:space="preserve">       (numele, prenumele, semnătura)</w:t>
      </w:r>
    </w:p>
    <w:p w14:paraId="310C02E5" w14:textId="77777777" w:rsidR="00CD5511" w:rsidRPr="00923B5E" w:rsidRDefault="00CD5511" w:rsidP="008F1D60">
      <w:pPr>
        <w:spacing w:after="0" w:line="276" w:lineRule="auto"/>
        <w:jc w:val="both"/>
        <w:rPr>
          <w:rFonts w:ascii="Times New Roman" w:hAnsi="Times New Roman" w:cs="Times New Roman"/>
          <w:sz w:val="24"/>
          <w:szCs w:val="24"/>
        </w:rPr>
      </w:pPr>
    </w:p>
    <w:p w14:paraId="34D7CF14" w14:textId="77777777" w:rsidR="00CD5511" w:rsidRPr="00923B5E" w:rsidRDefault="00CD5511" w:rsidP="008F1D60">
      <w:pPr>
        <w:spacing w:after="0" w:line="276" w:lineRule="auto"/>
        <w:ind w:left="4992"/>
        <w:jc w:val="center"/>
        <w:rPr>
          <w:rFonts w:ascii="Times New Roman" w:hAnsi="Times New Roman" w:cs="Times New Roman"/>
          <w:sz w:val="24"/>
          <w:szCs w:val="24"/>
          <w:lang w:val="ru-RU"/>
        </w:rPr>
      </w:pPr>
    </w:p>
    <w:p w14:paraId="562FFB78" w14:textId="77777777" w:rsidR="00CD5511" w:rsidRPr="00923B5E" w:rsidRDefault="00CD5511" w:rsidP="008F1D60">
      <w:pPr>
        <w:spacing w:after="0" w:line="276" w:lineRule="auto"/>
        <w:ind w:left="4992"/>
        <w:jc w:val="center"/>
        <w:rPr>
          <w:rFonts w:ascii="Times New Roman" w:hAnsi="Times New Roman" w:cs="Times New Roman"/>
          <w:sz w:val="24"/>
          <w:szCs w:val="24"/>
          <w:lang w:val="ru-RU"/>
        </w:rPr>
      </w:pPr>
    </w:p>
    <w:p w14:paraId="09CF1632" w14:textId="77777777" w:rsidR="00CD5511" w:rsidRPr="00923B5E" w:rsidRDefault="00CD5511" w:rsidP="008F1D60">
      <w:pPr>
        <w:spacing w:after="0" w:line="276" w:lineRule="auto"/>
        <w:ind w:left="4992"/>
        <w:jc w:val="center"/>
        <w:rPr>
          <w:rFonts w:ascii="Times New Roman" w:hAnsi="Times New Roman" w:cs="Times New Roman"/>
          <w:sz w:val="24"/>
          <w:szCs w:val="24"/>
          <w:lang w:val="ru-RU"/>
        </w:rPr>
      </w:pPr>
    </w:p>
    <w:p w14:paraId="7F37255A" w14:textId="77777777" w:rsidR="00133659" w:rsidRPr="00923B5E" w:rsidRDefault="00133659" w:rsidP="008F1D60">
      <w:pPr>
        <w:spacing w:line="276" w:lineRule="auto"/>
        <w:rPr>
          <w:rFonts w:ascii="Times New Roman" w:hAnsi="Times New Roman" w:cs="Times New Roman"/>
          <w:sz w:val="24"/>
          <w:szCs w:val="24"/>
        </w:rPr>
      </w:pPr>
      <w:r w:rsidRPr="00923B5E">
        <w:rPr>
          <w:rFonts w:ascii="Times New Roman" w:hAnsi="Times New Roman" w:cs="Times New Roman"/>
          <w:sz w:val="24"/>
          <w:szCs w:val="24"/>
        </w:rPr>
        <w:br w:type="page"/>
      </w:r>
    </w:p>
    <w:p w14:paraId="79DB56F9" w14:textId="6E0FE999" w:rsidR="00814421" w:rsidRPr="00923B5E" w:rsidRDefault="00814421" w:rsidP="008F1D60">
      <w:pPr>
        <w:spacing w:after="0" w:line="276" w:lineRule="auto"/>
        <w:ind w:left="4810"/>
        <w:jc w:val="right"/>
        <w:rPr>
          <w:rFonts w:ascii="Times New Roman" w:hAnsi="Times New Roman" w:cs="Times New Roman"/>
          <w:sz w:val="24"/>
          <w:szCs w:val="24"/>
        </w:rPr>
      </w:pPr>
      <w:r w:rsidRPr="00923B5E">
        <w:rPr>
          <w:rFonts w:ascii="Times New Roman" w:hAnsi="Times New Roman" w:cs="Times New Roman"/>
          <w:sz w:val="24"/>
          <w:szCs w:val="24"/>
        </w:rPr>
        <w:lastRenderedPageBreak/>
        <w:t>Anexa nr.</w:t>
      </w:r>
      <w:r w:rsidR="00583FEE" w:rsidRPr="00923B5E">
        <w:rPr>
          <w:rFonts w:ascii="Times New Roman" w:hAnsi="Times New Roman" w:cs="Times New Roman"/>
          <w:sz w:val="24"/>
          <w:szCs w:val="24"/>
        </w:rPr>
        <w:t xml:space="preserve"> </w:t>
      </w:r>
      <w:r w:rsidRPr="00923B5E">
        <w:rPr>
          <w:rFonts w:ascii="Times New Roman" w:hAnsi="Times New Roman" w:cs="Times New Roman"/>
          <w:sz w:val="24"/>
          <w:szCs w:val="24"/>
        </w:rPr>
        <w:t>3</w:t>
      </w:r>
    </w:p>
    <w:p w14:paraId="6EA4904E" w14:textId="77777777" w:rsidR="00814421" w:rsidRPr="00923B5E" w:rsidRDefault="00814421" w:rsidP="008F1D60">
      <w:pPr>
        <w:spacing w:after="0" w:line="276" w:lineRule="auto"/>
        <w:jc w:val="right"/>
        <w:rPr>
          <w:rFonts w:ascii="Times New Roman" w:hAnsi="Times New Roman" w:cs="Times New Roman"/>
          <w:sz w:val="24"/>
          <w:szCs w:val="24"/>
        </w:rPr>
      </w:pPr>
      <w:r w:rsidRPr="00923B5E">
        <w:rPr>
          <w:rFonts w:ascii="Times New Roman" w:hAnsi="Times New Roman" w:cs="Times New Roman"/>
          <w:sz w:val="24"/>
          <w:szCs w:val="24"/>
        </w:rPr>
        <w:t>la Regulamentul cu privire la studierea, exploatarea și protecția apelor subterane</w:t>
      </w:r>
    </w:p>
    <w:p w14:paraId="72165CF8" w14:textId="77777777" w:rsidR="00B719FA" w:rsidRPr="00923B5E" w:rsidRDefault="00814421" w:rsidP="008F1D60">
      <w:pPr>
        <w:spacing w:after="5" w:line="276" w:lineRule="auto"/>
        <w:ind w:left="583"/>
        <w:jc w:val="right"/>
        <w:rPr>
          <w:rFonts w:ascii="Times New Roman" w:hAnsi="Times New Roman" w:cs="Times New Roman"/>
          <w:b/>
          <w:sz w:val="24"/>
          <w:szCs w:val="24"/>
        </w:rPr>
      </w:pPr>
      <w:r w:rsidRPr="00923B5E">
        <w:rPr>
          <w:rFonts w:ascii="Times New Roman" w:hAnsi="Times New Roman" w:cs="Times New Roman"/>
          <w:b/>
          <w:sz w:val="24"/>
          <w:szCs w:val="24"/>
        </w:rPr>
        <w:t>Tabelul</w:t>
      </w:r>
      <w:r w:rsidRPr="00923B5E">
        <w:rPr>
          <w:rFonts w:ascii="Times New Roman" w:hAnsi="Times New Roman" w:cs="Times New Roman"/>
          <w:b/>
          <w:spacing w:val="-4"/>
          <w:sz w:val="24"/>
          <w:szCs w:val="24"/>
        </w:rPr>
        <w:t xml:space="preserve"> </w:t>
      </w:r>
      <w:r w:rsidRPr="00923B5E">
        <w:rPr>
          <w:rFonts w:ascii="Times New Roman" w:hAnsi="Times New Roman" w:cs="Times New Roman"/>
          <w:b/>
          <w:sz w:val="24"/>
          <w:szCs w:val="24"/>
        </w:rPr>
        <w:t xml:space="preserve">1. </w:t>
      </w:r>
    </w:p>
    <w:p w14:paraId="1B96A467" w14:textId="50470CB8" w:rsidR="00814421" w:rsidRPr="00923B5E" w:rsidRDefault="00814421" w:rsidP="008F1D60">
      <w:pPr>
        <w:spacing w:after="5" w:line="276" w:lineRule="auto"/>
        <w:ind w:left="583"/>
        <w:jc w:val="center"/>
        <w:rPr>
          <w:rFonts w:ascii="Times New Roman" w:hAnsi="Times New Roman" w:cs="Times New Roman"/>
          <w:b/>
          <w:bCs/>
          <w:sz w:val="24"/>
          <w:szCs w:val="24"/>
        </w:rPr>
      </w:pPr>
      <w:r w:rsidRPr="00923B5E">
        <w:rPr>
          <w:rFonts w:ascii="Times New Roman" w:hAnsi="Times New Roman" w:cs="Times New Roman"/>
          <w:b/>
          <w:bCs/>
          <w:sz w:val="24"/>
          <w:szCs w:val="24"/>
        </w:rPr>
        <w:t>Metode</w:t>
      </w:r>
      <w:r w:rsidRPr="00923B5E">
        <w:rPr>
          <w:rFonts w:ascii="Times New Roman" w:hAnsi="Times New Roman" w:cs="Times New Roman"/>
          <w:b/>
          <w:bCs/>
          <w:spacing w:val="-8"/>
          <w:sz w:val="24"/>
          <w:szCs w:val="24"/>
        </w:rPr>
        <w:t xml:space="preserve"> </w:t>
      </w:r>
      <w:r w:rsidRPr="00923B5E">
        <w:rPr>
          <w:rFonts w:ascii="Times New Roman" w:hAnsi="Times New Roman" w:cs="Times New Roman"/>
          <w:b/>
          <w:bCs/>
          <w:sz w:val="24"/>
          <w:szCs w:val="24"/>
        </w:rPr>
        <w:t>de</w:t>
      </w:r>
      <w:r w:rsidRPr="00923B5E">
        <w:rPr>
          <w:rFonts w:ascii="Times New Roman" w:hAnsi="Times New Roman" w:cs="Times New Roman"/>
          <w:b/>
          <w:bCs/>
          <w:spacing w:val="-4"/>
          <w:sz w:val="24"/>
          <w:szCs w:val="24"/>
        </w:rPr>
        <w:t xml:space="preserve"> </w:t>
      </w:r>
      <w:r w:rsidRPr="00923B5E">
        <w:rPr>
          <w:rFonts w:ascii="Times New Roman" w:hAnsi="Times New Roman" w:cs="Times New Roman"/>
          <w:b/>
          <w:bCs/>
          <w:sz w:val="24"/>
          <w:szCs w:val="24"/>
        </w:rPr>
        <w:t>intervenție</w:t>
      </w:r>
      <w:r w:rsidRPr="00923B5E">
        <w:rPr>
          <w:rFonts w:ascii="Times New Roman" w:hAnsi="Times New Roman" w:cs="Times New Roman"/>
          <w:b/>
          <w:bCs/>
          <w:spacing w:val="-8"/>
          <w:sz w:val="24"/>
          <w:szCs w:val="24"/>
        </w:rPr>
        <w:t xml:space="preserve"> </w:t>
      </w:r>
      <w:r w:rsidR="005E1057" w:rsidRPr="00923B5E">
        <w:rPr>
          <w:rFonts w:ascii="Times New Roman" w:hAnsi="Times New Roman" w:cs="Times New Roman"/>
          <w:b/>
          <w:bCs/>
          <w:spacing w:val="-2"/>
          <w:sz w:val="24"/>
          <w:szCs w:val="24"/>
        </w:rPr>
        <w:t>sonde</w:t>
      </w:r>
    </w:p>
    <w:tbl>
      <w:tblPr>
        <w:tblStyle w:val="TableNormal"/>
        <w:tblW w:w="10000"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79"/>
        <w:gridCol w:w="1619"/>
        <w:gridCol w:w="3693"/>
        <w:gridCol w:w="2709"/>
      </w:tblGrid>
      <w:tr w:rsidR="00923B5E" w:rsidRPr="00923B5E" w14:paraId="304FF5A9" w14:textId="77777777" w:rsidTr="00583FEE">
        <w:trPr>
          <w:trHeight w:val="691"/>
        </w:trPr>
        <w:tc>
          <w:tcPr>
            <w:tcW w:w="1979" w:type="dxa"/>
          </w:tcPr>
          <w:p w14:paraId="599C1834" w14:textId="77777777" w:rsidR="00814421" w:rsidRPr="00923B5E" w:rsidRDefault="00814421" w:rsidP="008F1D60">
            <w:pPr>
              <w:pStyle w:val="TableParagraph"/>
              <w:spacing w:line="276" w:lineRule="auto"/>
              <w:ind w:left="106" w:right="99"/>
              <w:jc w:val="center"/>
              <w:rPr>
                <w:b/>
                <w:sz w:val="24"/>
                <w:szCs w:val="24"/>
                <w:lang w:val="ro-RO"/>
              </w:rPr>
            </w:pPr>
            <w:r w:rsidRPr="00923B5E">
              <w:rPr>
                <w:b/>
                <w:sz w:val="24"/>
                <w:szCs w:val="24"/>
                <w:lang w:val="ro-RO"/>
              </w:rPr>
              <w:t>Cauze</w:t>
            </w:r>
            <w:r w:rsidRPr="00923B5E">
              <w:rPr>
                <w:b/>
                <w:spacing w:val="-13"/>
                <w:sz w:val="24"/>
                <w:szCs w:val="24"/>
                <w:lang w:val="ro-RO"/>
              </w:rPr>
              <w:t xml:space="preserve"> </w:t>
            </w:r>
            <w:r w:rsidRPr="00923B5E">
              <w:rPr>
                <w:b/>
                <w:sz w:val="24"/>
                <w:szCs w:val="24"/>
                <w:lang w:val="ro-RO"/>
              </w:rPr>
              <w:t>determinate de condițiile de</w:t>
            </w:r>
          </w:p>
          <w:p w14:paraId="54595922" w14:textId="77777777" w:rsidR="00814421" w:rsidRPr="00923B5E" w:rsidRDefault="00814421" w:rsidP="008F1D60">
            <w:pPr>
              <w:pStyle w:val="TableParagraph"/>
              <w:spacing w:before="1" w:line="276" w:lineRule="auto"/>
              <w:ind w:left="106" w:right="101"/>
              <w:jc w:val="center"/>
              <w:rPr>
                <w:b/>
                <w:sz w:val="24"/>
                <w:szCs w:val="24"/>
                <w:lang w:val="ro-RO"/>
              </w:rPr>
            </w:pPr>
            <w:r w:rsidRPr="00923B5E">
              <w:rPr>
                <w:b/>
                <w:spacing w:val="-2"/>
                <w:sz w:val="24"/>
                <w:szCs w:val="24"/>
                <w:lang w:val="ro-RO"/>
              </w:rPr>
              <w:t>exploatare</w:t>
            </w:r>
          </w:p>
        </w:tc>
        <w:tc>
          <w:tcPr>
            <w:tcW w:w="1619" w:type="dxa"/>
          </w:tcPr>
          <w:p w14:paraId="02BD49D1" w14:textId="77777777" w:rsidR="00814421" w:rsidRPr="00923B5E" w:rsidRDefault="00814421" w:rsidP="008F1D60">
            <w:pPr>
              <w:pStyle w:val="TableParagraph"/>
              <w:spacing w:line="276" w:lineRule="auto"/>
              <w:ind w:left="272" w:firstLine="297"/>
              <w:rPr>
                <w:b/>
                <w:sz w:val="24"/>
                <w:szCs w:val="24"/>
                <w:lang w:val="ro-RO"/>
              </w:rPr>
            </w:pPr>
            <w:r w:rsidRPr="00923B5E">
              <w:rPr>
                <w:b/>
                <w:spacing w:val="-2"/>
                <w:sz w:val="24"/>
                <w:szCs w:val="24"/>
                <w:lang w:val="ro-RO"/>
              </w:rPr>
              <w:t>Tipul fenomenului</w:t>
            </w:r>
          </w:p>
        </w:tc>
        <w:tc>
          <w:tcPr>
            <w:tcW w:w="3693" w:type="dxa"/>
          </w:tcPr>
          <w:p w14:paraId="32C58FF3" w14:textId="77777777" w:rsidR="00814421" w:rsidRPr="00923B5E" w:rsidRDefault="00814421" w:rsidP="008F1D60">
            <w:pPr>
              <w:pStyle w:val="TableParagraph"/>
              <w:spacing w:line="276" w:lineRule="auto"/>
              <w:ind w:left="104"/>
              <w:rPr>
                <w:b/>
                <w:sz w:val="24"/>
                <w:szCs w:val="24"/>
                <w:lang w:val="ro-RO"/>
              </w:rPr>
            </w:pPr>
            <w:r w:rsidRPr="00923B5E">
              <w:rPr>
                <w:b/>
                <w:sz w:val="24"/>
                <w:szCs w:val="24"/>
                <w:lang w:val="ro-RO"/>
              </w:rPr>
              <w:t>Cauze</w:t>
            </w:r>
            <w:r w:rsidRPr="00923B5E">
              <w:rPr>
                <w:b/>
                <w:spacing w:val="-2"/>
                <w:sz w:val="24"/>
                <w:szCs w:val="24"/>
                <w:lang w:val="ro-RO"/>
              </w:rPr>
              <w:t xml:space="preserve"> </w:t>
            </w:r>
            <w:r w:rsidRPr="00923B5E">
              <w:rPr>
                <w:b/>
                <w:sz w:val="24"/>
                <w:szCs w:val="24"/>
                <w:lang w:val="ro-RO"/>
              </w:rPr>
              <w:t>posibile</w:t>
            </w:r>
            <w:r w:rsidRPr="00923B5E">
              <w:rPr>
                <w:b/>
                <w:spacing w:val="-7"/>
                <w:sz w:val="24"/>
                <w:szCs w:val="24"/>
                <w:lang w:val="ro-RO"/>
              </w:rPr>
              <w:t xml:space="preserve"> </w:t>
            </w:r>
            <w:r w:rsidRPr="00923B5E">
              <w:rPr>
                <w:b/>
                <w:sz w:val="24"/>
                <w:szCs w:val="24"/>
                <w:lang w:val="ro-RO"/>
              </w:rPr>
              <w:t>de</w:t>
            </w:r>
            <w:r w:rsidRPr="00923B5E">
              <w:rPr>
                <w:b/>
                <w:spacing w:val="-6"/>
                <w:sz w:val="24"/>
                <w:szCs w:val="24"/>
                <w:lang w:val="ro-RO"/>
              </w:rPr>
              <w:t xml:space="preserve"> </w:t>
            </w:r>
            <w:r w:rsidRPr="00923B5E">
              <w:rPr>
                <w:b/>
                <w:sz w:val="24"/>
                <w:szCs w:val="24"/>
                <w:lang w:val="ro-RO"/>
              </w:rPr>
              <w:t>apariție</w:t>
            </w:r>
            <w:r w:rsidRPr="00923B5E">
              <w:rPr>
                <w:b/>
                <w:spacing w:val="-2"/>
                <w:sz w:val="24"/>
                <w:szCs w:val="24"/>
                <w:lang w:val="ro-RO"/>
              </w:rPr>
              <w:t xml:space="preserve"> </w:t>
            </w:r>
            <w:r w:rsidRPr="00923B5E">
              <w:rPr>
                <w:b/>
                <w:sz w:val="24"/>
                <w:szCs w:val="24"/>
                <w:lang w:val="ro-RO"/>
              </w:rPr>
              <w:t>a</w:t>
            </w:r>
            <w:r w:rsidRPr="00923B5E">
              <w:rPr>
                <w:b/>
                <w:spacing w:val="-8"/>
                <w:sz w:val="24"/>
                <w:szCs w:val="24"/>
                <w:lang w:val="ro-RO"/>
              </w:rPr>
              <w:t xml:space="preserve"> </w:t>
            </w:r>
            <w:r w:rsidRPr="00923B5E">
              <w:rPr>
                <w:b/>
                <w:spacing w:val="-2"/>
                <w:sz w:val="24"/>
                <w:szCs w:val="24"/>
                <w:lang w:val="ro-RO"/>
              </w:rPr>
              <w:t>fenomenului</w:t>
            </w:r>
          </w:p>
        </w:tc>
        <w:tc>
          <w:tcPr>
            <w:tcW w:w="2709" w:type="dxa"/>
          </w:tcPr>
          <w:p w14:paraId="60301985" w14:textId="77777777" w:rsidR="00814421" w:rsidRPr="00923B5E" w:rsidRDefault="00814421" w:rsidP="008F1D60">
            <w:pPr>
              <w:pStyle w:val="TableParagraph"/>
              <w:spacing w:line="276" w:lineRule="auto"/>
              <w:ind w:left="439"/>
              <w:rPr>
                <w:b/>
                <w:sz w:val="24"/>
                <w:szCs w:val="24"/>
                <w:lang w:val="ro-RO"/>
              </w:rPr>
            </w:pPr>
            <w:r w:rsidRPr="00923B5E">
              <w:rPr>
                <w:b/>
                <w:sz w:val="24"/>
                <w:szCs w:val="24"/>
                <w:lang w:val="ro-RO"/>
              </w:rPr>
              <w:t>Metoda</w:t>
            </w:r>
            <w:r w:rsidRPr="00923B5E">
              <w:rPr>
                <w:b/>
                <w:spacing w:val="-2"/>
                <w:sz w:val="24"/>
                <w:szCs w:val="24"/>
                <w:lang w:val="ro-RO"/>
              </w:rPr>
              <w:t xml:space="preserve"> </w:t>
            </w:r>
            <w:r w:rsidRPr="00923B5E">
              <w:rPr>
                <w:b/>
                <w:sz w:val="24"/>
                <w:szCs w:val="24"/>
                <w:lang w:val="ro-RO"/>
              </w:rPr>
              <w:t>de</w:t>
            </w:r>
            <w:r w:rsidRPr="00923B5E">
              <w:rPr>
                <w:b/>
                <w:spacing w:val="-4"/>
                <w:sz w:val="24"/>
                <w:szCs w:val="24"/>
                <w:lang w:val="ro-RO"/>
              </w:rPr>
              <w:t xml:space="preserve"> </w:t>
            </w:r>
            <w:proofErr w:type="spellStart"/>
            <w:r w:rsidRPr="00923B5E">
              <w:rPr>
                <w:b/>
                <w:spacing w:val="-2"/>
                <w:sz w:val="24"/>
                <w:szCs w:val="24"/>
                <w:lang w:val="ro-RO"/>
              </w:rPr>
              <w:t>intervențe</w:t>
            </w:r>
            <w:proofErr w:type="spellEnd"/>
          </w:p>
        </w:tc>
      </w:tr>
      <w:tr w:rsidR="00923B5E" w:rsidRPr="00923B5E" w14:paraId="76A8A940" w14:textId="77777777" w:rsidTr="00583FEE">
        <w:trPr>
          <w:trHeight w:val="460"/>
        </w:trPr>
        <w:tc>
          <w:tcPr>
            <w:tcW w:w="1979" w:type="dxa"/>
            <w:vMerge w:val="restart"/>
          </w:tcPr>
          <w:p w14:paraId="06900EEB" w14:textId="77777777" w:rsidR="00814421" w:rsidRPr="00923B5E" w:rsidRDefault="00814421" w:rsidP="008F1D60">
            <w:pPr>
              <w:pStyle w:val="TableParagraph"/>
              <w:spacing w:line="276" w:lineRule="auto"/>
              <w:rPr>
                <w:sz w:val="24"/>
                <w:szCs w:val="24"/>
                <w:lang w:val="ro-RO"/>
              </w:rPr>
            </w:pPr>
          </w:p>
          <w:p w14:paraId="5F98FB86" w14:textId="77777777" w:rsidR="00814421" w:rsidRPr="00923B5E" w:rsidRDefault="00814421" w:rsidP="008F1D60">
            <w:pPr>
              <w:pStyle w:val="TableParagraph"/>
              <w:spacing w:before="121" w:line="276" w:lineRule="auto"/>
              <w:rPr>
                <w:sz w:val="24"/>
                <w:szCs w:val="24"/>
                <w:lang w:val="ro-RO"/>
              </w:rPr>
            </w:pPr>
          </w:p>
          <w:p w14:paraId="0AF63FB1" w14:textId="77777777" w:rsidR="00814421" w:rsidRPr="00923B5E" w:rsidRDefault="00814421" w:rsidP="008F1D60">
            <w:pPr>
              <w:pStyle w:val="TableParagraph"/>
              <w:spacing w:line="276" w:lineRule="auto"/>
              <w:ind w:left="110"/>
              <w:rPr>
                <w:sz w:val="24"/>
                <w:szCs w:val="24"/>
                <w:lang w:val="ro-RO"/>
              </w:rPr>
            </w:pPr>
            <w:r w:rsidRPr="00923B5E">
              <w:rPr>
                <w:spacing w:val="-2"/>
                <w:sz w:val="24"/>
                <w:szCs w:val="24"/>
                <w:lang w:val="ro-RO"/>
              </w:rPr>
              <w:t>Independente</w:t>
            </w:r>
          </w:p>
        </w:tc>
        <w:tc>
          <w:tcPr>
            <w:tcW w:w="1619" w:type="dxa"/>
            <w:vMerge w:val="restart"/>
          </w:tcPr>
          <w:p w14:paraId="23F60E05" w14:textId="77777777" w:rsidR="00814421" w:rsidRPr="00923B5E" w:rsidRDefault="00814421" w:rsidP="008F1D60">
            <w:pPr>
              <w:pStyle w:val="TableParagraph"/>
              <w:spacing w:before="115" w:line="276" w:lineRule="auto"/>
              <w:rPr>
                <w:sz w:val="24"/>
                <w:szCs w:val="24"/>
                <w:lang w:val="ro-RO"/>
              </w:rPr>
            </w:pPr>
          </w:p>
          <w:p w14:paraId="31848971" w14:textId="77777777" w:rsidR="00814421" w:rsidRPr="00923B5E" w:rsidRDefault="00814421" w:rsidP="008F1D60">
            <w:pPr>
              <w:pStyle w:val="TableParagraph"/>
              <w:spacing w:before="1" w:line="276" w:lineRule="auto"/>
              <w:ind w:left="104"/>
              <w:rPr>
                <w:sz w:val="24"/>
                <w:szCs w:val="24"/>
                <w:lang w:val="ro-RO"/>
              </w:rPr>
            </w:pPr>
            <w:r w:rsidRPr="00923B5E">
              <w:rPr>
                <w:spacing w:val="-2"/>
                <w:sz w:val="24"/>
                <w:szCs w:val="24"/>
                <w:lang w:val="ro-RO"/>
              </w:rPr>
              <w:t>Natural</w:t>
            </w:r>
          </w:p>
        </w:tc>
        <w:tc>
          <w:tcPr>
            <w:tcW w:w="3693" w:type="dxa"/>
          </w:tcPr>
          <w:p w14:paraId="449993A9" w14:textId="77777777" w:rsidR="00814421" w:rsidRPr="00923B5E" w:rsidRDefault="00814421" w:rsidP="008F1D60">
            <w:pPr>
              <w:pStyle w:val="TableParagraph"/>
              <w:spacing w:line="276" w:lineRule="auto"/>
              <w:ind w:left="104"/>
              <w:rPr>
                <w:sz w:val="24"/>
                <w:szCs w:val="24"/>
                <w:lang w:val="ro-RO"/>
              </w:rPr>
            </w:pPr>
            <w:r w:rsidRPr="00923B5E">
              <w:rPr>
                <w:sz w:val="24"/>
                <w:szCs w:val="24"/>
                <w:lang w:val="ro-RO"/>
              </w:rPr>
              <w:t>Scăderea</w:t>
            </w:r>
            <w:r w:rsidRPr="00923B5E">
              <w:rPr>
                <w:spacing w:val="-9"/>
                <w:sz w:val="24"/>
                <w:szCs w:val="24"/>
                <w:lang w:val="ro-RO"/>
              </w:rPr>
              <w:t xml:space="preserve"> </w:t>
            </w:r>
            <w:r w:rsidRPr="00923B5E">
              <w:rPr>
                <w:sz w:val="24"/>
                <w:szCs w:val="24"/>
                <w:lang w:val="ro-RO"/>
              </w:rPr>
              <w:t>nivelului</w:t>
            </w:r>
            <w:r w:rsidRPr="00923B5E">
              <w:rPr>
                <w:spacing w:val="-7"/>
                <w:sz w:val="24"/>
                <w:szCs w:val="24"/>
                <w:lang w:val="ro-RO"/>
              </w:rPr>
              <w:t xml:space="preserve"> </w:t>
            </w:r>
            <w:r w:rsidRPr="00923B5E">
              <w:rPr>
                <w:sz w:val="24"/>
                <w:szCs w:val="24"/>
                <w:lang w:val="ro-RO"/>
              </w:rPr>
              <w:t>apei</w:t>
            </w:r>
            <w:r w:rsidRPr="00923B5E">
              <w:rPr>
                <w:spacing w:val="-5"/>
                <w:sz w:val="24"/>
                <w:szCs w:val="24"/>
                <w:lang w:val="ro-RO"/>
              </w:rPr>
              <w:t xml:space="preserve"> </w:t>
            </w:r>
            <w:r w:rsidRPr="00923B5E">
              <w:rPr>
                <w:sz w:val="24"/>
                <w:szCs w:val="24"/>
                <w:lang w:val="ro-RO"/>
              </w:rPr>
              <w:t>subterane</w:t>
            </w:r>
            <w:r w:rsidRPr="00923B5E">
              <w:rPr>
                <w:spacing w:val="-6"/>
                <w:sz w:val="24"/>
                <w:szCs w:val="24"/>
                <w:lang w:val="ro-RO"/>
              </w:rPr>
              <w:t xml:space="preserve"> </w:t>
            </w:r>
            <w:r w:rsidRPr="00923B5E">
              <w:rPr>
                <w:spacing w:val="-5"/>
                <w:sz w:val="24"/>
                <w:szCs w:val="24"/>
                <w:lang w:val="ro-RO"/>
              </w:rPr>
              <w:t>în</w:t>
            </w:r>
          </w:p>
          <w:p w14:paraId="52C28B8B" w14:textId="77777777" w:rsidR="00814421" w:rsidRPr="00923B5E" w:rsidRDefault="00814421" w:rsidP="008F1D60">
            <w:pPr>
              <w:pStyle w:val="TableParagraph"/>
              <w:spacing w:line="276" w:lineRule="auto"/>
              <w:ind w:left="104"/>
              <w:rPr>
                <w:sz w:val="24"/>
                <w:szCs w:val="24"/>
                <w:lang w:val="ro-RO"/>
              </w:rPr>
            </w:pPr>
            <w:r w:rsidRPr="00923B5E">
              <w:rPr>
                <w:sz w:val="24"/>
                <w:szCs w:val="24"/>
                <w:lang w:val="ro-RO"/>
              </w:rPr>
              <w:t>condiții</w:t>
            </w:r>
            <w:r w:rsidRPr="00923B5E">
              <w:rPr>
                <w:spacing w:val="-2"/>
                <w:sz w:val="24"/>
                <w:szCs w:val="24"/>
                <w:lang w:val="ro-RO"/>
              </w:rPr>
              <w:t xml:space="preserve"> </w:t>
            </w:r>
            <w:r w:rsidRPr="00923B5E">
              <w:rPr>
                <w:sz w:val="24"/>
                <w:szCs w:val="24"/>
                <w:lang w:val="ro-RO"/>
              </w:rPr>
              <w:t>de</w:t>
            </w:r>
            <w:r w:rsidRPr="00923B5E">
              <w:rPr>
                <w:spacing w:val="-11"/>
                <w:sz w:val="24"/>
                <w:szCs w:val="24"/>
                <w:lang w:val="ro-RO"/>
              </w:rPr>
              <w:t xml:space="preserve"> </w:t>
            </w:r>
            <w:r w:rsidRPr="00923B5E">
              <w:rPr>
                <w:sz w:val="24"/>
                <w:szCs w:val="24"/>
                <w:lang w:val="ro-RO"/>
              </w:rPr>
              <w:t>secetă</w:t>
            </w:r>
            <w:r w:rsidRPr="00923B5E">
              <w:rPr>
                <w:spacing w:val="-1"/>
                <w:sz w:val="24"/>
                <w:szCs w:val="24"/>
                <w:lang w:val="ro-RO"/>
              </w:rPr>
              <w:t xml:space="preserve"> </w:t>
            </w:r>
            <w:r w:rsidRPr="00923B5E">
              <w:rPr>
                <w:spacing w:val="-2"/>
                <w:sz w:val="24"/>
                <w:szCs w:val="24"/>
                <w:lang w:val="ro-RO"/>
              </w:rPr>
              <w:t>prelungită</w:t>
            </w:r>
          </w:p>
        </w:tc>
        <w:tc>
          <w:tcPr>
            <w:tcW w:w="2709" w:type="dxa"/>
          </w:tcPr>
          <w:p w14:paraId="0C702279" w14:textId="77777777" w:rsidR="00814421" w:rsidRPr="00923B5E" w:rsidRDefault="00814421" w:rsidP="008F1D60">
            <w:pPr>
              <w:pStyle w:val="TableParagraph"/>
              <w:spacing w:line="276" w:lineRule="auto"/>
              <w:ind w:left="103"/>
              <w:rPr>
                <w:sz w:val="24"/>
                <w:szCs w:val="24"/>
                <w:lang w:val="ro-RO"/>
              </w:rPr>
            </w:pPr>
            <w:r w:rsidRPr="00923B5E">
              <w:rPr>
                <w:sz w:val="24"/>
                <w:szCs w:val="24"/>
                <w:lang w:val="ro-RO"/>
              </w:rPr>
              <w:t>Redimensionarea</w:t>
            </w:r>
            <w:r w:rsidRPr="00923B5E">
              <w:rPr>
                <w:spacing w:val="-13"/>
                <w:sz w:val="24"/>
                <w:szCs w:val="24"/>
                <w:lang w:val="ro-RO"/>
              </w:rPr>
              <w:t xml:space="preserve"> </w:t>
            </w:r>
            <w:r w:rsidRPr="00923B5E">
              <w:rPr>
                <w:sz w:val="24"/>
                <w:szCs w:val="24"/>
                <w:lang w:val="ro-RO"/>
              </w:rPr>
              <w:t>debitului</w:t>
            </w:r>
            <w:r w:rsidRPr="00923B5E">
              <w:rPr>
                <w:spacing w:val="-12"/>
                <w:sz w:val="24"/>
                <w:szCs w:val="24"/>
                <w:lang w:val="ro-RO"/>
              </w:rPr>
              <w:t xml:space="preserve"> </w:t>
            </w:r>
            <w:r w:rsidRPr="00923B5E">
              <w:rPr>
                <w:spacing w:val="-5"/>
                <w:sz w:val="24"/>
                <w:szCs w:val="24"/>
                <w:lang w:val="ro-RO"/>
              </w:rPr>
              <w:t>de</w:t>
            </w:r>
          </w:p>
          <w:p w14:paraId="44E740AB" w14:textId="77777777" w:rsidR="00814421" w:rsidRPr="00923B5E" w:rsidRDefault="00814421" w:rsidP="008F1D60">
            <w:pPr>
              <w:pStyle w:val="TableParagraph"/>
              <w:spacing w:line="276" w:lineRule="auto"/>
              <w:ind w:left="103"/>
              <w:rPr>
                <w:sz w:val="24"/>
                <w:szCs w:val="24"/>
                <w:lang w:val="ro-RO"/>
              </w:rPr>
            </w:pPr>
            <w:r w:rsidRPr="00923B5E">
              <w:rPr>
                <w:spacing w:val="-2"/>
                <w:sz w:val="24"/>
                <w:szCs w:val="24"/>
                <w:lang w:val="ro-RO"/>
              </w:rPr>
              <w:t>exploatare</w:t>
            </w:r>
          </w:p>
        </w:tc>
      </w:tr>
      <w:tr w:rsidR="00923B5E" w:rsidRPr="00923B5E" w14:paraId="4DC08632" w14:textId="77777777" w:rsidTr="00583FEE">
        <w:trPr>
          <w:trHeight w:val="460"/>
        </w:trPr>
        <w:tc>
          <w:tcPr>
            <w:tcW w:w="1979" w:type="dxa"/>
            <w:vMerge/>
          </w:tcPr>
          <w:p w14:paraId="3F71E0E1" w14:textId="77777777" w:rsidR="00814421" w:rsidRPr="00923B5E" w:rsidRDefault="00814421" w:rsidP="008F1D60">
            <w:pPr>
              <w:spacing w:line="276" w:lineRule="auto"/>
              <w:rPr>
                <w:rFonts w:ascii="Times New Roman" w:hAnsi="Times New Roman" w:cs="Times New Roman"/>
                <w:sz w:val="24"/>
                <w:szCs w:val="24"/>
                <w:lang w:val="ro-RO"/>
              </w:rPr>
            </w:pPr>
          </w:p>
        </w:tc>
        <w:tc>
          <w:tcPr>
            <w:tcW w:w="1619" w:type="dxa"/>
            <w:vMerge/>
          </w:tcPr>
          <w:p w14:paraId="0ECCEF7C" w14:textId="77777777" w:rsidR="00814421" w:rsidRPr="00923B5E" w:rsidRDefault="00814421" w:rsidP="008F1D60">
            <w:pPr>
              <w:spacing w:line="276" w:lineRule="auto"/>
              <w:rPr>
                <w:rFonts w:ascii="Times New Roman" w:hAnsi="Times New Roman" w:cs="Times New Roman"/>
                <w:sz w:val="24"/>
                <w:szCs w:val="24"/>
                <w:lang w:val="ro-RO"/>
              </w:rPr>
            </w:pPr>
          </w:p>
        </w:tc>
        <w:tc>
          <w:tcPr>
            <w:tcW w:w="3693" w:type="dxa"/>
          </w:tcPr>
          <w:p w14:paraId="670C100E" w14:textId="77777777" w:rsidR="00814421" w:rsidRPr="00923B5E" w:rsidRDefault="00814421" w:rsidP="008F1D60">
            <w:pPr>
              <w:pStyle w:val="TableParagraph"/>
              <w:spacing w:line="276" w:lineRule="auto"/>
              <w:ind w:left="104"/>
              <w:rPr>
                <w:sz w:val="24"/>
                <w:szCs w:val="24"/>
                <w:lang w:val="ro-RO"/>
              </w:rPr>
            </w:pPr>
            <w:r w:rsidRPr="00923B5E">
              <w:rPr>
                <w:spacing w:val="-2"/>
                <w:sz w:val="24"/>
                <w:szCs w:val="24"/>
                <w:lang w:val="ro-RO"/>
              </w:rPr>
              <w:t>Seism</w:t>
            </w:r>
          </w:p>
        </w:tc>
        <w:tc>
          <w:tcPr>
            <w:tcW w:w="2709" w:type="dxa"/>
          </w:tcPr>
          <w:p w14:paraId="54D0E923" w14:textId="77777777" w:rsidR="00814421" w:rsidRPr="00923B5E" w:rsidRDefault="00814421" w:rsidP="008F1D60">
            <w:pPr>
              <w:pStyle w:val="TableParagraph"/>
              <w:spacing w:line="276" w:lineRule="auto"/>
              <w:ind w:left="103"/>
              <w:rPr>
                <w:sz w:val="24"/>
                <w:szCs w:val="24"/>
                <w:lang w:val="ro-RO"/>
              </w:rPr>
            </w:pPr>
            <w:r w:rsidRPr="00923B5E">
              <w:rPr>
                <w:sz w:val="24"/>
                <w:szCs w:val="24"/>
                <w:lang w:val="ro-RO"/>
              </w:rPr>
              <w:t>Recondiționarea</w:t>
            </w:r>
            <w:r w:rsidRPr="00923B5E">
              <w:rPr>
                <w:spacing w:val="-8"/>
                <w:sz w:val="24"/>
                <w:szCs w:val="24"/>
                <w:lang w:val="ro-RO"/>
              </w:rPr>
              <w:t xml:space="preserve"> </w:t>
            </w:r>
            <w:r w:rsidRPr="00923B5E">
              <w:rPr>
                <w:sz w:val="24"/>
                <w:szCs w:val="24"/>
                <w:lang w:val="ro-RO"/>
              </w:rPr>
              <w:t>sau</w:t>
            </w:r>
            <w:r w:rsidRPr="00923B5E">
              <w:rPr>
                <w:spacing w:val="-9"/>
                <w:sz w:val="24"/>
                <w:szCs w:val="24"/>
                <w:lang w:val="ro-RO"/>
              </w:rPr>
              <w:t xml:space="preserve"> </w:t>
            </w:r>
            <w:r w:rsidRPr="00923B5E">
              <w:rPr>
                <w:sz w:val="24"/>
                <w:szCs w:val="24"/>
                <w:lang w:val="ro-RO"/>
              </w:rPr>
              <w:t>casarea</w:t>
            </w:r>
            <w:r w:rsidRPr="00923B5E">
              <w:rPr>
                <w:spacing w:val="-5"/>
                <w:sz w:val="24"/>
                <w:szCs w:val="24"/>
                <w:lang w:val="ro-RO"/>
              </w:rPr>
              <w:t xml:space="preserve"> și</w:t>
            </w:r>
          </w:p>
          <w:p w14:paraId="6D8CCDD0" w14:textId="77777777" w:rsidR="00814421" w:rsidRPr="00923B5E" w:rsidRDefault="00814421" w:rsidP="008F1D60">
            <w:pPr>
              <w:pStyle w:val="TableParagraph"/>
              <w:spacing w:line="276" w:lineRule="auto"/>
              <w:ind w:left="103"/>
              <w:rPr>
                <w:sz w:val="24"/>
                <w:szCs w:val="24"/>
                <w:lang w:val="ro-RO"/>
              </w:rPr>
            </w:pPr>
            <w:proofErr w:type="spellStart"/>
            <w:r w:rsidRPr="00923B5E">
              <w:rPr>
                <w:spacing w:val="-2"/>
                <w:sz w:val="24"/>
                <w:szCs w:val="24"/>
                <w:lang w:val="ro-RO"/>
              </w:rPr>
              <w:t>reforarea</w:t>
            </w:r>
            <w:proofErr w:type="spellEnd"/>
          </w:p>
        </w:tc>
      </w:tr>
      <w:tr w:rsidR="00923B5E" w:rsidRPr="00923B5E" w14:paraId="131F77C9" w14:textId="77777777" w:rsidTr="00583FEE">
        <w:trPr>
          <w:trHeight w:val="455"/>
        </w:trPr>
        <w:tc>
          <w:tcPr>
            <w:tcW w:w="1979" w:type="dxa"/>
            <w:vMerge/>
          </w:tcPr>
          <w:p w14:paraId="6DE8F9B6" w14:textId="77777777" w:rsidR="00814421" w:rsidRPr="00923B5E" w:rsidRDefault="00814421" w:rsidP="008F1D60">
            <w:pPr>
              <w:spacing w:line="276" w:lineRule="auto"/>
              <w:rPr>
                <w:rFonts w:ascii="Times New Roman" w:hAnsi="Times New Roman" w:cs="Times New Roman"/>
                <w:sz w:val="24"/>
                <w:szCs w:val="24"/>
                <w:lang w:val="ro-RO"/>
              </w:rPr>
            </w:pPr>
          </w:p>
        </w:tc>
        <w:tc>
          <w:tcPr>
            <w:tcW w:w="1619" w:type="dxa"/>
          </w:tcPr>
          <w:p w14:paraId="1DC0BB3F" w14:textId="77777777" w:rsidR="00814421" w:rsidRPr="00923B5E" w:rsidRDefault="00814421" w:rsidP="008F1D60">
            <w:pPr>
              <w:pStyle w:val="TableParagraph"/>
              <w:spacing w:before="110" w:line="276" w:lineRule="auto"/>
              <w:ind w:left="104"/>
              <w:rPr>
                <w:sz w:val="24"/>
                <w:szCs w:val="24"/>
                <w:lang w:val="ro-RO"/>
              </w:rPr>
            </w:pPr>
            <w:r w:rsidRPr="00923B5E">
              <w:rPr>
                <w:spacing w:val="-4"/>
                <w:sz w:val="24"/>
                <w:szCs w:val="24"/>
                <w:lang w:val="ro-RO"/>
              </w:rPr>
              <w:t>Uman</w:t>
            </w:r>
          </w:p>
        </w:tc>
        <w:tc>
          <w:tcPr>
            <w:tcW w:w="3693" w:type="dxa"/>
          </w:tcPr>
          <w:p w14:paraId="05DC2ABE" w14:textId="0779AD5F" w:rsidR="00814421" w:rsidRPr="00923B5E" w:rsidRDefault="00814421" w:rsidP="008F1D60">
            <w:pPr>
              <w:pStyle w:val="TableParagraph"/>
              <w:spacing w:line="276" w:lineRule="auto"/>
              <w:ind w:left="104"/>
              <w:rPr>
                <w:sz w:val="24"/>
                <w:szCs w:val="24"/>
                <w:lang w:val="ro-RO"/>
              </w:rPr>
            </w:pPr>
            <w:r w:rsidRPr="00923B5E">
              <w:rPr>
                <w:sz w:val="24"/>
                <w:szCs w:val="24"/>
                <w:lang w:val="ro-RO"/>
              </w:rPr>
              <w:t>Supraevaluarea</w:t>
            </w:r>
            <w:r w:rsidRPr="00923B5E">
              <w:rPr>
                <w:spacing w:val="-13"/>
                <w:sz w:val="24"/>
                <w:szCs w:val="24"/>
                <w:lang w:val="ro-RO"/>
              </w:rPr>
              <w:t xml:space="preserve"> </w:t>
            </w:r>
            <w:r w:rsidRPr="00923B5E">
              <w:rPr>
                <w:sz w:val="24"/>
                <w:szCs w:val="24"/>
                <w:lang w:val="ro-RO"/>
              </w:rPr>
              <w:t>resursei</w:t>
            </w:r>
            <w:r w:rsidRPr="00923B5E">
              <w:rPr>
                <w:spacing w:val="-12"/>
                <w:sz w:val="24"/>
                <w:szCs w:val="24"/>
                <w:lang w:val="ro-RO"/>
              </w:rPr>
              <w:t xml:space="preserve"> </w:t>
            </w:r>
            <w:r w:rsidRPr="00923B5E">
              <w:rPr>
                <w:sz w:val="24"/>
                <w:szCs w:val="24"/>
                <w:lang w:val="ro-RO"/>
              </w:rPr>
              <w:t>exploatabile Exploatarea</w:t>
            </w:r>
            <w:r w:rsidRPr="00923B5E">
              <w:rPr>
                <w:spacing w:val="-9"/>
                <w:sz w:val="24"/>
                <w:szCs w:val="24"/>
                <w:lang w:val="ro-RO"/>
              </w:rPr>
              <w:t xml:space="preserve"> </w:t>
            </w:r>
            <w:r w:rsidRPr="00923B5E">
              <w:rPr>
                <w:sz w:val="24"/>
                <w:szCs w:val="24"/>
                <w:lang w:val="ro-RO"/>
              </w:rPr>
              <w:t>altor</w:t>
            </w:r>
            <w:r w:rsidRPr="00923B5E">
              <w:rPr>
                <w:spacing w:val="-5"/>
                <w:sz w:val="24"/>
                <w:szCs w:val="24"/>
                <w:lang w:val="ro-RO"/>
              </w:rPr>
              <w:t xml:space="preserve"> </w:t>
            </w:r>
            <w:r w:rsidR="005E1057" w:rsidRPr="00923B5E">
              <w:rPr>
                <w:sz w:val="24"/>
                <w:szCs w:val="24"/>
                <w:lang w:val="ro-RO"/>
              </w:rPr>
              <w:t>sonde</w:t>
            </w:r>
            <w:r w:rsidRPr="00923B5E">
              <w:rPr>
                <w:spacing w:val="-9"/>
                <w:sz w:val="24"/>
                <w:szCs w:val="24"/>
                <w:lang w:val="ro-RO"/>
              </w:rPr>
              <w:t xml:space="preserve"> </w:t>
            </w:r>
            <w:r w:rsidRPr="00923B5E">
              <w:rPr>
                <w:sz w:val="24"/>
                <w:szCs w:val="24"/>
                <w:lang w:val="ro-RO"/>
              </w:rPr>
              <w:t>în</w:t>
            </w:r>
            <w:r w:rsidRPr="00923B5E">
              <w:rPr>
                <w:spacing w:val="-5"/>
                <w:sz w:val="24"/>
                <w:szCs w:val="24"/>
                <w:lang w:val="ro-RO"/>
              </w:rPr>
              <w:t xml:space="preserve"> </w:t>
            </w:r>
            <w:r w:rsidRPr="00923B5E">
              <w:rPr>
                <w:spacing w:val="-2"/>
                <w:sz w:val="24"/>
                <w:szCs w:val="24"/>
                <w:lang w:val="ro-RO"/>
              </w:rPr>
              <w:t>apropiere</w:t>
            </w:r>
          </w:p>
        </w:tc>
        <w:tc>
          <w:tcPr>
            <w:tcW w:w="2709" w:type="dxa"/>
          </w:tcPr>
          <w:p w14:paraId="6A60801B" w14:textId="77777777" w:rsidR="00814421" w:rsidRPr="00923B5E" w:rsidRDefault="00814421" w:rsidP="008F1D60">
            <w:pPr>
              <w:pStyle w:val="TableParagraph"/>
              <w:spacing w:line="276" w:lineRule="auto"/>
              <w:ind w:left="103"/>
              <w:rPr>
                <w:sz w:val="24"/>
                <w:szCs w:val="24"/>
                <w:lang w:val="ro-RO"/>
              </w:rPr>
            </w:pPr>
            <w:r w:rsidRPr="00923B5E">
              <w:rPr>
                <w:sz w:val="24"/>
                <w:szCs w:val="24"/>
                <w:lang w:val="ro-RO"/>
              </w:rPr>
              <w:t>Administrative,</w:t>
            </w:r>
            <w:r w:rsidRPr="00923B5E">
              <w:rPr>
                <w:spacing w:val="-12"/>
                <w:sz w:val="24"/>
                <w:szCs w:val="24"/>
                <w:lang w:val="ro-RO"/>
              </w:rPr>
              <w:t xml:space="preserve"> </w:t>
            </w:r>
            <w:r w:rsidRPr="00923B5E">
              <w:rPr>
                <w:spacing w:val="-2"/>
                <w:sz w:val="24"/>
                <w:szCs w:val="24"/>
                <w:lang w:val="ro-RO"/>
              </w:rPr>
              <w:t>juridice</w:t>
            </w:r>
          </w:p>
        </w:tc>
      </w:tr>
      <w:tr w:rsidR="00923B5E" w:rsidRPr="00923B5E" w14:paraId="6B627DD8" w14:textId="77777777" w:rsidTr="00583FEE">
        <w:trPr>
          <w:trHeight w:val="796"/>
        </w:trPr>
        <w:tc>
          <w:tcPr>
            <w:tcW w:w="1979" w:type="dxa"/>
            <w:vMerge w:val="restart"/>
          </w:tcPr>
          <w:p w14:paraId="394303AE" w14:textId="77777777" w:rsidR="00814421" w:rsidRPr="00923B5E" w:rsidRDefault="00814421" w:rsidP="008F1D60">
            <w:pPr>
              <w:pStyle w:val="TableParagraph"/>
              <w:spacing w:line="276" w:lineRule="auto"/>
              <w:rPr>
                <w:sz w:val="24"/>
                <w:szCs w:val="24"/>
                <w:lang w:val="ro-RO"/>
              </w:rPr>
            </w:pPr>
          </w:p>
          <w:p w14:paraId="5AF103C0" w14:textId="77777777" w:rsidR="00814421" w:rsidRPr="00923B5E" w:rsidRDefault="00814421" w:rsidP="008F1D60">
            <w:pPr>
              <w:pStyle w:val="TableParagraph"/>
              <w:spacing w:line="276" w:lineRule="auto"/>
              <w:rPr>
                <w:sz w:val="24"/>
                <w:szCs w:val="24"/>
                <w:lang w:val="ro-RO"/>
              </w:rPr>
            </w:pPr>
          </w:p>
          <w:p w14:paraId="6B29B8E9" w14:textId="77777777" w:rsidR="00814421" w:rsidRPr="00923B5E" w:rsidRDefault="00814421" w:rsidP="008F1D60">
            <w:pPr>
              <w:pStyle w:val="TableParagraph"/>
              <w:spacing w:line="276" w:lineRule="auto"/>
              <w:rPr>
                <w:sz w:val="24"/>
                <w:szCs w:val="24"/>
                <w:lang w:val="ro-RO"/>
              </w:rPr>
            </w:pPr>
          </w:p>
          <w:p w14:paraId="3AA7AC85" w14:textId="77777777" w:rsidR="00814421" w:rsidRPr="00923B5E" w:rsidRDefault="00814421" w:rsidP="008F1D60">
            <w:pPr>
              <w:pStyle w:val="TableParagraph"/>
              <w:spacing w:line="276" w:lineRule="auto"/>
              <w:rPr>
                <w:sz w:val="24"/>
                <w:szCs w:val="24"/>
                <w:lang w:val="ro-RO"/>
              </w:rPr>
            </w:pPr>
          </w:p>
          <w:p w14:paraId="4D92371E" w14:textId="77777777" w:rsidR="00814421" w:rsidRPr="00923B5E" w:rsidRDefault="00814421" w:rsidP="008F1D60">
            <w:pPr>
              <w:pStyle w:val="TableParagraph"/>
              <w:spacing w:line="276" w:lineRule="auto"/>
              <w:rPr>
                <w:sz w:val="24"/>
                <w:szCs w:val="24"/>
                <w:lang w:val="ro-RO"/>
              </w:rPr>
            </w:pPr>
          </w:p>
          <w:p w14:paraId="7D595AB4" w14:textId="77777777" w:rsidR="00814421" w:rsidRPr="00923B5E" w:rsidRDefault="00814421" w:rsidP="008F1D60">
            <w:pPr>
              <w:pStyle w:val="TableParagraph"/>
              <w:spacing w:line="276" w:lineRule="auto"/>
              <w:rPr>
                <w:sz w:val="24"/>
                <w:szCs w:val="24"/>
                <w:lang w:val="ro-RO"/>
              </w:rPr>
            </w:pPr>
          </w:p>
          <w:p w14:paraId="67F99F4D" w14:textId="77777777" w:rsidR="00814421" w:rsidRPr="00923B5E" w:rsidRDefault="00814421" w:rsidP="008F1D60">
            <w:pPr>
              <w:pStyle w:val="TableParagraph"/>
              <w:spacing w:line="276" w:lineRule="auto"/>
              <w:rPr>
                <w:sz w:val="24"/>
                <w:szCs w:val="24"/>
                <w:lang w:val="ro-RO"/>
              </w:rPr>
            </w:pPr>
          </w:p>
          <w:p w14:paraId="6E614D2C" w14:textId="77777777" w:rsidR="00814421" w:rsidRPr="00923B5E" w:rsidRDefault="00814421" w:rsidP="008F1D60">
            <w:pPr>
              <w:pStyle w:val="TableParagraph"/>
              <w:spacing w:line="276" w:lineRule="auto"/>
              <w:rPr>
                <w:sz w:val="24"/>
                <w:szCs w:val="24"/>
                <w:lang w:val="ro-RO"/>
              </w:rPr>
            </w:pPr>
          </w:p>
          <w:p w14:paraId="25DA8905" w14:textId="77777777" w:rsidR="00814421" w:rsidRPr="00923B5E" w:rsidRDefault="00814421" w:rsidP="008F1D60">
            <w:pPr>
              <w:pStyle w:val="TableParagraph"/>
              <w:spacing w:line="276" w:lineRule="auto"/>
              <w:rPr>
                <w:sz w:val="24"/>
                <w:szCs w:val="24"/>
                <w:lang w:val="ro-RO"/>
              </w:rPr>
            </w:pPr>
          </w:p>
          <w:p w14:paraId="4BC75E5B" w14:textId="77777777" w:rsidR="00814421" w:rsidRPr="00923B5E" w:rsidRDefault="00814421" w:rsidP="008F1D60">
            <w:pPr>
              <w:pStyle w:val="TableParagraph"/>
              <w:spacing w:line="276" w:lineRule="auto"/>
              <w:rPr>
                <w:sz w:val="24"/>
                <w:szCs w:val="24"/>
                <w:lang w:val="ro-RO"/>
              </w:rPr>
            </w:pPr>
          </w:p>
          <w:p w14:paraId="3A7BA539" w14:textId="77777777" w:rsidR="00814421" w:rsidRPr="00923B5E" w:rsidRDefault="00814421" w:rsidP="008F1D60">
            <w:pPr>
              <w:pStyle w:val="TableParagraph"/>
              <w:spacing w:line="276" w:lineRule="auto"/>
              <w:rPr>
                <w:sz w:val="24"/>
                <w:szCs w:val="24"/>
                <w:lang w:val="ro-RO"/>
              </w:rPr>
            </w:pPr>
          </w:p>
          <w:p w14:paraId="347E3F38" w14:textId="77777777" w:rsidR="00814421" w:rsidRPr="00923B5E" w:rsidRDefault="00814421" w:rsidP="008F1D60">
            <w:pPr>
              <w:pStyle w:val="TableParagraph"/>
              <w:spacing w:line="276" w:lineRule="auto"/>
              <w:rPr>
                <w:sz w:val="24"/>
                <w:szCs w:val="24"/>
                <w:lang w:val="ro-RO"/>
              </w:rPr>
            </w:pPr>
          </w:p>
          <w:p w14:paraId="6A4C1411" w14:textId="77777777" w:rsidR="00814421" w:rsidRPr="00923B5E" w:rsidRDefault="00814421" w:rsidP="008F1D60">
            <w:pPr>
              <w:pStyle w:val="TableParagraph"/>
              <w:spacing w:line="276" w:lineRule="auto"/>
              <w:rPr>
                <w:sz w:val="24"/>
                <w:szCs w:val="24"/>
                <w:lang w:val="ro-RO"/>
              </w:rPr>
            </w:pPr>
          </w:p>
          <w:p w14:paraId="03AAD062" w14:textId="77777777" w:rsidR="00814421" w:rsidRPr="00923B5E" w:rsidRDefault="00814421" w:rsidP="008F1D60">
            <w:pPr>
              <w:pStyle w:val="TableParagraph"/>
              <w:spacing w:line="276" w:lineRule="auto"/>
              <w:rPr>
                <w:sz w:val="24"/>
                <w:szCs w:val="24"/>
                <w:lang w:val="ro-RO"/>
              </w:rPr>
            </w:pPr>
          </w:p>
          <w:p w14:paraId="4B08EAE9" w14:textId="77777777" w:rsidR="00814421" w:rsidRPr="00923B5E" w:rsidRDefault="00814421" w:rsidP="008F1D60">
            <w:pPr>
              <w:pStyle w:val="TableParagraph"/>
              <w:spacing w:line="276" w:lineRule="auto"/>
              <w:rPr>
                <w:sz w:val="24"/>
                <w:szCs w:val="24"/>
                <w:lang w:val="ro-RO"/>
              </w:rPr>
            </w:pPr>
          </w:p>
          <w:p w14:paraId="3028C609" w14:textId="77777777" w:rsidR="00814421" w:rsidRPr="00923B5E" w:rsidRDefault="00814421" w:rsidP="008F1D60">
            <w:pPr>
              <w:pStyle w:val="TableParagraph"/>
              <w:spacing w:line="276" w:lineRule="auto"/>
              <w:rPr>
                <w:sz w:val="24"/>
                <w:szCs w:val="24"/>
                <w:lang w:val="ro-RO"/>
              </w:rPr>
            </w:pPr>
          </w:p>
          <w:p w14:paraId="2742157F" w14:textId="77777777" w:rsidR="00814421" w:rsidRPr="00923B5E" w:rsidRDefault="00814421" w:rsidP="008F1D60">
            <w:pPr>
              <w:pStyle w:val="TableParagraph"/>
              <w:spacing w:line="276" w:lineRule="auto"/>
              <w:rPr>
                <w:sz w:val="24"/>
                <w:szCs w:val="24"/>
                <w:lang w:val="ro-RO"/>
              </w:rPr>
            </w:pPr>
          </w:p>
          <w:p w14:paraId="2D3F74E4" w14:textId="77777777" w:rsidR="00814421" w:rsidRPr="00923B5E" w:rsidRDefault="00814421" w:rsidP="008F1D60">
            <w:pPr>
              <w:pStyle w:val="TableParagraph"/>
              <w:spacing w:line="276" w:lineRule="auto"/>
              <w:rPr>
                <w:sz w:val="24"/>
                <w:szCs w:val="24"/>
                <w:lang w:val="ro-RO"/>
              </w:rPr>
            </w:pPr>
          </w:p>
          <w:p w14:paraId="76741ACD" w14:textId="77777777" w:rsidR="00814421" w:rsidRPr="00923B5E" w:rsidRDefault="00814421" w:rsidP="008F1D60">
            <w:pPr>
              <w:pStyle w:val="TableParagraph"/>
              <w:spacing w:line="276" w:lineRule="auto"/>
              <w:rPr>
                <w:sz w:val="24"/>
                <w:szCs w:val="24"/>
                <w:lang w:val="ro-RO"/>
              </w:rPr>
            </w:pPr>
          </w:p>
          <w:p w14:paraId="5F3531B7" w14:textId="77777777" w:rsidR="00814421" w:rsidRPr="00923B5E" w:rsidRDefault="00814421" w:rsidP="008F1D60">
            <w:pPr>
              <w:pStyle w:val="TableParagraph"/>
              <w:spacing w:line="276" w:lineRule="auto"/>
              <w:rPr>
                <w:sz w:val="24"/>
                <w:szCs w:val="24"/>
                <w:lang w:val="ro-RO"/>
              </w:rPr>
            </w:pPr>
          </w:p>
          <w:p w14:paraId="16C13471" w14:textId="77777777" w:rsidR="00814421" w:rsidRPr="00923B5E" w:rsidRDefault="00814421" w:rsidP="008F1D60">
            <w:pPr>
              <w:pStyle w:val="TableParagraph"/>
              <w:spacing w:line="276" w:lineRule="auto"/>
              <w:rPr>
                <w:sz w:val="24"/>
                <w:szCs w:val="24"/>
                <w:lang w:val="ro-RO"/>
              </w:rPr>
            </w:pPr>
          </w:p>
          <w:p w14:paraId="0D05894D" w14:textId="77777777" w:rsidR="00814421" w:rsidRPr="00923B5E" w:rsidRDefault="00814421" w:rsidP="008F1D60">
            <w:pPr>
              <w:pStyle w:val="TableParagraph"/>
              <w:spacing w:line="276" w:lineRule="auto"/>
              <w:rPr>
                <w:sz w:val="24"/>
                <w:szCs w:val="24"/>
                <w:lang w:val="ro-RO"/>
              </w:rPr>
            </w:pPr>
          </w:p>
          <w:p w14:paraId="287115EE" w14:textId="77777777" w:rsidR="00814421" w:rsidRPr="00923B5E" w:rsidRDefault="00814421" w:rsidP="008F1D60">
            <w:pPr>
              <w:pStyle w:val="TableParagraph"/>
              <w:spacing w:line="276" w:lineRule="auto"/>
              <w:rPr>
                <w:sz w:val="24"/>
                <w:szCs w:val="24"/>
                <w:lang w:val="ro-RO"/>
              </w:rPr>
            </w:pPr>
          </w:p>
          <w:p w14:paraId="156325D4" w14:textId="77777777" w:rsidR="00814421" w:rsidRPr="00923B5E" w:rsidRDefault="00814421" w:rsidP="008F1D60">
            <w:pPr>
              <w:pStyle w:val="TableParagraph"/>
              <w:spacing w:before="2" w:line="276" w:lineRule="auto"/>
              <w:rPr>
                <w:sz w:val="24"/>
                <w:szCs w:val="24"/>
                <w:lang w:val="ro-RO"/>
              </w:rPr>
            </w:pPr>
          </w:p>
          <w:p w14:paraId="17AEEBBE" w14:textId="77777777" w:rsidR="00814421" w:rsidRPr="00923B5E" w:rsidRDefault="00814421" w:rsidP="008F1D60">
            <w:pPr>
              <w:pStyle w:val="TableParagraph"/>
              <w:spacing w:line="276" w:lineRule="auto"/>
              <w:ind w:left="110"/>
              <w:rPr>
                <w:sz w:val="24"/>
                <w:szCs w:val="24"/>
                <w:lang w:val="ro-RO"/>
              </w:rPr>
            </w:pPr>
            <w:r w:rsidRPr="00923B5E">
              <w:rPr>
                <w:spacing w:val="-2"/>
                <w:sz w:val="24"/>
                <w:szCs w:val="24"/>
                <w:lang w:val="ro-RO"/>
              </w:rPr>
              <w:t>Dependente</w:t>
            </w:r>
          </w:p>
        </w:tc>
        <w:tc>
          <w:tcPr>
            <w:tcW w:w="1619" w:type="dxa"/>
            <w:vMerge w:val="restart"/>
          </w:tcPr>
          <w:p w14:paraId="2C969491" w14:textId="77777777" w:rsidR="00814421" w:rsidRPr="00923B5E" w:rsidRDefault="00814421" w:rsidP="008F1D60">
            <w:pPr>
              <w:pStyle w:val="TableParagraph"/>
              <w:spacing w:before="221" w:line="276" w:lineRule="auto"/>
              <w:rPr>
                <w:sz w:val="24"/>
                <w:szCs w:val="24"/>
                <w:lang w:val="ro-RO"/>
              </w:rPr>
            </w:pPr>
          </w:p>
          <w:p w14:paraId="27CE4F86" w14:textId="77777777" w:rsidR="00814421" w:rsidRPr="00923B5E" w:rsidRDefault="00814421" w:rsidP="008F1D60">
            <w:pPr>
              <w:pStyle w:val="TableParagraph"/>
              <w:spacing w:before="1" w:line="276" w:lineRule="auto"/>
              <w:ind w:left="104" w:right="193"/>
              <w:rPr>
                <w:sz w:val="24"/>
                <w:szCs w:val="24"/>
                <w:lang w:val="ro-RO"/>
              </w:rPr>
            </w:pPr>
            <w:r w:rsidRPr="00923B5E">
              <w:rPr>
                <w:spacing w:val="-2"/>
                <w:sz w:val="24"/>
                <w:szCs w:val="24"/>
                <w:lang w:val="ro-RO"/>
              </w:rPr>
              <w:t xml:space="preserve">Colmatarea </w:t>
            </w:r>
            <w:r w:rsidRPr="00923B5E">
              <w:rPr>
                <w:sz w:val="24"/>
                <w:szCs w:val="24"/>
                <w:lang w:val="ro-RO"/>
              </w:rPr>
              <w:t>filtrului și a zonei</w:t>
            </w:r>
            <w:r w:rsidRPr="00923B5E">
              <w:rPr>
                <w:spacing w:val="-13"/>
                <w:sz w:val="24"/>
                <w:szCs w:val="24"/>
                <w:lang w:val="ro-RO"/>
              </w:rPr>
              <w:t xml:space="preserve"> </w:t>
            </w:r>
            <w:r w:rsidRPr="00923B5E">
              <w:rPr>
                <w:sz w:val="24"/>
                <w:szCs w:val="24"/>
                <w:lang w:val="ro-RO"/>
              </w:rPr>
              <w:t>învecinate</w:t>
            </w:r>
          </w:p>
        </w:tc>
        <w:tc>
          <w:tcPr>
            <w:tcW w:w="3693" w:type="dxa"/>
          </w:tcPr>
          <w:p w14:paraId="30CDA125" w14:textId="77777777" w:rsidR="00814421" w:rsidRPr="00923B5E" w:rsidRDefault="00814421" w:rsidP="008F1D60">
            <w:pPr>
              <w:pStyle w:val="TableParagraph"/>
              <w:spacing w:line="276" w:lineRule="auto"/>
              <w:ind w:left="104"/>
              <w:rPr>
                <w:sz w:val="24"/>
                <w:szCs w:val="24"/>
                <w:lang w:val="ro-RO"/>
              </w:rPr>
            </w:pPr>
            <w:r w:rsidRPr="00923B5E">
              <w:rPr>
                <w:sz w:val="24"/>
                <w:szCs w:val="24"/>
                <w:lang w:val="ro-RO"/>
              </w:rPr>
              <w:t>Subdimensionarea</w:t>
            </w:r>
            <w:r w:rsidRPr="00923B5E">
              <w:rPr>
                <w:spacing w:val="-10"/>
                <w:sz w:val="24"/>
                <w:szCs w:val="24"/>
                <w:lang w:val="ro-RO"/>
              </w:rPr>
              <w:t xml:space="preserve"> </w:t>
            </w:r>
            <w:r w:rsidRPr="00923B5E">
              <w:rPr>
                <w:sz w:val="24"/>
                <w:szCs w:val="24"/>
                <w:lang w:val="ro-RO"/>
              </w:rPr>
              <w:t>coroanei</w:t>
            </w:r>
            <w:r w:rsidRPr="00923B5E">
              <w:rPr>
                <w:spacing w:val="-10"/>
                <w:sz w:val="24"/>
                <w:szCs w:val="24"/>
                <w:lang w:val="ro-RO"/>
              </w:rPr>
              <w:t xml:space="preserve"> </w:t>
            </w:r>
            <w:r w:rsidRPr="00923B5E">
              <w:rPr>
                <w:sz w:val="24"/>
                <w:szCs w:val="24"/>
                <w:lang w:val="ro-RO"/>
              </w:rPr>
              <w:t>filtrante</w:t>
            </w:r>
            <w:r w:rsidRPr="00923B5E">
              <w:rPr>
                <w:spacing w:val="-10"/>
                <w:sz w:val="24"/>
                <w:szCs w:val="24"/>
                <w:lang w:val="ro-RO"/>
              </w:rPr>
              <w:t xml:space="preserve"> </w:t>
            </w:r>
            <w:r w:rsidRPr="00923B5E">
              <w:rPr>
                <w:sz w:val="24"/>
                <w:szCs w:val="24"/>
                <w:lang w:val="ro-RO"/>
              </w:rPr>
              <w:t>și</w:t>
            </w:r>
            <w:r w:rsidRPr="00923B5E">
              <w:rPr>
                <w:spacing w:val="-10"/>
                <w:sz w:val="24"/>
                <w:szCs w:val="24"/>
                <w:lang w:val="ro-RO"/>
              </w:rPr>
              <w:t xml:space="preserve"> </w:t>
            </w:r>
            <w:r w:rsidRPr="00923B5E">
              <w:rPr>
                <w:sz w:val="24"/>
                <w:szCs w:val="24"/>
                <w:lang w:val="ro-RO"/>
              </w:rPr>
              <w:t>a fantelor filtrului</w:t>
            </w:r>
          </w:p>
        </w:tc>
        <w:tc>
          <w:tcPr>
            <w:tcW w:w="2709" w:type="dxa"/>
            <w:vMerge w:val="restart"/>
          </w:tcPr>
          <w:p w14:paraId="5BABDDA2" w14:textId="77777777" w:rsidR="00814421" w:rsidRPr="00923B5E" w:rsidRDefault="00814421" w:rsidP="008F1D60">
            <w:pPr>
              <w:pStyle w:val="TableParagraph"/>
              <w:spacing w:line="276" w:lineRule="auto"/>
              <w:ind w:left="103"/>
              <w:rPr>
                <w:sz w:val="24"/>
                <w:szCs w:val="24"/>
                <w:lang w:val="ro-RO"/>
              </w:rPr>
            </w:pPr>
            <w:r w:rsidRPr="00923B5E">
              <w:rPr>
                <w:sz w:val="24"/>
                <w:szCs w:val="24"/>
                <w:lang w:val="ro-RO"/>
              </w:rPr>
              <w:t>Dificil</w:t>
            </w:r>
            <w:r w:rsidRPr="00923B5E">
              <w:rPr>
                <w:spacing w:val="-9"/>
                <w:sz w:val="24"/>
                <w:szCs w:val="24"/>
                <w:lang w:val="ro-RO"/>
              </w:rPr>
              <w:t xml:space="preserve"> </w:t>
            </w:r>
            <w:r w:rsidRPr="00923B5E">
              <w:rPr>
                <w:sz w:val="24"/>
                <w:szCs w:val="24"/>
                <w:lang w:val="ro-RO"/>
              </w:rPr>
              <w:t>de</w:t>
            </w:r>
            <w:r w:rsidRPr="00923B5E">
              <w:rPr>
                <w:spacing w:val="-13"/>
                <w:sz w:val="24"/>
                <w:szCs w:val="24"/>
                <w:lang w:val="ro-RO"/>
              </w:rPr>
              <w:t xml:space="preserve"> </w:t>
            </w:r>
            <w:r w:rsidRPr="00923B5E">
              <w:rPr>
                <w:sz w:val="24"/>
                <w:szCs w:val="24"/>
                <w:lang w:val="ro-RO"/>
              </w:rPr>
              <w:t>recondiționat.</w:t>
            </w:r>
            <w:r w:rsidRPr="00923B5E">
              <w:rPr>
                <w:spacing w:val="-6"/>
                <w:sz w:val="24"/>
                <w:szCs w:val="24"/>
                <w:lang w:val="ro-RO"/>
              </w:rPr>
              <w:t xml:space="preserve"> </w:t>
            </w:r>
            <w:r w:rsidRPr="00923B5E">
              <w:rPr>
                <w:sz w:val="24"/>
                <w:szCs w:val="24"/>
                <w:lang w:val="ro-RO"/>
              </w:rPr>
              <w:t>Se</w:t>
            </w:r>
            <w:r w:rsidRPr="00923B5E">
              <w:rPr>
                <w:spacing w:val="-13"/>
                <w:sz w:val="24"/>
                <w:szCs w:val="24"/>
                <w:lang w:val="ro-RO"/>
              </w:rPr>
              <w:t xml:space="preserve"> </w:t>
            </w:r>
            <w:r w:rsidRPr="00923B5E">
              <w:rPr>
                <w:sz w:val="24"/>
                <w:szCs w:val="24"/>
                <w:lang w:val="ro-RO"/>
              </w:rPr>
              <w:t>pot aplica spălarea cu jet sub presiune și deznisiparea în sistem aer-lift. Redimensiona- rea debitului de exploatare</w:t>
            </w:r>
          </w:p>
        </w:tc>
      </w:tr>
      <w:tr w:rsidR="00923B5E" w:rsidRPr="00923B5E" w14:paraId="6B2A27A4" w14:textId="77777777" w:rsidTr="00583FEE">
        <w:trPr>
          <w:trHeight w:val="796"/>
        </w:trPr>
        <w:tc>
          <w:tcPr>
            <w:tcW w:w="1979" w:type="dxa"/>
            <w:vMerge/>
          </w:tcPr>
          <w:p w14:paraId="3C82BA2F" w14:textId="77777777" w:rsidR="00814421" w:rsidRPr="00923B5E" w:rsidRDefault="00814421" w:rsidP="008F1D60">
            <w:pPr>
              <w:spacing w:line="276" w:lineRule="auto"/>
              <w:rPr>
                <w:rFonts w:ascii="Times New Roman" w:hAnsi="Times New Roman" w:cs="Times New Roman"/>
                <w:sz w:val="24"/>
                <w:szCs w:val="24"/>
                <w:lang w:val="ro-RO"/>
              </w:rPr>
            </w:pPr>
          </w:p>
        </w:tc>
        <w:tc>
          <w:tcPr>
            <w:tcW w:w="1619" w:type="dxa"/>
            <w:vMerge/>
          </w:tcPr>
          <w:p w14:paraId="7E2D7A82" w14:textId="77777777" w:rsidR="00814421" w:rsidRPr="00923B5E" w:rsidRDefault="00814421" w:rsidP="008F1D60">
            <w:pPr>
              <w:spacing w:line="276" w:lineRule="auto"/>
              <w:rPr>
                <w:rFonts w:ascii="Times New Roman" w:hAnsi="Times New Roman" w:cs="Times New Roman"/>
                <w:sz w:val="24"/>
                <w:szCs w:val="24"/>
                <w:lang w:val="ro-RO"/>
              </w:rPr>
            </w:pPr>
          </w:p>
        </w:tc>
        <w:tc>
          <w:tcPr>
            <w:tcW w:w="3693" w:type="dxa"/>
          </w:tcPr>
          <w:p w14:paraId="31C1BA79" w14:textId="61D48802" w:rsidR="00814421" w:rsidRPr="00923B5E" w:rsidRDefault="00814421" w:rsidP="008F1D60">
            <w:pPr>
              <w:pStyle w:val="TableParagraph"/>
              <w:spacing w:line="276" w:lineRule="auto"/>
              <w:ind w:left="104"/>
              <w:rPr>
                <w:sz w:val="24"/>
                <w:szCs w:val="24"/>
                <w:lang w:val="ro-RO"/>
              </w:rPr>
            </w:pPr>
            <w:r w:rsidRPr="00923B5E">
              <w:rPr>
                <w:sz w:val="24"/>
                <w:szCs w:val="24"/>
                <w:lang w:val="ro-RO"/>
              </w:rPr>
              <w:t>Viteză</w:t>
            </w:r>
            <w:r w:rsidRPr="00923B5E">
              <w:rPr>
                <w:spacing w:val="-4"/>
                <w:sz w:val="24"/>
                <w:szCs w:val="24"/>
                <w:lang w:val="ro-RO"/>
              </w:rPr>
              <w:t xml:space="preserve"> </w:t>
            </w:r>
            <w:r w:rsidRPr="00923B5E">
              <w:rPr>
                <w:sz w:val="24"/>
                <w:szCs w:val="24"/>
                <w:lang w:val="ro-RO"/>
              </w:rPr>
              <w:t>de</w:t>
            </w:r>
            <w:r w:rsidRPr="00923B5E">
              <w:rPr>
                <w:spacing w:val="-9"/>
                <w:sz w:val="24"/>
                <w:szCs w:val="24"/>
                <w:lang w:val="ro-RO"/>
              </w:rPr>
              <w:t xml:space="preserve"> </w:t>
            </w:r>
            <w:r w:rsidRPr="00923B5E">
              <w:rPr>
                <w:sz w:val="24"/>
                <w:szCs w:val="24"/>
                <w:lang w:val="ro-RO"/>
              </w:rPr>
              <w:t>admisie</w:t>
            </w:r>
            <w:r w:rsidRPr="00923B5E">
              <w:rPr>
                <w:spacing w:val="-9"/>
                <w:sz w:val="24"/>
                <w:szCs w:val="24"/>
                <w:lang w:val="ro-RO"/>
              </w:rPr>
              <w:t xml:space="preserve"> </w:t>
            </w:r>
            <w:r w:rsidRPr="00923B5E">
              <w:rPr>
                <w:sz w:val="24"/>
                <w:szCs w:val="24"/>
                <w:lang w:val="ro-RO"/>
              </w:rPr>
              <w:t>a</w:t>
            </w:r>
            <w:r w:rsidRPr="00923B5E">
              <w:rPr>
                <w:spacing w:val="-4"/>
                <w:sz w:val="24"/>
                <w:szCs w:val="24"/>
                <w:lang w:val="ro-RO"/>
              </w:rPr>
              <w:t xml:space="preserve"> </w:t>
            </w:r>
            <w:r w:rsidRPr="00923B5E">
              <w:rPr>
                <w:sz w:val="24"/>
                <w:szCs w:val="24"/>
                <w:lang w:val="ro-RO"/>
              </w:rPr>
              <w:t>apei</w:t>
            </w:r>
            <w:r w:rsidRPr="00923B5E">
              <w:rPr>
                <w:spacing w:val="-4"/>
                <w:sz w:val="24"/>
                <w:szCs w:val="24"/>
                <w:lang w:val="ro-RO"/>
              </w:rPr>
              <w:t xml:space="preserve"> </w:t>
            </w:r>
            <w:r w:rsidRPr="00923B5E">
              <w:rPr>
                <w:sz w:val="24"/>
                <w:szCs w:val="24"/>
                <w:lang w:val="ro-RO"/>
              </w:rPr>
              <w:t>în</w:t>
            </w:r>
            <w:r w:rsidRPr="00923B5E">
              <w:rPr>
                <w:spacing w:val="-1"/>
                <w:sz w:val="24"/>
                <w:szCs w:val="24"/>
                <w:lang w:val="ro-RO"/>
              </w:rPr>
              <w:t xml:space="preserve"> </w:t>
            </w:r>
            <w:r w:rsidR="005E1057" w:rsidRPr="00923B5E">
              <w:rPr>
                <w:sz w:val="24"/>
                <w:szCs w:val="24"/>
                <w:lang w:val="ro-RO"/>
              </w:rPr>
              <w:t>sondă</w:t>
            </w:r>
            <w:r w:rsidRPr="00923B5E">
              <w:rPr>
                <w:spacing w:val="-4"/>
                <w:sz w:val="24"/>
                <w:szCs w:val="24"/>
                <w:lang w:val="ro-RO"/>
              </w:rPr>
              <w:t xml:space="preserve"> </w:t>
            </w:r>
            <w:r w:rsidRPr="00923B5E">
              <w:rPr>
                <w:sz w:val="24"/>
                <w:szCs w:val="24"/>
                <w:lang w:val="ro-RO"/>
              </w:rPr>
              <w:t>mare</w:t>
            </w:r>
            <w:r w:rsidRPr="00923B5E">
              <w:rPr>
                <w:spacing w:val="-4"/>
                <w:sz w:val="24"/>
                <w:szCs w:val="24"/>
                <w:lang w:val="ro-RO"/>
              </w:rPr>
              <w:t xml:space="preserve"> </w:t>
            </w:r>
            <w:r w:rsidRPr="00923B5E">
              <w:rPr>
                <w:sz w:val="24"/>
                <w:szCs w:val="24"/>
                <w:lang w:val="ro-RO"/>
              </w:rPr>
              <w:t>care conduce la antrenarea particulelor fine (exploatare</w:t>
            </w:r>
            <w:r w:rsidRPr="00923B5E">
              <w:rPr>
                <w:spacing w:val="-6"/>
                <w:sz w:val="24"/>
                <w:szCs w:val="24"/>
                <w:lang w:val="ro-RO"/>
              </w:rPr>
              <w:t xml:space="preserve"> </w:t>
            </w:r>
            <w:r w:rsidRPr="00923B5E">
              <w:rPr>
                <w:sz w:val="24"/>
                <w:szCs w:val="24"/>
                <w:lang w:val="ro-RO"/>
              </w:rPr>
              <w:t>incorectă, cu debite</w:t>
            </w:r>
            <w:r w:rsidRPr="00923B5E">
              <w:rPr>
                <w:spacing w:val="-1"/>
                <w:sz w:val="24"/>
                <w:szCs w:val="24"/>
                <w:lang w:val="ro-RO"/>
              </w:rPr>
              <w:t xml:space="preserve"> </w:t>
            </w:r>
            <w:r w:rsidRPr="00923B5E">
              <w:rPr>
                <w:sz w:val="24"/>
                <w:szCs w:val="24"/>
                <w:lang w:val="ro-RO"/>
              </w:rPr>
              <w:t>prea</w:t>
            </w:r>
            <w:r w:rsidRPr="00923B5E">
              <w:rPr>
                <w:spacing w:val="-1"/>
                <w:sz w:val="24"/>
                <w:szCs w:val="24"/>
                <w:lang w:val="ro-RO"/>
              </w:rPr>
              <w:t xml:space="preserve"> </w:t>
            </w:r>
            <w:r w:rsidRPr="00923B5E">
              <w:rPr>
                <w:sz w:val="24"/>
                <w:szCs w:val="24"/>
                <w:lang w:val="ro-RO"/>
              </w:rPr>
              <w:t>mari)</w:t>
            </w:r>
          </w:p>
        </w:tc>
        <w:tc>
          <w:tcPr>
            <w:tcW w:w="2709" w:type="dxa"/>
            <w:vMerge/>
          </w:tcPr>
          <w:p w14:paraId="701B8780" w14:textId="77777777" w:rsidR="00814421" w:rsidRPr="00923B5E" w:rsidRDefault="00814421" w:rsidP="008F1D60">
            <w:pPr>
              <w:spacing w:line="276" w:lineRule="auto"/>
              <w:rPr>
                <w:rFonts w:ascii="Times New Roman" w:hAnsi="Times New Roman" w:cs="Times New Roman"/>
                <w:sz w:val="24"/>
                <w:szCs w:val="24"/>
                <w:lang w:val="ro-RO"/>
              </w:rPr>
            </w:pPr>
          </w:p>
        </w:tc>
      </w:tr>
      <w:tr w:rsidR="00923B5E" w:rsidRPr="00923B5E" w14:paraId="06EC24BC" w14:textId="77777777" w:rsidTr="00583FEE">
        <w:trPr>
          <w:trHeight w:val="461"/>
        </w:trPr>
        <w:tc>
          <w:tcPr>
            <w:tcW w:w="1979" w:type="dxa"/>
            <w:vMerge/>
          </w:tcPr>
          <w:p w14:paraId="4B3FBF61" w14:textId="77777777" w:rsidR="00814421" w:rsidRPr="00923B5E" w:rsidRDefault="00814421" w:rsidP="008F1D60">
            <w:pPr>
              <w:spacing w:line="276" w:lineRule="auto"/>
              <w:rPr>
                <w:rFonts w:ascii="Times New Roman" w:hAnsi="Times New Roman" w:cs="Times New Roman"/>
                <w:sz w:val="24"/>
                <w:szCs w:val="24"/>
                <w:lang w:val="ro-RO"/>
              </w:rPr>
            </w:pPr>
          </w:p>
        </w:tc>
        <w:tc>
          <w:tcPr>
            <w:tcW w:w="1619" w:type="dxa"/>
            <w:vMerge w:val="restart"/>
          </w:tcPr>
          <w:p w14:paraId="679DCF5E" w14:textId="77777777" w:rsidR="00814421" w:rsidRPr="00923B5E" w:rsidRDefault="00814421" w:rsidP="008F1D60">
            <w:pPr>
              <w:pStyle w:val="TableParagraph"/>
              <w:spacing w:line="276" w:lineRule="auto"/>
              <w:rPr>
                <w:sz w:val="24"/>
                <w:szCs w:val="24"/>
                <w:lang w:val="ro-RO"/>
              </w:rPr>
            </w:pPr>
          </w:p>
          <w:p w14:paraId="2C292EE7" w14:textId="77777777" w:rsidR="00814421" w:rsidRPr="00923B5E" w:rsidRDefault="00814421" w:rsidP="008F1D60">
            <w:pPr>
              <w:pStyle w:val="TableParagraph"/>
              <w:spacing w:line="276" w:lineRule="auto"/>
              <w:rPr>
                <w:sz w:val="24"/>
                <w:szCs w:val="24"/>
                <w:lang w:val="ro-RO"/>
              </w:rPr>
            </w:pPr>
          </w:p>
          <w:p w14:paraId="42F92105" w14:textId="77777777" w:rsidR="00814421" w:rsidRPr="00923B5E" w:rsidRDefault="00814421" w:rsidP="008F1D60">
            <w:pPr>
              <w:pStyle w:val="TableParagraph"/>
              <w:spacing w:line="276" w:lineRule="auto"/>
              <w:rPr>
                <w:sz w:val="24"/>
                <w:szCs w:val="24"/>
                <w:lang w:val="ro-RO"/>
              </w:rPr>
            </w:pPr>
          </w:p>
          <w:p w14:paraId="6A749322" w14:textId="77777777" w:rsidR="00814421" w:rsidRPr="00923B5E" w:rsidRDefault="00814421" w:rsidP="008F1D60">
            <w:pPr>
              <w:pStyle w:val="TableParagraph"/>
              <w:spacing w:line="276" w:lineRule="auto"/>
              <w:rPr>
                <w:sz w:val="24"/>
                <w:szCs w:val="24"/>
                <w:lang w:val="ro-RO"/>
              </w:rPr>
            </w:pPr>
          </w:p>
          <w:p w14:paraId="153D62C9" w14:textId="77777777" w:rsidR="00814421" w:rsidRPr="00923B5E" w:rsidRDefault="00814421" w:rsidP="008F1D60">
            <w:pPr>
              <w:pStyle w:val="TableParagraph"/>
              <w:spacing w:line="276" w:lineRule="auto"/>
              <w:rPr>
                <w:sz w:val="24"/>
                <w:szCs w:val="24"/>
                <w:lang w:val="ro-RO"/>
              </w:rPr>
            </w:pPr>
          </w:p>
          <w:p w14:paraId="6F036DEB" w14:textId="77777777" w:rsidR="00814421" w:rsidRPr="00923B5E" w:rsidRDefault="00814421" w:rsidP="008F1D60">
            <w:pPr>
              <w:pStyle w:val="TableParagraph"/>
              <w:spacing w:line="276" w:lineRule="auto"/>
              <w:rPr>
                <w:sz w:val="24"/>
                <w:szCs w:val="24"/>
                <w:lang w:val="ro-RO"/>
              </w:rPr>
            </w:pPr>
          </w:p>
          <w:p w14:paraId="719CB359" w14:textId="77777777" w:rsidR="00814421" w:rsidRPr="00923B5E" w:rsidRDefault="00814421" w:rsidP="008F1D60">
            <w:pPr>
              <w:pStyle w:val="TableParagraph"/>
              <w:spacing w:line="276" w:lineRule="auto"/>
              <w:rPr>
                <w:sz w:val="24"/>
                <w:szCs w:val="24"/>
                <w:lang w:val="ro-RO"/>
              </w:rPr>
            </w:pPr>
          </w:p>
          <w:p w14:paraId="23995B97" w14:textId="77777777" w:rsidR="00814421" w:rsidRPr="00923B5E" w:rsidRDefault="00814421" w:rsidP="008F1D60">
            <w:pPr>
              <w:pStyle w:val="TableParagraph"/>
              <w:spacing w:line="276" w:lineRule="auto"/>
              <w:rPr>
                <w:sz w:val="24"/>
                <w:szCs w:val="24"/>
                <w:lang w:val="ro-RO"/>
              </w:rPr>
            </w:pPr>
          </w:p>
          <w:p w14:paraId="4D5B65E1" w14:textId="77777777" w:rsidR="00814421" w:rsidRPr="00923B5E" w:rsidRDefault="00814421" w:rsidP="008F1D60">
            <w:pPr>
              <w:pStyle w:val="TableParagraph"/>
              <w:spacing w:before="24" w:line="276" w:lineRule="auto"/>
              <w:rPr>
                <w:sz w:val="24"/>
                <w:szCs w:val="24"/>
                <w:lang w:val="ro-RO"/>
              </w:rPr>
            </w:pPr>
          </w:p>
          <w:p w14:paraId="46604127" w14:textId="77777777" w:rsidR="00814421" w:rsidRPr="00923B5E" w:rsidRDefault="00814421" w:rsidP="008F1D60">
            <w:pPr>
              <w:pStyle w:val="TableParagraph"/>
              <w:spacing w:line="276" w:lineRule="auto"/>
              <w:ind w:left="104"/>
              <w:rPr>
                <w:sz w:val="24"/>
                <w:szCs w:val="24"/>
                <w:lang w:val="ro-RO"/>
              </w:rPr>
            </w:pPr>
            <w:r w:rsidRPr="00923B5E">
              <w:rPr>
                <w:spacing w:val="-2"/>
                <w:sz w:val="24"/>
                <w:szCs w:val="24"/>
                <w:lang w:val="ro-RO"/>
              </w:rPr>
              <w:t>Înnisiparea</w:t>
            </w:r>
          </w:p>
        </w:tc>
        <w:tc>
          <w:tcPr>
            <w:tcW w:w="3693" w:type="dxa"/>
          </w:tcPr>
          <w:p w14:paraId="75B05BE4" w14:textId="77777777" w:rsidR="00814421" w:rsidRPr="00923B5E" w:rsidRDefault="00814421" w:rsidP="008F1D60">
            <w:pPr>
              <w:pStyle w:val="TableParagraph"/>
              <w:spacing w:line="276" w:lineRule="auto"/>
              <w:ind w:left="104"/>
              <w:rPr>
                <w:sz w:val="24"/>
                <w:szCs w:val="24"/>
                <w:lang w:val="ro-RO"/>
              </w:rPr>
            </w:pPr>
            <w:r w:rsidRPr="00923B5E">
              <w:rPr>
                <w:sz w:val="24"/>
                <w:szCs w:val="24"/>
                <w:lang w:val="ro-RO"/>
              </w:rPr>
              <w:t>Supradimensionarea</w:t>
            </w:r>
            <w:r w:rsidRPr="00923B5E">
              <w:rPr>
                <w:spacing w:val="-9"/>
                <w:sz w:val="24"/>
                <w:szCs w:val="24"/>
                <w:lang w:val="ro-RO"/>
              </w:rPr>
              <w:t xml:space="preserve"> </w:t>
            </w:r>
            <w:r w:rsidRPr="00923B5E">
              <w:rPr>
                <w:sz w:val="24"/>
                <w:szCs w:val="24"/>
                <w:lang w:val="ro-RO"/>
              </w:rPr>
              <w:t>coroanei</w:t>
            </w:r>
            <w:r w:rsidRPr="00923B5E">
              <w:rPr>
                <w:spacing w:val="-10"/>
                <w:sz w:val="24"/>
                <w:szCs w:val="24"/>
                <w:lang w:val="ro-RO"/>
              </w:rPr>
              <w:t xml:space="preserve"> </w:t>
            </w:r>
            <w:r w:rsidRPr="00923B5E">
              <w:rPr>
                <w:sz w:val="24"/>
                <w:szCs w:val="24"/>
                <w:lang w:val="ro-RO"/>
              </w:rPr>
              <w:t>filtrante</w:t>
            </w:r>
            <w:r w:rsidRPr="00923B5E">
              <w:rPr>
                <w:spacing w:val="-11"/>
                <w:sz w:val="24"/>
                <w:szCs w:val="24"/>
                <w:lang w:val="ro-RO"/>
              </w:rPr>
              <w:t xml:space="preserve"> </w:t>
            </w:r>
            <w:r w:rsidRPr="00923B5E">
              <w:rPr>
                <w:sz w:val="24"/>
                <w:szCs w:val="24"/>
                <w:lang w:val="ro-RO"/>
              </w:rPr>
              <w:t>și</w:t>
            </w:r>
            <w:r w:rsidRPr="00923B5E">
              <w:rPr>
                <w:spacing w:val="-10"/>
                <w:sz w:val="24"/>
                <w:szCs w:val="24"/>
                <w:lang w:val="ro-RO"/>
              </w:rPr>
              <w:t xml:space="preserve"> a</w:t>
            </w:r>
          </w:p>
          <w:p w14:paraId="09C23B28" w14:textId="77777777" w:rsidR="00814421" w:rsidRPr="00923B5E" w:rsidRDefault="00814421" w:rsidP="008F1D60">
            <w:pPr>
              <w:pStyle w:val="TableParagraph"/>
              <w:spacing w:line="276" w:lineRule="auto"/>
              <w:ind w:left="104"/>
              <w:rPr>
                <w:sz w:val="24"/>
                <w:szCs w:val="24"/>
                <w:lang w:val="ro-RO"/>
              </w:rPr>
            </w:pPr>
            <w:r w:rsidRPr="00923B5E">
              <w:rPr>
                <w:sz w:val="24"/>
                <w:szCs w:val="24"/>
                <w:lang w:val="ro-RO"/>
              </w:rPr>
              <w:t>fantelor</w:t>
            </w:r>
            <w:r w:rsidRPr="00923B5E">
              <w:rPr>
                <w:spacing w:val="-7"/>
                <w:sz w:val="24"/>
                <w:szCs w:val="24"/>
                <w:lang w:val="ro-RO"/>
              </w:rPr>
              <w:t xml:space="preserve"> </w:t>
            </w:r>
            <w:r w:rsidRPr="00923B5E">
              <w:rPr>
                <w:spacing w:val="-2"/>
                <w:sz w:val="24"/>
                <w:szCs w:val="24"/>
                <w:lang w:val="ro-RO"/>
              </w:rPr>
              <w:t>filtrului</w:t>
            </w:r>
          </w:p>
        </w:tc>
        <w:tc>
          <w:tcPr>
            <w:tcW w:w="2709" w:type="dxa"/>
          </w:tcPr>
          <w:p w14:paraId="7B6434C9" w14:textId="77777777" w:rsidR="00814421" w:rsidRPr="00923B5E" w:rsidRDefault="00814421" w:rsidP="008F1D60">
            <w:pPr>
              <w:pStyle w:val="TableParagraph"/>
              <w:spacing w:line="276" w:lineRule="auto"/>
              <w:ind w:left="103"/>
              <w:rPr>
                <w:sz w:val="24"/>
                <w:szCs w:val="24"/>
                <w:lang w:val="ro-RO"/>
              </w:rPr>
            </w:pPr>
            <w:proofErr w:type="spellStart"/>
            <w:r w:rsidRPr="00923B5E">
              <w:rPr>
                <w:sz w:val="24"/>
                <w:szCs w:val="24"/>
                <w:lang w:val="ro-RO"/>
              </w:rPr>
              <w:t>Denisipare</w:t>
            </w:r>
            <w:proofErr w:type="spellEnd"/>
            <w:r w:rsidRPr="00923B5E">
              <w:rPr>
                <w:sz w:val="24"/>
                <w:szCs w:val="24"/>
                <w:lang w:val="ro-RO"/>
              </w:rPr>
              <w:t>.</w:t>
            </w:r>
            <w:r w:rsidRPr="00923B5E">
              <w:rPr>
                <w:spacing w:val="-11"/>
                <w:sz w:val="24"/>
                <w:szCs w:val="24"/>
                <w:lang w:val="ro-RO"/>
              </w:rPr>
              <w:t xml:space="preserve"> </w:t>
            </w:r>
            <w:r w:rsidRPr="00923B5E">
              <w:rPr>
                <w:spacing w:val="-2"/>
                <w:sz w:val="24"/>
                <w:szCs w:val="24"/>
                <w:lang w:val="ro-RO"/>
              </w:rPr>
              <w:t>Redimensionare</w:t>
            </w:r>
          </w:p>
          <w:p w14:paraId="4E49F941" w14:textId="77777777" w:rsidR="00814421" w:rsidRPr="00923B5E" w:rsidRDefault="00814421" w:rsidP="008F1D60">
            <w:pPr>
              <w:pStyle w:val="TableParagraph"/>
              <w:spacing w:line="276" w:lineRule="auto"/>
              <w:ind w:left="103"/>
              <w:rPr>
                <w:sz w:val="24"/>
                <w:szCs w:val="24"/>
                <w:lang w:val="ro-RO"/>
              </w:rPr>
            </w:pPr>
            <w:r w:rsidRPr="00923B5E">
              <w:rPr>
                <w:sz w:val="24"/>
                <w:szCs w:val="24"/>
                <w:lang w:val="ro-RO"/>
              </w:rPr>
              <w:t>debit</w:t>
            </w:r>
            <w:r w:rsidRPr="00923B5E">
              <w:rPr>
                <w:spacing w:val="-1"/>
                <w:sz w:val="24"/>
                <w:szCs w:val="24"/>
                <w:lang w:val="ro-RO"/>
              </w:rPr>
              <w:t xml:space="preserve"> </w:t>
            </w:r>
            <w:r w:rsidRPr="00923B5E">
              <w:rPr>
                <w:sz w:val="24"/>
                <w:szCs w:val="24"/>
                <w:lang w:val="ro-RO"/>
              </w:rPr>
              <w:t>de</w:t>
            </w:r>
            <w:r w:rsidRPr="00923B5E">
              <w:rPr>
                <w:spacing w:val="-4"/>
                <w:sz w:val="24"/>
                <w:szCs w:val="24"/>
                <w:lang w:val="ro-RO"/>
              </w:rPr>
              <w:t xml:space="preserve"> </w:t>
            </w:r>
            <w:r w:rsidRPr="00923B5E">
              <w:rPr>
                <w:spacing w:val="-2"/>
                <w:sz w:val="24"/>
                <w:szCs w:val="24"/>
                <w:lang w:val="ro-RO"/>
              </w:rPr>
              <w:t>exploatare</w:t>
            </w:r>
          </w:p>
        </w:tc>
      </w:tr>
      <w:tr w:rsidR="00923B5E" w:rsidRPr="00923B5E" w14:paraId="5185B19E" w14:textId="77777777" w:rsidTr="00583FEE">
        <w:trPr>
          <w:trHeight w:val="690"/>
        </w:trPr>
        <w:tc>
          <w:tcPr>
            <w:tcW w:w="1979" w:type="dxa"/>
            <w:vMerge/>
          </w:tcPr>
          <w:p w14:paraId="2C49E5EA" w14:textId="77777777" w:rsidR="00814421" w:rsidRPr="00923B5E" w:rsidRDefault="00814421" w:rsidP="008F1D60">
            <w:pPr>
              <w:spacing w:line="276" w:lineRule="auto"/>
              <w:rPr>
                <w:rFonts w:ascii="Times New Roman" w:hAnsi="Times New Roman" w:cs="Times New Roman"/>
                <w:sz w:val="24"/>
                <w:szCs w:val="24"/>
                <w:lang w:val="ro-RO"/>
              </w:rPr>
            </w:pPr>
          </w:p>
        </w:tc>
        <w:tc>
          <w:tcPr>
            <w:tcW w:w="1619" w:type="dxa"/>
            <w:vMerge/>
          </w:tcPr>
          <w:p w14:paraId="2A05FC87" w14:textId="77777777" w:rsidR="00814421" w:rsidRPr="00923B5E" w:rsidRDefault="00814421" w:rsidP="008F1D60">
            <w:pPr>
              <w:spacing w:line="276" w:lineRule="auto"/>
              <w:rPr>
                <w:rFonts w:ascii="Times New Roman" w:hAnsi="Times New Roman" w:cs="Times New Roman"/>
                <w:sz w:val="24"/>
                <w:szCs w:val="24"/>
                <w:lang w:val="ro-RO"/>
              </w:rPr>
            </w:pPr>
          </w:p>
        </w:tc>
        <w:tc>
          <w:tcPr>
            <w:tcW w:w="3693" w:type="dxa"/>
          </w:tcPr>
          <w:p w14:paraId="42B59B90" w14:textId="77777777" w:rsidR="00814421" w:rsidRPr="00923B5E" w:rsidRDefault="00814421" w:rsidP="008F1D60">
            <w:pPr>
              <w:pStyle w:val="TableParagraph"/>
              <w:spacing w:line="276" w:lineRule="auto"/>
              <w:ind w:left="104" w:right="879"/>
              <w:rPr>
                <w:sz w:val="24"/>
                <w:szCs w:val="24"/>
                <w:lang w:val="ro-RO"/>
              </w:rPr>
            </w:pPr>
            <w:r w:rsidRPr="00923B5E">
              <w:rPr>
                <w:sz w:val="24"/>
                <w:szCs w:val="24"/>
                <w:lang w:val="ro-RO"/>
              </w:rPr>
              <w:t>Filtru</w:t>
            </w:r>
            <w:r w:rsidRPr="00923B5E">
              <w:rPr>
                <w:spacing w:val="-9"/>
                <w:sz w:val="24"/>
                <w:szCs w:val="24"/>
                <w:lang w:val="ro-RO"/>
              </w:rPr>
              <w:t xml:space="preserve"> </w:t>
            </w:r>
            <w:r w:rsidRPr="00923B5E">
              <w:rPr>
                <w:sz w:val="24"/>
                <w:szCs w:val="24"/>
                <w:lang w:val="ro-RO"/>
              </w:rPr>
              <w:t>spart</w:t>
            </w:r>
            <w:r w:rsidRPr="00923B5E">
              <w:rPr>
                <w:spacing w:val="-7"/>
                <w:sz w:val="24"/>
                <w:szCs w:val="24"/>
                <w:lang w:val="ro-RO"/>
              </w:rPr>
              <w:t xml:space="preserve"> </w:t>
            </w:r>
            <w:r w:rsidRPr="00923B5E">
              <w:rPr>
                <w:sz w:val="24"/>
                <w:szCs w:val="24"/>
                <w:lang w:val="ro-RO"/>
              </w:rPr>
              <w:t>sau</w:t>
            </w:r>
            <w:r w:rsidRPr="00923B5E">
              <w:rPr>
                <w:spacing w:val="-9"/>
                <w:sz w:val="24"/>
                <w:szCs w:val="24"/>
                <w:lang w:val="ro-RO"/>
              </w:rPr>
              <w:t xml:space="preserve"> </w:t>
            </w:r>
            <w:r w:rsidRPr="00923B5E">
              <w:rPr>
                <w:sz w:val="24"/>
                <w:szCs w:val="24"/>
                <w:lang w:val="ro-RO"/>
              </w:rPr>
              <w:t>corodat</w:t>
            </w:r>
            <w:r w:rsidRPr="00923B5E">
              <w:rPr>
                <w:spacing w:val="-3"/>
                <w:sz w:val="24"/>
                <w:szCs w:val="24"/>
                <w:lang w:val="ro-RO"/>
              </w:rPr>
              <w:t xml:space="preserve"> </w:t>
            </w:r>
            <w:r w:rsidRPr="00923B5E">
              <w:rPr>
                <w:sz w:val="24"/>
                <w:szCs w:val="24"/>
                <w:lang w:val="ro-RO"/>
              </w:rPr>
              <w:t>(la</w:t>
            </w:r>
            <w:r w:rsidRPr="00923B5E">
              <w:rPr>
                <w:spacing w:val="-7"/>
                <w:sz w:val="24"/>
                <w:szCs w:val="24"/>
                <w:lang w:val="ro-RO"/>
              </w:rPr>
              <w:t xml:space="preserve"> </w:t>
            </w:r>
            <w:r w:rsidRPr="00923B5E">
              <w:rPr>
                <w:sz w:val="24"/>
                <w:szCs w:val="24"/>
                <w:lang w:val="ro-RO"/>
              </w:rPr>
              <w:t xml:space="preserve">filtrele </w:t>
            </w:r>
            <w:r w:rsidRPr="00923B5E">
              <w:rPr>
                <w:spacing w:val="-2"/>
                <w:sz w:val="24"/>
                <w:szCs w:val="24"/>
                <w:lang w:val="ro-RO"/>
              </w:rPr>
              <w:t>metalice)</w:t>
            </w:r>
          </w:p>
        </w:tc>
        <w:tc>
          <w:tcPr>
            <w:tcW w:w="2709" w:type="dxa"/>
          </w:tcPr>
          <w:p w14:paraId="4C1DB8F5" w14:textId="77777777" w:rsidR="00814421" w:rsidRPr="00923B5E" w:rsidRDefault="00814421" w:rsidP="008F1D60">
            <w:pPr>
              <w:pStyle w:val="TableParagraph"/>
              <w:spacing w:line="276" w:lineRule="auto"/>
              <w:ind w:left="103"/>
              <w:rPr>
                <w:sz w:val="24"/>
                <w:szCs w:val="24"/>
                <w:lang w:val="ro-RO"/>
              </w:rPr>
            </w:pPr>
            <w:r w:rsidRPr="00923B5E">
              <w:rPr>
                <w:sz w:val="24"/>
                <w:szCs w:val="24"/>
                <w:lang w:val="ro-RO"/>
              </w:rPr>
              <w:t>Dublarea</w:t>
            </w:r>
            <w:r w:rsidRPr="00923B5E">
              <w:rPr>
                <w:spacing w:val="-13"/>
                <w:sz w:val="24"/>
                <w:szCs w:val="24"/>
                <w:lang w:val="ro-RO"/>
              </w:rPr>
              <w:t xml:space="preserve"> </w:t>
            </w:r>
            <w:r w:rsidRPr="00923B5E">
              <w:rPr>
                <w:sz w:val="24"/>
                <w:szCs w:val="24"/>
                <w:lang w:val="ro-RO"/>
              </w:rPr>
              <w:t>filtrului</w:t>
            </w:r>
            <w:r w:rsidRPr="00923B5E">
              <w:rPr>
                <w:spacing w:val="-11"/>
                <w:sz w:val="24"/>
                <w:szCs w:val="24"/>
                <w:lang w:val="ro-RO"/>
              </w:rPr>
              <w:t xml:space="preserve"> </w:t>
            </w:r>
            <w:r w:rsidRPr="00923B5E">
              <w:rPr>
                <w:sz w:val="24"/>
                <w:szCs w:val="24"/>
                <w:lang w:val="ro-RO"/>
              </w:rPr>
              <w:t>prin</w:t>
            </w:r>
            <w:r w:rsidRPr="00923B5E">
              <w:rPr>
                <w:spacing w:val="-12"/>
                <w:sz w:val="24"/>
                <w:szCs w:val="24"/>
                <w:lang w:val="ro-RO"/>
              </w:rPr>
              <w:t xml:space="preserve"> </w:t>
            </w:r>
            <w:r w:rsidRPr="00923B5E">
              <w:rPr>
                <w:sz w:val="24"/>
                <w:szCs w:val="24"/>
                <w:lang w:val="ro-RO"/>
              </w:rPr>
              <w:t xml:space="preserve">lansarea unui </w:t>
            </w:r>
            <w:proofErr w:type="spellStart"/>
            <w:r w:rsidRPr="00923B5E">
              <w:rPr>
                <w:sz w:val="24"/>
                <w:szCs w:val="24"/>
                <w:lang w:val="ro-RO"/>
              </w:rPr>
              <w:t>liner</w:t>
            </w:r>
            <w:proofErr w:type="spellEnd"/>
            <w:r w:rsidRPr="00923B5E">
              <w:rPr>
                <w:sz w:val="24"/>
                <w:szCs w:val="24"/>
                <w:lang w:val="ro-RO"/>
              </w:rPr>
              <w:t xml:space="preserve"> sau refacerea</w:t>
            </w:r>
          </w:p>
          <w:p w14:paraId="2B4D5A15" w14:textId="39398F1E" w:rsidR="00814421" w:rsidRPr="00923B5E" w:rsidRDefault="00A1228C" w:rsidP="008F1D60">
            <w:pPr>
              <w:pStyle w:val="TableParagraph"/>
              <w:spacing w:line="276" w:lineRule="auto"/>
              <w:ind w:left="103"/>
              <w:rPr>
                <w:sz w:val="24"/>
                <w:szCs w:val="24"/>
                <w:lang w:val="ro-RO"/>
              </w:rPr>
            </w:pPr>
            <w:r w:rsidRPr="00923B5E">
              <w:rPr>
                <w:spacing w:val="-2"/>
                <w:sz w:val="24"/>
                <w:szCs w:val="24"/>
                <w:lang w:val="ro-RO"/>
              </w:rPr>
              <w:t>sondei</w:t>
            </w:r>
          </w:p>
        </w:tc>
      </w:tr>
      <w:tr w:rsidR="00923B5E" w:rsidRPr="00923B5E" w14:paraId="55CB1E18" w14:textId="77777777" w:rsidTr="00583FEE">
        <w:trPr>
          <w:trHeight w:val="460"/>
        </w:trPr>
        <w:tc>
          <w:tcPr>
            <w:tcW w:w="1979" w:type="dxa"/>
            <w:vMerge/>
          </w:tcPr>
          <w:p w14:paraId="10FBDA03" w14:textId="77777777" w:rsidR="00814421" w:rsidRPr="00923B5E" w:rsidRDefault="00814421" w:rsidP="008F1D60">
            <w:pPr>
              <w:spacing w:line="276" w:lineRule="auto"/>
              <w:rPr>
                <w:rFonts w:ascii="Times New Roman" w:hAnsi="Times New Roman" w:cs="Times New Roman"/>
                <w:sz w:val="24"/>
                <w:szCs w:val="24"/>
                <w:lang w:val="ro-RO"/>
              </w:rPr>
            </w:pPr>
          </w:p>
        </w:tc>
        <w:tc>
          <w:tcPr>
            <w:tcW w:w="1619" w:type="dxa"/>
            <w:vMerge/>
          </w:tcPr>
          <w:p w14:paraId="28E74FE0" w14:textId="77777777" w:rsidR="00814421" w:rsidRPr="00923B5E" w:rsidRDefault="00814421" w:rsidP="008F1D60">
            <w:pPr>
              <w:spacing w:line="276" w:lineRule="auto"/>
              <w:rPr>
                <w:rFonts w:ascii="Times New Roman" w:hAnsi="Times New Roman" w:cs="Times New Roman"/>
                <w:sz w:val="24"/>
                <w:szCs w:val="24"/>
                <w:lang w:val="ro-RO"/>
              </w:rPr>
            </w:pPr>
          </w:p>
        </w:tc>
        <w:tc>
          <w:tcPr>
            <w:tcW w:w="3693" w:type="dxa"/>
          </w:tcPr>
          <w:p w14:paraId="4CF01359" w14:textId="77777777" w:rsidR="00814421" w:rsidRPr="00923B5E" w:rsidRDefault="00814421" w:rsidP="008F1D60">
            <w:pPr>
              <w:pStyle w:val="TableParagraph"/>
              <w:spacing w:line="276" w:lineRule="auto"/>
              <w:ind w:left="104"/>
              <w:rPr>
                <w:sz w:val="24"/>
                <w:szCs w:val="24"/>
                <w:lang w:val="ro-RO"/>
              </w:rPr>
            </w:pPr>
            <w:r w:rsidRPr="00923B5E">
              <w:rPr>
                <w:sz w:val="24"/>
                <w:szCs w:val="24"/>
                <w:lang w:val="ro-RO"/>
              </w:rPr>
              <w:t>Defecțiuni</w:t>
            </w:r>
            <w:r w:rsidRPr="00923B5E">
              <w:rPr>
                <w:spacing w:val="-9"/>
                <w:sz w:val="24"/>
                <w:szCs w:val="24"/>
                <w:lang w:val="ro-RO"/>
              </w:rPr>
              <w:t xml:space="preserve"> </w:t>
            </w:r>
            <w:r w:rsidRPr="00923B5E">
              <w:rPr>
                <w:sz w:val="24"/>
                <w:szCs w:val="24"/>
                <w:lang w:val="ro-RO"/>
              </w:rPr>
              <w:t>la</w:t>
            </w:r>
            <w:r w:rsidRPr="00923B5E">
              <w:rPr>
                <w:spacing w:val="-9"/>
                <w:sz w:val="24"/>
                <w:szCs w:val="24"/>
                <w:lang w:val="ro-RO"/>
              </w:rPr>
              <w:t xml:space="preserve"> </w:t>
            </w:r>
            <w:r w:rsidRPr="00923B5E">
              <w:rPr>
                <w:sz w:val="24"/>
                <w:szCs w:val="24"/>
                <w:lang w:val="ro-RO"/>
              </w:rPr>
              <w:t>îmbinările</w:t>
            </w:r>
            <w:r w:rsidRPr="00923B5E">
              <w:rPr>
                <w:spacing w:val="-9"/>
                <w:sz w:val="24"/>
                <w:szCs w:val="24"/>
                <w:lang w:val="ro-RO"/>
              </w:rPr>
              <w:t xml:space="preserve"> </w:t>
            </w:r>
            <w:r w:rsidRPr="00923B5E">
              <w:rPr>
                <w:sz w:val="24"/>
                <w:szCs w:val="24"/>
                <w:lang w:val="ro-RO"/>
              </w:rPr>
              <w:t>coloanelor</w:t>
            </w:r>
            <w:r w:rsidRPr="00923B5E">
              <w:rPr>
                <w:spacing w:val="-6"/>
                <w:sz w:val="24"/>
                <w:szCs w:val="24"/>
                <w:lang w:val="ro-RO"/>
              </w:rPr>
              <w:t xml:space="preserve"> </w:t>
            </w:r>
            <w:r w:rsidRPr="00923B5E">
              <w:rPr>
                <w:spacing w:val="-5"/>
                <w:sz w:val="24"/>
                <w:szCs w:val="24"/>
                <w:lang w:val="ro-RO"/>
              </w:rPr>
              <w:t>de</w:t>
            </w:r>
          </w:p>
          <w:p w14:paraId="31232868" w14:textId="77777777" w:rsidR="00814421" w:rsidRPr="00923B5E" w:rsidRDefault="00814421" w:rsidP="008F1D60">
            <w:pPr>
              <w:pStyle w:val="TableParagraph"/>
              <w:spacing w:line="276" w:lineRule="auto"/>
              <w:ind w:left="104"/>
              <w:rPr>
                <w:sz w:val="24"/>
                <w:szCs w:val="24"/>
                <w:lang w:val="ro-RO"/>
              </w:rPr>
            </w:pPr>
            <w:r w:rsidRPr="00923B5E">
              <w:rPr>
                <w:spacing w:val="-2"/>
                <w:sz w:val="24"/>
                <w:szCs w:val="24"/>
                <w:lang w:val="ro-RO"/>
              </w:rPr>
              <w:t>exploatare</w:t>
            </w:r>
          </w:p>
        </w:tc>
        <w:tc>
          <w:tcPr>
            <w:tcW w:w="2709" w:type="dxa"/>
          </w:tcPr>
          <w:p w14:paraId="2CD1E6EA" w14:textId="77777777" w:rsidR="00814421" w:rsidRPr="00923B5E" w:rsidRDefault="00814421" w:rsidP="008F1D60">
            <w:pPr>
              <w:pStyle w:val="TableParagraph"/>
              <w:spacing w:line="276" w:lineRule="auto"/>
              <w:ind w:left="103"/>
              <w:rPr>
                <w:sz w:val="24"/>
                <w:szCs w:val="24"/>
                <w:lang w:val="ro-RO"/>
              </w:rPr>
            </w:pPr>
            <w:r w:rsidRPr="00923B5E">
              <w:rPr>
                <w:sz w:val="24"/>
                <w:szCs w:val="24"/>
                <w:lang w:val="ro-RO"/>
              </w:rPr>
              <w:t>Dublarea</w:t>
            </w:r>
            <w:r w:rsidRPr="00923B5E">
              <w:rPr>
                <w:spacing w:val="-11"/>
                <w:sz w:val="24"/>
                <w:szCs w:val="24"/>
                <w:lang w:val="ro-RO"/>
              </w:rPr>
              <w:t xml:space="preserve"> </w:t>
            </w:r>
            <w:r w:rsidRPr="00923B5E">
              <w:rPr>
                <w:sz w:val="24"/>
                <w:szCs w:val="24"/>
                <w:lang w:val="ro-RO"/>
              </w:rPr>
              <w:t>coloanei</w:t>
            </w:r>
            <w:r w:rsidRPr="00923B5E">
              <w:rPr>
                <w:spacing w:val="-3"/>
                <w:sz w:val="24"/>
                <w:szCs w:val="24"/>
                <w:lang w:val="ro-RO"/>
              </w:rPr>
              <w:t xml:space="preserve"> </w:t>
            </w:r>
            <w:r w:rsidRPr="00923B5E">
              <w:rPr>
                <w:sz w:val="24"/>
                <w:szCs w:val="24"/>
                <w:lang w:val="ro-RO"/>
              </w:rPr>
              <w:t>cu</w:t>
            </w:r>
            <w:r w:rsidRPr="00923B5E">
              <w:rPr>
                <w:spacing w:val="-10"/>
                <w:sz w:val="24"/>
                <w:szCs w:val="24"/>
                <w:lang w:val="ro-RO"/>
              </w:rPr>
              <w:t xml:space="preserve"> </w:t>
            </w:r>
            <w:proofErr w:type="spellStart"/>
            <w:r w:rsidRPr="00923B5E">
              <w:rPr>
                <w:sz w:val="24"/>
                <w:szCs w:val="24"/>
                <w:lang w:val="ro-RO"/>
              </w:rPr>
              <w:t>liner</w:t>
            </w:r>
            <w:proofErr w:type="spellEnd"/>
            <w:r w:rsidRPr="00923B5E">
              <w:rPr>
                <w:spacing w:val="-5"/>
                <w:sz w:val="24"/>
                <w:szCs w:val="24"/>
                <w:lang w:val="ro-RO"/>
              </w:rPr>
              <w:t xml:space="preserve"> sau</w:t>
            </w:r>
          </w:p>
          <w:p w14:paraId="0B945D47" w14:textId="2E1E6A99" w:rsidR="00814421" w:rsidRPr="00923B5E" w:rsidRDefault="00814421" w:rsidP="008F1D60">
            <w:pPr>
              <w:pStyle w:val="TableParagraph"/>
              <w:spacing w:line="276" w:lineRule="auto"/>
              <w:ind w:left="103"/>
              <w:rPr>
                <w:sz w:val="24"/>
                <w:szCs w:val="24"/>
                <w:lang w:val="ro-RO"/>
              </w:rPr>
            </w:pPr>
            <w:r w:rsidRPr="00923B5E">
              <w:rPr>
                <w:sz w:val="24"/>
                <w:szCs w:val="24"/>
                <w:lang w:val="ro-RO"/>
              </w:rPr>
              <w:t>refacerea</w:t>
            </w:r>
            <w:r w:rsidRPr="00923B5E">
              <w:rPr>
                <w:spacing w:val="-8"/>
                <w:sz w:val="24"/>
                <w:szCs w:val="24"/>
                <w:lang w:val="ro-RO"/>
              </w:rPr>
              <w:t xml:space="preserve"> </w:t>
            </w:r>
            <w:r w:rsidR="00A1228C" w:rsidRPr="00923B5E">
              <w:rPr>
                <w:spacing w:val="-2"/>
                <w:sz w:val="24"/>
                <w:szCs w:val="24"/>
                <w:lang w:val="ro-RO"/>
              </w:rPr>
              <w:t>sondei</w:t>
            </w:r>
          </w:p>
        </w:tc>
      </w:tr>
      <w:tr w:rsidR="00923B5E" w:rsidRPr="00923B5E" w14:paraId="65607A81" w14:textId="77777777" w:rsidTr="00583FEE">
        <w:trPr>
          <w:trHeight w:val="916"/>
        </w:trPr>
        <w:tc>
          <w:tcPr>
            <w:tcW w:w="1979" w:type="dxa"/>
            <w:vMerge/>
          </w:tcPr>
          <w:p w14:paraId="6C4E6C7C" w14:textId="77777777" w:rsidR="00814421" w:rsidRPr="00923B5E" w:rsidRDefault="00814421" w:rsidP="008F1D60">
            <w:pPr>
              <w:spacing w:line="276" w:lineRule="auto"/>
              <w:rPr>
                <w:rFonts w:ascii="Times New Roman" w:hAnsi="Times New Roman" w:cs="Times New Roman"/>
                <w:sz w:val="24"/>
                <w:szCs w:val="24"/>
                <w:lang w:val="ro-RO"/>
              </w:rPr>
            </w:pPr>
          </w:p>
        </w:tc>
        <w:tc>
          <w:tcPr>
            <w:tcW w:w="1619" w:type="dxa"/>
            <w:vMerge/>
          </w:tcPr>
          <w:p w14:paraId="17A4D539" w14:textId="77777777" w:rsidR="00814421" w:rsidRPr="00923B5E" w:rsidRDefault="00814421" w:rsidP="008F1D60">
            <w:pPr>
              <w:spacing w:line="276" w:lineRule="auto"/>
              <w:rPr>
                <w:rFonts w:ascii="Times New Roman" w:hAnsi="Times New Roman" w:cs="Times New Roman"/>
                <w:sz w:val="24"/>
                <w:szCs w:val="24"/>
                <w:lang w:val="ro-RO"/>
              </w:rPr>
            </w:pPr>
          </w:p>
        </w:tc>
        <w:tc>
          <w:tcPr>
            <w:tcW w:w="3693" w:type="dxa"/>
          </w:tcPr>
          <w:p w14:paraId="2994AF12" w14:textId="77777777" w:rsidR="00814421" w:rsidRPr="00923B5E" w:rsidRDefault="00814421" w:rsidP="008F1D60">
            <w:pPr>
              <w:pStyle w:val="TableParagraph"/>
              <w:spacing w:line="276" w:lineRule="auto"/>
              <w:ind w:left="104"/>
              <w:rPr>
                <w:sz w:val="24"/>
                <w:szCs w:val="24"/>
                <w:lang w:val="ro-RO"/>
              </w:rPr>
            </w:pPr>
            <w:r w:rsidRPr="00923B5E">
              <w:rPr>
                <w:sz w:val="24"/>
                <w:szCs w:val="24"/>
                <w:lang w:val="ro-RO"/>
              </w:rPr>
              <w:t>Coroana</w:t>
            </w:r>
            <w:r w:rsidRPr="00923B5E">
              <w:rPr>
                <w:spacing w:val="-5"/>
                <w:sz w:val="24"/>
                <w:szCs w:val="24"/>
                <w:lang w:val="ro-RO"/>
              </w:rPr>
              <w:t xml:space="preserve"> </w:t>
            </w:r>
            <w:r w:rsidRPr="00923B5E">
              <w:rPr>
                <w:sz w:val="24"/>
                <w:szCs w:val="24"/>
                <w:lang w:val="ro-RO"/>
              </w:rPr>
              <w:t>filtrantă</w:t>
            </w:r>
            <w:r w:rsidRPr="00923B5E">
              <w:rPr>
                <w:spacing w:val="-9"/>
                <w:sz w:val="24"/>
                <w:szCs w:val="24"/>
                <w:lang w:val="ro-RO"/>
              </w:rPr>
              <w:t xml:space="preserve"> </w:t>
            </w:r>
            <w:r w:rsidRPr="00923B5E">
              <w:rPr>
                <w:sz w:val="24"/>
                <w:szCs w:val="24"/>
                <w:lang w:val="ro-RO"/>
              </w:rPr>
              <w:t>nu</w:t>
            </w:r>
            <w:r w:rsidRPr="00923B5E">
              <w:rPr>
                <w:spacing w:val="-7"/>
                <w:sz w:val="24"/>
                <w:szCs w:val="24"/>
                <w:lang w:val="ro-RO"/>
              </w:rPr>
              <w:t xml:space="preserve"> </w:t>
            </w:r>
            <w:r w:rsidRPr="00923B5E">
              <w:rPr>
                <w:sz w:val="24"/>
                <w:szCs w:val="24"/>
                <w:lang w:val="ro-RO"/>
              </w:rPr>
              <w:t>este</w:t>
            </w:r>
            <w:r w:rsidRPr="00923B5E">
              <w:rPr>
                <w:spacing w:val="-7"/>
                <w:sz w:val="24"/>
                <w:szCs w:val="24"/>
                <w:lang w:val="ro-RO"/>
              </w:rPr>
              <w:t xml:space="preserve"> </w:t>
            </w:r>
            <w:r w:rsidRPr="00923B5E">
              <w:rPr>
                <w:sz w:val="24"/>
                <w:szCs w:val="24"/>
                <w:lang w:val="ro-RO"/>
              </w:rPr>
              <w:t>continua</w:t>
            </w:r>
            <w:r w:rsidRPr="00923B5E">
              <w:rPr>
                <w:spacing w:val="-9"/>
                <w:sz w:val="24"/>
                <w:szCs w:val="24"/>
                <w:lang w:val="ro-RO"/>
              </w:rPr>
              <w:t xml:space="preserve"> </w:t>
            </w:r>
            <w:r w:rsidRPr="00923B5E">
              <w:rPr>
                <w:sz w:val="24"/>
                <w:szCs w:val="24"/>
                <w:lang w:val="ro-RO"/>
              </w:rPr>
              <w:t xml:space="preserve">(podirea </w:t>
            </w:r>
            <w:r w:rsidRPr="00923B5E">
              <w:rPr>
                <w:spacing w:val="-2"/>
                <w:sz w:val="24"/>
                <w:szCs w:val="24"/>
                <w:lang w:val="ro-RO"/>
              </w:rPr>
              <w:t>pietrișului)</w:t>
            </w:r>
          </w:p>
        </w:tc>
        <w:tc>
          <w:tcPr>
            <w:tcW w:w="2709" w:type="dxa"/>
          </w:tcPr>
          <w:p w14:paraId="480D0454" w14:textId="77777777" w:rsidR="00814421" w:rsidRPr="00923B5E" w:rsidRDefault="00814421" w:rsidP="008F1D60">
            <w:pPr>
              <w:pStyle w:val="TableParagraph"/>
              <w:spacing w:line="276" w:lineRule="auto"/>
              <w:ind w:left="103" w:right="97"/>
              <w:rPr>
                <w:sz w:val="24"/>
                <w:szCs w:val="24"/>
                <w:lang w:val="ro-RO"/>
              </w:rPr>
            </w:pPr>
            <w:proofErr w:type="spellStart"/>
            <w:r w:rsidRPr="00923B5E">
              <w:rPr>
                <w:sz w:val="24"/>
                <w:szCs w:val="24"/>
                <w:lang w:val="ro-RO"/>
              </w:rPr>
              <w:t>Denisipare</w:t>
            </w:r>
            <w:proofErr w:type="spellEnd"/>
            <w:r w:rsidRPr="00923B5E">
              <w:rPr>
                <w:sz w:val="24"/>
                <w:szCs w:val="24"/>
                <w:lang w:val="ro-RO"/>
              </w:rPr>
              <w:t>,</w:t>
            </w:r>
            <w:r w:rsidRPr="00923B5E">
              <w:rPr>
                <w:spacing w:val="-1"/>
                <w:sz w:val="24"/>
                <w:szCs w:val="24"/>
                <w:lang w:val="ro-RO"/>
              </w:rPr>
              <w:t xml:space="preserve"> </w:t>
            </w:r>
            <w:r w:rsidRPr="00923B5E">
              <w:rPr>
                <w:sz w:val="24"/>
                <w:szCs w:val="24"/>
                <w:lang w:val="ro-RO"/>
              </w:rPr>
              <w:t>redimensionare debit</w:t>
            </w:r>
            <w:r w:rsidRPr="00923B5E">
              <w:rPr>
                <w:spacing w:val="-8"/>
                <w:sz w:val="24"/>
                <w:szCs w:val="24"/>
                <w:lang w:val="ro-RO"/>
              </w:rPr>
              <w:t xml:space="preserve"> </w:t>
            </w:r>
            <w:r w:rsidRPr="00923B5E">
              <w:rPr>
                <w:sz w:val="24"/>
                <w:szCs w:val="24"/>
                <w:lang w:val="ro-RO"/>
              </w:rPr>
              <w:t>de</w:t>
            </w:r>
            <w:r w:rsidRPr="00923B5E">
              <w:rPr>
                <w:spacing w:val="-12"/>
                <w:sz w:val="24"/>
                <w:szCs w:val="24"/>
                <w:lang w:val="ro-RO"/>
              </w:rPr>
              <w:t xml:space="preserve"> </w:t>
            </w:r>
            <w:r w:rsidRPr="00923B5E">
              <w:rPr>
                <w:sz w:val="24"/>
                <w:szCs w:val="24"/>
                <w:lang w:val="ro-RO"/>
              </w:rPr>
              <w:t>exploatare.</w:t>
            </w:r>
            <w:r w:rsidRPr="00923B5E">
              <w:rPr>
                <w:spacing w:val="-8"/>
                <w:sz w:val="24"/>
                <w:szCs w:val="24"/>
                <w:lang w:val="ro-RO"/>
              </w:rPr>
              <w:t xml:space="preserve"> </w:t>
            </w:r>
            <w:r w:rsidRPr="00923B5E">
              <w:rPr>
                <w:sz w:val="24"/>
                <w:szCs w:val="24"/>
                <w:lang w:val="ro-RO"/>
              </w:rPr>
              <w:t>Dacă</w:t>
            </w:r>
            <w:r w:rsidRPr="00923B5E">
              <w:rPr>
                <w:spacing w:val="-12"/>
                <w:sz w:val="24"/>
                <w:szCs w:val="24"/>
                <w:lang w:val="ro-RO"/>
              </w:rPr>
              <w:t xml:space="preserve"> </w:t>
            </w:r>
            <w:r w:rsidRPr="00923B5E">
              <w:rPr>
                <w:sz w:val="24"/>
                <w:szCs w:val="24"/>
                <w:lang w:val="ro-RO"/>
              </w:rPr>
              <w:t>nu dau rezultate se dublează</w:t>
            </w:r>
          </w:p>
          <w:p w14:paraId="366BEC99" w14:textId="599DDDE6" w:rsidR="00814421" w:rsidRPr="00923B5E" w:rsidRDefault="00814421" w:rsidP="008F1D60">
            <w:pPr>
              <w:pStyle w:val="TableParagraph"/>
              <w:spacing w:line="276" w:lineRule="auto"/>
              <w:ind w:left="103"/>
              <w:rPr>
                <w:sz w:val="24"/>
                <w:szCs w:val="24"/>
                <w:lang w:val="ro-RO"/>
              </w:rPr>
            </w:pPr>
            <w:r w:rsidRPr="00923B5E">
              <w:rPr>
                <w:sz w:val="24"/>
                <w:szCs w:val="24"/>
                <w:lang w:val="ro-RO"/>
              </w:rPr>
              <w:t>filtrul</w:t>
            </w:r>
            <w:r w:rsidRPr="00923B5E">
              <w:rPr>
                <w:spacing w:val="-5"/>
                <w:sz w:val="24"/>
                <w:szCs w:val="24"/>
                <w:lang w:val="ro-RO"/>
              </w:rPr>
              <w:t xml:space="preserve"> </w:t>
            </w:r>
            <w:r w:rsidRPr="00923B5E">
              <w:rPr>
                <w:sz w:val="24"/>
                <w:szCs w:val="24"/>
                <w:lang w:val="ro-RO"/>
              </w:rPr>
              <w:t>sau</w:t>
            </w:r>
            <w:r w:rsidRPr="00923B5E">
              <w:rPr>
                <w:spacing w:val="-7"/>
                <w:sz w:val="24"/>
                <w:szCs w:val="24"/>
                <w:lang w:val="ro-RO"/>
              </w:rPr>
              <w:t xml:space="preserve"> </w:t>
            </w:r>
            <w:r w:rsidRPr="00923B5E">
              <w:rPr>
                <w:sz w:val="24"/>
                <w:szCs w:val="24"/>
                <w:lang w:val="ro-RO"/>
              </w:rPr>
              <w:t>se</w:t>
            </w:r>
            <w:r w:rsidRPr="00923B5E">
              <w:rPr>
                <w:spacing w:val="-9"/>
                <w:sz w:val="24"/>
                <w:szCs w:val="24"/>
                <w:lang w:val="ro-RO"/>
              </w:rPr>
              <w:t xml:space="preserve"> </w:t>
            </w:r>
            <w:r w:rsidRPr="00923B5E">
              <w:rPr>
                <w:sz w:val="24"/>
                <w:szCs w:val="24"/>
                <w:lang w:val="ro-RO"/>
              </w:rPr>
              <w:t>reface</w:t>
            </w:r>
            <w:r w:rsidRPr="00923B5E">
              <w:rPr>
                <w:spacing w:val="-4"/>
                <w:sz w:val="24"/>
                <w:szCs w:val="24"/>
                <w:lang w:val="ro-RO"/>
              </w:rPr>
              <w:t xml:space="preserve"> </w:t>
            </w:r>
            <w:r w:rsidR="00A1228C" w:rsidRPr="00923B5E">
              <w:rPr>
                <w:spacing w:val="-2"/>
                <w:sz w:val="24"/>
                <w:szCs w:val="24"/>
                <w:lang w:val="ro-RO"/>
              </w:rPr>
              <w:t>sonda</w:t>
            </w:r>
          </w:p>
        </w:tc>
      </w:tr>
      <w:tr w:rsidR="00923B5E" w:rsidRPr="00923B5E" w14:paraId="1D7E4B6A" w14:textId="77777777" w:rsidTr="00583FEE">
        <w:trPr>
          <w:trHeight w:val="690"/>
        </w:trPr>
        <w:tc>
          <w:tcPr>
            <w:tcW w:w="1979" w:type="dxa"/>
            <w:vMerge/>
          </w:tcPr>
          <w:p w14:paraId="4148874C" w14:textId="77777777" w:rsidR="00814421" w:rsidRPr="00923B5E" w:rsidRDefault="00814421" w:rsidP="008F1D60">
            <w:pPr>
              <w:spacing w:line="276" w:lineRule="auto"/>
              <w:rPr>
                <w:rFonts w:ascii="Times New Roman" w:hAnsi="Times New Roman" w:cs="Times New Roman"/>
                <w:sz w:val="24"/>
                <w:szCs w:val="24"/>
                <w:lang w:val="ro-RO"/>
              </w:rPr>
            </w:pPr>
          </w:p>
        </w:tc>
        <w:tc>
          <w:tcPr>
            <w:tcW w:w="1619" w:type="dxa"/>
            <w:vMerge/>
          </w:tcPr>
          <w:p w14:paraId="167B3FAF" w14:textId="77777777" w:rsidR="00814421" w:rsidRPr="00923B5E" w:rsidRDefault="00814421" w:rsidP="008F1D60">
            <w:pPr>
              <w:spacing w:line="276" w:lineRule="auto"/>
              <w:rPr>
                <w:rFonts w:ascii="Times New Roman" w:hAnsi="Times New Roman" w:cs="Times New Roman"/>
                <w:sz w:val="24"/>
                <w:szCs w:val="24"/>
                <w:lang w:val="ro-RO"/>
              </w:rPr>
            </w:pPr>
          </w:p>
        </w:tc>
        <w:tc>
          <w:tcPr>
            <w:tcW w:w="3693" w:type="dxa"/>
          </w:tcPr>
          <w:p w14:paraId="1146E495" w14:textId="4A30AAF9" w:rsidR="00814421" w:rsidRPr="00923B5E" w:rsidRDefault="00814421" w:rsidP="008F1D60">
            <w:pPr>
              <w:pStyle w:val="TableParagraph"/>
              <w:spacing w:line="276" w:lineRule="auto"/>
              <w:ind w:left="104"/>
              <w:rPr>
                <w:sz w:val="24"/>
                <w:szCs w:val="24"/>
                <w:lang w:val="ro-RO"/>
              </w:rPr>
            </w:pPr>
            <w:r w:rsidRPr="00923B5E">
              <w:rPr>
                <w:sz w:val="24"/>
                <w:szCs w:val="24"/>
                <w:lang w:val="ro-RO"/>
              </w:rPr>
              <w:t>Deznisipare</w:t>
            </w:r>
            <w:r w:rsidRPr="00923B5E">
              <w:rPr>
                <w:spacing w:val="-13"/>
                <w:sz w:val="24"/>
                <w:szCs w:val="24"/>
                <w:lang w:val="ro-RO"/>
              </w:rPr>
              <w:t xml:space="preserve"> </w:t>
            </w:r>
            <w:r w:rsidRPr="00923B5E">
              <w:rPr>
                <w:sz w:val="24"/>
                <w:szCs w:val="24"/>
                <w:lang w:val="ro-RO"/>
              </w:rPr>
              <w:t>incorect</w:t>
            </w:r>
            <w:r w:rsidRPr="00923B5E">
              <w:rPr>
                <w:spacing w:val="-9"/>
                <w:sz w:val="24"/>
                <w:szCs w:val="24"/>
                <w:lang w:val="ro-RO"/>
              </w:rPr>
              <w:t xml:space="preserve"> </w:t>
            </w:r>
            <w:r w:rsidRPr="00923B5E">
              <w:rPr>
                <w:sz w:val="24"/>
                <w:szCs w:val="24"/>
                <w:lang w:val="ro-RO"/>
              </w:rPr>
              <w:t>realizată</w:t>
            </w:r>
            <w:r w:rsidRPr="00923B5E">
              <w:rPr>
                <w:spacing w:val="-9"/>
                <w:sz w:val="24"/>
                <w:szCs w:val="24"/>
                <w:lang w:val="ro-RO"/>
              </w:rPr>
              <w:t xml:space="preserve"> </w:t>
            </w:r>
            <w:r w:rsidRPr="00923B5E">
              <w:rPr>
                <w:sz w:val="24"/>
                <w:szCs w:val="24"/>
                <w:lang w:val="ro-RO"/>
              </w:rPr>
              <w:t>la</w:t>
            </w:r>
            <w:r w:rsidRPr="00923B5E">
              <w:rPr>
                <w:spacing w:val="-5"/>
                <w:sz w:val="24"/>
                <w:szCs w:val="24"/>
                <w:lang w:val="ro-RO"/>
              </w:rPr>
              <w:t xml:space="preserve"> </w:t>
            </w:r>
            <w:r w:rsidRPr="00923B5E">
              <w:rPr>
                <w:sz w:val="24"/>
                <w:szCs w:val="24"/>
                <w:lang w:val="ro-RO"/>
              </w:rPr>
              <w:t xml:space="preserve">execuția </w:t>
            </w:r>
            <w:r w:rsidR="00A1228C" w:rsidRPr="00923B5E">
              <w:rPr>
                <w:spacing w:val="-2"/>
                <w:sz w:val="24"/>
                <w:szCs w:val="24"/>
                <w:lang w:val="ro-RO"/>
              </w:rPr>
              <w:t>sondei</w:t>
            </w:r>
          </w:p>
        </w:tc>
        <w:tc>
          <w:tcPr>
            <w:tcW w:w="2709" w:type="dxa"/>
          </w:tcPr>
          <w:p w14:paraId="67BBF0F5" w14:textId="77777777" w:rsidR="00814421" w:rsidRPr="00923B5E" w:rsidRDefault="00814421" w:rsidP="008F1D60">
            <w:pPr>
              <w:pStyle w:val="TableParagraph"/>
              <w:spacing w:line="276" w:lineRule="auto"/>
              <w:ind w:left="103"/>
              <w:rPr>
                <w:sz w:val="24"/>
                <w:szCs w:val="24"/>
                <w:lang w:val="ro-RO"/>
              </w:rPr>
            </w:pPr>
            <w:proofErr w:type="spellStart"/>
            <w:r w:rsidRPr="00923B5E">
              <w:rPr>
                <w:sz w:val="24"/>
                <w:szCs w:val="24"/>
                <w:lang w:val="ro-RO"/>
              </w:rPr>
              <w:t>Denisipare</w:t>
            </w:r>
            <w:proofErr w:type="spellEnd"/>
            <w:r w:rsidRPr="00923B5E">
              <w:rPr>
                <w:sz w:val="24"/>
                <w:szCs w:val="24"/>
                <w:lang w:val="ro-RO"/>
              </w:rPr>
              <w:t>,</w:t>
            </w:r>
            <w:r w:rsidRPr="00923B5E">
              <w:rPr>
                <w:spacing w:val="-10"/>
                <w:sz w:val="24"/>
                <w:szCs w:val="24"/>
                <w:lang w:val="ro-RO"/>
              </w:rPr>
              <w:t xml:space="preserve"> </w:t>
            </w:r>
            <w:r w:rsidRPr="00923B5E">
              <w:rPr>
                <w:sz w:val="24"/>
                <w:szCs w:val="24"/>
                <w:lang w:val="ro-RO"/>
              </w:rPr>
              <w:t>tratare</w:t>
            </w:r>
            <w:r w:rsidRPr="00923B5E">
              <w:rPr>
                <w:spacing w:val="-9"/>
                <w:sz w:val="24"/>
                <w:szCs w:val="24"/>
                <w:lang w:val="ro-RO"/>
              </w:rPr>
              <w:t xml:space="preserve"> </w:t>
            </w:r>
            <w:r w:rsidRPr="00923B5E">
              <w:rPr>
                <w:spacing w:val="-5"/>
                <w:sz w:val="24"/>
                <w:szCs w:val="24"/>
                <w:lang w:val="ro-RO"/>
              </w:rPr>
              <w:t>cu</w:t>
            </w:r>
          </w:p>
          <w:p w14:paraId="3017D620" w14:textId="77777777" w:rsidR="00814421" w:rsidRPr="00923B5E" w:rsidRDefault="00814421" w:rsidP="008F1D60">
            <w:pPr>
              <w:pStyle w:val="TableParagraph"/>
              <w:spacing w:line="276" w:lineRule="auto"/>
              <w:ind w:left="103"/>
              <w:rPr>
                <w:sz w:val="24"/>
                <w:szCs w:val="24"/>
                <w:lang w:val="ro-RO"/>
              </w:rPr>
            </w:pPr>
            <w:proofErr w:type="spellStart"/>
            <w:r w:rsidRPr="00923B5E">
              <w:rPr>
                <w:sz w:val="24"/>
                <w:szCs w:val="24"/>
                <w:lang w:val="ro-RO"/>
              </w:rPr>
              <w:t>polifosfați</w:t>
            </w:r>
            <w:proofErr w:type="spellEnd"/>
            <w:r w:rsidRPr="00923B5E">
              <w:rPr>
                <w:spacing w:val="-12"/>
                <w:sz w:val="24"/>
                <w:szCs w:val="24"/>
                <w:lang w:val="ro-RO"/>
              </w:rPr>
              <w:t xml:space="preserve"> </w:t>
            </w:r>
            <w:r w:rsidRPr="00923B5E">
              <w:rPr>
                <w:sz w:val="24"/>
                <w:szCs w:val="24"/>
                <w:lang w:val="ro-RO"/>
              </w:rPr>
              <w:t>dacă</w:t>
            </w:r>
            <w:r w:rsidRPr="00923B5E">
              <w:rPr>
                <w:spacing w:val="-12"/>
                <w:sz w:val="24"/>
                <w:szCs w:val="24"/>
                <w:lang w:val="ro-RO"/>
              </w:rPr>
              <w:t xml:space="preserve"> </w:t>
            </w:r>
            <w:r w:rsidRPr="00923B5E">
              <w:rPr>
                <w:sz w:val="24"/>
                <w:szCs w:val="24"/>
                <w:lang w:val="ro-RO"/>
              </w:rPr>
              <w:t>fantele</w:t>
            </w:r>
            <w:r w:rsidRPr="00923B5E">
              <w:rPr>
                <w:spacing w:val="-12"/>
                <w:sz w:val="24"/>
                <w:szCs w:val="24"/>
                <w:lang w:val="ro-RO"/>
              </w:rPr>
              <w:t xml:space="preserve"> </w:t>
            </w:r>
            <w:r w:rsidRPr="00923B5E">
              <w:rPr>
                <w:sz w:val="24"/>
                <w:szCs w:val="24"/>
                <w:lang w:val="ro-RO"/>
              </w:rPr>
              <w:t>sunt înfundate cu noroi de foraj</w:t>
            </w:r>
          </w:p>
        </w:tc>
      </w:tr>
      <w:tr w:rsidR="00923B5E" w:rsidRPr="00923B5E" w14:paraId="06118936" w14:textId="77777777" w:rsidTr="00583FEE">
        <w:trPr>
          <w:trHeight w:val="230"/>
        </w:trPr>
        <w:tc>
          <w:tcPr>
            <w:tcW w:w="1979" w:type="dxa"/>
            <w:vMerge/>
          </w:tcPr>
          <w:p w14:paraId="111FE76B" w14:textId="77777777" w:rsidR="00814421" w:rsidRPr="00923B5E" w:rsidRDefault="00814421" w:rsidP="008F1D60">
            <w:pPr>
              <w:spacing w:line="276" w:lineRule="auto"/>
              <w:rPr>
                <w:rFonts w:ascii="Times New Roman" w:hAnsi="Times New Roman" w:cs="Times New Roman"/>
                <w:sz w:val="24"/>
                <w:szCs w:val="24"/>
                <w:lang w:val="ro-RO"/>
              </w:rPr>
            </w:pPr>
          </w:p>
        </w:tc>
        <w:tc>
          <w:tcPr>
            <w:tcW w:w="1619" w:type="dxa"/>
            <w:vMerge/>
          </w:tcPr>
          <w:p w14:paraId="0FFDB968" w14:textId="77777777" w:rsidR="00814421" w:rsidRPr="00923B5E" w:rsidRDefault="00814421" w:rsidP="008F1D60">
            <w:pPr>
              <w:spacing w:line="276" w:lineRule="auto"/>
              <w:rPr>
                <w:rFonts w:ascii="Times New Roman" w:hAnsi="Times New Roman" w:cs="Times New Roman"/>
                <w:sz w:val="24"/>
                <w:szCs w:val="24"/>
                <w:lang w:val="ro-RO"/>
              </w:rPr>
            </w:pPr>
          </w:p>
        </w:tc>
        <w:tc>
          <w:tcPr>
            <w:tcW w:w="3693" w:type="dxa"/>
          </w:tcPr>
          <w:p w14:paraId="13BE93D7" w14:textId="77777777" w:rsidR="00814421" w:rsidRPr="00923B5E" w:rsidRDefault="00814421" w:rsidP="008F1D60">
            <w:pPr>
              <w:pStyle w:val="TableParagraph"/>
              <w:spacing w:line="276" w:lineRule="auto"/>
              <w:ind w:left="104"/>
              <w:rPr>
                <w:sz w:val="24"/>
                <w:szCs w:val="24"/>
                <w:lang w:val="ro-RO"/>
              </w:rPr>
            </w:pPr>
            <w:r w:rsidRPr="00923B5E">
              <w:rPr>
                <w:sz w:val="24"/>
                <w:szCs w:val="24"/>
                <w:lang w:val="ro-RO"/>
              </w:rPr>
              <w:t>Nerespectarea</w:t>
            </w:r>
            <w:r w:rsidRPr="00923B5E">
              <w:rPr>
                <w:spacing w:val="-10"/>
                <w:sz w:val="24"/>
                <w:szCs w:val="24"/>
                <w:lang w:val="ro-RO"/>
              </w:rPr>
              <w:t xml:space="preserve"> </w:t>
            </w:r>
            <w:r w:rsidRPr="00923B5E">
              <w:rPr>
                <w:sz w:val="24"/>
                <w:szCs w:val="24"/>
                <w:lang w:val="ro-RO"/>
              </w:rPr>
              <w:t>debitului</w:t>
            </w:r>
            <w:r w:rsidRPr="00923B5E">
              <w:rPr>
                <w:spacing w:val="-4"/>
                <w:sz w:val="24"/>
                <w:szCs w:val="24"/>
                <w:lang w:val="ro-RO"/>
              </w:rPr>
              <w:t xml:space="preserve"> </w:t>
            </w:r>
            <w:r w:rsidRPr="00923B5E">
              <w:rPr>
                <w:sz w:val="24"/>
                <w:szCs w:val="24"/>
                <w:lang w:val="ro-RO"/>
              </w:rPr>
              <w:t>de</w:t>
            </w:r>
            <w:r w:rsidRPr="00923B5E">
              <w:rPr>
                <w:spacing w:val="-9"/>
                <w:sz w:val="24"/>
                <w:szCs w:val="24"/>
                <w:lang w:val="ro-RO"/>
              </w:rPr>
              <w:t xml:space="preserve"> </w:t>
            </w:r>
            <w:r w:rsidRPr="00923B5E">
              <w:rPr>
                <w:spacing w:val="-2"/>
                <w:sz w:val="24"/>
                <w:szCs w:val="24"/>
                <w:lang w:val="ro-RO"/>
              </w:rPr>
              <w:t>exploatare</w:t>
            </w:r>
          </w:p>
        </w:tc>
        <w:tc>
          <w:tcPr>
            <w:tcW w:w="2709" w:type="dxa"/>
          </w:tcPr>
          <w:p w14:paraId="113A5668" w14:textId="77777777" w:rsidR="00814421" w:rsidRPr="00923B5E" w:rsidRDefault="00814421" w:rsidP="008F1D60">
            <w:pPr>
              <w:pStyle w:val="TableParagraph"/>
              <w:spacing w:line="276" w:lineRule="auto"/>
              <w:ind w:left="103"/>
              <w:rPr>
                <w:sz w:val="24"/>
                <w:szCs w:val="24"/>
                <w:lang w:val="ro-RO"/>
              </w:rPr>
            </w:pPr>
            <w:proofErr w:type="spellStart"/>
            <w:r w:rsidRPr="00923B5E">
              <w:rPr>
                <w:spacing w:val="-2"/>
                <w:sz w:val="24"/>
                <w:szCs w:val="24"/>
                <w:lang w:val="ro-RO"/>
              </w:rPr>
              <w:t>Denisipare</w:t>
            </w:r>
            <w:proofErr w:type="spellEnd"/>
          </w:p>
        </w:tc>
      </w:tr>
      <w:tr w:rsidR="00923B5E" w:rsidRPr="00923B5E" w14:paraId="3B61357D" w14:textId="77777777" w:rsidTr="00583FEE">
        <w:trPr>
          <w:trHeight w:val="921"/>
        </w:trPr>
        <w:tc>
          <w:tcPr>
            <w:tcW w:w="1979" w:type="dxa"/>
            <w:vMerge/>
          </w:tcPr>
          <w:p w14:paraId="69C97D49" w14:textId="77777777" w:rsidR="00814421" w:rsidRPr="00923B5E" w:rsidRDefault="00814421" w:rsidP="008F1D60">
            <w:pPr>
              <w:spacing w:line="276" w:lineRule="auto"/>
              <w:rPr>
                <w:rFonts w:ascii="Times New Roman" w:hAnsi="Times New Roman" w:cs="Times New Roman"/>
                <w:sz w:val="24"/>
                <w:szCs w:val="24"/>
                <w:lang w:val="ro-RO"/>
              </w:rPr>
            </w:pPr>
          </w:p>
        </w:tc>
        <w:tc>
          <w:tcPr>
            <w:tcW w:w="1619" w:type="dxa"/>
            <w:vMerge/>
          </w:tcPr>
          <w:p w14:paraId="71D83AD9" w14:textId="77777777" w:rsidR="00814421" w:rsidRPr="00923B5E" w:rsidRDefault="00814421" w:rsidP="008F1D60">
            <w:pPr>
              <w:spacing w:line="276" w:lineRule="auto"/>
              <w:rPr>
                <w:rFonts w:ascii="Times New Roman" w:hAnsi="Times New Roman" w:cs="Times New Roman"/>
                <w:sz w:val="24"/>
                <w:szCs w:val="24"/>
                <w:lang w:val="ro-RO"/>
              </w:rPr>
            </w:pPr>
          </w:p>
        </w:tc>
        <w:tc>
          <w:tcPr>
            <w:tcW w:w="3693" w:type="dxa"/>
          </w:tcPr>
          <w:p w14:paraId="0F56952A" w14:textId="707DC4DA" w:rsidR="00814421" w:rsidRPr="00923B5E" w:rsidRDefault="00814421" w:rsidP="008F1D60">
            <w:pPr>
              <w:pStyle w:val="TableParagraph"/>
              <w:spacing w:line="276" w:lineRule="auto"/>
              <w:ind w:left="104"/>
              <w:rPr>
                <w:sz w:val="24"/>
                <w:szCs w:val="24"/>
                <w:lang w:val="ro-RO"/>
              </w:rPr>
            </w:pPr>
            <w:r w:rsidRPr="00923B5E">
              <w:rPr>
                <w:sz w:val="24"/>
                <w:szCs w:val="24"/>
                <w:lang w:val="ro-RO"/>
              </w:rPr>
              <w:t>Șocuri hidraulice puternice la pornirile/opririle frecvente ale pompelor submersibile</w:t>
            </w:r>
            <w:r w:rsidRPr="00923B5E">
              <w:rPr>
                <w:spacing w:val="-10"/>
                <w:sz w:val="24"/>
                <w:szCs w:val="24"/>
                <w:lang w:val="ro-RO"/>
              </w:rPr>
              <w:t xml:space="preserve"> </w:t>
            </w:r>
            <w:r w:rsidRPr="00923B5E">
              <w:rPr>
                <w:sz w:val="24"/>
                <w:szCs w:val="24"/>
                <w:lang w:val="ro-RO"/>
              </w:rPr>
              <w:t>la</w:t>
            </w:r>
            <w:r w:rsidRPr="00923B5E">
              <w:rPr>
                <w:spacing w:val="-5"/>
                <w:sz w:val="24"/>
                <w:szCs w:val="24"/>
                <w:lang w:val="ro-RO"/>
              </w:rPr>
              <w:t xml:space="preserve"> </w:t>
            </w:r>
            <w:r w:rsidR="00A1228C" w:rsidRPr="00923B5E">
              <w:rPr>
                <w:sz w:val="24"/>
                <w:szCs w:val="24"/>
                <w:lang w:val="ro-RO"/>
              </w:rPr>
              <w:t>sondele</w:t>
            </w:r>
            <w:r w:rsidRPr="00923B5E">
              <w:rPr>
                <w:spacing w:val="-10"/>
                <w:sz w:val="24"/>
                <w:szCs w:val="24"/>
                <w:lang w:val="ro-RO"/>
              </w:rPr>
              <w:t xml:space="preserve"> </w:t>
            </w:r>
            <w:r w:rsidRPr="00923B5E">
              <w:rPr>
                <w:sz w:val="24"/>
                <w:szCs w:val="24"/>
                <w:lang w:val="ro-RO"/>
              </w:rPr>
              <w:t>cu</w:t>
            </w:r>
            <w:r w:rsidRPr="00923B5E">
              <w:rPr>
                <w:spacing w:val="-7"/>
                <w:sz w:val="24"/>
                <w:szCs w:val="24"/>
                <w:lang w:val="ro-RO"/>
              </w:rPr>
              <w:t xml:space="preserve"> </w:t>
            </w:r>
            <w:r w:rsidRPr="00923B5E">
              <w:rPr>
                <w:sz w:val="24"/>
                <w:szCs w:val="24"/>
                <w:lang w:val="ro-RO"/>
              </w:rPr>
              <w:t>denivelări</w:t>
            </w:r>
            <w:r w:rsidRPr="00923B5E">
              <w:rPr>
                <w:spacing w:val="-10"/>
                <w:sz w:val="24"/>
                <w:szCs w:val="24"/>
                <w:lang w:val="ro-RO"/>
              </w:rPr>
              <w:t xml:space="preserve"> </w:t>
            </w:r>
            <w:r w:rsidRPr="00923B5E">
              <w:rPr>
                <w:sz w:val="24"/>
                <w:szCs w:val="24"/>
                <w:lang w:val="ro-RO"/>
              </w:rPr>
              <w:t>mari</w:t>
            </w:r>
          </w:p>
        </w:tc>
        <w:tc>
          <w:tcPr>
            <w:tcW w:w="2709" w:type="dxa"/>
          </w:tcPr>
          <w:p w14:paraId="07A52954" w14:textId="77777777" w:rsidR="00814421" w:rsidRPr="00923B5E" w:rsidRDefault="00814421" w:rsidP="008F1D60">
            <w:pPr>
              <w:pStyle w:val="TableParagraph"/>
              <w:spacing w:line="276" w:lineRule="auto"/>
              <w:ind w:left="103" w:right="97"/>
              <w:rPr>
                <w:sz w:val="24"/>
                <w:szCs w:val="24"/>
                <w:lang w:val="ro-RO"/>
              </w:rPr>
            </w:pPr>
            <w:proofErr w:type="spellStart"/>
            <w:r w:rsidRPr="00923B5E">
              <w:rPr>
                <w:sz w:val="24"/>
                <w:szCs w:val="24"/>
                <w:lang w:val="ro-RO"/>
              </w:rPr>
              <w:t>Denisipare</w:t>
            </w:r>
            <w:proofErr w:type="spellEnd"/>
            <w:r w:rsidRPr="00923B5E">
              <w:rPr>
                <w:sz w:val="24"/>
                <w:szCs w:val="24"/>
                <w:lang w:val="ro-RO"/>
              </w:rPr>
              <w:t>,</w:t>
            </w:r>
            <w:r w:rsidRPr="00923B5E">
              <w:rPr>
                <w:spacing w:val="-13"/>
                <w:sz w:val="24"/>
                <w:szCs w:val="24"/>
                <w:lang w:val="ro-RO"/>
              </w:rPr>
              <w:t xml:space="preserve"> </w:t>
            </w:r>
            <w:r w:rsidRPr="00923B5E">
              <w:rPr>
                <w:sz w:val="24"/>
                <w:szCs w:val="24"/>
                <w:lang w:val="ro-RO"/>
              </w:rPr>
              <w:t>echiparea</w:t>
            </w:r>
            <w:r w:rsidRPr="00923B5E">
              <w:rPr>
                <w:spacing w:val="-12"/>
                <w:sz w:val="24"/>
                <w:szCs w:val="24"/>
                <w:lang w:val="ro-RO"/>
              </w:rPr>
              <w:t xml:space="preserve"> </w:t>
            </w:r>
            <w:r w:rsidRPr="00923B5E">
              <w:rPr>
                <w:sz w:val="24"/>
                <w:szCs w:val="24"/>
                <w:lang w:val="ro-RO"/>
              </w:rPr>
              <w:t>pompei cu convertizor de frecvență</w:t>
            </w:r>
          </w:p>
          <w:p w14:paraId="662F306A" w14:textId="77777777" w:rsidR="00814421" w:rsidRPr="00923B5E" w:rsidRDefault="00814421" w:rsidP="008F1D60">
            <w:pPr>
              <w:pStyle w:val="TableParagraph"/>
              <w:spacing w:line="276" w:lineRule="auto"/>
              <w:ind w:left="103" w:right="97"/>
              <w:rPr>
                <w:sz w:val="24"/>
                <w:szCs w:val="24"/>
                <w:lang w:val="ro-RO"/>
              </w:rPr>
            </w:pPr>
            <w:r w:rsidRPr="00923B5E">
              <w:rPr>
                <w:sz w:val="24"/>
                <w:szCs w:val="24"/>
                <w:lang w:val="ro-RO"/>
              </w:rPr>
              <w:t>astfel</w:t>
            </w:r>
            <w:r w:rsidRPr="00923B5E">
              <w:rPr>
                <w:spacing w:val="-7"/>
                <w:sz w:val="24"/>
                <w:szCs w:val="24"/>
                <w:lang w:val="ro-RO"/>
              </w:rPr>
              <w:t xml:space="preserve"> </w:t>
            </w:r>
            <w:r w:rsidRPr="00923B5E">
              <w:rPr>
                <w:sz w:val="24"/>
                <w:szCs w:val="24"/>
                <w:lang w:val="ro-RO"/>
              </w:rPr>
              <w:t>ca</w:t>
            </w:r>
            <w:r w:rsidRPr="00923B5E">
              <w:rPr>
                <w:spacing w:val="-7"/>
                <w:sz w:val="24"/>
                <w:szCs w:val="24"/>
                <w:lang w:val="ro-RO"/>
              </w:rPr>
              <w:t xml:space="preserve"> </w:t>
            </w:r>
            <w:r w:rsidRPr="00923B5E">
              <w:rPr>
                <w:sz w:val="24"/>
                <w:szCs w:val="24"/>
                <w:lang w:val="ro-RO"/>
              </w:rPr>
              <w:t>debitul</w:t>
            </w:r>
            <w:r w:rsidRPr="00923B5E">
              <w:rPr>
                <w:spacing w:val="-11"/>
                <w:sz w:val="24"/>
                <w:szCs w:val="24"/>
                <w:lang w:val="ro-RO"/>
              </w:rPr>
              <w:t xml:space="preserve"> </w:t>
            </w:r>
            <w:r w:rsidRPr="00923B5E">
              <w:rPr>
                <w:sz w:val="24"/>
                <w:szCs w:val="24"/>
                <w:lang w:val="ro-RO"/>
              </w:rPr>
              <w:t>de</w:t>
            </w:r>
            <w:r w:rsidRPr="00923B5E">
              <w:rPr>
                <w:spacing w:val="-11"/>
                <w:sz w:val="24"/>
                <w:szCs w:val="24"/>
                <w:lang w:val="ro-RO"/>
              </w:rPr>
              <w:t xml:space="preserve"> </w:t>
            </w:r>
            <w:r w:rsidRPr="00923B5E">
              <w:rPr>
                <w:sz w:val="24"/>
                <w:szCs w:val="24"/>
                <w:lang w:val="ro-RO"/>
              </w:rPr>
              <w:lastRenderedPageBreak/>
              <w:t>exploatare să nu fie atins instantaneu.</w:t>
            </w:r>
          </w:p>
        </w:tc>
      </w:tr>
      <w:tr w:rsidR="00923B5E" w:rsidRPr="00923B5E" w14:paraId="0A793FC9" w14:textId="77777777" w:rsidTr="00583FEE">
        <w:trPr>
          <w:trHeight w:val="1147"/>
        </w:trPr>
        <w:tc>
          <w:tcPr>
            <w:tcW w:w="1979" w:type="dxa"/>
            <w:vMerge/>
          </w:tcPr>
          <w:p w14:paraId="1B4DD43B" w14:textId="77777777" w:rsidR="00814421" w:rsidRPr="00923B5E" w:rsidRDefault="00814421" w:rsidP="008F1D60">
            <w:pPr>
              <w:spacing w:line="276" w:lineRule="auto"/>
              <w:rPr>
                <w:rFonts w:ascii="Times New Roman" w:hAnsi="Times New Roman" w:cs="Times New Roman"/>
                <w:sz w:val="24"/>
                <w:szCs w:val="24"/>
                <w:lang w:val="ro-RO"/>
              </w:rPr>
            </w:pPr>
          </w:p>
        </w:tc>
        <w:tc>
          <w:tcPr>
            <w:tcW w:w="1619" w:type="dxa"/>
          </w:tcPr>
          <w:p w14:paraId="13D38A6B" w14:textId="7601B18B" w:rsidR="00814421" w:rsidRPr="00923B5E" w:rsidRDefault="00814421" w:rsidP="008F1D60">
            <w:pPr>
              <w:pStyle w:val="TableParagraph"/>
              <w:spacing w:line="276" w:lineRule="auto"/>
              <w:ind w:left="104" w:right="406"/>
              <w:rPr>
                <w:sz w:val="24"/>
                <w:szCs w:val="24"/>
                <w:lang w:val="ro-RO"/>
              </w:rPr>
            </w:pPr>
            <w:r w:rsidRPr="00923B5E">
              <w:rPr>
                <w:spacing w:val="-2"/>
                <w:sz w:val="24"/>
                <w:szCs w:val="24"/>
                <w:lang w:val="ro-RO"/>
              </w:rPr>
              <w:t xml:space="preserve">Coroziunea- </w:t>
            </w:r>
            <w:r w:rsidRPr="00923B5E">
              <w:rPr>
                <w:sz w:val="24"/>
                <w:szCs w:val="24"/>
                <w:lang w:val="ro-RO"/>
              </w:rPr>
              <w:t xml:space="preserve">la </w:t>
            </w:r>
            <w:r w:rsidR="00A1228C" w:rsidRPr="00923B5E">
              <w:rPr>
                <w:sz w:val="24"/>
                <w:szCs w:val="24"/>
                <w:lang w:val="ro-RO"/>
              </w:rPr>
              <w:t>sondele</w:t>
            </w:r>
            <w:r w:rsidRPr="00923B5E">
              <w:rPr>
                <w:sz w:val="24"/>
                <w:szCs w:val="24"/>
                <w:lang w:val="ro-RO"/>
              </w:rPr>
              <w:t xml:space="preserve"> cu filtre</w:t>
            </w:r>
            <w:r w:rsidRPr="00923B5E">
              <w:rPr>
                <w:spacing w:val="-13"/>
                <w:sz w:val="24"/>
                <w:szCs w:val="24"/>
                <w:lang w:val="ro-RO"/>
              </w:rPr>
              <w:t xml:space="preserve"> </w:t>
            </w:r>
            <w:r w:rsidRPr="00923B5E">
              <w:rPr>
                <w:sz w:val="24"/>
                <w:szCs w:val="24"/>
                <w:lang w:val="ro-RO"/>
              </w:rPr>
              <w:t>din</w:t>
            </w:r>
            <w:r w:rsidRPr="00923B5E">
              <w:rPr>
                <w:spacing w:val="-12"/>
                <w:sz w:val="24"/>
                <w:szCs w:val="24"/>
                <w:lang w:val="ro-RO"/>
              </w:rPr>
              <w:t xml:space="preserve"> </w:t>
            </w:r>
            <w:r w:rsidRPr="00923B5E">
              <w:rPr>
                <w:sz w:val="24"/>
                <w:szCs w:val="24"/>
                <w:lang w:val="ro-RO"/>
              </w:rPr>
              <w:t>oțel,</w:t>
            </w:r>
          </w:p>
          <w:p w14:paraId="3571DA14" w14:textId="77777777" w:rsidR="00814421" w:rsidRPr="00923B5E" w:rsidRDefault="00814421" w:rsidP="008F1D60">
            <w:pPr>
              <w:pStyle w:val="TableParagraph"/>
              <w:spacing w:line="276" w:lineRule="auto"/>
              <w:ind w:left="104" w:right="193"/>
              <w:rPr>
                <w:sz w:val="24"/>
                <w:szCs w:val="24"/>
                <w:lang w:val="ro-RO"/>
              </w:rPr>
            </w:pPr>
            <w:r w:rsidRPr="00923B5E">
              <w:rPr>
                <w:sz w:val="24"/>
                <w:szCs w:val="24"/>
                <w:lang w:val="ro-RO"/>
              </w:rPr>
              <w:t>care</w:t>
            </w:r>
            <w:r w:rsidRPr="00923B5E">
              <w:rPr>
                <w:spacing w:val="-13"/>
                <w:sz w:val="24"/>
                <w:szCs w:val="24"/>
                <w:lang w:val="ro-RO"/>
              </w:rPr>
              <w:t xml:space="preserve"> </w:t>
            </w:r>
            <w:r w:rsidRPr="00923B5E">
              <w:rPr>
                <w:sz w:val="24"/>
                <w:szCs w:val="24"/>
                <w:lang w:val="ro-RO"/>
              </w:rPr>
              <w:t xml:space="preserve">favorizează </w:t>
            </w:r>
            <w:r w:rsidRPr="00923B5E">
              <w:rPr>
                <w:spacing w:val="-2"/>
                <w:sz w:val="24"/>
                <w:szCs w:val="24"/>
                <w:lang w:val="ro-RO"/>
              </w:rPr>
              <w:t>electroliza</w:t>
            </w:r>
          </w:p>
        </w:tc>
        <w:tc>
          <w:tcPr>
            <w:tcW w:w="3693" w:type="dxa"/>
          </w:tcPr>
          <w:p w14:paraId="6BC7F560" w14:textId="77777777" w:rsidR="00814421" w:rsidRPr="00923B5E" w:rsidRDefault="00814421" w:rsidP="008F1D60">
            <w:pPr>
              <w:pStyle w:val="TableParagraph"/>
              <w:spacing w:line="276" w:lineRule="auto"/>
              <w:ind w:left="104"/>
              <w:rPr>
                <w:sz w:val="24"/>
                <w:szCs w:val="24"/>
                <w:lang w:val="ro-RO"/>
              </w:rPr>
            </w:pPr>
            <w:r w:rsidRPr="00923B5E">
              <w:rPr>
                <w:position w:val="2"/>
                <w:sz w:val="24"/>
                <w:szCs w:val="24"/>
                <w:lang w:val="ro-RO"/>
              </w:rPr>
              <w:t>Captarea de ape bogate în CO</w:t>
            </w:r>
            <w:r w:rsidRPr="00923B5E">
              <w:rPr>
                <w:sz w:val="24"/>
                <w:szCs w:val="24"/>
                <w:lang w:val="ro-RO"/>
              </w:rPr>
              <w:t>2</w:t>
            </w:r>
            <w:r w:rsidRPr="00923B5E">
              <w:rPr>
                <w:spacing w:val="40"/>
                <w:sz w:val="24"/>
                <w:szCs w:val="24"/>
                <w:lang w:val="ro-RO"/>
              </w:rPr>
              <w:t xml:space="preserve"> </w:t>
            </w:r>
            <w:r w:rsidRPr="00923B5E">
              <w:rPr>
                <w:position w:val="2"/>
                <w:sz w:val="24"/>
                <w:szCs w:val="24"/>
                <w:lang w:val="ro-RO"/>
              </w:rPr>
              <w:t xml:space="preserve">liber, </w:t>
            </w:r>
            <w:r w:rsidRPr="00923B5E">
              <w:rPr>
                <w:sz w:val="24"/>
                <w:szCs w:val="24"/>
                <w:lang w:val="ro-RO"/>
              </w:rPr>
              <w:t>prezența</w:t>
            </w:r>
            <w:r w:rsidRPr="00923B5E">
              <w:rPr>
                <w:spacing w:val="-13"/>
                <w:sz w:val="24"/>
                <w:szCs w:val="24"/>
                <w:lang w:val="ro-RO"/>
              </w:rPr>
              <w:t xml:space="preserve"> </w:t>
            </w:r>
            <w:r w:rsidRPr="00923B5E">
              <w:rPr>
                <w:sz w:val="24"/>
                <w:szCs w:val="24"/>
                <w:lang w:val="ro-RO"/>
              </w:rPr>
              <w:t>curenților</w:t>
            </w:r>
            <w:r w:rsidRPr="00923B5E">
              <w:rPr>
                <w:spacing w:val="-12"/>
                <w:sz w:val="24"/>
                <w:szCs w:val="24"/>
                <w:lang w:val="ro-RO"/>
              </w:rPr>
              <w:t xml:space="preserve"> </w:t>
            </w:r>
            <w:r w:rsidRPr="00923B5E">
              <w:rPr>
                <w:sz w:val="24"/>
                <w:szCs w:val="24"/>
                <w:lang w:val="ro-RO"/>
              </w:rPr>
              <w:t>subterani</w:t>
            </w:r>
            <w:r w:rsidRPr="00923B5E">
              <w:rPr>
                <w:spacing w:val="-13"/>
                <w:sz w:val="24"/>
                <w:szCs w:val="24"/>
                <w:lang w:val="ro-RO"/>
              </w:rPr>
              <w:t xml:space="preserve"> </w:t>
            </w:r>
            <w:r w:rsidRPr="00923B5E">
              <w:rPr>
                <w:sz w:val="24"/>
                <w:szCs w:val="24"/>
                <w:lang w:val="ro-RO"/>
              </w:rPr>
              <w:t>vagabonzi</w:t>
            </w:r>
          </w:p>
        </w:tc>
        <w:tc>
          <w:tcPr>
            <w:tcW w:w="2709" w:type="dxa"/>
          </w:tcPr>
          <w:p w14:paraId="711D41FB" w14:textId="65143A75" w:rsidR="00814421" w:rsidRPr="00923B5E" w:rsidRDefault="00814421" w:rsidP="008F1D60">
            <w:pPr>
              <w:pStyle w:val="TableParagraph"/>
              <w:spacing w:line="276" w:lineRule="auto"/>
              <w:ind w:left="103" w:right="384"/>
              <w:rPr>
                <w:sz w:val="24"/>
                <w:szCs w:val="24"/>
                <w:lang w:val="ro-RO"/>
              </w:rPr>
            </w:pPr>
            <w:r w:rsidRPr="00923B5E">
              <w:rPr>
                <w:sz w:val="24"/>
                <w:szCs w:val="24"/>
                <w:lang w:val="ro-RO"/>
              </w:rPr>
              <w:t>Deznisipare și dublarea/înlocuirea</w:t>
            </w:r>
            <w:r w:rsidRPr="00923B5E">
              <w:rPr>
                <w:spacing w:val="-13"/>
                <w:sz w:val="24"/>
                <w:szCs w:val="24"/>
                <w:lang w:val="ro-RO"/>
              </w:rPr>
              <w:t xml:space="preserve"> </w:t>
            </w:r>
            <w:r w:rsidRPr="00923B5E">
              <w:rPr>
                <w:sz w:val="24"/>
                <w:szCs w:val="24"/>
                <w:lang w:val="ro-RO"/>
              </w:rPr>
              <w:t xml:space="preserve">filtrului sau </w:t>
            </w:r>
            <w:proofErr w:type="spellStart"/>
            <w:r w:rsidRPr="00923B5E">
              <w:rPr>
                <w:sz w:val="24"/>
                <w:szCs w:val="24"/>
                <w:lang w:val="ro-RO"/>
              </w:rPr>
              <w:t>resăparea</w:t>
            </w:r>
            <w:proofErr w:type="spellEnd"/>
            <w:r w:rsidRPr="00923B5E">
              <w:rPr>
                <w:sz w:val="24"/>
                <w:szCs w:val="24"/>
                <w:lang w:val="ro-RO"/>
              </w:rPr>
              <w:t xml:space="preserve"> </w:t>
            </w:r>
            <w:r w:rsidR="00A1228C" w:rsidRPr="00923B5E">
              <w:rPr>
                <w:sz w:val="24"/>
                <w:szCs w:val="24"/>
                <w:lang w:val="ro-RO"/>
              </w:rPr>
              <w:t>sondei</w:t>
            </w:r>
          </w:p>
        </w:tc>
      </w:tr>
      <w:tr w:rsidR="00923B5E" w:rsidRPr="00923B5E" w14:paraId="4BAA070B" w14:textId="77777777" w:rsidTr="00583FEE">
        <w:trPr>
          <w:trHeight w:val="690"/>
        </w:trPr>
        <w:tc>
          <w:tcPr>
            <w:tcW w:w="1979" w:type="dxa"/>
            <w:vMerge/>
          </w:tcPr>
          <w:p w14:paraId="6890B066" w14:textId="77777777" w:rsidR="00814421" w:rsidRPr="00923B5E" w:rsidRDefault="00814421" w:rsidP="008F1D60">
            <w:pPr>
              <w:spacing w:line="276" w:lineRule="auto"/>
              <w:rPr>
                <w:rFonts w:ascii="Times New Roman" w:hAnsi="Times New Roman" w:cs="Times New Roman"/>
                <w:sz w:val="24"/>
                <w:szCs w:val="24"/>
                <w:lang w:val="ro-RO"/>
              </w:rPr>
            </w:pPr>
          </w:p>
        </w:tc>
        <w:tc>
          <w:tcPr>
            <w:tcW w:w="1619" w:type="dxa"/>
            <w:vMerge w:val="restart"/>
          </w:tcPr>
          <w:p w14:paraId="11CC239B" w14:textId="77777777" w:rsidR="00814421" w:rsidRPr="00923B5E" w:rsidRDefault="00814421" w:rsidP="008F1D60">
            <w:pPr>
              <w:pStyle w:val="TableParagraph"/>
              <w:spacing w:line="276" w:lineRule="auto"/>
              <w:rPr>
                <w:sz w:val="24"/>
                <w:szCs w:val="24"/>
                <w:lang w:val="ro-RO"/>
              </w:rPr>
            </w:pPr>
          </w:p>
          <w:p w14:paraId="5F7EB006" w14:textId="77777777" w:rsidR="00814421" w:rsidRPr="00923B5E" w:rsidRDefault="00814421" w:rsidP="008F1D60">
            <w:pPr>
              <w:pStyle w:val="TableParagraph"/>
              <w:spacing w:before="10" w:line="276" w:lineRule="auto"/>
              <w:rPr>
                <w:sz w:val="24"/>
                <w:szCs w:val="24"/>
                <w:lang w:val="ro-RO"/>
              </w:rPr>
            </w:pPr>
          </w:p>
          <w:p w14:paraId="1A33B14C" w14:textId="30BC7B08" w:rsidR="00814421" w:rsidRPr="00923B5E" w:rsidRDefault="00814421" w:rsidP="008F1D60">
            <w:pPr>
              <w:pStyle w:val="TableParagraph"/>
              <w:spacing w:line="276" w:lineRule="auto"/>
              <w:ind w:left="104" w:right="365"/>
              <w:rPr>
                <w:sz w:val="24"/>
                <w:szCs w:val="24"/>
                <w:lang w:val="ro-RO"/>
              </w:rPr>
            </w:pPr>
            <w:r w:rsidRPr="00923B5E">
              <w:rPr>
                <w:spacing w:val="-2"/>
                <w:sz w:val="24"/>
                <w:szCs w:val="24"/>
                <w:lang w:val="ro-RO"/>
              </w:rPr>
              <w:t>Încrustarea-</w:t>
            </w:r>
            <w:r w:rsidRPr="00923B5E">
              <w:rPr>
                <w:spacing w:val="80"/>
                <w:sz w:val="24"/>
                <w:szCs w:val="24"/>
                <w:lang w:val="ro-RO"/>
              </w:rPr>
              <w:t xml:space="preserve"> </w:t>
            </w:r>
            <w:r w:rsidRPr="00923B5E">
              <w:rPr>
                <w:sz w:val="24"/>
                <w:szCs w:val="24"/>
                <w:lang w:val="ro-RO"/>
              </w:rPr>
              <w:t xml:space="preserve">la </w:t>
            </w:r>
            <w:r w:rsidR="003A1012" w:rsidRPr="00923B5E">
              <w:rPr>
                <w:sz w:val="24"/>
                <w:szCs w:val="24"/>
                <w:lang w:val="ro-RO"/>
              </w:rPr>
              <w:t>sondele</w:t>
            </w:r>
            <w:r w:rsidRPr="00923B5E">
              <w:rPr>
                <w:sz w:val="24"/>
                <w:szCs w:val="24"/>
                <w:lang w:val="ro-RO"/>
              </w:rPr>
              <w:t xml:space="preserve"> echipate cu coloană de exploatare</w:t>
            </w:r>
            <w:r w:rsidRPr="00923B5E">
              <w:rPr>
                <w:spacing w:val="-13"/>
                <w:sz w:val="24"/>
                <w:szCs w:val="24"/>
                <w:lang w:val="ro-RO"/>
              </w:rPr>
              <w:t xml:space="preserve"> </w:t>
            </w:r>
            <w:r w:rsidRPr="00923B5E">
              <w:rPr>
                <w:sz w:val="24"/>
                <w:szCs w:val="24"/>
                <w:lang w:val="ro-RO"/>
              </w:rPr>
              <w:t>din oțel oxidabil, depuneri de</w:t>
            </w:r>
          </w:p>
          <w:p w14:paraId="4C255F4A" w14:textId="77777777" w:rsidR="00814421" w:rsidRPr="00923B5E" w:rsidRDefault="00814421" w:rsidP="008F1D60">
            <w:pPr>
              <w:pStyle w:val="TableParagraph"/>
              <w:spacing w:before="4" w:line="276" w:lineRule="auto"/>
              <w:ind w:left="104" w:right="198"/>
              <w:rPr>
                <w:sz w:val="24"/>
                <w:szCs w:val="24"/>
                <w:lang w:val="ro-RO"/>
              </w:rPr>
            </w:pPr>
            <w:r w:rsidRPr="00923B5E">
              <w:rPr>
                <w:sz w:val="24"/>
                <w:szCs w:val="24"/>
                <w:lang w:val="ro-RO"/>
              </w:rPr>
              <w:t>carbonați,</w:t>
            </w:r>
            <w:r w:rsidRPr="00923B5E">
              <w:rPr>
                <w:spacing w:val="-13"/>
                <w:sz w:val="24"/>
                <w:szCs w:val="24"/>
                <w:lang w:val="ro-RO"/>
              </w:rPr>
              <w:t xml:space="preserve"> </w:t>
            </w:r>
            <w:r w:rsidRPr="00923B5E">
              <w:rPr>
                <w:sz w:val="24"/>
                <w:szCs w:val="24"/>
                <w:lang w:val="ro-RO"/>
              </w:rPr>
              <w:t xml:space="preserve">săruri pe filtre și în </w:t>
            </w:r>
            <w:r w:rsidRPr="00923B5E">
              <w:rPr>
                <w:spacing w:val="-2"/>
                <w:sz w:val="24"/>
                <w:szCs w:val="24"/>
                <w:lang w:val="ro-RO"/>
              </w:rPr>
              <w:t>rocile înconjurătoare</w:t>
            </w:r>
          </w:p>
        </w:tc>
        <w:tc>
          <w:tcPr>
            <w:tcW w:w="3693" w:type="dxa"/>
          </w:tcPr>
          <w:p w14:paraId="50C579F1" w14:textId="77777777" w:rsidR="00814421" w:rsidRPr="00923B5E" w:rsidRDefault="00814421" w:rsidP="008F1D60">
            <w:pPr>
              <w:pStyle w:val="TableParagraph"/>
              <w:spacing w:line="276" w:lineRule="auto"/>
              <w:ind w:left="104"/>
              <w:rPr>
                <w:sz w:val="24"/>
                <w:szCs w:val="24"/>
                <w:lang w:val="ro-RO"/>
              </w:rPr>
            </w:pPr>
            <w:r w:rsidRPr="00923B5E">
              <w:rPr>
                <w:sz w:val="24"/>
                <w:szCs w:val="24"/>
                <w:lang w:val="ro-RO"/>
              </w:rPr>
              <w:t>Curgere</w:t>
            </w:r>
            <w:r w:rsidRPr="00923B5E">
              <w:rPr>
                <w:spacing w:val="-13"/>
                <w:sz w:val="24"/>
                <w:szCs w:val="24"/>
                <w:lang w:val="ro-RO"/>
              </w:rPr>
              <w:t xml:space="preserve"> </w:t>
            </w:r>
            <w:r w:rsidRPr="00923B5E">
              <w:rPr>
                <w:sz w:val="24"/>
                <w:szCs w:val="24"/>
                <w:lang w:val="ro-RO"/>
              </w:rPr>
              <w:t>turbulentă</w:t>
            </w:r>
            <w:r w:rsidRPr="00923B5E">
              <w:rPr>
                <w:spacing w:val="-12"/>
                <w:sz w:val="24"/>
                <w:szCs w:val="24"/>
                <w:lang w:val="ro-RO"/>
              </w:rPr>
              <w:t xml:space="preserve"> </w:t>
            </w:r>
            <w:r w:rsidRPr="00923B5E">
              <w:rPr>
                <w:sz w:val="24"/>
                <w:szCs w:val="24"/>
                <w:lang w:val="ro-RO"/>
              </w:rPr>
              <w:t>datorită</w:t>
            </w:r>
            <w:r w:rsidRPr="00923B5E">
              <w:rPr>
                <w:spacing w:val="-13"/>
                <w:sz w:val="24"/>
                <w:szCs w:val="24"/>
                <w:lang w:val="ro-RO"/>
              </w:rPr>
              <w:t xml:space="preserve"> </w:t>
            </w:r>
            <w:r w:rsidRPr="00923B5E">
              <w:rPr>
                <w:sz w:val="24"/>
                <w:szCs w:val="24"/>
                <w:lang w:val="ro-RO"/>
              </w:rPr>
              <w:t>nerespectării debitului de exploatare favorizată și de</w:t>
            </w:r>
          </w:p>
          <w:p w14:paraId="42E3E725" w14:textId="77777777" w:rsidR="00814421" w:rsidRPr="00923B5E" w:rsidRDefault="00814421" w:rsidP="008F1D60">
            <w:pPr>
              <w:pStyle w:val="TableParagraph"/>
              <w:spacing w:line="276" w:lineRule="auto"/>
              <w:ind w:left="104"/>
              <w:rPr>
                <w:sz w:val="24"/>
                <w:szCs w:val="24"/>
                <w:lang w:val="ro-RO"/>
              </w:rPr>
            </w:pPr>
            <w:r w:rsidRPr="00923B5E">
              <w:rPr>
                <w:sz w:val="24"/>
                <w:szCs w:val="24"/>
                <w:lang w:val="ro-RO"/>
              </w:rPr>
              <w:t>prezența</w:t>
            </w:r>
            <w:r w:rsidRPr="00923B5E">
              <w:rPr>
                <w:spacing w:val="-13"/>
                <w:sz w:val="24"/>
                <w:szCs w:val="24"/>
                <w:lang w:val="ro-RO"/>
              </w:rPr>
              <w:t xml:space="preserve"> </w:t>
            </w:r>
            <w:r w:rsidRPr="00923B5E">
              <w:rPr>
                <w:sz w:val="24"/>
                <w:szCs w:val="24"/>
                <w:lang w:val="ro-RO"/>
              </w:rPr>
              <w:t>bicarbonaților</w:t>
            </w:r>
            <w:r w:rsidRPr="00923B5E">
              <w:rPr>
                <w:spacing w:val="-7"/>
                <w:sz w:val="24"/>
                <w:szCs w:val="24"/>
                <w:lang w:val="ro-RO"/>
              </w:rPr>
              <w:t xml:space="preserve"> </w:t>
            </w:r>
            <w:r w:rsidRPr="00923B5E">
              <w:rPr>
                <w:sz w:val="24"/>
                <w:szCs w:val="24"/>
                <w:lang w:val="ro-RO"/>
              </w:rPr>
              <w:t>dizolvați</w:t>
            </w:r>
            <w:r w:rsidRPr="00923B5E">
              <w:rPr>
                <w:spacing w:val="-11"/>
                <w:sz w:val="24"/>
                <w:szCs w:val="24"/>
                <w:lang w:val="ro-RO"/>
              </w:rPr>
              <w:t xml:space="preserve"> </w:t>
            </w:r>
            <w:r w:rsidRPr="00923B5E">
              <w:rPr>
                <w:sz w:val="24"/>
                <w:szCs w:val="24"/>
                <w:lang w:val="ro-RO"/>
              </w:rPr>
              <w:t>în</w:t>
            </w:r>
            <w:r w:rsidRPr="00923B5E">
              <w:rPr>
                <w:spacing w:val="-7"/>
                <w:sz w:val="24"/>
                <w:szCs w:val="24"/>
                <w:lang w:val="ro-RO"/>
              </w:rPr>
              <w:t xml:space="preserve"> </w:t>
            </w:r>
            <w:r w:rsidRPr="00923B5E">
              <w:rPr>
                <w:spacing w:val="-5"/>
                <w:sz w:val="24"/>
                <w:szCs w:val="24"/>
                <w:lang w:val="ro-RO"/>
              </w:rPr>
              <w:t>apă</w:t>
            </w:r>
          </w:p>
        </w:tc>
        <w:tc>
          <w:tcPr>
            <w:tcW w:w="2709" w:type="dxa"/>
          </w:tcPr>
          <w:p w14:paraId="3C27530E" w14:textId="77777777" w:rsidR="00814421" w:rsidRPr="00923B5E" w:rsidRDefault="00814421" w:rsidP="008F1D60">
            <w:pPr>
              <w:pStyle w:val="TableParagraph"/>
              <w:spacing w:line="276" w:lineRule="auto"/>
              <w:ind w:left="103"/>
              <w:rPr>
                <w:sz w:val="24"/>
                <w:szCs w:val="24"/>
                <w:lang w:val="ro-RO"/>
              </w:rPr>
            </w:pPr>
            <w:proofErr w:type="spellStart"/>
            <w:r w:rsidRPr="00923B5E">
              <w:rPr>
                <w:sz w:val="24"/>
                <w:szCs w:val="24"/>
                <w:lang w:val="ro-RO"/>
              </w:rPr>
              <w:t>Denisipare</w:t>
            </w:r>
            <w:proofErr w:type="spellEnd"/>
            <w:r w:rsidRPr="00923B5E">
              <w:rPr>
                <w:spacing w:val="-5"/>
                <w:sz w:val="24"/>
                <w:szCs w:val="24"/>
                <w:lang w:val="ro-RO"/>
              </w:rPr>
              <w:t xml:space="preserve"> </w:t>
            </w:r>
            <w:r w:rsidRPr="00923B5E">
              <w:rPr>
                <w:sz w:val="24"/>
                <w:szCs w:val="24"/>
                <w:lang w:val="ro-RO"/>
              </w:rPr>
              <w:t>și</w:t>
            </w:r>
            <w:r w:rsidRPr="00923B5E">
              <w:rPr>
                <w:spacing w:val="-5"/>
                <w:sz w:val="24"/>
                <w:szCs w:val="24"/>
                <w:lang w:val="ro-RO"/>
              </w:rPr>
              <w:t xml:space="preserve"> </w:t>
            </w:r>
            <w:proofErr w:type="spellStart"/>
            <w:r w:rsidRPr="00923B5E">
              <w:rPr>
                <w:spacing w:val="-2"/>
                <w:sz w:val="24"/>
                <w:szCs w:val="24"/>
                <w:lang w:val="ro-RO"/>
              </w:rPr>
              <w:t>acidizare</w:t>
            </w:r>
            <w:proofErr w:type="spellEnd"/>
          </w:p>
        </w:tc>
      </w:tr>
      <w:tr w:rsidR="00923B5E" w:rsidRPr="00923B5E" w14:paraId="7036D956" w14:textId="77777777" w:rsidTr="00583FEE">
        <w:trPr>
          <w:trHeight w:val="691"/>
        </w:trPr>
        <w:tc>
          <w:tcPr>
            <w:tcW w:w="1979" w:type="dxa"/>
            <w:vMerge/>
          </w:tcPr>
          <w:p w14:paraId="54DD0B5C" w14:textId="77777777" w:rsidR="00814421" w:rsidRPr="00923B5E" w:rsidRDefault="00814421" w:rsidP="008F1D60">
            <w:pPr>
              <w:spacing w:line="276" w:lineRule="auto"/>
              <w:rPr>
                <w:rFonts w:ascii="Times New Roman" w:hAnsi="Times New Roman" w:cs="Times New Roman"/>
                <w:sz w:val="24"/>
                <w:szCs w:val="24"/>
                <w:lang w:val="ro-RO"/>
              </w:rPr>
            </w:pPr>
          </w:p>
        </w:tc>
        <w:tc>
          <w:tcPr>
            <w:tcW w:w="1619" w:type="dxa"/>
            <w:vMerge/>
          </w:tcPr>
          <w:p w14:paraId="3F09A482" w14:textId="77777777" w:rsidR="00814421" w:rsidRPr="00923B5E" w:rsidRDefault="00814421" w:rsidP="008F1D60">
            <w:pPr>
              <w:spacing w:line="276" w:lineRule="auto"/>
              <w:rPr>
                <w:rFonts w:ascii="Times New Roman" w:hAnsi="Times New Roman" w:cs="Times New Roman"/>
                <w:sz w:val="24"/>
                <w:szCs w:val="24"/>
                <w:lang w:val="ro-RO"/>
              </w:rPr>
            </w:pPr>
          </w:p>
        </w:tc>
        <w:tc>
          <w:tcPr>
            <w:tcW w:w="3693" w:type="dxa"/>
          </w:tcPr>
          <w:p w14:paraId="6FF8F221" w14:textId="77777777" w:rsidR="00814421" w:rsidRPr="00923B5E" w:rsidRDefault="00814421" w:rsidP="008F1D60">
            <w:pPr>
              <w:pStyle w:val="TableParagraph"/>
              <w:spacing w:line="276" w:lineRule="auto"/>
              <w:ind w:left="104"/>
              <w:rPr>
                <w:sz w:val="24"/>
                <w:szCs w:val="24"/>
                <w:lang w:val="ro-RO"/>
              </w:rPr>
            </w:pPr>
            <w:r w:rsidRPr="00923B5E">
              <w:rPr>
                <w:sz w:val="24"/>
                <w:szCs w:val="24"/>
                <w:lang w:val="ro-RO"/>
              </w:rPr>
              <w:t>Denivelări mari în acvifere cu apă cu compoziție</w:t>
            </w:r>
            <w:r w:rsidRPr="00923B5E">
              <w:rPr>
                <w:spacing w:val="-12"/>
                <w:sz w:val="24"/>
                <w:szCs w:val="24"/>
                <w:lang w:val="ro-RO"/>
              </w:rPr>
              <w:t xml:space="preserve"> </w:t>
            </w:r>
            <w:r w:rsidRPr="00923B5E">
              <w:rPr>
                <w:sz w:val="24"/>
                <w:szCs w:val="24"/>
                <w:lang w:val="ro-RO"/>
              </w:rPr>
              <w:t>chimică</w:t>
            </w:r>
            <w:r w:rsidRPr="00923B5E">
              <w:rPr>
                <w:spacing w:val="-12"/>
                <w:sz w:val="24"/>
                <w:szCs w:val="24"/>
                <w:lang w:val="ro-RO"/>
              </w:rPr>
              <w:t xml:space="preserve"> </w:t>
            </w:r>
            <w:r w:rsidRPr="00923B5E">
              <w:rPr>
                <w:sz w:val="24"/>
                <w:szCs w:val="24"/>
                <w:lang w:val="ro-RO"/>
              </w:rPr>
              <w:t>instabilă,</w:t>
            </w:r>
            <w:r w:rsidRPr="00923B5E">
              <w:rPr>
                <w:spacing w:val="-11"/>
                <w:sz w:val="24"/>
                <w:szCs w:val="24"/>
                <w:lang w:val="ro-RO"/>
              </w:rPr>
              <w:t xml:space="preserve"> </w:t>
            </w:r>
            <w:r w:rsidRPr="00923B5E">
              <w:rPr>
                <w:sz w:val="24"/>
                <w:szCs w:val="24"/>
                <w:lang w:val="ro-RO"/>
              </w:rPr>
              <w:t>în</w:t>
            </w:r>
            <w:r w:rsidRPr="00923B5E">
              <w:rPr>
                <w:spacing w:val="-5"/>
                <w:sz w:val="24"/>
                <w:szCs w:val="24"/>
                <w:lang w:val="ro-RO"/>
              </w:rPr>
              <w:t xml:space="preserve"> </w:t>
            </w:r>
            <w:r w:rsidRPr="00923B5E">
              <w:rPr>
                <w:sz w:val="24"/>
                <w:szCs w:val="24"/>
                <w:lang w:val="ro-RO"/>
              </w:rPr>
              <w:t>condițiile</w:t>
            </w:r>
          </w:p>
          <w:p w14:paraId="3C6DD333" w14:textId="77777777" w:rsidR="00814421" w:rsidRPr="00923B5E" w:rsidRDefault="00814421" w:rsidP="008F1D60">
            <w:pPr>
              <w:pStyle w:val="TableParagraph"/>
              <w:spacing w:line="276" w:lineRule="auto"/>
              <w:ind w:left="104"/>
              <w:rPr>
                <w:sz w:val="24"/>
                <w:szCs w:val="24"/>
                <w:lang w:val="ro-RO"/>
              </w:rPr>
            </w:pPr>
            <w:r w:rsidRPr="00923B5E">
              <w:rPr>
                <w:sz w:val="24"/>
                <w:szCs w:val="24"/>
                <w:lang w:val="ro-RO"/>
              </w:rPr>
              <w:t>unei</w:t>
            </w:r>
            <w:r w:rsidRPr="00923B5E">
              <w:rPr>
                <w:spacing w:val="-5"/>
                <w:sz w:val="24"/>
                <w:szCs w:val="24"/>
                <w:lang w:val="ro-RO"/>
              </w:rPr>
              <w:t xml:space="preserve"> </w:t>
            </w:r>
            <w:r w:rsidRPr="00923B5E">
              <w:rPr>
                <w:sz w:val="24"/>
                <w:szCs w:val="24"/>
                <w:lang w:val="ro-RO"/>
              </w:rPr>
              <w:t>exploatări</w:t>
            </w:r>
            <w:r w:rsidRPr="00923B5E">
              <w:rPr>
                <w:spacing w:val="-5"/>
                <w:sz w:val="24"/>
                <w:szCs w:val="24"/>
                <w:lang w:val="ro-RO"/>
              </w:rPr>
              <w:t xml:space="preserve"> </w:t>
            </w:r>
            <w:r w:rsidRPr="00923B5E">
              <w:rPr>
                <w:spacing w:val="-2"/>
                <w:sz w:val="24"/>
                <w:szCs w:val="24"/>
                <w:lang w:val="ro-RO"/>
              </w:rPr>
              <w:t>corecte</w:t>
            </w:r>
          </w:p>
        </w:tc>
        <w:tc>
          <w:tcPr>
            <w:tcW w:w="2709" w:type="dxa"/>
          </w:tcPr>
          <w:p w14:paraId="5C4C2511" w14:textId="77777777" w:rsidR="00814421" w:rsidRPr="00923B5E" w:rsidRDefault="00814421" w:rsidP="008F1D60">
            <w:pPr>
              <w:pStyle w:val="TableParagraph"/>
              <w:spacing w:line="276" w:lineRule="auto"/>
              <w:ind w:left="103"/>
              <w:rPr>
                <w:sz w:val="24"/>
                <w:szCs w:val="24"/>
                <w:lang w:val="ro-RO"/>
              </w:rPr>
            </w:pPr>
            <w:proofErr w:type="spellStart"/>
            <w:r w:rsidRPr="00923B5E">
              <w:rPr>
                <w:sz w:val="24"/>
                <w:szCs w:val="24"/>
                <w:lang w:val="ro-RO"/>
              </w:rPr>
              <w:t>Acidizări</w:t>
            </w:r>
            <w:proofErr w:type="spellEnd"/>
            <w:r w:rsidRPr="00923B5E">
              <w:rPr>
                <w:spacing w:val="-6"/>
                <w:sz w:val="24"/>
                <w:szCs w:val="24"/>
                <w:lang w:val="ro-RO"/>
              </w:rPr>
              <w:t xml:space="preserve"> </w:t>
            </w:r>
            <w:r w:rsidRPr="00923B5E">
              <w:rPr>
                <w:spacing w:val="-2"/>
                <w:sz w:val="24"/>
                <w:szCs w:val="24"/>
                <w:lang w:val="ro-RO"/>
              </w:rPr>
              <w:t>profilactice</w:t>
            </w:r>
          </w:p>
        </w:tc>
      </w:tr>
      <w:tr w:rsidR="00923B5E" w:rsidRPr="00923B5E" w14:paraId="418A603A" w14:textId="77777777" w:rsidTr="00583FEE">
        <w:trPr>
          <w:trHeight w:val="690"/>
        </w:trPr>
        <w:tc>
          <w:tcPr>
            <w:tcW w:w="1979" w:type="dxa"/>
            <w:vMerge/>
          </w:tcPr>
          <w:p w14:paraId="033CA21F" w14:textId="77777777" w:rsidR="00814421" w:rsidRPr="00923B5E" w:rsidRDefault="00814421" w:rsidP="008F1D60">
            <w:pPr>
              <w:spacing w:line="276" w:lineRule="auto"/>
              <w:rPr>
                <w:rFonts w:ascii="Times New Roman" w:hAnsi="Times New Roman" w:cs="Times New Roman"/>
                <w:sz w:val="24"/>
                <w:szCs w:val="24"/>
                <w:lang w:val="ro-RO"/>
              </w:rPr>
            </w:pPr>
          </w:p>
        </w:tc>
        <w:tc>
          <w:tcPr>
            <w:tcW w:w="1619" w:type="dxa"/>
            <w:vMerge/>
          </w:tcPr>
          <w:p w14:paraId="482425B3" w14:textId="77777777" w:rsidR="00814421" w:rsidRPr="00923B5E" w:rsidRDefault="00814421" w:rsidP="008F1D60">
            <w:pPr>
              <w:spacing w:line="276" w:lineRule="auto"/>
              <w:rPr>
                <w:rFonts w:ascii="Times New Roman" w:hAnsi="Times New Roman" w:cs="Times New Roman"/>
                <w:sz w:val="24"/>
                <w:szCs w:val="24"/>
                <w:lang w:val="ro-RO"/>
              </w:rPr>
            </w:pPr>
          </w:p>
        </w:tc>
        <w:tc>
          <w:tcPr>
            <w:tcW w:w="3693" w:type="dxa"/>
          </w:tcPr>
          <w:p w14:paraId="2DC724D7" w14:textId="77777777" w:rsidR="00814421" w:rsidRPr="00923B5E" w:rsidRDefault="00814421" w:rsidP="008F1D60">
            <w:pPr>
              <w:pStyle w:val="TableParagraph"/>
              <w:spacing w:line="276" w:lineRule="auto"/>
              <w:ind w:left="104"/>
              <w:rPr>
                <w:sz w:val="24"/>
                <w:szCs w:val="24"/>
                <w:lang w:val="ro-RO"/>
              </w:rPr>
            </w:pPr>
            <w:r w:rsidRPr="00923B5E">
              <w:rPr>
                <w:sz w:val="24"/>
                <w:szCs w:val="24"/>
                <w:lang w:val="ro-RO"/>
              </w:rPr>
              <w:t>Prezența</w:t>
            </w:r>
            <w:r w:rsidRPr="00923B5E">
              <w:rPr>
                <w:spacing w:val="-9"/>
                <w:sz w:val="24"/>
                <w:szCs w:val="24"/>
                <w:lang w:val="ro-RO"/>
              </w:rPr>
              <w:t xml:space="preserve"> </w:t>
            </w:r>
            <w:r w:rsidRPr="00923B5E">
              <w:rPr>
                <w:sz w:val="24"/>
                <w:szCs w:val="24"/>
                <w:lang w:val="ro-RO"/>
              </w:rPr>
              <w:t>bacteriilor</w:t>
            </w:r>
            <w:r w:rsidRPr="00923B5E">
              <w:rPr>
                <w:spacing w:val="-9"/>
                <w:sz w:val="24"/>
                <w:szCs w:val="24"/>
                <w:lang w:val="ro-RO"/>
              </w:rPr>
              <w:t xml:space="preserve"> </w:t>
            </w:r>
            <w:r w:rsidRPr="00923B5E">
              <w:rPr>
                <w:spacing w:val="-2"/>
                <w:sz w:val="24"/>
                <w:szCs w:val="24"/>
                <w:lang w:val="ro-RO"/>
              </w:rPr>
              <w:t>feruginoase</w:t>
            </w:r>
          </w:p>
        </w:tc>
        <w:tc>
          <w:tcPr>
            <w:tcW w:w="2709" w:type="dxa"/>
          </w:tcPr>
          <w:p w14:paraId="4BDD0A4C" w14:textId="77777777" w:rsidR="00814421" w:rsidRPr="00923B5E" w:rsidRDefault="00814421" w:rsidP="008F1D60">
            <w:pPr>
              <w:pStyle w:val="TableParagraph"/>
              <w:spacing w:line="276" w:lineRule="auto"/>
              <w:ind w:left="103"/>
              <w:rPr>
                <w:sz w:val="24"/>
                <w:szCs w:val="24"/>
                <w:lang w:val="ro-RO"/>
              </w:rPr>
            </w:pPr>
            <w:proofErr w:type="spellStart"/>
            <w:r w:rsidRPr="00923B5E">
              <w:rPr>
                <w:sz w:val="24"/>
                <w:szCs w:val="24"/>
                <w:lang w:val="ro-RO"/>
              </w:rPr>
              <w:t>Acidizare</w:t>
            </w:r>
            <w:proofErr w:type="spellEnd"/>
            <w:r w:rsidRPr="00923B5E">
              <w:rPr>
                <w:spacing w:val="-10"/>
                <w:sz w:val="24"/>
                <w:szCs w:val="24"/>
                <w:lang w:val="ro-RO"/>
              </w:rPr>
              <w:t xml:space="preserve"> </w:t>
            </w:r>
            <w:r w:rsidRPr="00923B5E">
              <w:rPr>
                <w:sz w:val="24"/>
                <w:szCs w:val="24"/>
                <w:lang w:val="ro-RO"/>
              </w:rPr>
              <w:t>sau</w:t>
            </w:r>
            <w:r w:rsidRPr="00923B5E">
              <w:rPr>
                <w:spacing w:val="-6"/>
                <w:sz w:val="24"/>
                <w:szCs w:val="24"/>
                <w:lang w:val="ro-RO"/>
              </w:rPr>
              <w:t xml:space="preserve"> </w:t>
            </w:r>
            <w:proofErr w:type="spellStart"/>
            <w:r w:rsidRPr="00923B5E">
              <w:rPr>
                <w:sz w:val="24"/>
                <w:szCs w:val="24"/>
                <w:lang w:val="ro-RO"/>
              </w:rPr>
              <w:t>periaj</w:t>
            </w:r>
            <w:proofErr w:type="spellEnd"/>
            <w:r w:rsidRPr="00923B5E">
              <w:rPr>
                <w:sz w:val="24"/>
                <w:szCs w:val="24"/>
                <w:lang w:val="ro-RO"/>
              </w:rPr>
              <w:t>,</w:t>
            </w:r>
            <w:r w:rsidRPr="00923B5E">
              <w:rPr>
                <w:spacing w:val="-4"/>
                <w:sz w:val="24"/>
                <w:szCs w:val="24"/>
                <w:lang w:val="ro-RO"/>
              </w:rPr>
              <w:t xml:space="preserve"> </w:t>
            </w:r>
            <w:r w:rsidRPr="00923B5E">
              <w:rPr>
                <w:sz w:val="24"/>
                <w:szCs w:val="24"/>
                <w:lang w:val="ro-RO"/>
              </w:rPr>
              <w:t>tratare</w:t>
            </w:r>
            <w:r w:rsidRPr="00923B5E">
              <w:rPr>
                <w:spacing w:val="-5"/>
                <w:sz w:val="24"/>
                <w:szCs w:val="24"/>
                <w:lang w:val="ro-RO"/>
              </w:rPr>
              <w:t xml:space="preserve"> </w:t>
            </w:r>
            <w:r w:rsidRPr="00923B5E">
              <w:rPr>
                <w:spacing w:val="-7"/>
                <w:sz w:val="24"/>
                <w:szCs w:val="24"/>
                <w:lang w:val="ro-RO"/>
              </w:rPr>
              <w:t>cu</w:t>
            </w:r>
          </w:p>
          <w:p w14:paraId="79E0D64E" w14:textId="77777777" w:rsidR="00814421" w:rsidRPr="00923B5E" w:rsidRDefault="00814421" w:rsidP="008F1D60">
            <w:pPr>
              <w:pStyle w:val="TableParagraph"/>
              <w:spacing w:line="276" w:lineRule="auto"/>
              <w:ind w:left="103"/>
              <w:rPr>
                <w:sz w:val="24"/>
                <w:szCs w:val="24"/>
                <w:lang w:val="ro-RO"/>
              </w:rPr>
            </w:pPr>
            <w:r w:rsidRPr="00923B5E">
              <w:rPr>
                <w:sz w:val="24"/>
                <w:szCs w:val="24"/>
                <w:lang w:val="ro-RO"/>
              </w:rPr>
              <w:t>soluție</w:t>
            </w:r>
            <w:r w:rsidRPr="00923B5E">
              <w:rPr>
                <w:spacing w:val="-9"/>
                <w:sz w:val="24"/>
                <w:szCs w:val="24"/>
                <w:lang w:val="ro-RO"/>
              </w:rPr>
              <w:t xml:space="preserve"> </w:t>
            </w:r>
            <w:r w:rsidRPr="00923B5E">
              <w:rPr>
                <w:sz w:val="24"/>
                <w:szCs w:val="24"/>
                <w:lang w:val="ro-RO"/>
              </w:rPr>
              <w:t>pe</w:t>
            </w:r>
            <w:r w:rsidRPr="00923B5E">
              <w:rPr>
                <w:spacing w:val="-9"/>
                <w:sz w:val="24"/>
                <w:szCs w:val="24"/>
                <w:lang w:val="ro-RO"/>
              </w:rPr>
              <w:t xml:space="preserve"> </w:t>
            </w:r>
            <w:r w:rsidRPr="00923B5E">
              <w:rPr>
                <w:sz w:val="24"/>
                <w:szCs w:val="24"/>
                <w:lang w:val="ro-RO"/>
              </w:rPr>
              <w:t>bază</w:t>
            </w:r>
            <w:r w:rsidRPr="00923B5E">
              <w:rPr>
                <w:spacing w:val="-9"/>
                <w:sz w:val="24"/>
                <w:szCs w:val="24"/>
                <w:lang w:val="ro-RO"/>
              </w:rPr>
              <w:t xml:space="preserve"> </w:t>
            </w:r>
            <w:r w:rsidRPr="00923B5E">
              <w:rPr>
                <w:sz w:val="24"/>
                <w:szCs w:val="24"/>
                <w:lang w:val="ro-RO"/>
              </w:rPr>
              <w:t>de</w:t>
            </w:r>
            <w:r w:rsidRPr="00923B5E">
              <w:rPr>
                <w:spacing w:val="-9"/>
                <w:sz w:val="24"/>
                <w:szCs w:val="24"/>
                <w:lang w:val="ro-RO"/>
              </w:rPr>
              <w:t xml:space="preserve"> </w:t>
            </w:r>
            <w:r w:rsidRPr="00923B5E">
              <w:rPr>
                <w:sz w:val="24"/>
                <w:szCs w:val="24"/>
                <w:lang w:val="ro-RO"/>
              </w:rPr>
              <w:t>clor</w:t>
            </w:r>
            <w:r w:rsidRPr="00923B5E">
              <w:rPr>
                <w:spacing w:val="-2"/>
                <w:sz w:val="24"/>
                <w:szCs w:val="24"/>
                <w:lang w:val="ro-RO"/>
              </w:rPr>
              <w:t xml:space="preserve"> </w:t>
            </w:r>
            <w:r w:rsidRPr="00923B5E">
              <w:rPr>
                <w:sz w:val="24"/>
                <w:szCs w:val="24"/>
                <w:lang w:val="ro-RO"/>
              </w:rPr>
              <w:t xml:space="preserve">și </w:t>
            </w:r>
            <w:proofErr w:type="spellStart"/>
            <w:r w:rsidRPr="00923B5E">
              <w:rPr>
                <w:spacing w:val="-2"/>
                <w:sz w:val="24"/>
                <w:szCs w:val="24"/>
                <w:lang w:val="ro-RO"/>
              </w:rPr>
              <w:t>denisipare</w:t>
            </w:r>
            <w:proofErr w:type="spellEnd"/>
          </w:p>
        </w:tc>
      </w:tr>
      <w:tr w:rsidR="00923B5E" w:rsidRPr="00923B5E" w14:paraId="23F736A1" w14:textId="77777777" w:rsidTr="00583FEE">
        <w:trPr>
          <w:trHeight w:val="1377"/>
        </w:trPr>
        <w:tc>
          <w:tcPr>
            <w:tcW w:w="1979" w:type="dxa"/>
            <w:vMerge/>
          </w:tcPr>
          <w:p w14:paraId="749A6E81" w14:textId="77777777" w:rsidR="00814421" w:rsidRPr="00923B5E" w:rsidRDefault="00814421" w:rsidP="008F1D60">
            <w:pPr>
              <w:spacing w:line="276" w:lineRule="auto"/>
              <w:rPr>
                <w:rFonts w:ascii="Times New Roman" w:hAnsi="Times New Roman" w:cs="Times New Roman"/>
                <w:sz w:val="24"/>
                <w:szCs w:val="24"/>
                <w:lang w:val="ro-RO"/>
              </w:rPr>
            </w:pPr>
          </w:p>
        </w:tc>
        <w:tc>
          <w:tcPr>
            <w:tcW w:w="1619" w:type="dxa"/>
            <w:vMerge/>
          </w:tcPr>
          <w:p w14:paraId="638E381B" w14:textId="77777777" w:rsidR="00814421" w:rsidRPr="00923B5E" w:rsidRDefault="00814421" w:rsidP="008F1D60">
            <w:pPr>
              <w:spacing w:line="276" w:lineRule="auto"/>
              <w:rPr>
                <w:rFonts w:ascii="Times New Roman" w:hAnsi="Times New Roman" w:cs="Times New Roman"/>
                <w:sz w:val="24"/>
                <w:szCs w:val="24"/>
                <w:lang w:val="ro-RO"/>
              </w:rPr>
            </w:pPr>
          </w:p>
        </w:tc>
        <w:tc>
          <w:tcPr>
            <w:tcW w:w="3693" w:type="dxa"/>
          </w:tcPr>
          <w:p w14:paraId="620B5DB7" w14:textId="0BED738B" w:rsidR="00814421" w:rsidRPr="00923B5E" w:rsidRDefault="00814421" w:rsidP="008F1D60">
            <w:pPr>
              <w:pStyle w:val="TableParagraph"/>
              <w:spacing w:line="276" w:lineRule="auto"/>
              <w:ind w:left="104" w:right="67"/>
              <w:rPr>
                <w:sz w:val="24"/>
                <w:szCs w:val="24"/>
                <w:lang w:val="ro-RO"/>
              </w:rPr>
            </w:pPr>
            <w:r w:rsidRPr="00923B5E">
              <w:rPr>
                <w:sz w:val="24"/>
                <w:szCs w:val="24"/>
                <w:lang w:val="ro-RO"/>
              </w:rPr>
              <w:t>Captarea de strate cu ape cu compoziții chimice diferite, sau schimbarea compoziției</w:t>
            </w:r>
            <w:r w:rsidRPr="00923B5E">
              <w:rPr>
                <w:spacing w:val="-1"/>
                <w:sz w:val="24"/>
                <w:szCs w:val="24"/>
                <w:lang w:val="ro-RO"/>
              </w:rPr>
              <w:t xml:space="preserve"> </w:t>
            </w:r>
            <w:r w:rsidRPr="00923B5E">
              <w:rPr>
                <w:sz w:val="24"/>
                <w:szCs w:val="24"/>
                <w:lang w:val="ro-RO"/>
              </w:rPr>
              <w:t>chimice</w:t>
            </w:r>
            <w:r w:rsidRPr="00923B5E">
              <w:rPr>
                <w:spacing w:val="-6"/>
                <w:sz w:val="24"/>
                <w:szCs w:val="24"/>
                <w:lang w:val="ro-RO"/>
              </w:rPr>
              <w:t xml:space="preserve"> </w:t>
            </w:r>
            <w:r w:rsidRPr="00923B5E">
              <w:rPr>
                <w:sz w:val="24"/>
                <w:szCs w:val="24"/>
                <w:lang w:val="ro-RO"/>
              </w:rPr>
              <w:t>a</w:t>
            </w:r>
            <w:r w:rsidRPr="00923B5E">
              <w:rPr>
                <w:spacing w:val="-6"/>
                <w:sz w:val="24"/>
                <w:szCs w:val="24"/>
                <w:lang w:val="ro-RO"/>
              </w:rPr>
              <w:t xml:space="preserve"> </w:t>
            </w:r>
            <w:r w:rsidRPr="00923B5E">
              <w:rPr>
                <w:sz w:val="24"/>
                <w:szCs w:val="24"/>
                <w:lang w:val="ro-RO"/>
              </w:rPr>
              <w:t>apei</w:t>
            </w:r>
            <w:r w:rsidRPr="00923B5E">
              <w:rPr>
                <w:spacing w:val="-6"/>
                <w:sz w:val="24"/>
                <w:szCs w:val="24"/>
                <w:lang w:val="ro-RO"/>
              </w:rPr>
              <w:t xml:space="preserve"> </w:t>
            </w:r>
            <w:r w:rsidRPr="00923B5E">
              <w:rPr>
                <w:sz w:val="24"/>
                <w:szCs w:val="24"/>
                <w:lang w:val="ro-RO"/>
              </w:rPr>
              <w:t>infiltrate</w:t>
            </w:r>
            <w:r w:rsidRPr="00923B5E">
              <w:rPr>
                <w:spacing w:val="-6"/>
                <w:sz w:val="24"/>
                <w:szCs w:val="24"/>
                <w:lang w:val="ro-RO"/>
              </w:rPr>
              <w:t xml:space="preserve"> </w:t>
            </w:r>
            <w:r w:rsidRPr="00923B5E">
              <w:rPr>
                <w:sz w:val="24"/>
                <w:szCs w:val="24"/>
                <w:lang w:val="ro-RO"/>
              </w:rPr>
              <w:t>prin mal</w:t>
            </w:r>
            <w:r w:rsidR="0092361D" w:rsidRPr="00923B5E">
              <w:rPr>
                <w:sz w:val="24"/>
                <w:szCs w:val="24"/>
                <w:lang w:val="ro-RO"/>
              </w:rPr>
              <w:t>ul sursei de apă de suprafață</w:t>
            </w:r>
            <w:r w:rsidRPr="00923B5E">
              <w:rPr>
                <w:sz w:val="24"/>
                <w:szCs w:val="24"/>
                <w:lang w:val="ro-RO"/>
              </w:rPr>
              <w:t xml:space="preserve"> (compoziție cu caracter instabil) ca</w:t>
            </w:r>
          </w:p>
          <w:p w14:paraId="6917239F" w14:textId="77777777" w:rsidR="00814421" w:rsidRPr="00923B5E" w:rsidRDefault="00814421" w:rsidP="008F1D60">
            <w:pPr>
              <w:pStyle w:val="TableParagraph"/>
              <w:spacing w:line="276" w:lineRule="auto"/>
              <w:ind w:left="104"/>
              <w:rPr>
                <w:sz w:val="24"/>
                <w:szCs w:val="24"/>
                <w:lang w:val="ro-RO"/>
              </w:rPr>
            </w:pPr>
            <w:r w:rsidRPr="00923B5E">
              <w:rPr>
                <w:sz w:val="24"/>
                <w:szCs w:val="24"/>
                <w:lang w:val="ro-RO"/>
              </w:rPr>
              <w:t>urmare</w:t>
            </w:r>
            <w:r w:rsidRPr="00923B5E">
              <w:rPr>
                <w:spacing w:val="-12"/>
                <w:sz w:val="24"/>
                <w:szCs w:val="24"/>
                <w:lang w:val="ro-RO"/>
              </w:rPr>
              <w:t xml:space="preserve"> </w:t>
            </w:r>
            <w:r w:rsidRPr="00923B5E">
              <w:rPr>
                <w:sz w:val="24"/>
                <w:szCs w:val="24"/>
                <w:lang w:val="ro-RO"/>
              </w:rPr>
              <w:t>a</w:t>
            </w:r>
            <w:r w:rsidRPr="00923B5E">
              <w:rPr>
                <w:spacing w:val="-7"/>
                <w:sz w:val="24"/>
                <w:szCs w:val="24"/>
                <w:lang w:val="ro-RO"/>
              </w:rPr>
              <w:t xml:space="preserve"> </w:t>
            </w:r>
            <w:r w:rsidRPr="00923B5E">
              <w:rPr>
                <w:sz w:val="24"/>
                <w:szCs w:val="24"/>
                <w:lang w:val="ro-RO"/>
              </w:rPr>
              <w:t>schimbării</w:t>
            </w:r>
            <w:r w:rsidRPr="00923B5E">
              <w:rPr>
                <w:spacing w:val="-3"/>
                <w:sz w:val="24"/>
                <w:szCs w:val="24"/>
                <w:lang w:val="ro-RO"/>
              </w:rPr>
              <w:t xml:space="preserve"> </w:t>
            </w:r>
            <w:r w:rsidRPr="00923B5E">
              <w:rPr>
                <w:sz w:val="24"/>
                <w:szCs w:val="24"/>
                <w:lang w:val="ro-RO"/>
              </w:rPr>
              <w:t>chimismului</w:t>
            </w:r>
            <w:r w:rsidRPr="00923B5E">
              <w:rPr>
                <w:spacing w:val="-7"/>
                <w:sz w:val="24"/>
                <w:szCs w:val="24"/>
                <w:lang w:val="ro-RO"/>
              </w:rPr>
              <w:t xml:space="preserve"> </w:t>
            </w:r>
            <w:r w:rsidRPr="00923B5E">
              <w:rPr>
                <w:sz w:val="24"/>
                <w:szCs w:val="24"/>
                <w:lang w:val="ro-RO"/>
              </w:rPr>
              <w:t>apei</w:t>
            </w:r>
            <w:r w:rsidRPr="00923B5E">
              <w:rPr>
                <w:spacing w:val="-7"/>
                <w:sz w:val="24"/>
                <w:szCs w:val="24"/>
                <w:lang w:val="ro-RO"/>
              </w:rPr>
              <w:t xml:space="preserve"> </w:t>
            </w:r>
            <w:r w:rsidRPr="00923B5E">
              <w:rPr>
                <w:sz w:val="24"/>
                <w:szCs w:val="24"/>
                <w:lang w:val="ro-RO"/>
              </w:rPr>
              <w:t xml:space="preserve">de </w:t>
            </w:r>
            <w:r w:rsidRPr="00923B5E">
              <w:rPr>
                <w:spacing w:val="-2"/>
                <w:sz w:val="24"/>
                <w:szCs w:val="24"/>
                <w:lang w:val="ro-RO"/>
              </w:rPr>
              <w:t>suprafață</w:t>
            </w:r>
          </w:p>
        </w:tc>
        <w:tc>
          <w:tcPr>
            <w:tcW w:w="2709" w:type="dxa"/>
          </w:tcPr>
          <w:p w14:paraId="37BE8B6A" w14:textId="77777777" w:rsidR="00814421" w:rsidRPr="00923B5E" w:rsidRDefault="00814421" w:rsidP="008F1D60">
            <w:pPr>
              <w:pStyle w:val="TableParagraph"/>
              <w:spacing w:line="276" w:lineRule="auto"/>
              <w:ind w:left="103"/>
              <w:rPr>
                <w:sz w:val="24"/>
                <w:szCs w:val="24"/>
                <w:lang w:val="ro-RO"/>
              </w:rPr>
            </w:pPr>
            <w:proofErr w:type="spellStart"/>
            <w:r w:rsidRPr="00923B5E">
              <w:rPr>
                <w:sz w:val="24"/>
                <w:szCs w:val="24"/>
                <w:lang w:val="ro-RO"/>
              </w:rPr>
              <w:t>Acidizare</w:t>
            </w:r>
            <w:proofErr w:type="spellEnd"/>
            <w:r w:rsidRPr="00923B5E">
              <w:rPr>
                <w:sz w:val="24"/>
                <w:szCs w:val="24"/>
                <w:lang w:val="ro-RO"/>
              </w:rPr>
              <w:t>,</w:t>
            </w:r>
            <w:r w:rsidRPr="00923B5E">
              <w:rPr>
                <w:spacing w:val="-7"/>
                <w:sz w:val="24"/>
                <w:szCs w:val="24"/>
                <w:lang w:val="ro-RO"/>
              </w:rPr>
              <w:t xml:space="preserve"> </w:t>
            </w:r>
            <w:proofErr w:type="spellStart"/>
            <w:r w:rsidRPr="00923B5E">
              <w:rPr>
                <w:spacing w:val="-2"/>
                <w:sz w:val="24"/>
                <w:szCs w:val="24"/>
                <w:lang w:val="ro-RO"/>
              </w:rPr>
              <w:t>denisipare</w:t>
            </w:r>
            <w:proofErr w:type="spellEnd"/>
          </w:p>
        </w:tc>
      </w:tr>
      <w:tr w:rsidR="00923B5E" w:rsidRPr="00923B5E" w14:paraId="5729AB3D" w14:textId="77777777" w:rsidTr="00583FEE">
        <w:trPr>
          <w:trHeight w:val="580"/>
        </w:trPr>
        <w:tc>
          <w:tcPr>
            <w:tcW w:w="1979" w:type="dxa"/>
            <w:vMerge/>
          </w:tcPr>
          <w:p w14:paraId="5DF77F26" w14:textId="77777777" w:rsidR="00814421" w:rsidRPr="00923B5E" w:rsidRDefault="00814421" w:rsidP="008F1D60">
            <w:pPr>
              <w:spacing w:line="276" w:lineRule="auto"/>
              <w:rPr>
                <w:rFonts w:ascii="Times New Roman" w:hAnsi="Times New Roman" w:cs="Times New Roman"/>
                <w:sz w:val="24"/>
                <w:szCs w:val="24"/>
                <w:lang w:val="ro-RO"/>
              </w:rPr>
            </w:pPr>
          </w:p>
        </w:tc>
        <w:tc>
          <w:tcPr>
            <w:tcW w:w="1619" w:type="dxa"/>
          </w:tcPr>
          <w:p w14:paraId="7AD5CBA3" w14:textId="77777777" w:rsidR="00814421" w:rsidRPr="00923B5E" w:rsidRDefault="00814421" w:rsidP="008F1D60">
            <w:pPr>
              <w:pStyle w:val="TableParagraph"/>
              <w:spacing w:line="276" w:lineRule="auto"/>
              <w:ind w:left="104"/>
              <w:rPr>
                <w:sz w:val="24"/>
                <w:szCs w:val="24"/>
                <w:lang w:val="ro-RO"/>
              </w:rPr>
            </w:pPr>
            <w:r w:rsidRPr="00923B5E">
              <w:rPr>
                <w:sz w:val="24"/>
                <w:szCs w:val="24"/>
                <w:lang w:val="ro-RO"/>
              </w:rPr>
              <w:t>Blocajul</w:t>
            </w:r>
            <w:r w:rsidRPr="00923B5E">
              <w:rPr>
                <w:spacing w:val="-13"/>
                <w:sz w:val="24"/>
                <w:szCs w:val="24"/>
                <w:lang w:val="ro-RO"/>
              </w:rPr>
              <w:t xml:space="preserve"> </w:t>
            </w:r>
            <w:r w:rsidRPr="00923B5E">
              <w:rPr>
                <w:sz w:val="24"/>
                <w:szCs w:val="24"/>
                <w:lang w:val="ro-RO"/>
              </w:rPr>
              <w:t>mecanic al filtrului</w:t>
            </w:r>
          </w:p>
        </w:tc>
        <w:tc>
          <w:tcPr>
            <w:tcW w:w="3693" w:type="dxa"/>
          </w:tcPr>
          <w:p w14:paraId="76F22F90" w14:textId="28DE5D0F" w:rsidR="00814421" w:rsidRPr="00923B5E" w:rsidRDefault="00814421" w:rsidP="008F1D60">
            <w:pPr>
              <w:pStyle w:val="TableParagraph"/>
              <w:spacing w:line="276" w:lineRule="auto"/>
              <w:ind w:left="104"/>
              <w:rPr>
                <w:sz w:val="24"/>
                <w:szCs w:val="24"/>
                <w:lang w:val="ro-RO"/>
              </w:rPr>
            </w:pPr>
            <w:r w:rsidRPr="00923B5E">
              <w:rPr>
                <w:sz w:val="24"/>
                <w:szCs w:val="24"/>
                <w:lang w:val="ro-RO"/>
              </w:rPr>
              <w:t>Piese,</w:t>
            </w:r>
            <w:r w:rsidRPr="00923B5E">
              <w:rPr>
                <w:spacing w:val="-3"/>
                <w:sz w:val="24"/>
                <w:szCs w:val="24"/>
                <w:lang w:val="ro-RO"/>
              </w:rPr>
              <w:t xml:space="preserve"> </w:t>
            </w:r>
            <w:r w:rsidRPr="00923B5E">
              <w:rPr>
                <w:sz w:val="24"/>
                <w:szCs w:val="24"/>
                <w:lang w:val="ro-RO"/>
              </w:rPr>
              <w:t>obiecte</w:t>
            </w:r>
            <w:r w:rsidRPr="00923B5E">
              <w:rPr>
                <w:spacing w:val="-8"/>
                <w:sz w:val="24"/>
                <w:szCs w:val="24"/>
                <w:lang w:val="ro-RO"/>
              </w:rPr>
              <w:t xml:space="preserve"> </w:t>
            </w:r>
            <w:r w:rsidRPr="00923B5E">
              <w:rPr>
                <w:sz w:val="24"/>
                <w:szCs w:val="24"/>
                <w:lang w:val="ro-RO"/>
              </w:rPr>
              <w:t>scăpate</w:t>
            </w:r>
            <w:r w:rsidRPr="00923B5E">
              <w:rPr>
                <w:spacing w:val="-8"/>
                <w:sz w:val="24"/>
                <w:szCs w:val="24"/>
                <w:lang w:val="ro-RO"/>
              </w:rPr>
              <w:t xml:space="preserve"> </w:t>
            </w:r>
            <w:r w:rsidRPr="00923B5E">
              <w:rPr>
                <w:sz w:val="24"/>
                <w:szCs w:val="24"/>
                <w:lang w:val="ro-RO"/>
              </w:rPr>
              <w:t>în</w:t>
            </w:r>
            <w:r w:rsidRPr="00923B5E">
              <w:rPr>
                <w:spacing w:val="-5"/>
                <w:sz w:val="24"/>
                <w:szCs w:val="24"/>
                <w:lang w:val="ro-RO"/>
              </w:rPr>
              <w:t xml:space="preserve"> </w:t>
            </w:r>
            <w:r w:rsidR="00BC5120" w:rsidRPr="00923B5E">
              <w:rPr>
                <w:sz w:val="24"/>
                <w:szCs w:val="24"/>
                <w:lang w:val="ro-RO"/>
              </w:rPr>
              <w:t>sondă/fântână</w:t>
            </w:r>
            <w:r w:rsidRPr="00923B5E">
              <w:rPr>
                <w:spacing w:val="-8"/>
                <w:sz w:val="24"/>
                <w:szCs w:val="24"/>
                <w:lang w:val="ro-RO"/>
              </w:rPr>
              <w:t xml:space="preserve"> </w:t>
            </w:r>
            <w:r w:rsidRPr="00923B5E">
              <w:rPr>
                <w:sz w:val="24"/>
                <w:szCs w:val="24"/>
                <w:lang w:val="ro-RO"/>
              </w:rPr>
              <w:t>care</w:t>
            </w:r>
            <w:r w:rsidRPr="00923B5E">
              <w:rPr>
                <w:spacing w:val="-8"/>
                <w:sz w:val="24"/>
                <w:szCs w:val="24"/>
                <w:lang w:val="ro-RO"/>
              </w:rPr>
              <w:t xml:space="preserve"> </w:t>
            </w:r>
            <w:r w:rsidRPr="00923B5E">
              <w:rPr>
                <w:sz w:val="24"/>
                <w:szCs w:val="24"/>
                <w:lang w:val="ro-RO"/>
              </w:rPr>
              <w:t>obturează circulația apei către sorbul pompei</w:t>
            </w:r>
          </w:p>
        </w:tc>
        <w:tc>
          <w:tcPr>
            <w:tcW w:w="2709" w:type="dxa"/>
          </w:tcPr>
          <w:p w14:paraId="44179130" w14:textId="77777777" w:rsidR="00814421" w:rsidRPr="00923B5E" w:rsidRDefault="00814421" w:rsidP="008F1D60">
            <w:pPr>
              <w:pStyle w:val="TableParagraph"/>
              <w:spacing w:line="276" w:lineRule="auto"/>
              <w:ind w:left="103"/>
              <w:rPr>
                <w:sz w:val="24"/>
                <w:szCs w:val="24"/>
                <w:lang w:val="ro-RO"/>
              </w:rPr>
            </w:pPr>
            <w:r w:rsidRPr="00923B5E">
              <w:rPr>
                <w:sz w:val="24"/>
                <w:szCs w:val="24"/>
                <w:lang w:val="ro-RO"/>
              </w:rPr>
              <w:t>Extracție</w:t>
            </w:r>
            <w:r w:rsidRPr="00923B5E">
              <w:rPr>
                <w:spacing w:val="-4"/>
                <w:sz w:val="24"/>
                <w:szCs w:val="24"/>
                <w:lang w:val="ro-RO"/>
              </w:rPr>
              <w:t xml:space="preserve"> </w:t>
            </w:r>
            <w:r w:rsidRPr="00923B5E">
              <w:rPr>
                <w:sz w:val="24"/>
                <w:szCs w:val="24"/>
                <w:lang w:val="ro-RO"/>
              </w:rPr>
              <w:t>și</w:t>
            </w:r>
            <w:r w:rsidRPr="00923B5E">
              <w:rPr>
                <w:spacing w:val="-3"/>
                <w:sz w:val="24"/>
                <w:szCs w:val="24"/>
                <w:lang w:val="ro-RO"/>
              </w:rPr>
              <w:t xml:space="preserve"> </w:t>
            </w:r>
            <w:proofErr w:type="spellStart"/>
            <w:r w:rsidRPr="00923B5E">
              <w:rPr>
                <w:spacing w:val="-2"/>
                <w:sz w:val="24"/>
                <w:szCs w:val="24"/>
                <w:lang w:val="ro-RO"/>
              </w:rPr>
              <w:t>denisipare</w:t>
            </w:r>
            <w:proofErr w:type="spellEnd"/>
          </w:p>
        </w:tc>
      </w:tr>
    </w:tbl>
    <w:p w14:paraId="44636BA2" w14:textId="61E66B1F" w:rsidR="003D29C7" w:rsidRPr="00923B5E" w:rsidRDefault="003D29C7" w:rsidP="008F1D60">
      <w:pPr>
        <w:spacing w:line="276" w:lineRule="auto"/>
        <w:rPr>
          <w:rFonts w:ascii="Times New Roman" w:hAnsi="Times New Roman" w:cs="Times New Roman"/>
          <w:sz w:val="24"/>
          <w:szCs w:val="24"/>
        </w:rPr>
      </w:pPr>
    </w:p>
    <w:p w14:paraId="6DC04C57" w14:textId="77777777" w:rsidR="00E201D2" w:rsidRPr="00923B5E" w:rsidRDefault="00E201D2">
      <w:pPr>
        <w:rPr>
          <w:rFonts w:ascii="Times New Roman" w:hAnsi="Times New Roman" w:cs="Times New Roman"/>
          <w:sz w:val="24"/>
          <w:szCs w:val="24"/>
        </w:rPr>
      </w:pPr>
      <w:r w:rsidRPr="00923B5E">
        <w:rPr>
          <w:rFonts w:ascii="Times New Roman" w:hAnsi="Times New Roman" w:cs="Times New Roman"/>
          <w:sz w:val="24"/>
          <w:szCs w:val="24"/>
        </w:rPr>
        <w:br w:type="page"/>
      </w:r>
    </w:p>
    <w:p w14:paraId="191C1B1F" w14:textId="385A6CBD" w:rsidR="00404382" w:rsidRPr="00923B5E" w:rsidRDefault="00404382" w:rsidP="00404382">
      <w:pPr>
        <w:spacing w:after="0" w:line="276" w:lineRule="auto"/>
        <w:ind w:left="4992"/>
        <w:jc w:val="right"/>
        <w:rPr>
          <w:rFonts w:ascii="Times New Roman" w:hAnsi="Times New Roman" w:cs="Times New Roman"/>
          <w:sz w:val="24"/>
          <w:szCs w:val="24"/>
        </w:rPr>
      </w:pPr>
      <w:r w:rsidRPr="00923B5E">
        <w:rPr>
          <w:rFonts w:ascii="Times New Roman" w:hAnsi="Times New Roman" w:cs="Times New Roman"/>
          <w:sz w:val="24"/>
          <w:szCs w:val="24"/>
        </w:rPr>
        <w:lastRenderedPageBreak/>
        <w:t>Anexa nr.</w:t>
      </w:r>
      <w:r w:rsidR="00583FEE" w:rsidRPr="00923B5E">
        <w:rPr>
          <w:rFonts w:ascii="Times New Roman" w:hAnsi="Times New Roman" w:cs="Times New Roman"/>
          <w:sz w:val="24"/>
          <w:szCs w:val="24"/>
        </w:rPr>
        <w:t xml:space="preserve"> </w:t>
      </w:r>
      <w:r w:rsidRPr="00923B5E">
        <w:rPr>
          <w:rFonts w:ascii="Times New Roman" w:hAnsi="Times New Roman" w:cs="Times New Roman"/>
          <w:sz w:val="24"/>
          <w:szCs w:val="24"/>
        </w:rPr>
        <w:t>4</w:t>
      </w:r>
    </w:p>
    <w:p w14:paraId="66492AF5" w14:textId="77777777" w:rsidR="00404382" w:rsidRPr="00923B5E" w:rsidRDefault="00404382" w:rsidP="00404382">
      <w:pPr>
        <w:spacing w:after="0" w:line="276" w:lineRule="auto"/>
        <w:jc w:val="right"/>
        <w:rPr>
          <w:rFonts w:ascii="Times New Roman" w:hAnsi="Times New Roman" w:cs="Times New Roman"/>
          <w:sz w:val="24"/>
          <w:szCs w:val="24"/>
        </w:rPr>
      </w:pPr>
      <w:r w:rsidRPr="00923B5E">
        <w:rPr>
          <w:rFonts w:ascii="Times New Roman" w:hAnsi="Times New Roman" w:cs="Times New Roman"/>
          <w:sz w:val="24"/>
          <w:szCs w:val="24"/>
        </w:rPr>
        <w:t xml:space="preserve">la Regulamentul cu privire la studierea, </w:t>
      </w:r>
    </w:p>
    <w:p w14:paraId="2001E9C6" w14:textId="77777777" w:rsidR="00404382" w:rsidRPr="00923B5E" w:rsidRDefault="00404382" w:rsidP="00404382">
      <w:pPr>
        <w:spacing w:after="0" w:line="276" w:lineRule="auto"/>
        <w:jc w:val="right"/>
        <w:rPr>
          <w:rFonts w:ascii="Times New Roman" w:hAnsi="Times New Roman" w:cs="Times New Roman"/>
          <w:sz w:val="24"/>
          <w:szCs w:val="24"/>
        </w:rPr>
      </w:pPr>
      <w:r w:rsidRPr="00923B5E">
        <w:rPr>
          <w:rFonts w:ascii="Times New Roman" w:hAnsi="Times New Roman" w:cs="Times New Roman"/>
          <w:sz w:val="24"/>
          <w:szCs w:val="24"/>
        </w:rPr>
        <w:t>exploatarea și protecția apelor subterane</w:t>
      </w:r>
    </w:p>
    <w:p w14:paraId="185AB8CB" w14:textId="04721292" w:rsidR="008125BD" w:rsidRPr="00923B5E" w:rsidRDefault="008125BD" w:rsidP="008125BD">
      <w:pPr>
        <w:widowControl w:val="0"/>
        <w:spacing w:after="0" w:line="276" w:lineRule="auto"/>
        <w:jc w:val="center"/>
        <w:rPr>
          <w:rFonts w:ascii="Times New Roman" w:hAnsi="Times New Roman" w:cs="Times New Roman"/>
          <w:b/>
          <w:sz w:val="24"/>
          <w:szCs w:val="24"/>
        </w:rPr>
      </w:pPr>
    </w:p>
    <w:p w14:paraId="6B6FFC04" w14:textId="77777777" w:rsidR="008125BD" w:rsidRPr="00923B5E" w:rsidRDefault="008125BD" w:rsidP="008125BD">
      <w:pPr>
        <w:widowControl w:val="0"/>
        <w:spacing w:after="0" w:line="276" w:lineRule="auto"/>
        <w:jc w:val="center"/>
        <w:rPr>
          <w:rFonts w:ascii="Times New Roman" w:hAnsi="Times New Roman" w:cs="Times New Roman"/>
          <w:b/>
          <w:sz w:val="24"/>
          <w:szCs w:val="24"/>
        </w:rPr>
      </w:pPr>
      <w:r w:rsidRPr="00923B5E">
        <w:rPr>
          <w:rFonts w:ascii="Times New Roman" w:hAnsi="Times New Roman" w:cs="Times New Roman"/>
          <w:b/>
          <w:sz w:val="24"/>
          <w:szCs w:val="24"/>
        </w:rPr>
        <w:t>MINISTERUL MEDIULUI AL REPUBLICII MOLDOVA</w:t>
      </w:r>
    </w:p>
    <w:p w14:paraId="42240F1A" w14:textId="77777777" w:rsidR="008125BD" w:rsidRPr="00923B5E" w:rsidRDefault="008125BD" w:rsidP="008125BD">
      <w:pPr>
        <w:widowControl w:val="0"/>
        <w:spacing w:after="0" w:line="276" w:lineRule="auto"/>
        <w:jc w:val="center"/>
        <w:rPr>
          <w:rFonts w:ascii="Times New Roman" w:hAnsi="Times New Roman" w:cs="Times New Roman"/>
          <w:b/>
          <w:bCs/>
          <w:sz w:val="24"/>
          <w:szCs w:val="24"/>
        </w:rPr>
      </w:pPr>
      <w:r w:rsidRPr="00923B5E">
        <w:rPr>
          <w:rFonts w:ascii="Times New Roman" w:hAnsi="Times New Roman" w:cs="Times New Roman"/>
          <w:b/>
          <w:bCs/>
          <w:sz w:val="24"/>
          <w:szCs w:val="24"/>
        </w:rPr>
        <w:t>INSTITUȚIA PUBLICĂ ADMINISTRAȚIA NAȚIONALĂ „APELE MOLDOVEI”</w:t>
      </w:r>
    </w:p>
    <w:p w14:paraId="7C6436C7" w14:textId="77777777" w:rsidR="008125BD" w:rsidRPr="00923B5E" w:rsidRDefault="008125BD" w:rsidP="008125BD">
      <w:pPr>
        <w:widowControl w:val="0"/>
        <w:spacing w:after="0" w:line="276" w:lineRule="auto"/>
        <w:rPr>
          <w:rFonts w:ascii="Times New Roman" w:hAnsi="Times New Roman" w:cs="Times New Roman"/>
          <w:b/>
          <w:sz w:val="24"/>
          <w:szCs w:val="24"/>
        </w:rPr>
      </w:pPr>
    </w:p>
    <w:p w14:paraId="754F12CB" w14:textId="788B4DD3" w:rsidR="008125BD" w:rsidRPr="00923B5E" w:rsidRDefault="00A40B36" w:rsidP="00A40B36">
      <w:pPr>
        <w:jc w:val="center"/>
        <w:rPr>
          <w:rFonts w:ascii="Times New Roman" w:hAnsi="Times New Roman" w:cs="Times New Roman"/>
          <w:sz w:val="24"/>
          <w:szCs w:val="24"/>
        </w:rPr>
      </w:pPr>
      <w:r w:rsidRPr="00923B5E">
        <w:rPr>
          <w:rFonts w:ascii="Times New Roman" w:hAnsi="Times New Roman" w:cs="Times New Roman"/>
          <w:sz w:val="24"/>
          <w:szCs w:val="24"/>
        </w:rPr>
        <w:t>ACORD DE CONSERVARE NR. ......./............</w:t>
      </w:r>
    </w:p>
    <w:p w14:paraId="0BD5724F" w14:textId="77777777" w:rsidR="00A40B36" w:rsidRPr="00923B5E" w:rsidRDefault="008125BD" w:rsidP="00A40B36">
      <w:pPr>
        <w:rPr>
          <w:rFonts w:ascii="Times New Roman" w:hAnsi="Times New Roman" w:cs="Times New Roman"/>
          <w:sz w:val="24"/>
          <w:szCs w:val="24"/>
        </w:rPr>
      </w:pPr>
      <w:r w:rsidRPr="00923B5E">
        <w:rPr>
          <w:rFonts w:ascii="Times New Roman" w:hAnsi="Times New Roman" w:cs="Times New Roman"/>
          <w:sz w:val="24"/>
          <w:szCs w:val="24"/>
        </w:rPr>
        <w:t xml:space="preserve"> Obiect: acord de </w:t>
      </w:r>
      <w:r w:rsidR="00724521" w:rsidRPr="00923B5E">
        <w:rPr>
          <w:rFonts w:ascii="Times New Roman" w:hAnsi="Times New Roman" w:cs="Times New Roman"/>
          <w:sz w:val="24"/>
          <w:szCs w:val="24"/>
        </w:rPr>
        <w:t>conserva</w:t>
      </w:r>
      <w:r w:rsidR="00A40B36" w:rsidRPr="00923B5E">
        <w:rPr>
          <w:rFonts w:ascii="Times New Roman" w:hAnsi="Times New Roman" w:cs="Times New Roman"/>
          <w:sz w:val="24"/>
          <w:szCs w:val="24"/>
        </w:rPr>
        <w:t xml:space="preserve">re </w:t>
      </w:r>
      <w:r w:rsidR="00724521" w:rsidRPr="00923B5E">
        <w:rPr>
          <w:rFonts w:ascii="Times New Roman" w:hAnsi="Times New Roman" w:cs="Times New Roman"/>
          <w:sz w:val="24"/>
          <w:szCs w:val="24"/>
        </w:rPr>
        <w:t>a captări</w:t>
      </w:r>
      <w:r w:rsidR="006D42BF" w:rsidRPr="00923B5E">
        <w:rPr>
          <w:rFonts w:ascii="Times New Roman" w:hAnsi="Times New Roman" w:cs="Times New Roman"/>
          <w:sz w:val="24"/>
          <w:szCs w:val="24"/>
        </w:rPr>
        <w:t>i de</w:t>
      </w:r>
      <w:r w:rsidR="00724521" w:rsidRPr="00923B5E">
        <w:rPr>
          <w:rFonts w:ascii="Times New Roman" w:hAnsi="Times New Roman" w:cs="Times New Roman"/>
          <w:sz w:val="24"/>
          <w:szCs w:val="24"/>
        </w:rPr>
        <w:t xml:space="preserve">  apă subterană</w:t>
      </w:r>
      <w:r w:rsidR="00171358" w:rsidRPr="00923B5E">
        <w:rPr>
          <w:rFonts w:ascii="Times New Roman" w:hAnsi="Times New Roman" w:cs="Times New Roman"/>
          <w:sz w:val="24"/>
          <w:szCs w:val="24"/>
        </w:rPr>
        <w:t xml:space="preserve"> </w:t>
      </w:r>
      <w:r w:rsidRPr="00923B5E">
        <w:rPr>
          <w:rFonts w:ascii="Times New Roman" w:hAnsi="Times New Roman" w:cs="Times New Roman"/>
          <w:sz w:val="24"/>
          <w:szCs w:val="24"/>
        </w:rPr>
        <w:t xml:space="preserve">..........., </w:t>
      </w:r>
      <w:r w:rsidR="00171358" w:rsidRPr="00923B5E">
        <w:rPr>
          <w:rFonts w:ascii="Times New Roman" w:hAnsi="Times New Roman" w:cs="Times New Roman"/>
          <w:sz w:val="24"/>
          <w:szCs w:val="24"/>
        </w:rPr>
        <w:t>raionul</w:t>
      </w:r>
      <w:r w:rsidRPr="00923B5E">
        <w:rPr>
          <w:rFonts w:ascii="Times New Roman" w:hAnsi="Times New Roman" w:cs="Times New Roman"/>
          <w:sz w:val="24"/>
          <w:szCs w:val="24"/>
        </w:rPr>
        <w:t xml:space="preserve"> ................, </w:t>
      </w:r>
      <w:r w:rsidR="00171358" w:rsidRPr="00923B5E">
        <w:rPr>
          <w:rFonts w:ascii="Times New Roman" w:hAnsi="Times New Roman" w:cs="Times New Roman"/>
          <w:sz w:val="24"/>
          <w:szCs w:val="24"/>
        </w:rPr>
        <w:t xml:space="preserve">numărul cadastral al </w:t>
      </w:r>
      <w:r w:rsidR="002C1548" w:rsidRPr="00923B5E">
        <w:rPr>
          <w:rFonts w:ascii="Times New Roman" w:hAnsi="Times New Roman" w:cs="Times New Roman"/>
          <w:sz w:val="24"/>
          <w:szCs w:val="24"/>
        </w:rPr>
        <w:t>terenului</w:t>
      </w:r>
      <w:r w:rsidRPr="00923B5E">
        <w:rPr>
          <w:rFonts w:ascii="Times New Roman" w:hAnsi="Times New Roman" w:cs="Times New Roman"/>
          <w:sz w:val="24"/>
          <w:szCs w:val="24"/>
        </w:rPr>
        <w:t xml:space="preserve"> .................... </w:t>
      </w:r>
    </w:p>
    <w:p w14:paraId="0FA263AA" w14:textId="168EED0F" w:rsidR="00A40B36" w:rsidRPr="00923B5E" w:rsidRDefault="00A40B36" w:rsidP="00A40B36">
      <w:pPr>
        <w:rPr>
          <w:rFonts w:ascii="Times New Roman" w:hAnsi="Times New Roman" w:cs="Times New Roman"/>
          <w:sz w:val="24"/>
          <w:szCs w:val="24"/>
        </w:rPr>
      </w:pPr>
      <w:r w:rsidRPr="00923B5E">
        <w:rPr>
          <w:rFonts w:ascii="Times New Roman" w:hAnsi="Times New Roman" w:cs="Times New Roman"/>
          <w:sz w:val="24"/>
          <w:szCs w:val="24"/>
        </w:rPr>
        <w:t xml:space="preserve">I. Din examinarea proiectului tehnic au rezultat următoarele: </w:t>
      </w:r>
    </w:p>
    <w:p w14:paraId="63D62E0C" w14:textId="1FCB6BEF" w:rsidR="00A40B36" w:rsidRPr="00923B5E" w:rsidRDefault="00A40B36" w:rsidP="00A40B36">
      <w:pPr>
        <w:spacing w:after="0"/>
        <w:rPr>
          <w:rFonts w:ascii="Times New Roman" w:hAnsi="Times New Roman" w:cs="Times New Roman"/>
          <w:sz w:val="24"/>
          <w:szCs w:val="24"/>
        </w:rPr>
      </w:pPr>
      <w:r w:rsidRPr="00923B5E">
        <w:rPr>
          <w:rFonts w:ascii="Times New Roman" w:hAnsi="Times New Roman" w:cs="Times New Roman"/>
          <w:sz w:val="24"/>
          <w:szCs w:val="24"/>
        </w:rPr>
        <w:t xml:space="preserve"> 1. date despre </w:t>
      </w:r>
      <w:r w:rsidR="007E7EF3" w:rsidRPr="00923B5E">
        <w:rPr>
          <w:rFonts w:ascii="Times New Roman" w:hAnsi="Times New Roman" w:cs="Times New Roman"/>
          <w:sz w:val="24"/>
          <w:szCs w:val="24"/>
        </w:rPr>
        <w:t>construcția captării de apă subterană</w:t>
      </w:r>
      <w:r w:rsidRPr="00923B5E">
        <w:rPr>
          <w:rFonts w:ascii="Times New Roman" w:hAnsi="Times New Roman" w:cs="Times New Roman"/>
          <w:sz w:val="24"/>
          <w:szCs w:val="24"/>
        </w:rPr>
        <w:t xml:space="preserve">: </w:t>
      </w:r>
    </w:p>
    <w:p w14:paraId="2AB17287" w14:textId="08D9189A" w:rsidR="00A40B36" w:rsidRPr="00923B5E" w:rsidRDefault="00A40B36" w:rsidP="00A40B36">
      <w:pPr>
        <w:spacing w:after="0"/>
        <w:rPr>
          <w:rFonts w:ascii="Times New Roman" w:hAnsi="Times New Roman" w:cs="Times New Roman"/>
          <w:sz w:val="24"/>
          <w:szCs w:val="24"/>
        </w:rPr>
      </w:pPr>
      <w:r w:rsidRPr="00923B5E">
        <w:rPr>
          <w:rFonts w:ascii="Times New Roman" w:hAnsi="Times New Roman" w:cs="Times New Roman"/>
          <w:sz w:val="24"/>
          <w:szCs w:val="24"/>
        </w:rPr>
        <w:t xml:space="preserve"> - perioada în care a fost </w:t>
      </w:r>
      <w:r w:rsidR="00AC3D1E" w:rsidRPr="00923B5E">
        <w:rPr>
          <w:rFonts w:ascii="Times New Roman" w:hAnsi="Times New Roman" w:cs="Times New Roman"/>
          <w:sz w:val="24"/>
          <w:szCs w:val="24"/>
        </w:rPr>
        <w:t>construită captarea</w:t>
      </w:r>
      <w:r w:rsidRPr="00923B5E">
        <w:rPr>
          <w:rFonts w:ascii="Times New Roman" w:hAnsi="Times New Roman" w:cs="Times New Roman"/>
          <w:sz w:val="24"/>
          <w:szCs w:val="24"/>
        </w:rPr>
        <w:t xml:space="preserve">, de către cine; </w:t>
      </w:r>
    </w:p>
    <w:p w14:paraId="74837BA8" w14:textId="7798C483" w:rsidR="00A40B36" w:rsidRPr="00923B5E" w:rsidRDefault="00A40B36" w:rsidP="00A40B36">
      <w:pPr>
        <w:spacing w:after="0"/>
        <w:rPr>
          <w:rFonts w:ascii="Times New Roman" w:hAnsi="Times New Roman" w:cs="Times New Roman"/>
          <w:sz w:val="24"/>
          <w:szCs w:val="24"/>
        </w:rPr>
      </w:pPr>
      <w:r w:rsidRPr="00923B5E">
        <w:rPr>
          <w:rFonts w:ascii="Times New Roman" w:hAnsi="Times New Roman" w:cs="Times New Roman"/>
          <w:sz w:val="24"/>
          <w:szCs w:val="24"/>
        </w:rPr>
        <w:t xml:space="preserve"> - </w:t>
      </w:r>
      <w:proofErr w:type="spellStart"/>
      <w:r w:rsidRPr="00923B5E">
        <w:rPr>
          <w:rFonts w:ascii="Times New Roman" w:hAnsi="Times New Roman" w:cs="Times New Roman"/>
          <w:sz w:val="24"/>
          <w:szCs w:val="24"/>
        </w:rPr>
        <w:t>construcţia</w:t>
      </w:r>
      <w:proofErr w:type="spellEnd"/>
      <w:r w:rsidRPr="00923B5E">
        <w:rPr>
          <w:rFonts w:ascii="Times New Roman" w:hAnsi="Times New Roman" w:cs="Times New Roman"/>
          <w:sz w:val="24"/>
          <w:szCs w:val="24"/>
        </w:rPr>
        <w:t xml:space="preserve"> </w:t>
      </w:r>
      <w:r w:rsidR="00AC3D1E" w:rsidRPr="00923B5E">
        <w:rPr>
          <w:rFonts w:ascii="Times New Roman" w:hAnsi="Times New Roman" w:cs="Times New Roman"/>
          <w:sz w:val="24"/>
          <w:szCs w:val="24"/>
        </w:rPr>
        <w:t>captării</w:t>
      </w:r>
      <w:r w:rsidRPr="00923B5E">
        <w:rPr>
          <w:rFonts w:ascii="Times New Roman" w:hAnsi="Times New Roman" w:cs="Times New Roman"/>
          <w:sz w:val="24"/>
          <w:szCs w:val="24"/>
        </w:rPr>
        <w:t xml:space="preserve">; </w:t>
      </w:r>
    </w:p>
    <w:p w14:paraId="732BDB55" w14:textId="77777777" w:rsidR="00A40B36" w:rsidRPr="00923B5E" w:rsidRDefault="00A40B36" w:rsidP="00A40B36">
      <w:pPr>
        <w:spacing w:after="0"/>
        <w:rPr>
          <w:rFonts w:ascii="Times New Roman" w:hAnsi="Times New Roman" w:cs="Times New Roman"/>
          <w:sz w:val="24"/>
          <w:szCs w:val="24"/>
        </w:rPr>
      </w:pPr>
      <w:r w:rsidRPr="00923B5E">
        <w:rPr>
          <w:rFonts w:ascii="Times New Roman" w:hAnsi="Times New Roman" w:cs="Times New Roman"/>
          <w:sz w:val="24"/>
          <w:szCs w:val="24"/>
        </w:rPr>
        <w:t xml:space="preserve"> - limite geologice; </w:t>
      </w:r>
    </w:p>
    <w:p w14:paraId="748A3D18" w14:textId="77777777" w:rsidR="00A40B36" w:rsidRPr="00923B5E" w:rsidRDefault="00A40B36" w:rsidP="00A40B36">
      <w:pPr>
        <w:spacing w:after="0"/>
        <w:rPr>
          <w:rFonts w:ascii="Times New Roman" w:hAnsi="Times New Roman" w:cs="Times New Roman"/>
          <w:sz w:val="24"/>
          <w:szCs w:val="24"/>
        </w:rPr>
      </w:pPr>
      <w:r w:rsidRPr="00923B5E">
        <w:rPr>
          <w:rFonts w:ascii="Times New Roman" w:hAnsi="Times New Roman" w:cs="Times New Roman"/>
          <w:sz w:val="24"/>
          <w:szCs w:val="24"/>
        </w:rPr>
        <w:t xml:space="preserve"> 2. date despre probele de </w:t>
      </w:r>
      <w:proofErr w:type="spellStart"/>
      <w:r w:rsidRPr="00923B5E">
        <w:rPr>
          <w:rFonts w:ascii="Times New Roman" w:hAnsi="Times New Roman" w:cs="Times New Roman"/>
          <w:sz w:val="24"/>
          <w:szCs w:val="24"/>
        </w:rPr>
        <w:t>producţie</w:t>
      </w:r>
      <w:proofErr w:type="spellEnd"/>
      <w:r w:rsidRPr="00923B5E">
        <w:rPr>
          <w:rFonts w:ascii="Times New Roman" w:hAnsi="Times New Roman" w:cs="Times New Roman"/>
          <w:sz w:val="24"/>
          <w:szCs w:val="24"/>
        </w:rPr>
        <w:t xml:space="preserve">/exploatare: </w:t>
      </w:r>
    </w:p>
    <w:p w14:paraId="7656AD3D" w14:textId="77777777" w:rsidR="00A40B36" w:rsidRPr="00923B5E" w:rsidRDefault="00A40B36" w:rsidP="00A40B36">
      <w:pPr>
        <w:spacing w:after="0"/>
        <w:rPr>
          <w:rFonts w:ascii="Times New Roman" w:hAnsi="Times New Roman" w:cs="Times New Roman"/>
          <w:sz w:val="24"/>
          <w:szCs w:val="24"/>
        </w:rPr>
      </w:pPr>
      <w:r w:rsidRPr="00923B5E">
        <w:rPr>
          <w:rFonts w:ascii="Times New Roman" w:hAnsi="Times New Roman" w:cs="Times New Roman"/>
          <w:sz w:val="24"/>
          <w:szCs w:val="24"/>
        </w:rPr>
        <w:t xml:space="preserve"> - obiectivele productive; </w:t>
      </w:r>
    </w:p>
    <w:p w14:paraId="7640F02C" w14:textId="75A6F4CC" w:rsidR="00A40B36" w:rsidRPr="00923B5E" w:rsidRDefault="00A40B36" w:rsidP="00A40B36">
      <w:pPr>
        <w:spacing w:after="0"/>
        <w:rPr>
          <w:rFonts w:ascii="Times New Roman" w:hAnsi="Times New Roman" w:cs="Times New Roman"/>
          <w:sz w:val="24"/>
          <w:szCs w:val="24"/>
        </w:rPr>
      </w:pPr>
      <w:r w:rsidRPr="00923B5E">
        <w:rPr>
          <w:rFonts w:ascii="Times New Roman" w:hAnsi="Times New Roman" w:cs="Times New Roman"/>
          <w:sz w:val="24"/>
          <w:szCs w:val="24"/>
        </w:rPr>
        <w:t xml:space="preserve"> 3. cauzele </w:t>
      </w:r>
      <w:proofErr w:type="spellStart"/>
      <w:r w:rsidRPr="00923B5E">
        <w:rPr>
          <w:rFonts w:ascii="Times New Roman" w:hAnsi="Times New Roman" w:cs="Times New Roman"/>
          <w:sz w:val="24"/>
          <w:szCs w:val="24"/>
        </w:rPr>
        <w:t>şi</w:t>
      </w:r>
      <w:proofErr w:type="spellEnd"/>
      <w:r w:rsidRPr="00923B5E">
        <w:rPr>
          <w:rFonts w:ascii="Times New Roman" w:hAnsi="Times New Roman" w:cs="Times New Roman"/>
          <w:sz w:val="24"/>
          <w:szCs w:val="24"/>
        </w:rPr>
        <w:t xml:space="preserve"> </w:t>
      </w:r>
      <w:proofErr w:type="spellStart"/>
      <w:r w:rsidRPr="00923B5E">
        <w:rPr>
          <w:rFonts w:ascii="Times New Roman" w:hAnsi="Times New Roman" w:cs="Times New Roman"/>
          <w:sz w:val="24"/>
          <w:szCs w:val="24"/>
        </w:rPr>
        <w:t>motivaţia</w:t>
      </w:r>
      <w:proofErr w:type="spellEnd"/>
      <w:r w:rsidRPr="00923B5E">
        <w:rPr>
          <w:rFonts w:ascii="Times New Roman" w:hAnsi="Times New Roman" w:cs="Times New Roman"/>
          <w:sz w:val="24"/>
          <w:szCs w:val="24"/>
        </w:rPr>
        <w:t xml:space="preserve"> care au condus la conservarea </w:t>
      </w:r>
      <w:r w:rsidR="00AB798D" w:rsidRPr="00923B5E">
        <w:rPr>
          <w:rFonts w:ascii="Times New Roman" w:hAnsi="Times New Roman" w:cs="Times New Roman"/>
          <w:sz w:val="24"/>
          <w:szCs w:val="24"/>
        </w:rPr>
        <w:t>captării</w:t>
      </w:r>
      <w:r w:rsidRPr="00923B5E">
        <w:rPr>
          <w:rFonts w:ascii="Times New Roman" w:hAnsi="Times New Roman" w:cs="Times New Roman"/>
          <w:sz w:val="24"/>
          <w:szCs w:val="24"/>
        </w:rPr>
        <w:t xml:space="preserve">; </w:t>
      </w:r>
    </w:p>
    <w:p w14:paraId="344AC14B" w14:textId="77777777" w:rsidR="00A40B36" w:rsidRPr="00923B5E" w:rsidRDefault="00A40B36" w:rsidP="00A40B36">
      <w:pPr>
        <w:spacing w:after="0"/>
        <w:rPr>
          <w:rFonts w:ascii="Times New Roman" w:hAnsi="Times New Roman" w:cs="Times New Roman"/>
          <w:sz w:val="24"/>
          <w:szCs w:val="24"/>
        </w:rPr>
      </w:pPr>
      <w:r w:rsidRPr="00923B5E">
        <w:rPr>
          <w:rFonts w:ascii="Times New Roman" w:hAnsi="Times New Roman" w:cs="Times New Roman"/>
          <w:sz w:val="24"/>
          <w:szCs w:val="24"/>
        </w:rPr>
        <w:t xml:space="preserve"> 4. perioada pentru care se acordă trecerea în conservare. </w:t>
      </w:r>
    </w:p>
    <w:p w14:paraId="32E63715" w14:textId="46D26379" w:rsidR="00A40B36" w:rsidRPr="00923B5E" w:rsidRDefault="00A40B36" w:rsidP="00A40B36">
      <w:pPr>
        <w:spacing w:after="0"/>
        <w:rPr>
          <w:rFonts w:ascii="Times New Roman" w:hAnsi="Times New Roman" w:cs="Times New Roman"/>
          <w:sz w:val="24"/>
          <w:szCs w:val="24"/>
        </w:rPr>
      </w:pPr>
      <w:r w:rsidRPr="00923B5E">
        <w:rPr>
          <w:rFonts w:ascii="Times New Roman" w:hAnsi="Times New Roman" w:cs="Times New Roman"/>
          <w:sz w:val="24"/>
          <w:szCs w:val="24"/>
        </w:rPr>
        <w:t xml:space="preserve"> II. </w:t>
      </w:r>
      <w:r w:rsidR="00AC3D1E" w:rsidRPr="00923B5E">
        <w:rPr>
          <w:rFonts w:ascii="Times New Roman" w:hAnsi="Times New Roman" w:cs="Times New Roman"/>
          <w:sz w:val="24"/>
          <w:szCs w:val="24"/>
        </w:rPr>
        <w:t>Acord</w:t>
      </w:r>
      <w:r w:rsidRPr="00923B5E">
        <w:rPr>
          <w:rFonts w:ascii="Times New Roman" w:hAnsi="Times New Roman" w:cs="Times New Roman"/>
          <w:sz w:val="24"/>
          <w:szCs w:val="24"/>
        </w:rPr>
        <w:t xml:space="preserve"> </w:t>
      </w:r>
    </w:p>
    <w:p w14:paraId="4CBD88AC" w14:textId="477791EF" w:rsidR="00AC3D1E" w:rsidRPr="00923B5E" w:rsidRDefault="00A40B36" w:rsidP="005C3970">
      <w:pPr>
        <w:jc w:val="both"/>
        <w:rPr>
          <w:rFonts w:ascii="Times New Roman" w:hAnsi="Times New Roman" w:cs="Times New Roman"/>
          <w:sz w:val="24"/>
          <w:szCs w:val="24"/>
        </w:rPr>
      </w:pPr>
      <w:r w:rsidRPr="00923B5E">
        <w:rPr>
          <w:rFonts w:ascii="Times New Roman" w:hAnsi="Times New Roman" w:cs="Times New Roman"/>
          <w:sz w:val="24"/>
          <w:szCs w:val="24"/>
        </w:rPr>
        <w:t xml:space="preserve"> În urma analizării proiectului tehnic de conservare </w:t>
      </w:r>
      <w:proofErr w:type="spellStart"/>
      <w:r w:rsidRPr="00923B5E">
        <w:rPr>
          <w:rFonts w:ascii="Times New Roman" w:hAnsi="Times New Roman" w:cs="Times New Roman"/>
          <w:sz w:val="24"/>
          <w:szCs w:val="24"/>
        </w:rPr>
        <w:t>şi</w:t>
      </w:r>
      <w:proofErr w:type="spellEnd"/>
      <w:r w:rsidRPr="00923B5E">
        <w:rPr>
          <w:rFonts w:ascii="Times New Roman" w:hAnsi="Times New Roman" w:cs="Times New Roman"/>
          <w:sz w:val="24"/>
          <w:szCs w:val="24"/>
        </w:rPr>
        <w:t xml:space="preserve"> în conformitate cu </w:t>
      </w:r>
      <w:proofErr w:type="spellStart"/>
      <w:r w:rsidRPr="00923B5E">
        <w:rPr>
          <w:rFonts w:ascii="Times New Roman" w:hAnsi="Times New Roman" w:cs="Times New Roman"/>
          <w:sz w:val="24"/>
          <w:szCs w:val="24"/>
        </w:rPr>
        <w:t>legislaţia</w:t>
      </w:r>
      <w:proofErr w:type="spellEnd"/>
      <w:r w:rsidRPr="00923B5E">
        <w:rPr>
          <w:rFonts w:ascii="Times New Roman" w:hAnsi="Times New Roman" w:cs="Times New Roman"/>
          <w:sz w:val="24"/>
          <w:szCs w:val="24"/>
        </w:rPr>
        <w:t xml:space="preserve"> în</w:t>
      </w:r>
      <w:r w:rsidR="00AC3D1E" w:rsidRPr="00923B5E">
        <w:rPr>
          <w:rFonts w:ascii="Times New Roman" w:hAnsi="Times New Roman" w:cs="Times New Roman"/>
          <w:sz w:val="24"/>
          <w:szCs w:val="24"/>
        </w:rPr>
        <w:t xml:space="preserve"> </w:t>
      </w:r>
      <w:r w:rsidRPr="00923B5E">
        <w:rPr>
          <w:rFonts w:ascii="Times New Roman" w:hAnsi="Times New Roman" w:cs="Times New Roman"/>
          <w:sz w:val="24"/>
          <w:szCs w:val="24"/>
        </w:rPr>
        <w:t xml:space="preserve">vigoare, </w:t>
      </w:r>
      <w:r w:rsidR="00AC3D1E" w:rsidRPr="00923B5E">
        <w:rPr>
          <w:rFonts w:ascii="Times New Roman" w:hAnsi="Times New Roman" w:cs="Times New Roman"/>
          <w:sz w:val="24"/>
          <w:szCs w:val="24"/>
        </w:rPr>
        <w:t xml:space="preserve">IPAN „Apele Moldovei” emite acordul de </w:t>
      </w:r>
      <w:r w:rsidR="005C3970" w:rsidRPr="00923B5E">
        <w:rPr>
          <w:rFonts w:ascii="Times New Roman" w:hAnsi="Times New Roman" w:cs="Times New Roman"/>
          <w:sz w:val="24"/>
          <w:szCs w:val="24"/>
        </w:rPr>
        <w:t xml:space="preserve">executare a lucrărilor de conservare </w:t>
      </w:r>
      <w:r w:rsidR="00AC3D1E" w:rsidRPr="00923B5E">
        <w:rPr>
          <w:rFonts w:ascii="Times New Roman" w:hAnsi="Times New Roman" w:cs="Times New Roman"/>
          <w:sz w:val="24"/>
          <w:szCs w:val="24"/>
        </w:rPr>
        <w:t xml:space="preserve">a captării de  apă subterană.............................., </w:t>
      </w:r>
    </w:p>
    <w:p w14:paraId="3ECB8729" w14:textId="4FACF0C3" w:rsidR="00D937FD" w:rsidRPr="00923B5E" w:rsidRDefault="00A40B36" w:rsidP="00D937FD">
      <w:pPr>
        <w:rPr>
          <w:rFonts w:ascii="Times New Roman" w:hAnsi="Times New Roman" w:cs="Times New Roman"/>
          <w:sz w:val="24"/>
          <w:szCs w:val="24"/>
        </w:rPr>
      </w:pPr>
      <w:r w:rsidRPr="00923B5E">
        <w:rPr>
          <w:rFonts w:ascii="Times New Roman" w:hAnsi="Times New Roman" w:cs="Times New Roman"/>
          <w:sz w:val="24"/>
          <w:szCs w:val="24"/>
        </w:rPr>
        <w:t xml:space="preserve">Eventualele modificări ale prevederilor </w:t>
      </w:r>
      <w:r w:rsidR="005C3970" w:rsidRPr="00923B5E">
        <w:rPr>
          <w:rFonts w:ascii="Times New Roman" w:hAnsi="Times New Roman" w:cs="Times New Roman"/>
          <w:sz w:val="24"/>
          <w:szCs w:val="24"/>
        </w:rPr>
        <w:t>acordului de conservare</w:t>
      </w:r>
      <w:r w:rsidRPr="00923B5E">
        <w:rPr>
          <w:rFonts w:ascii="Times New Roman" w:hAnsi="Times New Roman" w:cs="Times New Roman"/>
          <w:sz w:val="24"/>
          <w:szCs w:val="24"/>
        </w:rPr>
        <w:t xml:space="preserve"> eliberat </w:t>
      </w:r>
      <w:r w:rsidR="00923B5E" w:rsidRPr="00923B5E">
        <w:rPr>
          <w:rFonts w:ascii="Times New Roman" w:hAnsi="Times New Roman" w:cs="Times New Roman"/>
          <w:sz w:val="24"/>
          <w:szCs w:val="24"/>
        </w:rPr>
        <w:t>sunt efectuate</w:t>
      </w:r>
      <w:r w:rsidRPr="00923B5E">
        <w:rPr>
          <w:rFonts w:ascii="Times New Roman" w:hAnsi="Times New Roman" w:cs="Times New Roman"/>
          <w:sz w:val="24"/>
          <w:szCs w:val="24"/>
        </w:rPr>
        <w:t xml:space="preserve"> numai cu aprobarea </w:t>
      </w:r>
      <w:r w:rsidR="00D937FD" w:rsidRPr="00923B5E">
        <w:rPr>
          <w:rFonts w:ascii="Times New Roman" w:hAnsi="Times New Roman" w:cs="Times New Roman"/>
          <w:sz w:val="24"/>
          <w:szCs w:val="24"/>
        </w:rPr>
        <w:t xml:space="preserve">Instituției Publice Administrația Națională „Apele Moldovei”. </w:t>
      </w:r>
    </w:p>
    <w:p w14:paraId="210CF548" w14:textId="77777777" w:rsidR="00D937FD" w:rsidRPr="00923B5E" w:rsidRDefault="00D937FD" w:rsidP="00D937FD">
      <w:pPr>
        <w:rPr>
          <w:rFonts w:ascii="Times New Roman" w:hAnsi="Times New Roman" w:cs="Times New Roman"/>
          <w:sz w:val="24"/>
          <w:szCs w:val="24"/>
        </w:rPr>
      </w:pPr>
      <w:r w:rsidRPr="00923B5E">
        <w:rPr>
          <w:rFonts w:ascii="Times New Roman" w:hAnsi="Times New Roman" w:cs="Times New Roman"/>
          <w:sz w:val="24"/>
          <w:szCs w:val="24"/>
        </w:rPr>
        <w:t xml:space="preserve"> Director,  ...................</w:t>
      </w:r>
    </w:p>
    <w:p w14:paraId="7C9BC4EA" w14:textId="77777777" w:rsidR="00D937FD" w:rsidRPr="00923B5E" w:rsidRDefault="00D937FD" w:rsidP="00D937FD">
      <w:pPr>
        <w:rPr>
          <w:rFonts w:ascii="Times New Roman" w:hAnsi="Times New Roman" w:cs="Times New Roman"/>
          <w:sz w:val="24"/>
          <w:szCs w:val="24"/>
        </w:rPr>
      </w:pPr>
    </w:p>
    <w:p w14:paraId="363D6FDC" w14:textId="77777777" w:rsidR="00D937FD" w:rsidRPr="00923B5E" w:rsidRDefault="00D937FD" w:rsidP="00D937FD">
      <w:pPr>
        <w:widowControl w:val="0"/>
        <w:spacing w:after="0" w:line="276" w:lineRule="auto"/>
        <w:jc w:val="center"/>
        <w:rPr>
          <w:rFonts w:ascii="Times New Roman" w:hAnsi="Times New Roman" w:cs="Times New Roman"/>
          <w:b/>
          <w:sz w:val="24"/>
          <w:szCs w:val="24"/>
        </w:rPr>
      </w:pPr>
      <w:r w:rsidRPr="00923B5E">
        <w:rPr>
          <w:rFonts w:ascii="Times New Roman" w:hAnsi="Times New Roman" w:cs="Times New Roman"/>
          <w:b/>
          <w:sz w:val="24"/>
          <w:szCs w:val="24"/>
        </w:rPr>
        <w:t>MINISTERUL MEDIULUI AL REPUBLICII MOLDOVA</w:t>
      </w:r>
    </w:p>
    <w:p w14:paraId="6DF91672" w14:textId="77777777" w:rsidR="00D937FD" w:rsidRPr="00923B5E" w:rsidRDefault="00D937FD" w:rsidP="00D937FD">
      <w:pPr>
        <w:widowControl w:val="0"/>
        <w:spacing w:after="0" w:line="276" w:lineRule="auto"/>
        <w:jc w:val="center"/>
        <w:rPr>
          <w:rFonts w:ascii="Times New Roman" w:hAnsi="Times New Roman" w:cs="Times New Roman"/>
          <w:b/>
          <w:bCs/>
          <w:sz w:val="24"/>
          <w:szCs w:val="24"/>
        </w:rPr>
      </w:pPr>
      <w:r w:rsidRPr="00923B5E">
        <w:rPr>
          <w:rFonts w:ascii="Times New Roman" w:hAnsi="Times New Roman" w:cs="Times New Roman"/>
          <w:b/>
          <w:bCs/>
          <w:sz w:val="24"/>
          <w:szCs w:val="24"/>
        </w:rPr>
        <w:t>INSTITUȚIA PUBLICĂ ADMINISTRAȚIA NAȚIONALĂ „APELE MOLDOVEI”</w:t>
      </w:r>
    </w:p>
    <w:p w14:paraId="07DF1737" w14:textId="77777777" w:rsidR="00D937FD" w:rsidRPr="00923B5E" w:rsidRDefault="00D937FD" w:rsidP="00D937FD">
      <w:pPr>
        <w:widowControl w:val="0"/>
        <w:spacing w:after="0" w:line="276" w:lineRule="auto"/>
        <w:rPr>
          <w:rFonts w:ascii="Times New Roman" w:hAnsi="Times New Roman" w:cs="Times New Roman"/>
          <w:b/>
          <w:sz w:val="24"/>
          <w:szCs w:val="24"/>
        </w:rPr>
      </w:pPr>
    </w:p>
    <w:p w14:paraId="579E7F26" w14:textId="4A63A835" w:rsidR="00D937FD" w:rsidRPr="00923B5E" w:rsidRDefault="00D937FD" w:rsidP="00D937FD">
      <w:pPr>
        <w:spacing w:after="0" w:line="276" w:lineRule="auto"/>
        <w:jc w:val="center"/>
        <w:rPr>
          <w:rFonts w:ascii="Times New Roman" w:hAnsi="Times New Roman" w:cs="Times New Roman"/>
          <w:sz w:val="24"/>
          <w:szCs w:val="24"/>
        </w:rPr>
      </w:pPr>
      <w:r w:rsidRPr="00923B5E">
        <w:rPr>
          <w:rFonts w:ascii="Times New Roman" w:hAnsi="Times New Roman" w:cs="Times New Roman"/>
          <w:sz w:val="24"/>
          <w:szCs w:val="24"/>
        </w:rPr>
        <w:t>ACORD DE LICHIDARE NR. ......./............</w:t>
      </w:r>
    </w:p>
    <w:p w14:paraId="7680A6A0" w14:textId="34999215" w:rsidR="00D937FD" w:rsidRPr="00923B5E" w:rsidRDefault="00D937FD" w:rsidP="00D937FD">
      <w:pPr>
        <w:spacing w:after="0" w:line="276" w:lineRule="auto"/>
        <w:rPr>
          <w:rFonts w:ascii="Times New Roman" w:hAnsi="Times New Roman" w:cs="Times New Roman"/>
          <w:sz w:val="24"/>
          <w:szCs w:val="24"/>
        </w:rPr>
      </w:pPr>
      <w:r w:rsidRPr="00923B5E">
        <w:rPr>
          <w:rFonts w:ascii="Times New Roman" w:hAnsi="Times New Roman" w:cs="Times New Roman"/>
          <w:sz w:val="24"/>
          <w:szCs w:val="24"/>
        </w:rPr>
        <w:t xml:space="preserve"> Obiect: acord de lichidare a captării de  apă subterană ..........., raionul ................, numărul cadastral al terenului .................... </w:t>
      </w:r>
    </w:p>
    <w:p w14:paraId="6139E266" w14:textId="7EDE3971" w:rsidR="008125BD" w:rsidRPr="00923B5E" w:rsidRDefault="008125BD" w:rsidP="00D937FD">
      <w:pPr>
        <w:spacing w:after="0" w:line="276" w:lineRule="auto"/>
        <w:rPr>
          <w:rFonts w:ascii="Times New Roman" w:hAnsi="Times New Roman" w:cs="Times New Roman"/>
          <w:sz w:val="24"/>
          <w:szCs w:val="24"/>
        </w:rPr>
      </w:pPr>
      <w:r w:rsidRPr="00923B5E">
        <w:rPr>
          <w:rFonts w:ascii="Times New Roman" w:hAnsi="Times New Roman" w:cs="Times New Roman"/>
          <w:sz w:val="24"/>
          <w:szCs w:val="24"/>
        </w:rPr>
        <w:t xml:space="preserve">I. Din examinarea proiectului tehnic au rezultat următoarele: </w:t>
      </w:r>
    </w:p>
    <w:p w14:paraId="04AF4165" w14:textId="4D0789E5" w:rsidR="008125BD" w:rsidRPr="00923B5E" w:rsidRDefault="008125BD" w:rsidP="00D937FD">
      <w:pPr>
        <w:spacing w:after="0" w:line="276" w:lineRule="auto"/>
        <w:rPr>
          <w:rFonts w:ascii="Times New Roman" w:hAnsi="Times New Roman" w:cs="Times New Roman"/>
          <w:sz w:val="24"/>
          <w:szCs w:val="24"/>
        </w:rPr>
      </w:pPr>
      <w:r w:rsidRPr="00923B5E">
        <w:rPr>
          <w:rFonts w:ascii="Times New Roman" w:hAnsi="Times New Roman" w:cs="Times New Roman"/>
          <w:sz w:val="24"/>
          <w:szCs w:val="24"/>
        </w:rPr>
        <w:t xml:space="preserve"> 1. date despre </w:t>
      </w:r>
      <w:r w:rsidR="00CB1BFE" w:rsidRPr="00923B5E">
        <w:rPr>
          <w:rFonts w:ascii="Times New Roman" w:hAnsi="Times New Roman" w:cs="Times New Roman"/>
          <w:sz w:val="24"/>
          <w:szCs w:val="24"/>
        </w:rPr>
        <w:t>construcția captării de apă subterană</w:t>
      </w:r>
      <w:r w:rsidRPr="00923B5E">
        <w:rPr>
          <w:rFonts w:ascii="Times New Roman" w:hAnsi="Times New Roman" w:cs="Times New Roman"/>
          <w:sz w:val="24"/>
          <w:szCs w:val="24"/>
        </w:rPr>
        <w:t xml:space="preserve">: </w:t>
      </w:r>
    </w:p>
    <w:p w14:paraId="526C671A" w14:textId="6BDAFC0B" w:rsidR="008125BD" w:rsidRPr="00923B5E" w:rsidRDefault="008125BD" w:rsidP="00D937FD">
      <w:pPr>
        <w:spacing w:after="0" w:line="276" w:lineRule="auto"/>
        <w:rPr>
          <w:rFonts w:ascii="Times New Roman" w:hAnsi="Times New Roman" w:cs="Times New Roman"/>
          <w:sz w:val="24"/>
          <w:szCs w:val="24"/>
        </w:rPr>
      </w:pPr>
      <w:r w:rsidRPr="00923B5E">
        <w:rPr>
          <w:rFonts w:ascii="Times New Roman" w:hAnsi="Times New Roman" w:cs="Times New Roman"/>
          <w:sz w:val="24"/>
          <w:szCs w:val="24"/>
        </w:rPr>
        <w:t xml:space="preserve"> - perioada în care a fost </w:t>
      </w:r>
      <w:r w:rsidR="00CB1BFE" w:rsidRPr="00923B5E">
        <w:rPr>
          <w:rFonts w:ascii="Times New Roman" w:hAnsi="Times New Roman" w:cs="Times New Roman"/>
          <w:sz w:val="24"/>
          <w:szCs w:val="24"/>
        </w:rPr>
        <w:t>construită</w:t>
      </w:r>
      <w:r w:rsidRPr="00923B5E">
        <w:rPr>
          <w:rFonts w:ascii="Times New Roman" w:hAnsi="Times New Roman" w:cs="Times New Roman"/>
          <w:sz w:val="24"/>
          <w:szCs w:val="24"/>
        </w:rPr>
        <w:t xml:space="preserve">, de către cine; </w:t>
      </w:r>
    </w:p>
    <w:p w14:paraId="23BC3F1E" w14:textId="05F22321" w:rsidR="008125BD" w:rsidRPr="00923B5E" w:rsidRDefault="008125BD" w:rsidP="00D937FD">
      <w:pPr>
        <w:spacing w:after="0" w:line="276" w:lineRule="auto"/>
        <w:rPr>
          <w:rFonts w:ascii="Times New Roman" w:hAnsi="Times New Roman" w:cs="Times New Roman"/>
          <w:sz w:val="24"/>
          <w:szCs w:val="24"/>
        </w:rPr>
      </w:pPr>
      <w:r w:rsidRPr="00923B5E">
        <w:rPr>
          <w:rFonts w:ascii="Times New Roman" w:hAnsi="Times New Roman" w:cs="Times New Roman"/>
          <w:sz w:val="24"/>
          <w:szCs w:val="24"/>
        </w:rPr>
        <w:t xml:space="preserve"> - </w:t>
      </w:r>
      <w:proofErr w:type="spellStart"/>
      <w:r w:rsidRPr="00923B5E">
        <w:rPr>
          <w:rFonts w:ascii="Times New Roman" w:hAnsi="Times New Roman" w:cs="Times New Roman"/>
          <w:sz w:val="24"/>
          <w:szCs w:val="24"/>
        </w:rPr>
        <w:t>construcţia</w:t>
      </w:r>
      <w:proofErr w:type="spellEnd"/>
      <w:r w:rsidRPr="00923B5E">
        <w:rPr>
          <w:rFonts w:ascii="Times New Roman" w:hAnsi="Times New Roman" w:cs="Times New Roman"/>
          <w:sz w:val="24"/>
          <w:szCs w:val="24"/>
        </w:rPr>
        <w:t xml:space="preserve"> </w:t>
      </w:r>
      <w:r w:rsidR="006D42BF" w:rsidRPr="00923B5E">
        <w:rPr>
          <w:rFonts w:ascii="Times New Roman" w:hAnsi="Times New Roman" w:cs="Times New Roman"/>
          <w:sz w:val="24"/>
          <w:szCs w:val="24"/>
        </w:rPr>
        <w:t>captării</w:t>
      </w:r>
      <w:r w:rsidRPr="00923B5E">
        <w:rPr>
          <w:rFonts w:ascii="Times New Roman" w:hAnsi="Times New Roman" w:cs="Times New Roman"/>
          <w:sz w:val="24"/>
          <w:szCs w:val="24"/>
        </w:rPr>
        <w:t xml:space="preserve">; </w:t>
      </w:r>
    </w:p>
    <w:p w14:paraId="07CE203E" w14:textId="77777777" w:rsidR="008125BD" w:rsidRPr="00923B5E" w:rsidRDefault="008125BD" w:rsidP="00D937FD">
      <w:pPr>
        <w:spacing w:after="0" w:line="276" w:lineRule="auto"/>
        <w:rPr>
          <w:rFonts w:ascii="Times New Roman" w:hAnsi="Times New Roman" w:cs="Times New Roman"/>
          <w:sz w:val="24"/>
          <w:szCs w:val="24"/>
        </w:rPr>
      </w:pPr>
      <w:r w:rsidRPr="00923B5E">
        <w:rPr>
          <w:rFonts w:ascii="Times New Roman" w:hAnsi="Times New Roman" w:cs="Times New Roman"/>
          <w:sz w:val="24"/>
          <w:szCs w:val="24"/>
        </w:rPr>
        <w:t xml:space="preserve"> - limite geologice; </w:t>
      </w:r>
    </w:p>
    <w:p w14:paraId="09B7A2CC" w14:textId="77777777" w:rsidR="008125BD" w:rsidRPr="00923B5E" w:rsidRDefault="008125BD" w:rsidP="00D937FD">
      <w:pPr>
        <w:spacing w:after="0" w:line="276" w:lineRule="auto"/>
        <w:rPr>
          <w:rFonts w:ascii="Times New Roman" w:hAnsi="Times New Roman" w:cs="Times New Roman"/>
          <w:sz w:val="24"/>
          <w:szCs w:val="24"/>
        </w:rPr>
      </w:pPr>
      <w:r w:rsidRPr="00923B5E">
        <w:rPr>
          <w:rFonts w:ascii="Times New Roman" w:hAnsi="Times New Roman" w:cs="Times New Roman"/>
          <w:sz w:val="24"/>
          <w:szCs w:val="24"/>
        </w:rPr>
        <w:t xml:space="preserve"> 2. scurt istoric de </w:t>
      </w:r>
      <w:proofErr w:type="spellStart"/>
      <w:r w:rsidRPr="00923B5E">
        <w:rPr>
          <w:rFonts w:ascii="Times New Roman" w:hAnsi="Times New Roman" w:cs="Times New Roman"/>
          <w:sz w:val="24"/>
          <w:szCs w:val="24"/>
        </w:rPr>
        <w:t>producţie</w:t>
      </w:r>
      <w:proofErr w:type="spellEnd"/>
      <w:r w:rsidRPr="00923B5E">
        <w:rPr>
          <w:rFonts w:ascii="Times New Roman" w:hAnsi="Times New Roman" w:cs="Times New Roman"/>
          <w:sz w:val="24"/>
          <w:szCs w:val="24"/>
        </w:rPr>
        <w:t xml:space="preserve">/exploatare: </w:t>
      </w:r>
    </w:p>
    <w:p w14:paraId="64ED2F65" w14:textId="2FACE34C" w:rsidR="008125BD" w:rsidRPr="00923B5E" w:rsidRDefault="008125BD" w:rsidP="00D937FD">
      <w:pPr>
        <w:spacing w:after="0" w:line="276" w:lineRule="auto"/>
        <w:rPr>
          <w:rFonts w:ascii="Times New Roman" w:hAnsi="Times New Roman" w:cs="Times New Roman"/>
          <w:sz w:val="24"/>
          <w:szCs w:val="24"/>
        </w:rPr>
      </w:pPr>
      <w:r w:rsidRPr="00923B5E">
        <w:rPr>
          <w:rFonts w:ascii="Times New Roman" w:hAnsi="Times New Roman" w:cs="Times New Roman"/>
          <w:sz w:val="24"/>
          <w:szCs w:val="24"/>
        </w:rPr>
        <w:t xml:space="preserve"> 3. cauzele </w:t>
      </w:r>
      <w:proofErr w:type="spellStart"/>
      <w:r w:rsidRPr="00923B5E">
        <w:rPr>
          <w:rFonts w:ascii="Times New Roman" w:hAnsi="Times New Roman" w:cs="Times New Roman"/>
          <w:sz w:val="24"/>
          <w:szCs w:val="24"/>
        </w:rPr>
        <w:t>şi</w:t>
      </w:r>
      <w:proofErr w:type="spellEnd"/>
      <w:r w:rsidRPr="00923B5E">
        <w:rPr>
          <w:rFonts w:ascii="Times New Roman" w:hAnsi="Times New Roman" w:cs="Times New Roman"/>
          <w:sz w:val="24"/>
          <w:szCs w:val="24"/>
        </w:rPr>
        <w:t xml:space="preserve"> </w:t>
      </w:r>
      <w:proofErr w:type="spellStart"/>
      <w:r w:rsidRPr="00923B5E">
        <w:rPr>
          <w:rFonts w:ascii="Times New Roman" w:hAnsi="Times New Roman" w:cs="Times New Roman"/>
          <w:sz w:val="24"/>
          <w:szCs w:val="24"/>
        </w:rPr>
        <w:t>motivaţia</w:t>
      </w:r>
      <w:proofErr w:type="spellEnd"/>
      <w:r w:rsidRPr="00923B5E">
        <w:rPr>
          <w:rFonts w:ascii="Times New Roman" w:hAnsi="Times New Roman" w:cs="Times New Roman"/>
          <w:sz w:val="24"/>
          <w:szCs w:val="24"/>
        </w:rPr>
        <w:t xml:space="preserve"> care au condus la </w:t>
      </w:r>
      <w:r w:rsidR="006D42BF" w:rsidRPr="00923B5E">
        <w:rPr>
          <w:rFonts w:ascii="Times New Roman" w:hAnsi="Times New Roman" w:cs="Times New Roman"/>
          <w:sz w:val="24"/>
          <w:szCs w:val="24"/>
        </w:rPr>
        <w:t>lichidarea captării de  apă subterană</w:t>
      </w:r>
      <w:r w:rsidRPr="00923B5E">
        <w:rPr>
          <w:rFonts w:ascii="Times New Roman" w:hAnsi="Times New Roman" w:cs="Times New Roman"/>
          <w:sz w:val="24"/>
          <w:szCs w:val="24"/>
        </w:rPr>
        <w:t xml:space="preserve">; </w:t>
      </w:r>
    </w:p>
    <w:p w14:paraId="7A4013DF" w14:textId="09953D58" w:rsidR="008125BD" w:rsidRPr="00923B5E" w:rsidRDefault="008125BD" w:rsidP="00D937FD">
      <w:pPr>
        <w:spacing w:after="0" w:line="276" w:lineRule="auto"/>
        <w:rPr>
          <w:rFonts w:ascii="Times New Roman" w:hAnsi="Times New Roman" w:cs="Times New Roman"/>
          <w:sz w:val="24"/>
          <w:szCs w:val="24"/>
        </w:rPr>
      </w:pPr>
      <w:r w:rsidRPr="00923B5E">
        <w:rPr>
          <w:rFonts w:ascii="Times New Roman" w:hAnsi="Times New Roman" w:cs="Times New Roman"/>
          <w:sz w:val="24"/>
          <w:szCs w:val="24"/>
        </w:rPr>
        <w:t xml:space="preserve"> II. Acordul </w:t>
      </w:r>
    </w:p>
    <w:p w14:paraId="58042450" w14:textId="4201C0C5" w:rsidR="008125BD" w:rsidRPr="00923B5E" w:rsidRDefault="008125BD" w:rsidP="00D937FD">
      <w:pPr>
        <w:spacing w:after="0" w:line="276" w:lineRule="auto"/>
        <w:rPr>
          <w:rFonts w:ascii="Times New Roman" w:hAnsi="Times New Roman" w:cs="Times New Roman"/>
          <w:sz w:val="24"/>
          <w:szCs w:val="24"/>
        </w:rPr>
      </w:pPr>
      <w:r w:rsidRPr="00923B5E">
        <w:rPr>
          <w:rFonts w:ascii="Times New Roman" w:hAnsi="Times New Roman" w:cs="Times New Roman"/>
          <w:sz w:val="24"/>
          <w:szCs w:val="24"/>
        </w:rPr>
        <w:t xml:space="preserve"> În urma analizării proiectului tehnic de </w:t>
      </w:r>
      <w:r w:rsidR="002C1548" w:rsidRPr="00923B5E">
        <w:rPr>
          <w:rFonts w:ascii="Times New Roman" w:hAnsi="Times New Roman" w:cs="Times New Roman"/>
          <w:sz w:val="24"/>
          <w:szCs w:val="24"/>
        </w:rPr>
        <w:t>lichidare</w:t>
      </w:r>
      <w:r w:rsidR="00207877" w:rsidRPr="00923B5E">
        <w:rPr>
          <w:rFonts w:ascii="Times New Roman" w:hAnsi="Times New Roman" w:cs="Times New Roman"/>
          <w:sz w:val="24"/>
          <w:szCs w:val="24"/>
        </w:rPr>
        <w:t xml:space="preserve"> a</w:t>
      </w:r>
      <w:r w:rsidR="002C1548" w:rsidRPr="00923B5E">
        <w:rPr>
          <w:rFonts w:ascii="Times New Roman" w:hAnsi="Times New Roman" w:cs="Times New Roman"/>
          <w:sz w:val="24"/>
          <w:szCs w:val="24"/>
        </w:rPr>
        <w:t xml:space="preserve"> captării de  apă subterană </w:t>
      </w:r>
      <w:proofErr w:type="spellStart"/>
      <w:r w:rsidRPr="00923B5E">
        <w:rPr>
          <w:rFonts w:ascii="Times New Roman" w:hAnsi="Times New Roman" w:cs="Times New Roman"/>
          <w:sz w:val="24"/>
          <w:szCs w:val="24"/>
        </w:rPr>
        <w:t>şi</w:t>
      </w:r>
      <w:proofErr w:type="spellEnd"/>
      <w:r w:rsidRPr="00923B5E">
        <w:rPr>
          <w:rFonts w:ascii="Times New Roman" w:hAnsi="Times New Roman" w:cs="Times New Roman"/>
          <w:sz w:val="24"/>
          <w:szCs w:val="24"/>
        </w:rPr>
        <w:t xml:space="preserve"> în conformitate cu </w:t>
      </w:r>
      <w:proofErr w:type="spellStart"/>
      <w:r w:rsidRPr="00923B5E">
        <w:rPr>
          <w:rFonts w:ascii="Times New Roman" w:hAnsi="Times New Roman" w:cs="Times New Roman"/>
          <w:sz w:val="24"/>
          <w:szCs w:val="24"/>
        </w:rPr>
        <w:t>legislaţia</w:t>
      </w:r>
      <w:proofErr w:type="spellEnd"/>
      <w:r w:rsidRPr="00923B5E">
        <w:rPr>
          <w:rFonts w:ascii="Times New Roman" w:hAnsi="Times New Roman" w:cs="Times New Roman"/>
          <w:sz w:val="24"/>
          <w:szCs w:val="24"/>
        </w:rPr>
        <w:t xml:space="preserve"> în vigoare, </w:t>
      </w:r>
      <w:r w:rsidR="00CA6BB3" w:rsidRPr="00923B5E">
        <w:rPr>
          <w:rFonts w:ascii="Times New Roman" w:hAnsi="Times New Roman" w:cs="Times New Roman"/>
          <w:sz w:val="24"/>
          <w:szCs w:val="24"/>
        </w:rPr>
        <w:t>IPAN „Apele Moldovei”</w:t>
      </w:r>
      <w:r w:rsidRPr="00923B5E">
        <w:rPr>
          <w:rFonts w:ascii="Times New Roman" w:hAnsi="Times New Roman" w:cs="Times New Roman"/>
          <w:sz w:val="24"/>
          <w:szCs w:val="24"/>
        </w:rPr>
        <w:t xml:space="preserve"> emite acordul de </w:t>
      </w:r>
      <w:r w:rsidR="00CA6BB3" w:rsidRPr="00923B5E">
        <w:rPr>
          <w:rFonts w:ascii="Times New Roman" w:hAnsi="Times New Roman" w:cs="Times New Roman"/>
          <w:sz w:val="24"/>
          <w:szCs w:val="24"/>
        </w:rPr>
        <w:t>lichidare</w:t>
      </w:r>
      <w:r w:rsidR="00207877" w:rsidRPr="00923B5E">
        <w:rPr>
          <w:rFonts w:ascii="Times New Roman" w:hAnsi="Times New Roman" w:cs="Times New Roman"/>
          <w:sz w:val="24"/>
          <w:szCs w:val="24"/>
        </w:rPr>
        <w:t xml:space="preserve"> </w:t>
      </w:r>
      <w:r w:rsidR="00CA6BB3" w:rsidRPr="00923B5E">
        <w:rPr>
          <w:rFonts w:ascii="Times New Roman" w:hAnsi="Times New Roman" w:cs="Times New Roman"/>
          <w:sz w:val="24"/>
          <w:szCs w:val="24"/>
        </w:rPr>
        <w:t>a captării de  apă subterană</w:t>
      </w:r>
      <w:r w:rsidRPr="00923B5E">
        <w:rPr>
          <w:rFonts w:ascii="Times New Roman" w:hAnsi="Times New Roman" w:cs="Times New Roman"/>
          <w:sz w:val="24"/>
          <w:szCs w:val="24"/>
        </w:rPr>
        <w:t xml:space="preserve">.............................., </w:t>
      </w:r>
    </w:p>
    <w:p w14:paraId="31F1F505" w14:textId="77777777" w:rsidR="008125BD" w:rsidRPr="00923B5E" w:rsidRDefault="008125BD" w:rsidP="00D937FD">
      <w:pPr>
        <w:spacing w:after="0" w:line="276" w:lineRule="auto"/>
        <w:rPr>
          <w:rFonts w:ascii="Times New Roman" w:hAnsi="Times New Roman" w:cs="Times New Roman"/>
          <w:sz w:val="24"/>
          <w:szCs w:val="24"/>
        </w:rPr>
      </w:pPr>
      <w:r w:rsidRPr="00923B5E">
        <w:rPr>
          <w:rFonts w:ascii="Times New Roman" w:hAnsi="Times New Roman" w:cs="Times New Roman"/>
          <w:sz w:val="24"/>
          <w:szCs w:val="24"/>
        </w:rPr>
        <w:t xml:space="preserve">cu respectarea următoarelor măsuri: </w:t>
      </w:r>
    </w:p>
    <w:p w14:paraId="2A518022" w14:textId="299C298A" w:rsidR="008125BD" w:rsidRPr="00923B5E" w:rsidRDefault="008125BD" w:rsidP="00D937FD">
      <w:pPr>
        <w:spacing w:after="0" w:line="276" w:lineRule="auto"/>
        <w:rPr>
          <w:rFonts w:ascii="Times New Roman" w:hAnsi="Times New Roman" w:cs="Times New Roman"/>
          <w:sz w:val="24"/>
          <w:szCs w:val="24"/>
        </w:rPr>
      </w:pPr>
      <w:r w:rsidRPr="00923B5E">
        <w:rPr>
          <w:rFonts w:ascii="Times New Roman" w:hAnsi="Times New Roman" w:cs="Times New Roman"/>
          <w:sz w:val="24"/>
          <w:szCs w:val="24"/>
        </w:rPr>
        <w:lastRenderedPageBreak/>
        <w:t xml:space="preserve"> - definitivarea lucrărilor de </w:t>
      </w:r>
      <w:r w:rsidR="00207877" w:rsidRPr="00923B5E">
        <w:rPr>
          <w:rFonts w:ascii="Times New Roman" w:hAnsi="Times New Roman" w:cs="Times New Roman"/>
          <w:sz w:val="24"/>
          <w:szCs w:val="24"/>
        </w:rPr>
        <w:t>lichidare</w:t>
      </w:r>
      <w:r w:rsidRPr="00923B5E">
        <w:rPr>
          <w:rFonts w:ascii="Times New Roman" w:hAnsi="Times New Roman" w:cs="Times New Roman"/>
          <w:sz w:val="24"/>
          <w:szCs w:val="24"/>
        </w:rPr>
        <w:t xml:space="preserve"> nu va </w:t>
      </w:r>
      <w:proofErr w:type="spellStart"/>
      <w:r w:rsidRPr="00923B5E">
        <w:rPr>
          <w:rFonts w:ascii="Times New Roman" w:hAnsi="Times New Roman" w:cs="Times New Roman"/>
          <w:sz w:val="24"/>
          <w:szCs w:val="24"/>
        </w:rPr>
        <w:t>depăşi</w:t>
      </w:r>
      <w:proofErr w:type="spellEnd"/>
      <w:r w:rsidRPr="00923B5E">
        <w:rPr>
          <w:rFonts w:ascii="Times New Roman" w:hAnsi="Times New Roman" w:cs="Times New Roman"/>
          <w:sz w:val="24"/>
          <w:szCs w:val="24"/>
        </w:rPr>
        <w:t xml:space="preserve"> 6 luni de la </w:t>
      </w:r>
      <w:proofErr w:type="spellStart"/>
      <w:r w:rsidRPr="00923B5E">
        <w:rPr>
          <w:rFonts w:ascii="Times New Roman" w:hAnsi="Times New Roman" w:cs="Times New Roman"/>
          <w:sz w:val="24"/>
          <w:szCs w:val="24"/>
        </w:rPr>
        <w:t>obţinerea</w:t>
      </w:r>
      <w:proofErr w:type="spellEnd"/>
      <w:r w:rsidRPr="00923B5E">
        <w:rPr>
          <w:rFonts w:ascii="Times New Roman" w:hAnsi="Times New Roman" w:cs="Times New Roman"/>
          <w:sz w:val="24"/>
          <w:szCs w:val="24"/>
        </w:rPr>
        <w:t xml:space="preserve"> acordului; </w:t>
      </w:r>
    </w:p>
    <w:p w14:paraId="13AD5E7D" w14:textId="2D366068" w:rsidR="008125BD" w:rsidRPr="00923B5E" w:rsidRDefault="008125BD" w:rsidP="00D937FD">
      <w:pPr>
        <w:spacing w:after="0" w:line="276" w:lineRule="auto"/>
        <w:rPr>
          <w:rFonts w:ascii="Times New Roman" w:hAnsi="Times New Roman" w:cs="Times New Roman"/>
          <w:sz w:val="24"/>
          <w:szCs w:val="24"/>
        </w:rPr>
      </w:pPr>
      <w:r w:rsidRPr="00923B5E">
        <w:rPr>
          <w:rFonts w:ascii="Times New Roman" w:hAnsi="Times New Roman" w:cs="Times New Roman"/>
          <w:sz w:val="24"/>
          <w:szCs w:val="24"/>
        </w:rPr>
        <w:t xml:space="preserve"> - asigurarea </w:t>
      </w:r>
      <w:r w:rsidR="00207877" w:rsidRPr="00923B5E">
        <w:rPr>
          <w:rFonts w:ascii="Times New Roman" w:hAnsi="Times New Roman" w:cs="Times New Roman"/>
          <w:sz w:val="24"/>
          <w:szCs w:val="24"/>
        </w:rPr>
        <w:t xml:space="preserve">tehnică a </w:t>
      </w:r>
      <w:r w:rsidR="00404382" w:rsidRPr="00923B5E">
        <w:rPr>
          <w:rFonts w:ascii="Times New Roman" w:hAnsi="Times New Roman" w:cs="Times New Roman"/>
          <w:sz w:val="24"/>
          <w:szCs w:val="24"/>
        </w:rPr>
        <w:t xml:space="preserve">captării de  apă subterană </w:t>
      </w:r>
      <w:proofErr w:type="spellStart"/>
      <w:r w:rsidRPr="00923B5E">
        <w:rPr>
          <w:rFonts w:ascii="Times New Roman" w:hAnsi="Times New Roman" w:cs="Times New Roman"/>
          <w:sz w:val="24"/>
          <w:szCs w:val="24"/>
        </w:rPr>
        <w:t>şi</w:t>
      </w:r>
      <w:proofErr w:type="spellEnd"/>
      <w:r w:rsidRPr="00923B5E">
        <w:rPr>
          <w:rFonts w:ascii="Times New Roman" w:hAnsi="Times New Roman" w:cs="Times New Roman"/>
          <w:sz w:val="24"/>
          <w:szCs w:val="24"/>
        </w:rPr>
        <w:t xml:space="preserve"> </w:t>
      </w:r>
      <w:proofErr w:type="spellStart"/>
      <w:r w:rsidRPr="00923B5E">
        <w:rPr>
          <w:rFonts w:ascii="Times New Roman" w:hAnsi="Times New Roman" w:cs="Times New Roman"/>
          <w:sz w:val="24"/>
          <w:szCs w:val="24"/>
        </w:rPr>
        <w:t>inscripţionarea</w:t>
      </w:r>
      <w:proofErr w:type="spellEnd"/>
      <w:r w:rsidRPr="00923B5E">
        <w:rPr>
          <w:rFonts w:ascii="Times New Roman" w:hAnsi="Times New Roman" w:cs="Times New Roman"/>
          <w:sz w:val="24"/>
          <w:szCs w:val="24"/>
        </w:rPr>
        <w:t xml:space="preserve"> ei. </w:t>
      </w:r>
    </w:p>
    <w:p w14:paraId="3389991A" w14:textId="3D5322CB" w:rsidR="008125BD" w:rsidRPr="00923B5E" w:rsidRDefault="008125BD" w:rsidP="00D937FD">
      <w:pPr>
        <w:spacing w:after="0" w:line="276" w:lineRule="auto"/>
        <w:rPr>
          <w:rFonts w:ascii="Times New Roman" w:hAnsi="Times New Roman" w:cs="Times New Roman"/>
          <w:sz w:val="24"/>
          <w:szCs w:val="24"/>
        </w:rPr>
      </w:pPr>
      <w:r w:rsidRPr="00923B5E">
        <w:rPr>
          <w:rFonts w:ascii="Times New Roman" w:hAnsi="Times New Roman" w:cs="Times New Roman"/>
          <w:sz w:val="24"/>
          <w:szCs w:val="24"/>
        </w:rPr>
        <w:t xml:space="preserve"> Eventualele modificări ale prevederilor acordului eliberat </w:t>
      </w:r>
      <w:r w:rsidR="00923B5E" w:rsidRPr="00923B5E">
        <w:rPr>
          <w:rFonts w:ascii="Times New Roman" w:hAnsi="Times New Roman" w:cs="Times New Roman"/>
          <w:sz w:val="24"/>
          <w:szCs w:val="24"/>
        </w:rPr>
        <w:t>sunt efectuate</w:t>
      </w:r>
      <w:r w:rsidRPr="00923B5E">
        <w:rPr>
          <w:rFonts w:ascii="Times New Roman" w:hAnsi="Times New Roman" w:cs="Times New Roman"/>
          <w:sz w:val="24"/>
          <w:szCs w:val="24"/>
        </w:rPr>
        <w:t xml:space="preserve"> numai cu aprobarea</w:t>
      </w:r>
      <w:r w:rsidR="00404382" w:rsidRPr="00923B5E">
        <w:rPr>
          <w:rFonts w:ascii="Times New Roman" w:hAnsi="Times New Roman" w:cs="Times New Roman"/>
          <w:sz w:val="24"/>
          <w:szCs w:val="24"/>
        </w:rPr>
        <w:t xml:space="preserve"> Instituți</w:t>
      </w:r>
      <w:r w:rsidR="00DB6EE7" w:rsidRPr="00923B5E">
        <w:rPr>
          <w:rFonts w:ascii="Times New Roman" w:hAnsi="Times New Roman" w:cs="Times New Roman"/>
          <w:sz w:val="24"/>
          <w:szCs w:val="24"/>
        </w:rPr>
        <w:t>ei</w:t>
      </w:r>
      <w:r w:rsidR="00404382" w:rsidRPr="00923B5E">
        <w:rPr>
          <w:rFonts w:ascii="Times New Roman" w:hAnsi="Times New Roman" w:cs="Times New Roman"/>
          <w:sz w:val="24"/>
          <w:szCs w:val="24"/>
        </w:rPr>
        <w:t xml:space="preserve"> Public</w:t>
      </w:r>
      <w:r w:rsidR="00DB6EE7" w:rsidRPr="00923B5E">
        <w:rPr>
          <w:rFonts w:ascii="Times New Roman" w:hAnsi="Times New Roman" w:cs="Times New Roman"/>
          <w:sz w:val="24"/>
          <w:szCs w:val="24"/>
        </w:rPr>
        <w:t>e</w:t>
      </w:r>
      <w:r w:rsidR="00404382" w:rsidRPr="00923B5E">
        <w:rPr>
          <w:rFonts w:ascii="Times New Roman" w:hAnsi="Times New Roman" w:cs="Times New Roman"/>
          <w:sz w:val="24"/>
          <w:szCs w:val="24"/>
        </w:rPr>
        <w:t xml:space="preserve"> Administrația Națională „Apele Moldovei”</w:t>
      </w:r>
      <w:r w:rsidRPr="00923B5E">
        <w:rPr>
          <w:rFonts w:ascii="Times New Roman" w:hAnsi="Times New Roman" w:cs="Times New Roman"/>
          <w:sz w:val="24"/>
          <w:szCs w:val="24"/>
        </w:rPr>
        <w:t xml:space="preserve">. </w:t>
      </w:r>
    </w:p>
    <w:p w14:paraId="62355793" w14:textId="217ABED4" w:rsidR="008125BD" w:rsidRPr="00923B5E" w:rsidRDefault="008125BD" w:rsidP="00D937FD">
      <w:pPr>
        <w:spacing w:after="0" w:line="276" w:lineRule="auto"/>
        <w:rPr>
          <w:rFonts w:ascii="Times New Roman" w:hAnsi="Times New Roman" w:cs="Times New Roman"/>
          <w:sz w:val="24"/>
          <w:szCs w:val="24"/>
        </w:rPr>
      </w:pPr>
      <w:r w:rsidRPr="00923B5E">
        <w:rPr>
          <w:rFonts w:ascii="Times New Roman" w:hAnsi="Times New Roman" w:cs="Times New Roman"/>
          <w:sz w:val="24"/>
          <w:szCs w:val="24"/>
        </w:rPr>
        <w:t xml:space="preserve"> Director,  ...................</w:t>
      </w:r>
    </w:p>
    <w:p w14:paraId="4BE4974B" w14:textId="77777777" w:rsidR="00AB798D" w:rsidRPr="00923B5E" w:rsidRDefault="00AB798D" w:rsidP="00D937FD">
      <w:pPr>
        <w:spacing w:after="0" w:line="276" w:lineRule="auto"/>
        <w:rPr>
          <w:rFonts w:ascii="Times New Roman" w:hAnsi="Times New Roman" w:cs="Times New Roman"/>
          <w:sz w:val="24"/>
          <w:szCs w:val="24"/>
        </w:rPr>
      </w:pPr>
    </w:p>
    <w:p w14:paraId="66A5EA38" w14:textId="77777777" w:rsidR="00AB798D" w:rsidRPr="00923B5E" w:rsidRDefault="00AB798D" w:rsidP="00D937FD">
      <w:pPr>
        <w:spacing w:after="0" w:line="276" w:lineRule="auto"/>
        <w:rPr>
          <w:rFonts w:ascii="Times New Roman" w:hAnsi="Times New Roman" w:cs="Times New Roman"/>
          <w:sz w:val="24"/>
          <w:szCs w:val="24"/>
        </w:rPr>
      </w:pPr>
    </w:p>
    <w:p w14:paraId="199CBE44" w14:textId="77777777" w:rsidR="00AB798D" w:rsidRPr="00923B5E" w:rsidRDefault="00AB798D" w:rsidP="00AB798D">
      <w:pPr>
        <w:widowControl w:val="0"/>
        <w:spacing w:after="0" w:line="276" w:lineRule="auto"/>
        <w:jc w:val="center"/>
        <w:rPr>
          <w:rFonts w:ascii="Times New Roman" w:hAnsi="Times New Roman" w:cs="Times New Roman"/>
          <w:b/>
          <w:sz w:val="24"/>
          <w:szCs w:val="24"/>
        </w:rPr>
      </w:pPr>
      <w:r w:rsidRPr="00923B5E">
        <w:rPr>
          <w:rFonts w:ascii="Times New Roman" w:hAnsi="Times New Roman" w:cs="Times New Roman"/>
          <w:b/>
          <w:sz w:val="24"/>
          <w:szCs w:val="24"/>
        </w:rPr>
        <w:t>MINISTERUL MEDIULUI AL REPUBLICII MOLDOVA</w:t>
      </w:r>
    </w:p>
    <w:p w14:paraId="2D3BF233" w14:textId="77777777" w:rsidR="00AB798D" w:rsidRPr="00923B5E" w:rsidRDefault="00AB798D" w:rsidP="00AB798D">
      <w:pPr>
        <w:widowControl w:val="0"/>
        <w:spacing w:after="0" w:line="276" w:lineRule="auto"/>
        <w:jc w:val="center"/>
        <w:rPr>
          <w:rFonts w:ascii="Times New Roman" w:hAnsi="Times New Roman" w:cs="Times New Roman"/>
          <w:b/>
          <w:bCs/>
          <w:sz w:val="24"/>
          <w:szCs w:val="24"/>
        </w:rPr>
      </w:pPr>
      <w:r w:rsidRPr="00923B5E">
        <w:rPr>
          <w:rFonts w:ascii="Times New Roman" w:hAnsi="Times New Roman" w:cs="Times New Roman"/>
          <w:b/>
          <w:bCs/>
          <w:sz w:val="24"/>
          <w:szCs w:val="24"/>
        </w:rPr>
        <w:t>INSTITUȚIA PUBLICĂ ADMINISTRAȚIA NAȚIONALĂ „APELE MOLDOVEI”</w:t>
      </w:r>
    </w:p>
    <w:p w14:paraId="6FC74A8B" w14:textId="77777777" w:rsidR="00AB798D" w:rsidRPr="00923B5E" w:rsidRDefault="00AB798D" w:rsidP="00AB798D">
      <w:pPr>
        <w:widowControl w:val="0"/>
        <w:spacing w:after="0" w:line="276" w:lineRule="auto"/>
        <w:rPr>
          <w:rFonts w:ascii="Times New Roman" w:hAnsi="Times New Roman" w:cs="Times New Roman"/>
          <w:b/>
          <w:sz w:val="24"/>
          <w:szCs w:val="24"/>
        </w:rPr>
      </w:pPr>
    </w:p>
    <w:p w14:paraId="4B83A34B" w14:textId="6388B587" w:rsidR="00AB798D" w:rsidRPr="00923B5E" w:rsidRDefault="00AB798D" w:rsidP="00AB798D">
      <w:pPr>
        <w:spacing w:after="0" w:line="276" w:lineRule="auto"/>
        <w:jc w:val="center"/>
        <w:rPr>
          <w:rFonts w:ascii="Times New Roman" w:hAnsi="Times New Roman" w:cs="Times New Roman"/>
          <w:sz w:val="24"/>
          <w:szCs w:val="24"/>
        </w:rPr>
      </w:pPr>
      <w:r w:rsidRPr="00923B5E">
        <w:rPr>
          <w:rFonts w:ascii="Times New Roman" w:hAnsi="Times New Roman" w:cs="Times New Roman"/>
          <w:sz w:val="24"/>
          <w:szCs w:val="24"/>
        </w:rPr>
        <w:t>ACORD DE REABILITARE NR. ......./............</w:t>
      </w:r>
    </w:p>
    <w:p w14:paraId="141C4433" w14:textId="7BDB73F5" w:rsidR="00AB798D" w:rsidRPr="00923B5E" w:rsidRDefault="00AB798D" w:rsidP="00AB798D">
      <w:pPr>
        <w:spacing w:after="0" w:line="276" w:lineRule="auto"/>
        <w:rPr>
          <w:rFonts w:ascii="Times New Roman" w:hAnsi="Times New Roman" w:cs="Times New Roman"/>
          <w:sz w:val="24"/>
          <w:szCs w:val="24"/>
        </w:rPr>
      </w:pPr>
      <w:r w:rsidRPr="00923B5E">
        <w:rPr>
          <w:rFonts w:ascii="Times New Roman" w:hAnsi="Times New Roman" w:cs="Times New Roman"/>
          <w:sz w:val="24"/>
          <w:szCs w:val="24"/>
        </w:rPr>
        <w:t xml:space="preserve"> Obiect: acord de reabilitare a captării de  apă subterană ..........., raionul ................, numărul cadastral al terenului .................... </w:t>
      </w:r>
    </w:p>
    <w:p w14:paraId="1B7104BD" w14:textId="77777777" w:rsidR="00AB798D" w:rsidRPr="00923B5E" w:rsidRDefault="00AB798D" w:rsidP="00AB798D">
      <w:pPr>
        <w:spacing w:after="0" w:line="276" w:lineRule="auto"/>
        <w:rPr>
          <w:rFonts w:ascii="Times New Roman" w:hAnsi="Times New Roman" w:cs="Times New Roman"/>
          <w:sz w:val="24"/>
          <w:szCs w:val="24"/>
        </w:rPr>
      </w:pPr>
      <w:r w:rsidRPr="00923B5E">
        <w:rPr>
          <w:rFonts w:ascii="Times New Roman" w:hAnsi="Times New Roman" w:cs="Times New Roman"/>
          <w:sz w:val="24"/>
          <w:szCs w:val="24"/>
        </w:rPr>
        <w:t xml:space="preserve">I. Din examinarea proiectului tehnic au rezultat următoarele: </w:t>
      </w:r>
    </w:p>
    <w:p w14:paraId="59CF8094" w14:textId="77777777" w:rsidR="00AB798D" w:rsidRPr="00923B5E" w:rsidRDefault="00AB798D" w:rsidP="00AB798D">
      <w:pPr>
        <w:spacing w:after="0" w:line="276" w:lineRule="auto"/>
        <w:rPr>
          <w:rFonts w:ascii="Times New Roman" w:hAnsi="Times New Roman" w:cs="Times New Roman"/>
          <w:sz w:val="24"/>
          <w:szCs w:val="24"/>
        </w:rPr>
      </w:pPr>
      <w:r w:rsidRPr="00923B5E">
        <w:rPr>
          <w:rFonts w:ascii="Times New Roman" w:hAnsi="Times New Roman" w:cs="Times New Roman"/>
          <w:sz w:val="24"/>
          <w:szCs w:val="24"/>
        </w:rPr>
        <w:t xml:space="preserve"> 1. date despre construcția captării de apă subterană: </w:t>
      </w:r>
    </w:p>
    <w:p w14:paraId="08849745" w14:textId="77777777" w:rsidR="00AB798D" w:rsidRPr="00923B5E" w:rsidRDefault="00AB798D" w:rsidP="00AB798D">
      <w:pPr>
        <w:spacing w:after="0" w:line="276" w:lineRule="auto"/>
        <w:rPr>
          <w:rFonts w:ascii="Times New Roman" w:hAnsi="Times New Roman" w:cs="Times New Roman"/>
          <w:sz w:val="24"/>
          <w:szCs w:val="24"/>
        </w:rPr>
      </w:pPr>
      <w:r w:rsidRPr="00923B5E">
        <w:rPr>
          <w:rFonts w:ascii="Times New Roman" w:hAnsi="Times New Roman" w:cs="Times New Roman"/>
          <w:sz w:val="24"/>
          <w:szCs w:val="24"/>
        </w:rPr>
        <w:t xml:space="preserve"> - perioada în care a fost construită, de către cine; </w:t>
      </w:r>
    </w:p>
    <w:p w14:paraId="61ABDBF3" w14:textId="77777777" w:rsidR="00AB798D" w:rsidRPr="00923B5E" w:rsidRDefault="00AB798D" w:rsidP="00AB798D">
      <w:pPr>
        <w:spacing w:after="0" w:line="276" w:lineRule="auto"/>
        <w:rPr>
          <w:rFonts w:ascii="Times New Roman" w:hAnsi="Times New Roman" w:cs="Times New Roman"/>
          <w:sz w:val="24"/>
          <w:szCs w:val="24"/>
        </w:rPr>
      </w:pPr>
      <w:r w:rsidRPr="00923B5E">
        <w:rPr>
          <w:rFonts w:ascii="Times New Roman" w:hAnsi="Times New Roman" w:cs="Times New Roman"/>
          <w:sz w:val="24"/>
          <w:szCs w:val="24"/>
        </w:rPr>
        <w:t xml:space="preserve"> - </w:t>
      </w:r>
      <w:proofErr w:type="spellStart"/>
      <w:r w:rsidRPr="00923B5E">
        <w:rPr>
          <w:rFonts w:ascii="Times New Roman" w:hAnsi="Times New Roman" w:cs="Times New Roman"/>
          <w:sz w:val="24"/>
          <w:szCs w:val="24"/>
        </w:rPr>
        <w:t>construcţia</w:t>
      </w:r>
      <w:proofErr w:type="spellEnd"/>
      <w:r w:rsidRPr="00923B5E">
        <w:rPr>
          <w:rFonts w:ascii="Times New Roman" w:hAnsi="Times New Roman" w:cs="Times New Roman"/>
          <w:sz w:val="24"/>
          <w:szCs w:val="24"/>
        </w:rPr>
        <w:t xml:space="preserve"> captării; </w:t>
      </w:r>
    </w:p>
    <w:p w14:paraId="1921E7B9" w14:textId="77777777" w:rsidR="00AB798D" w:rsidRPr="00923B5E" w:rsidRDefault="00AB798D" w:rsidP="00AB798D">
      <w:pPr>
        <w:spacing w:after="0" w:line="276" w:lineRule="auto"/>
        <w:rPr>
          <w:rFonts w:ascii="Times New Roman" w:hAnsi="Times New Roman" w:cs="Times New Roman"/>
          <w:sz w:val="24"/>
          <w:szCs w:val="24"/>
        </w:rPr>
      </w:pPr>
      <w:r w:rsidRPr="00923B5E">
        <w:rPr>
          <w:rFonts w:ascii="Times New Roman" w:hAnsi="Times New Roman" w:cs="Times New Roman"/>
          <w:sz w:val="24"/>
          <w:szCs w:val="24"/>
        </w:rPr>
        <w:t xml:space="preserve"> - limite geologice; </w:t>
      </w:r>
    </w:p>
    <w:p w14:paraId="3396C5BE" w14:textId="4ACD2674" w:rsidR="007E7EF3" w:rsidRPr="00923B5E" w:rsidRDefault="007E7EF3" w:rsidP="007E7EF3">
      <w:pPr>
        <w:spacing w:after="0" w:line="276" w:lineRule="auto"/>
        <w:rPr>
          <w:rFonts w:ascii="Times New Roman" w:hAnsi="Times New Roman" w:cs="Times New Roman"/>
          <w:sz w:val="24"/>
          <w:szCs w:val="24"/>
        </w:rPr>
      </w:pPr>
      <w:r w:rsidRPr="00923B5E">
        <w:rPr>
          <w:rFonts w:ascii="Times New Roman" w:hAnsi="Times New Roman" w:cs="Times New Roman"/>
          <w:sz w:val="24"/>
          <w:szCs w:val="24"/>
        </w:rPr>
        <w:t xml:space="preserve">- perioada în care a fost exploatată; </w:t>
      </w:r>
    </w:p>
    <w:p w14:paraId="3A2CDED8" w14:textId="77777777" w:rsidR="007E7EF3" w:rsidRPr="00923B5E" w:rsidRDefault="007E7EF3" w:rsidP="007E7EF3">
      <w:pPr>
        <w:spacing w:after="0" w:line="276" w:lineRule="auto"/>
        <w:rPr>
          <w:rFonts w:ascii="Times New Roman" w:hAnsi="Times New Roman" w:cs="Times New Roman"/>
          <w:sz w:val="24"/>
          <w:szCs w:val="24"/>
        </w:rPr>
      </w:pPr>
      <w:r w:rsidRPr="00923B5E">
        <w:rPr>
          <w:rFonts w:ascii="Times New Roman" w:hAnsi="Times New Roman" w:cs="Times New Roman"/>
          <w:sz w:val="24"/>
          <w:szCs w:val="24"/>
        </w:rPr>
        <w:t xml:space="preserve"> - obiectivele productive; </w:t>
      </w:r>
    </w:p>
    <w:p w14:paraId="666DCF9F" w14:textId="377756EF" w:rsidR="007E7EF3" w:rsidRPr="00923B5E" w:rsidRDefault="007E7EF3" w:rsidP="007E7EF3">
      <w:pPr>
        <w:spacing w:after="0" w:line="276" w:lineRule="auto"/>
        <w:rPr>
          <w:rFonts w:ascii="Times New Roman" w:hAnsi="Times New Roman" w:cs="Times New Roman"/>
          <w:sz w:val="24"/>
          <w:szCs w:val="24"/>
        </w:rPr>
      </w:pPr>
      <w:r w:rsidRPr="00923B5E">
        <w:rPr>
          <w:rFonts w:ascii="Times New Roman" w:hAnsi="Times New Roman" w:cs="Times New Roman"/>
          <w:sz w:val="24"/>
          <w:szCs w:val="24"/>
        </w:rPr>
        <w:t xml:space="preserve"> - lucrările de conservare executate la </w:t>
      </w:r>
      <w:r w:rsidR="00EB54C3" w:rsidRPr="00923B5E">
        <w:rPr>
          <w:rFonts w:ascii="Times New Roman" w:hAnsi="Times New Roman" w:cs="Times New Roman"/>
          <w:sz w:val="24"/>
          <w:szCs w:val="24"/>
        </w:rPr>
        <w:t>captare</w:t>
      </w:r>
      <w:r w:rsidRPr="00923B5E">
        <w:rPr>
          <w:rFonts w:ascii="Times New Roman" w:hAnsi="Times New Roman" w:cs="Times New Roman"/>
          <w:sz w:val="24"/>
          <w:szCs w:val="24"/>
        </w:rPr>
        <w:t xml:space="preserve">; </w:t>
      </w:r>
    </w:p>
    <w:p w14:paraId="14AFE367" w14:textId="57365A46" w:rsidR="007E7EF3" w:rsidRPr="00923B5E" w:rsidRDefault="007E7EF3" w:rsidP="007E7EF3">
      <w:pPr>
        <w:spacing w:after="0" w:line="276" w:lineRule="auto"/>
        <w:rPr>
          <w:rFonts w:ascii="Times New Roman" w:hAnsi="Times New Roman" w:cs="Times New Roman"/>
          <w:sz w:val="24"/>
          <w:szCs w:val="24"/>
        </w:rPr>
      </w:pPr>
      <w:r w:rsidRPr="00923B5E">
        <w:rPr>
          <w:rFonts w:ascii="Times New Roman" w:hAnsi="Times New Roman" w:cs="Times New Roman"/>
          <w:sz w:val="24"/>
          <w:szCs w:val="24"/>
        </w:rPr>
        <w:t xml:space="preserve"> 2. datele care justifică </w:t>
      </w:r>
      <w:r w:rsidR="00EB54C3" w:rsidRPr="00923B5E">
        <w:rPr>
          <w:rFonts w:ascii="Times New Roman" w:hAnsi="Times New Roman" w:cs="Times New Roman"/>
          <w:sz w:val="24"/>
          <w:szCs w:val="24"/>
        </w:rPr>
        <w:t>reabilitarea captării</w:t>
      </w:r>
      <w:r w:rsidRPr="00923B5E">
        <w:rPr>
          <w:rFonts w:ascii="Times New Roman" w:hAnsi="Times New Roman" w:cs="Times New Roman"/>
          <w:sz w:val="24"/>
          <w:szCs w:val="24"/>
        </w:rPr>
        <w:t>.</w:t>
      </w:r>
    </w:p>
    <w:p w14:paraId="3579F2F3" w14:textId="59405954" w:rsidR="00AB798D" w:rsidRPr="00923B5E" w:rsidRDefault="00AB798D" w:rsidP="007E7EF3">
      <w:pPr>
        <w:spacing w:after="0" w:line="276" w:lineRule="auto"/>
        <w:rPr>
          <w:rFonts w:ascii="Times New Roman" w:hAnsi="Times New Roman" w:cs="Times New Roman"/>
          <w:sz w:val="24"/>
          <w:szCs w:val="24"/>
        </w:rPr>
      </w:pPr>
      <w:r w:rsidRPr="00923B5E">
        <w:rPr>
          <w:rFonts w:ascii="Times New Roman" w:hAnsi="Times New Roman" w:cs="Times New Roman"/>
          <w:sz w:val="24"/>
          <w:szCs w:val="24"/>
        </w:rPr>
        <w:t xml:space="preserve"> II. Acordul </w:t>
      </w:r>
    </w:p>
    <w:p w14:paraId="226A16AA" w14:textId="768826C4" w:rsidR="00AB798D" w:rsidRPr="00923B5E" w:rsidRDefault="00AB798D" w:rsidP="00AB798D">
      <w:pPr>
        <w:spacing w:after="0" w:line="276" w:lineRule="auto"/>
        <w:rPr>
          <w:rFonts w:ascii="Times New Roman" w:hAnsi="Times New Roman" w:cs="Times New Roman"/>
          <w:sz w:val="24"/>
          <w:szCs w:val="24"/>
        </w:rPr>
      </w:pPr>
      <w:r w:rsidRPr="00923B5E">
        <w:rPr>
          <w:rFonts w:ascii="Times New Roman" w:hAnsi="Times New Roman" w:cs="Times New Roman"/>
          <w:sz w:val="24"/>
          <w:szCs w:val="24"/>
        </w:rPr>
        <w:t xml:space="preserve"> În urma analizării proiectului tehnic de </w:t>
      </w:r>
      <w:r w:rsidR="000D1D87" w:rsidRPr="00923B5E">
        <w:rPr>
          <w:rFonts w:ascii="Times New Roman" w:hAnsi="Times New Roman" w:cs="Times New Roman"/>
          <w:sz w:val="24"/>
          <w:szCs w:val="24"/>
        </w:rPr>
        <w:t>reabilitare</w:t>
      </w:r>
      <w:r w:rsidRPr="00923B5E">
        <w:rPr>
          <w:rFonts w:ascii="Times New Roman" w:hAnsi="Times New Roman" w:cs="Times New Roman"/>
          <w:sz w:val="24"/>
          <w:szCs w:val="24"/>
        </w:rPr>
        <w:t xml:space="preserve"> a captării de  apă subterană </w:t>
      </w:r>
      <w:proofErr w:type="spellStart"/>
      <w:r w:rsidRPr="00923B5E">
        <w:rPr>
          <w:rFonts w:ascii="Times New Roman" w:hAnsi="Times New Roman" w:cs="Times New Roman"/>
          <w:sz w:val="24"/>
          <w:szCs w:val="24"/>
        </w:rPr>
        <w:t>şi</w:t>
      </w:r>
      <w:proofErr w:type="spellEnd"/>
      <w:r w:rsidRPr="00923B5E">
        <w:rPr>
          <w:rFonts w:ascii="Times New Roman" w:hAnsi="Times New Roman" w:cs="Times New Roman"/>
          <w:sz w:val="24"/>
          <w:szCs w:val="24"/>
        </w:rPr>
        <w:t xml:space="preserve"> în conformitate cu </w:t>
      </w:r>
      <w:proofErr w:type="spellStart"/>
      <w:r w:rsidRPr="00923B5E">
        <w:rPr>
          <w:rFonts w:ascii="Times New Roman" w:hAnsi="Times New Roman" w:cs="Times New Roman"/>
          <w:sz w:val="24"/>
          <w:szCs w:val="24"/>
        </w:rPr>
        <w:t>legislaţia</w:t>
      </w:r>
      <w:proofErr w:type="spellEnd"/>
      <w:r w:rsidRPr="00923B5E">
        <w:rPr>
          <w:rFonts w:ascii="Times New Roman" w:hAnsi="Times New Roman" w:cs="Times New Roman"/>
          <w:sz w:val="24"/>
          <w:szCs w:val="24"/>
        </w:rPr>
        <w:t xml:space="preserve"> în vigoare, IPAN „Apele Moldovei” emite acordul de </w:t>
      </w:r>
      <w:r w:rsidR="000D1D87" w:rsidRPr="00923B5E">
        <w:rPr>
          <w:rFonts w:ascii="Times New Roman" w:hAnsi="Times New Roman" w:cs="Times New Roman"/>
          <w:sz w:val="24"/>
          <w:szCs w:val="24"/>
        </w:rPr>
        <w:t xml:space="preserve">reabilitare </w:t>
      </w:r>
      <w:r w:rsidRPr="00923B5E">
        <w:rPr>
          <w:rFonts w:ascii="Times New Roman" w:hAnsi="Times New Roman" w:cs="Times New Roman"/>
          <w:sz w:val="24"/>
          <w:szCs w:val="24"/>
        </w:rPr>
        <w:t>a captării de  apă subterană..............................</w:t>
      </w:r>
      <w:r w:rsidR="000D1D87" w:rsidRPr="00923B5E">
        <w:rPr>
          <w:rFonts w:ascii="Times New Roman" w:hAnsi="Times New Roman" w:cs="Times New Roman"/>
          <w:sz w:val="24"/>
          <w:szCs w:val="24"/>
        </w:rPr>
        <w:t>.</w:t>
      </w:r>
      <w:r w:rsidRPr="00923B5E">
        <w:rPr>
          <w:rFonts w:ascii="Times New Roman" w:hAnsi="Times New Roman" w:cs="Times New Roman"/>
          <w:sz w:val="24"/>
          <w:szCs w:val="24"/>
        </w:rPr>
        <w:t xml:space="preserve"> </w:t>
      </w:r>
    </w:p>
    <w:p w14:paraId="475798AA" w14:textId="77777777" w:rsidR="000D1D87" w:rsidRPr="00923B5E" w:rsidRDefault="000D1D87" w:rsidP="000D1D87">
      <w:pPr>
        <w:rPr>
          <w:rFonts w:ascii="Times New Roman" w:hAnsi="Times New Roman" w:cs="Times New Roman"/>
          <w:sz w:val="24"/>
          <w:szCs w:val="24"/>
        </w:rPr>
      </w:pPr>
      <w:r w:rsidRPr="00923B5E">
        <w:rPr>
          <w:rFonts w:ascii="Times New Roman" w:hAnsi="Times New Roman" w:cs="Times New Roman"/>
          <w:sz w:val="24"/>
          <w:szCs w:val="24"/>
        </w:rPr>
        <w:t xml:space="preserve">Definitivarea lucrărilor nu va </w:t>
      </w:r>
      <w:proofErr w:type="spellStart"/>
      <w:r w:rsidRPr="00923B5E">
        <w:rPr>
          <w:rFonts w:ascii="Times New Roman" w:hAnsi="Times New Roman" w:cs="Times New Roman"/>
          <w:sz w:val="24"/>
          <w:szCs w:val="24"/>
        </w:rPr>
        <w:t>depăşi</w:t>
      </w:r>
      <w:proofErr w:type="spellEnd"/>
      <w:r w:rsidRPr="00923B5E">
        <w:rPr>
          <w:rFonts w:ascii="Times New Roman" w:hAnsi="Times New Roman" w:cs="Times New Roman"/>
          <w:sz w:val="24"/>
          <w:szCs w:val="24"/>
        </w:rPr>
        <w:t xml:space="preserve"> 6 luni de la </w:t>
      </w:r>
      <w:proofErr w:type="spellStart"/>
      <w:r w:rsidRPr="00923B5E">
        <w:rPr>
          <w:rFonts w:ascii="Times New Roman" w:hAnsi="Times New Roman" w:cs="Times New Roman"/>
          <w:sz w:val="24"/>
          <w:szCs w:val="24"/>
        </w:rPr>
        <w:t>obţinerea</w:t>
      </w:r>
      <w:proofErr w:type="spellEnd"/>
      <w:r w:rsidRPr="00923B5E">
        <w:rPr>
          <w:rFonts w:ascii="Times New Roman" w:hAnsi="Times New Roman" w:cs="Times New Roman"/>
          <w:sz w:val="24"/>
          <w:szCs w:val="24"/>
        </w:rPr>
        <w:t xml:space="preserve"> acordului. </w:t>
      </w:r>
    </w:p>
    <w:p w14:paraId="79AAB4B1" w14:textId="6123EC15" w:rsidR="00AB798D" w:rsidRPr="00923B5E" w:rsidRDefault="00AB798D" w:rsidP="00AB798D">
      <w:pPr>
        <w:spacing w:after="0" w:line="276" w:lineRule="auto"/>
        <w:rPr>
          <w:rFonts w:ascii="Times New Roman" w:hAnsi="Times New Roman" w:cs="Times New Roman"/>
          <w:sz w:val="24"/>
          <w:szCs w:val="24"/>
        </w:rPr>
      </w:pPr>
      <w:r w:rsidRPr="00923B5E">
        <w:rPr>
          <w:rFonts w:ascii="Times New Roman" w:hAnsi="Times New Roman" w:cs="Times New Roman"/>
          <w:sz w:val="24"/>
          <w:szCs w:val="24"/>
        </w:rPr>
        <w:t xml:space="preserve">Eventualele modificări ale prevederilor acordului eliberat </w:t>
      </w:r>
      <w:r w:rsidR="00923B5E" w:rsidRPr="00923B5E">
        <w:rPr>
          <w:rFonts w:ascii="Times New Roman" w:hAnsi="Times New Roman" w:cs="Times New Roman"/>
          <w:sz w:val="24"/>
          <w:szCs w:val="24"/>
        </w:rPr>
        <w:t>sunt efectuate</w:t>
      </w:r>
      <w:r w:rsidRPr="00923B5E">
        <w:rPr>
          <w:rFonts w:ascii="Times New Roman" w:hAnsi="Times New Roman" w:cs="Times New Roman"/>
          <w:sz w:val="24"/>
          <w:szCs w:val="24"/>
        </w:rPr>
        <w:t xml:space="preserve"> numai cu aprobarea Instituției Publice Administrația Națională „Apele Moldovei”. </w:t>
      </w:r>
    </w:p>
    <w:p w14:paraId="24E2E110" w14:textId="77777777" w:rsidR="00AB798D" w:rsidRPr="00923B5E" w:rsidRDefault="00AB798D" w:rsidP="00AB798D">
      <w:pPr>
        <w:spacing w:after="0" w:line="276" w:lineRule="auto"/>
        <w:rPr>
          <w:rFonts w:ascii="Times New Roman" w:hAnsi="Times New Roman" w:cs="Times New Roman"/>
          <w:sz w:val="24"/>
          <w:szCs w:val="24"/>
        </w:rPr>
      </w:pPr>
      <w:r w:rsidRPr="00923B5E">
        <w:rPr>
          <w:rFonts w:ascii="Times New Roman" w:hAnsi="Times New Roman" w:cs="Times New Roman"/>
          <w:sz w:val="24"/>
          <w:szCs w:val="24"/>
        </w:rPr>
        <w:t xml:space="preserve"> Director,  ...................</w:t>
      </w:r>
    </w:p>
    <w:p w14:paraId="4A3620FF" w14:textId="77777777" w:rsidR="00AB798D" w:rsidRPr="00923B5E" w:rsidRDefault="00AB798D" w:rsidP="00D937FD">
      <w:pPr>
        <w:spacing w:after="0" w:line="276" w:lineRule="auto"/>
        <w:rPr>
          <w:rFonts w:ascii="Times New Roman" w:hAnsi="Times New Roman" w:cs="Times New Roman"/>
          <w:sz w:val="24"/>
          <w:szCs w:val="24"/>
        </w:rPr>
      </w:pPr>
    </w:p>
    <w:p w14:paraId="0830332E" w14:textId="77777777" w:rsidR="00AB798D" w:rsidRPr="00923B5E" w:rsidRDefault="00AB798D" w:rsidP="00D937FD">
      <w:pPr>
        <w:spacing w:after="0" w:line="276" w:lineRule="auto"/>
        <w:rPr>
          <w:rFonts w:ascii="Times New Roman" w:hAnsi="Times New Roman" w:cs="Times New Roman"/>
          <w:sz w:val="24"/>
          <w:szCs w:val="24"/>
        </w:rPr>
      </w:pPr>
    </w:p>
    <w:p w14:paraId="549AA1A8" w14:textId="77777777" w:rsidR="000D1D87" w:rsidRPr="00923B5E" w:rsidRDefault="000D1D87">
      <w:pPr>
        <w:rPr>
          <w:rFonts w:ascii="Times New Roman" w:hAnsi="Times New Roman" w:cs="Times New Roman"/>
          <w:sz w:val="24"/>
          <w:szCs w:val="24"/>
        </w:rPr>
      </w:pPr>
      <w:r w:rsidRPr="00923B5E">
        <w:rPr>
          <w:rFonts w:ascii="Times New Roman" w:hAnsi="Times New Roman" w:cs="Times New Roman"/>
          <w:sz w:val="24"/>
          <w:szCs w:val="24"/>
        </w:rPr>
        <w:br w:type="page"/>
      </w:r>
    </w:p>
    <w:p w14:paraId="2F5BC150" w14:textId="7B84579F" w:rsidR="00E201D2" w:rsidRPr="00923B5E" w:rsidRDefault="00E201D2" w:rsidP="00E201D2">
      <w:pPr>
        <w:spacing w:after="0" w:line="276" w:lineRule="auto"/>
        <w:ind w:left="4992"/>
        <w:jc w:val="right"/>
        <w:rPr>
          <w:rFonts w:ascii="Times New Roman" w:hAnsi="Times New Roman" w:cs="Times New Roman"/>
          <w:sz w:val="24"/>
          <w:szCs w:val="24"/>
        </w:rPr>
      </w:pPr>
      <w:r w:rsidRPr="00923B5E">
        <w:rPr>
          <w:rFonts w:ascii="Times New Roman" w:hAnsi="Times New Roman" w:cs="Times New Roman"/>
          <w:sz w:val="24"/>
          <w:szCs w:val="24"/>
        </w:rPr>
        <w:lastRenderedPageBreak/>
        <w:t>Anexa nr.</w:t>
      </w:r>
      <w:r w:rsidR="00AD7ADE" w:rsidRPr="00923B5E">
        <w:rPr>
          <w:rFonts w:ascii="Times New Roman" w:hAnsi="Times New Roman" w:cs="Times New Roman"/>
          <w:sz w:val="24"/>
          <w:szCs w:val="24"/>
        </w:rPr>
        <w:t xml:space="preserve"> 5</w:t>
      </w:r>
    </w:p>
    <w:p w14:paraId="47197EAC" w14:textId="77777777" w:rsidR="00ED0CEA" w:rsidRPr="00923B5E" w:rsidRDefault="00E201D2" w:rsidP="00105E01">
      <w:pPr>
        <w:spacing w:after="0" w:line="276" w:lineRule="auto"/>
        <w:jc w:val="right"/>
        <w:rPr>
          <w:rFonts w:ascii="Times New Roman" w:hAnsi="Times New Roman" w:cs="Times New Roman"/>
          <w:sz w:val="24"/>
          <w:szCs w:val="24"/>
        </w:rPr>
      </w:pPr>
      <w:r w:rsidRPr="00923B5E">
        <w:rPr>
          <w:rFonts w:ascii="Times New Roman" w:hAnsi="Times New Roman" w:cs="Times New Roman"/>
          <w:sz w:val="24"/>
          <w:szCs w:val="24"/>
        </w:rPr>
        <w:t xml:space="preserve">la Regulamentul cu privire la studierea, </w:t>
      </w:r>
    </w:p>
    <w:p w14:paraId="20312FCF" w14:textId="1420BDAE" w:rsidR="00E201D2" w:rsidRPr="00923B5E" w:rsidRDefault="00E201D2" w:rsidP="00105E01">
      <w:pPr>
        <w:spacing w:after="0" w:line="276" w:lineRule="auto"/>
        <w:jc w:val="right"/>
        <w:rPr>
          <w:rFonts w:ascii="Times New Roman" w:hAnsi="Times New Roman" w:cs="Times New Roman"/>
          <w:sz w:val="24"/>
          <w:szCs w:val="24"/>
        </w:rPr>
      </w:pPr>
      <w:r w:rsidRPr="00923B5E">
        <w:rPr>
          <w:rFonts w:ascii="Times New Roman" w:hAnsi="Times New Roman" w:cs="Times New Roman"/>
          <w:sz w:val="24"/>
          <w:szCs w:val="24"/>
        </w:rPr>
        <w:t>exploatarea și protecția apelor subterane</w:t>
      </w:r>
    </w:p>
    <w:p w14:paraId="0FAD1354" w14:textId="77777777" w:rsidR="00105E01" w:rsidRPr="00923B5E" w:rsidRDefault="00105E01" w:rsidP="00105E01">
      <w:pPr>
        <w:widowControl w:val="0"/>
        <w:spacing w:after="0" w:line="276" w:lineRule="auto"/>
        <w:jc w:val="center"/>
        <w:rPr>
          <w:rFonts w:ascii="Times New Roman" w:hAnsi="Times New Roman" w:cs="Times New Roman"/>
          <w:b/>
          <w:sz w:val="24"/>
          <w:szCs w:val="24"/>
        </w:rPr>
      </w:pPr>
    </w:p>
    <w:p w14:paraId="7DCB2839" w14:textId="77777777" w:rsidR="00105E01" w:rsidRPr="00923B5E" w:rsidRDefault="00105E01" w:rsidP="00105E01">
      <w:pPr>
        <w:widowControl w:val="0"/>
        <w:spacing w:after="0" w:line="276" w:lineRule="auto"/>
        <w:jc w:val="center"/>
        <w:rPr>
          <w:rFonts w:ascii="Times New Roman" w:hAnsi="Times New Roman" w:cs="Times New Roman"/>
          <w:b/>
          <w:sz w:val="24"/>
          <w:szCs w:val="24"/>
        </w:rPr>
      </w:pPr>
      <w:r w:rsidRPr="00923B5E">
        <w:rPr>
          <w:rFonts w:ascii="Times New Roman" w:hAnsi="Times New Roman" w:cs="Times New Roman"/>
          <w:b/>
          <w:sz w:val="24"/>
          <w:szCs w:val="24"/>
        </w:rPr>
        <w:t>MINISTERUL MEDIULUI AL REPUBLICII MOLDOVA</w:t>
      </w:r>
    </w:p>
    <w:p w14:paraId="75D30113" w14:textId="77777777" w:rsidR="00105E01" w:rsidRPr="00923B5E" w:rsidRDefault="00105E01" w:rsidP="00105E01">
      <w:pPr>
        <w:widowControl w:val="0"/>
        <w:spacing w:after="0" w:line="276" w:lineRule="auto"/>
        <w:jc w:val="center"/>
        <w:rPr>
          <w:rFonts w:ascii="Times New Roman" w:hAnsi="Times New Roman" w:cs="Times New Roman"/>
          <w:b/>
          <w:bCs/>
          <w:sz w:val="24"/>
          <w:szCs w:val="24"/>
        </w:rPr>
      </w:pPr>
      <w:r w:rsidRPr="00923B5E">
        <w:rPr>
          <w:rFonts w:ascii="Times New Roman" w:hAnsi="Times New Roman" w:cs="Times New Roman"/>
          <w:b/>
          <w:bCs/>
          <w:sz w:val="24"/>
          <w:szCs w:val="24"/>
        </w:rPr>
        <w:t>INSTITUȚIA PUBLICĂ ADMINISTRAȚIA NAȚIONALĂ „APELE MOLDOVEI”</w:t>
      </w:r>
    </w:p>
    <w:p w14:paraId="3ADD252C" w14:textId="77777777" w:rsidR="00105E01" w:rsidRPr="00923B5E" w:rsidRDefault="00105E01" w:rsidP="00E52273">
      <w:pPr>
        <w:widowControl w:val="0"/>
        <w:spacing w:after="0" w:line="276" w:lineRule="auto"/>
        <w:jc w:val="center"/>
        <w:rPr>
          <w:rFonts w:ascii="Times New Roman" w:hAnsi="Times New Roman" w:cs="Times New Roman"/>
          <w:b/>
          <w:sz w:val="24"/>
          <w:szCs w:val="24"/>
        </w:rPr>
      </w:pPr>
    </w:p>
    <w:p w14:paraId="6E4069DB" w14:textId="67784EE4" w:rsidR="00E52273" w:rsidRPr="00923B5E" w:rsidRDefault="00CA5FD5" w:rsidP="00E52273">
      <w:pPr>
        <w:widowControl w:val="0"/>
        <w:spacing w:after="0" w:line="276" w:lineRule="auto"/>
        <w:jc w:val="center"/>
        <w:rPr>
          <w:rFonts w:ascii="Times New Roman" w:hAnsi="Times New Roman" w:cs="Times New Roman"/>
          <w:b/>
          <w:sz w:val="24"/>
          <w:szCs w:val="24"/>
        </w:rPr>
      </w:pPr>
      <w:r w:rsidRPr="00923B5E">
        <w:rPr>
          <w:rFonts w:ascii="Times New Roman" w:hAnsi="Times New Roman" w:cs="Times New Roman"/>
          <w:b/>
          <w:sz w:val="24"/>
          <w:szCs w:val="24"/>
        </w:rPr>
        <w:t>Actul</w:t>
      </w:r>
      <w:r w:rsidR="00105E01" w:rsidRPr="00923B5E">
        <w:rPr>
          <w:rFonts w:ascii="Times New Roman" w:hAnsi="Times New Roman" w:cs="Times New Roman"/>
          <w:b/>
          <w:sz w:val="24"/>
          <w:szCs w:val="24"/>
        </w:rPr>
        <w:t xml:space="preserve"> de </w:t>
      </w:r>
      <w:r w:rsidR="000C43DA" w:rsidRPr="00923B5E">
        <w:rPr>
          <w:rFonts w:ascii="Times New Roman" w:hAnsi="Times New Roman" w:cs="Times New Roman"/>
          <w:b/>
          <w:sz w:val="24"/>
          <w:szCs w:val="24"/>
        </w:rPr>
        <w:t xml:space="preserve">conservare </w:t>
      </w:r>
      <w:r w:rsidR="00105E01" w:rsidRPr="00923B5E">
        <w:rPr>
          <w:rFonts w:ascii="Times New Roman" w:hAnsi="Times New Roman" w:cs="Times New Roman"/>
          <w:b/>
          <w:sz w:val="24"/>
          <w:szCs w:val="24"/>
        </w:rPr>
        <w:t xml:space="preserve">a </w:t>
      </w:r>
      <w:r w:rsidR="00E52273" w:rsidRPr="00923B5E">
        <w:rPr>
          <w:rFonts w:ascii="Times New Roman" w:hAnsi="Times New Roman" w:cs="Times New Roman"/>
          <w:b/>
          <w:sz w:val="24"/>
          <w:szCs w:val="24"/>
        </w:rPr>
        <w:t>captării</w:t>
      </w:r>
      <w:r w:rsidR="00ED0CEA" w:rsidRPr="00923B5E">
        <w:rPr>
          <w:rFonts w:ascii="Times New Roman" w:hAnsi="Times New Roman" w:cs="Times New Roman"/>
          <w:b/>
          <w:sz w:val="24"/>
          <w:szCs w:val="24"/>
        </w:rPr>
        <w:t xml:space="preserve"> de apă subterană</w:t>
      </w:r>
    </w:p>
    <w:p w14:paraId="69745BA7" w14:textId="501706BE" w:rsidR="00105E01" w:rsidRPr="00923B5E" w:rsidRDefault="00AF416B" w:rsidP="0054737F">
      <w:pPr>
        <w:widowControl w:val="0"/>
        <w:spacing w:after="0" w:line="276" w:lineRule="auto"/>
        <w:rPr>
          <w:rFonts w:ascii="Times New Roman" w:hAnsi="Times New Roman" w:cs="Times New Roman"/>
          <w:bCs/>
          <w:sz w:val="24"/>
          <w:szCs w:val="24"/>
        </w:rPr>
      </w:pPr>
      <w:r w:rsidRPr="00923B5E">
        <w:rPr>
          <w:rFonts w:ascii="Times New Roman" w:hAnsi="Times New Roman" w:cs="Times New Roman"/>
          <w:bCs/>
          <w:sz w:val="24"/>
          <w:szCs w:val="24"/>
        </w:rPr>
        <w:t>1.</w:t>
      </w:r>
      <w:r w:rsidR="00105E01" w:rsidRPr="00923B5E">
        <w:rPr>
          <w:rFonts w:ascii="Times New Roman" w:hAnsi="Times New Roman" w:cs="Times New Roman"/>
          <w:bCs/>
          <w:sz w:val="24"/>
          <w:szCs w:val="24"/>
        </w:rPr>
        <w:t>N</w:t>
      </w:r>
      <w:r w:rsidR="0054737F" w:rsidRPr="00923B5E">
        <w:rPr>
          <w:rFonts w:ascii="Times New Roman" w:hAnsi="Times New Roman" w:cs="Times New Roman"/>
          <w:bCs/>
          <w:sz w:val="24"/>
          <w:szCs w:val="24"/>
        </w:rPr>
        <w:t>umărul cadastral a terenului în limitele căruia este amplasată captarea de apă subterană</w:t>
      </w:r>
      <w:r w:rsidR="00105E01" w:rsidRPr="00923B5E">
        <w:rPr>
          <w:rFonts w:ascii="Times New Roman" w:hAnsi="Times New Roman" w:cs="Times New Roman"/>
          <w:bCs/>
          <w:sz w:val="24"/>
          <w:szCs w:val="24"/>
        </w:rPr>
        <w:t>_______</w:t>
      </w:r>
    </w:p>
    <w:p w14:paraId="0D96A684" w14:textId="00025187" w:rsidR="00105E01" w:rsidRPr="00923B5E" w:rsidRDefault="00234A9A" w:rsidP="00105E01">
      <w:pPr>
        <w:widowControl w:val="0"/>
        <w:spacing w:after="0" w:line="276" w:lineRule="auto"/>
        <w:rPr>
          <w:rFonts w:ascii="Times New Roman" w:hAnsi="Times New Roman" w:cs="Times New Roman"/>
          <w:sz w:val="24"/>
          <w:szCs w:val="24"/>
        </w:rPr>
      </w:pPr>
      <w:r w:rsidRPr="00923B5E">
        <w:rPr>
          <w:rFonts w:ascii="Times New Roman" w:hAnsi="Times New Roman" w:cs="Times New Roman"/>
          <w:sz w:val="24"/>
          <w:szCs w:val="24"/>
        </w:rPr>
        <w:t>2</w:t>
      </w:r>
      <w:r w:rsidR="00105E01" w:rsidRPr="00923B5E">
        <w:rPr>
          <w:rFonts w:ascii="Times New Roman" w:hAnsi="Times New Roman" w:cs="Times New Roman"/>
          <w:sz w:val="24"/>
          <w:szCs w:val="24"/>
        </w:rPr>
        <w:t>. Republica Moldova, raionul  ______________________________________________________</w:t>
      </w:r>
    </w:p>
    <w:p w14:paraId="677EE0E1" w14:textId="017F7E2E" w:rsidR="00105E01" w:rsidRPr="00923B5E" w:rsidRDefault="00234A9A" w:rsidP="00105E01">
      <w:pPr>
        <w:widowControl w:val="0"/>
        <w:spacing w:after="0" w:line="276" w:lineRule="auto"/>
        <w:rPr>
          <w:rFonts w:ascii="Times New Roman" w:hAnsi="Times New Roman" w:cs="Times New Roman"/>
          <w:sz w:val="24"/>
          <w:szCs w:val="24"/>
        </w:rPr>
      </w:pPr>
      <w:r w:rsidRPr="00923B5E">
        <w:rPr>
          <w:rFonts w:ascii="Times New Roman" w:hAnsi="Times New Roman" w:cs="Times New Roman"/>
          <w:sz w:val="24"/>
          <w:szCs w:val="24"/>
        </w:rPr>
        <w:t>3</w:t>
      </w:r>
      <w:r w:rsidR="00105E01" w:rsidRPr="00923B5E">
        <w:rPr>
          <w:rFonts w:ascii="Times New Roman" w:hAnsi="Times New Roman" w:cs="Times New Roman"/>
          <w:sz w:val="24"/>
          <w:szCs w:val="24"/>
        </w:rPr>
        <w:t xml:space="preserve">. Locul  amplasării </w:t>
      </w:r>
      <w:r w:rsidR="000C43DA" w:rsidRPr="00923B5E">
        <w:rPr>
          <w:rFonts w:ascii="Times New Roman" w:hAnsi="Times New Roman" w:cs="Times New Roman"/>
          <w:sz w:val="24"/>
          <w:szCs w:val="24"/>
        </w:rPr>
        <w:t>captării</w:t>
      </w:r>
      <w:r w:rsidR="00105E01" w:rsidRPr="00923B5E">
        <w:rPr>
          <w:rFonts w:ascii="Times New Roman" w:hAnsi="Times New Roman" w:cs="Times New Roman"/>
          <w:sz w:val="24"/>
          <w:szCs w:val="24"/>
        </w:rPr>
        <w:t>_____________________________________</w:t>
      </w:r>
      <w:r w:rsidR="00524765" w:rsidRPr="00923B5E">
        <w:rPr>
          <w:rFonts w:ascii="Times New Roman" w:hAnsi="Times New Roman" w:cs="Times New Roman"/>
          <w:sz w:val="24"/>
          <w:szCs w:val="24"/>
        </w:rPr>
        <w:t>______________</w:t>
      </w:r>
      <w:r w:rsidR="00105E01" w:rsidRPr="00923B5E">
        <w:rPr>
          <w:rFonts w:ascii="Times New Roman" w:hAnsi="Times New Roman" w:cs="Times New Roman"/>
          <w:sz w:val="24"/>
          <w:szCs w:val="24"/>
        </w:rPr>
        <w:t>_</w:t>
      </w:r>
    </w:p>
    <w:p w14:paraId="09860A28" w14:textId="7F286A5C" w:rsidR="00105E01" w:rsidRPr="00923B5E" w:rsidRDefault="00105E01" w:rsidP="00105E01">
      <w:pPr>
        <w:widowControl w:val="0"/>
        <w:spacing w:after="0" w:line="276" w:lineRule="auto"/>
        <w:rPr>
          <w:rFonts w:ascii="Times New Roman" w:hAnsi="Times New Roman" w:cs="Times New Roman"/>
          <w:sz w:val="24"/>
          <w:szCs w:val="24"/>
        </w:rPr>
      </w:pPr>
      <w:r w:rsidRPr="00923B5E">
        <w:rPr>
          <w:rFonts w:ascii="Times New Roman" w:hAnsi="Times New Roman" w:cs="Times New Roman"/>
          <w:sz w:val="24"/>
          <w:szCs w:val="24"/>
        </w:rPr>
        <w:t xml:space="preserve">                                                    </w:t>
      </w:r>
      <w:r w:rsidR="00232E5E" w:rsidRPr="00923B5E">
        <w:rPr>
          <w:rFonts w:ascii="Times New Roman" w:hAnsi="Times New Roman" w:cs="Times New Roman"/>
          <w:sz w:val="24"/>
          <w:szCs w:val="24"/>
        </w:rPr>
        <w:t xml:space="preserve">                           </w:t>
      </w:r>
      <w:r w:rsidRPr="00923B5E">
        <w:rPr>
          <w:rFonts w:ascii="Times New Roman" w:hAnsi="Times New Roman" w:cs="Times New Roman"/>
          <w:sz w:val="24"/>
          <w:szCs w:val="24"/>
        </w:rPr>
        <w:t xml:space="preserve">  (</w:t>
      </w:r>
      <w:proofErr w:type="spellStart"/>
      <w:r w:rsidRPr="00923B5E">
        <w:rPr>
          <w:rFonts w:ascii="Times New Roman" w:hAnsi="Times New Roman" w:cs="Times New Roman"/>
          <w:sz w:val="24"/>
          <w:szCs w:val="24"/>
        </w:rPr>
        <w:t>poziţia</w:t>
      </w:r>
      <w:proofErr w:type="spellEnd"/>
      <w:r w:rsidRPr="00923B5E">
        <w:rPr>
          <w:rFonts w:ascii="Times New Roman" w:hAnsi="Times New Roman" w:cs="Times New Roman"/>
          <w:sz w:val="24"/>
          <w:szCs w:val="24"/>
        </w:rPr>
        <w:t xml:space="preserve"> administrativă </w:t>
      </w:r>
      <w:proofErr w:type="spellStart"/>
      <w:r w:rsidRPr="00923B5E">
        <w:rPr>
          <w:rFonts w:ascii="Times New Roman" w:hAnsi="Times New Roman" w:cs="Times New Roman"/>
          <w:sz w:val="24"/>
          <w:szCs w:val="24"/>
        </w:rPr>
        <w:t>şi</w:t>
      </w:r>
      <w:proofErr w:type="spellEnd"/>
      <w:r w:rsidRPr="00923B5E">
        <w:rPr>
          <w:rFonts w:ascii="Times New Roman" w:hAnsi="Times New Roman" w:cs="Times New Roman"/>
          <w:sz w:val="24"/>
          <w:szCs w:val="24"/>
        </w:rPr>
        <w:t xml:space="preserve"> geografică) </w:t>
      </w:r>
    </w:p>
    <w:p w14:paraId="1EFD2A38" w14:textId="2B1B4F81" w:rsidR="00105E01" w:rsidRPr="00923B5E" w:rsidRDefault="00234A9A" w:rsidP="008D4A5C">
      <w:pPr>
        <w:spacing w:after="0" w:line="276" w:lineRule="auto"/>
        <w:rPr>
          <w:rFonts w:ascii="Times New Roman" w:hAnsi="Times New Roman" w:cs="Times New Roman"/>
          <w:sz w:val="24"/>
          <w:szCs w:val="24"/>
        </w:rPr>
      </w:pPr>
      <w:r w:rsidRPr="00923B5E">
        <w:rPr>
          <w:rFonts w:ascii="Times New Roman" w:hAnsi="Times New Roman" w:cs="Times New Roman"/>
          <w:sz w:val="24"/>
          <w:szCs w:val="24"/>
        </w:rPr>
        <w:t>4</w:t>
      </w:r>
      <w:r w:rsidR="00105E01" w:rsidRPr="00923B5E">
        <w:rPr>
          <w:rFonts w:ascii="Times New Roman" w:hAnsi="Times New Roman" w:cs="Times New Roman"/>
          <w:sz w:val="24"/>
          <w:szCs w:val="24"/>
        </w:rPr>
        <w:t xml:space="preserve">. </w:t>
      </w:r>
      <w:r w:rsidR="008D4A5C" w:rsidRPr="00923B5E">
        <w:rPr>
          <w:rFonts w:ascii="Times New Roman" w:hAnsi="Times New Roman" w:cs="Times New Roman"/>
          <w:sz w:val="24"/>
          <w:szCs w:val="24"/>
        </w:rPr>
        <w:t xml:space="preserve">Beneficiar </w:t>
      </w:r>
      <w:r w:rsidR="00105E01" w:rsidRPr="00923B5E">
        <w:rPr>
          <w:rFonts w:ascii="Times New Roman" w:hAnsi="Times New Roman" w:cs="Times New Roman"/>
          <w:sz w:val="24"/>
          <w:szCs w:val="24"/>
        </w:rPr>
        <w:t>_______________</w:t>
      </w:r>
      <w:r w:rsidR="00524765" w:rsidRPr="00923B5E">
        <w:rPr>
          <w:rFonts w:ascii="Times New Roman" w:hAnsi="Times New Roman" w:cs="Times New Roman"/>
          <w:sz w:val="24"/>
          <w:szCs w:val="24"/>
        </w:rPr>
        <w:t>_____________</w:t>
      </w:r>
      <w:r w:rsidR="00105E01" w:rsidRPr="00923B5E">
        <w:rPr>
          <w:rFonts w:ascii="Times New Roman" w:hAnsi="Times New Roman" w:cs="Times New Roman"/>
          <w:sz w:val="24"/>
          <w:szCs w:val="24"/>
        </w:rPr>
        <w:t>________</w:t>
      </w:r>
    </w:p>
    <w:p w14:paraId="71495612" w14:textId="2F8BD6D6" w:rsidR="00105E01" w:rsidRPr="00923B5E" w:rsidRDefault="00234A9A" w:rsidP="00105E01">
      <w:pPr>
        <w:widowControl w:val="0"/>
        <w:spacing w:after="0" w:line="276" w:lineRule="auto"/>
        <w:rPr>
          <w:rFonts w:ascii="Times New Roman" w:hAnsi="Times New Roman" w:cs="Times New Roman"/>
          <w:sz w:val="24"/>
          <w:szCs w:val="24"/>
        </w:rPr>
      </w:pPr>
      <w:r w:rsidRPr="00923B5E">
        <w:rPr>
          <w:rFonts w:ascii="Times New Roman" w:hAnsi="Times New Roman" w:cs="Times New Roman"/>
          <w:sz w:val="24"/>
          <w:szCs w:val="24"/>
        </w:rPr>
        <w:t>5</w:t>
      </w:r>
      <w:r w:rsidR="00105E01" w:rsidRPr="00923B5E">
        <w:rPr>
          <w:rFonts w:ascii="Times New Roman" w:hAnsi="Times New Roman" w:cs="Times New Roman"/>
          <w:sz w:val="24"/>
          <w:szCs w:val="24"/>
        </w:rPr>
        <w:t xml:space="preserve">. Coordonatele </w:t>
      </w:r>
      <w:r w:rsidR="00ED7897" w:rsidRPr="00923B5E">
        <w:rPr>
          <w:rFonts w:ascii="Times New Roman" w:hAnsi="Times New Roman" w:cs="Times New Roman"/>
          <w:sz w:val="24"/>
          <w:szCs w:val="24"/>
        </w:rPr>
        <w:t>Moldreff99</w:t>
      </w:r>
      <w:r w:rsidR="00105E01" w:rsidRPr="00923B5E">
        <w:rPr>
          <w:rFonts w:ascii="Times New Roman" w:hAnsi="Times New Roman" w:cs="Times New Roman"/>
          <w:sz w:val="24"/>
          <w:szCs w:val="24"/>
        </w:rPr>
        <w:t xml:space="preserve">: </w:t>
      </w:r>
      <w:r w:rsidR="00ED7897" w:rsidRPr="00923B5E">
        <w:rPr>
          <w:rFonts w:ascii="Times New Roman" w:hAnsi="Times New Roman" w:cs="Times New Roman"/>
          <w:sz w:val="24"/>
          <w:szCs w:val="24"/>
        </w:rPr>
        <w:t>X</w:t>
      </w:r>
      <w:r w:rsidR="00105E01" w:rsidRPr="00923B5E">
        <w:rPr>
          <w:rFonts w:ascii="Times New Roman" w:hAnsi="Times New Roman" w:cs="Times New Roman"/>
          <w:sz w:val="24"/>
          <w:szCs w:val="24"/>
        </w:rPr>
        <w:t xml:space="preserve"> ______ </w:t>
      </w:r>
      <w:r w:rsidR="00ED7897" w:rsidRPr="00923B5E">
        <w:rPr>
          <w:rFonts w:ascii="Times New Roman" w:hAnsi="Times New Roman" w:cs="Times New Roman"/>
          <w:sz w:val="24"/>
          <w:szCs w:val="24"/>
        </w:rPr>
        <w:t>Y</w:t>
      </w:r>
      <w:r w:rsidR="00105E01" w:rsidRPr="00923B5E">
        <w:rPr>
          <w:rFonts w:ascii="Times New Roman" w:hAnsi="Times New Roman" w:cs="Times New Roman"/>
          <w:sz w:val="24"/>
          <w:szCs w:val="24"/>
        </w:rPr>
        <w:t xml:space="preserve"> ________</w:t>
      </w:r>
    </w:p>
    <w:p w14:paraId="2577E56E" w14:textId="5E0ECE1B" w:rsidR="00105E01" w:rsidRPr="00923B5E" w:rsidRDefault="00234A9A" w:rsidP="00105E01">
      <w:pPr>
        <w:widowControl w:val="0"/>
        <w:spacing w:after="0" w:line="276" w:lineRule="auto"/>
        <w:rPr>
          <w:rFonts w:ascii="Times New Roman" w:hAnsi="Times New Roman" w:cs="Times New Roman"/>
          <w:sz w:val="24"/>
          <w:szCs w:val="24"/>
        </w:rPr>
      </w:pPr>
      <w:r w:rsidRPr="00923B5E">
        <w:rPr>
          <w:rFonts w:ascii="Times New Roman" w:hAnsi="Times New Roman" w:cs="Times New Roman"/>
          <w:sz w:val="24"/>
          <w:szCs w:val="24"/>
        </w:rPr>
        <w:t>6</w:t>
      </w:r>
      <w:r w:rsidR="00105E01" w:rsidRPr="00923B5E">
        <w:rPr>
          <w:rFonts w:ascii="Times New Roman" w:hAnsi="Times New Roman" w:cs="Times New Roman"/>
          <w:sz w:val="24"/>
          <w:szCs w:val="24"/>
        </w:rPr>
        <w:t xml:space="preserve">. Cota absolută a gurii </w:t>
      </w:r>
      <w:r w:rsidR="006A7FE5" w:rsidRPr="00923B5E">
        <w:rPr>
          <w:rFonts w:ascii="Times New Roman" w:hAnsi="Times New Roman" w:cs="Times New Roman"/>
          <w:sz w:val="24"/>
          <w:szCs w:val="24"/>
        </w:rPr>
        <w:t>captării</w:t>
      </w:r>
      <w:r w:rsidR="00105E01" w:rsidRPr="00923B5E">
        <w:rPr>
          <w:rFonts w:ascii="Times New Roman" w:hAnsi="Times New Roman" w:cs="Times New Roman"/>
          <w:sz w:val="24"/>
          <w:szCs w:val="24"/>
        </w:rPr>
        <w:t>___________________________________________</w:t>
      </w:r>
    </w:p>
    <w:p w14:paraId="03A96E3A" w14:textId="32B6E66F" w:rsidR="00105E01" w:rsidRPr="00923B5E" w:rsidRDefault="00234A9A" w:rsidP="00105E01">
      <w:pPr>
        <w:widowControl w:val="0"/>
        <w:spacing w:after="0" w:line="276" w:lineRule="auto"/>
        <w:rPr>
          <w:rFonts w:ascii="Times New Roman" w:hAnsi="Times New Roman" w:cs="Times New Roman"/>
          <w:sz w:val="24"/>
          <w:szCs w:val="24"/>
        </w:rPr>
      </w:pPr>
      <w:r w:rsidRPr="00923B5E">
        <w:rPr>
          <w:rFonts w:ascii="Times New Roman" w:hAnsi="Times New Roman" w:cs="Times New Roman"/>
          <w:sz w:val="24"/>
          <w:szCs w:val="24"/>
        </w:rPr>
        <w:t>7</w:t>
      </w:r>
      <w:r w:rsidR="00105E01" w:rsidRPr="00923B5E">
        <w:rPr>
          <w:rFonts w:ascii="Times New Roman" w:hAnsi="Times New Roman" w:cs="Times New Roman"/>
          <w:sz w:val="24"/>
          <w:szCs w:val="24"/>
        </w:rPr>
        <w:t xml:space="preserve">. Scopul forării  </w:t>
      </w:r>
      <w:r w:rsidR="006A7FE5" w:rsidRPr="00923B5E">
        <w:rPr>
          <w:rFonts w:ascii="Times New Roman" w:hAnsi="Times New Roman" w:cs="Times New Roman"/>
          <w:sz w:val="24"/>
          <w:szCs w:val="24"/>
        </w:rPr>
        <w:t xml:space="preserve">captării </w:t>
      </w:r>
      <w:r w:rsidR="00105E01" w:rsidRPr="00923B5E">
        <w:rPr>
          <w:rFonts w:ascii="Times New Roman" w:hAnsi="Times New Roman" w:cs="Times New Roman"/>
          <w:sz w:val="24"/>
          <w:szCs w:val="24"/>
        </w:rPr>
        <w:t>_______________________________________________</w:t>
      </w:r>
    </w:p>
    <w:p w14:paraId="60CDD75D" w14:textId="7933A6EA" w:rsidR="00AB32A5" w:rsidRPr="00923B5E" w:rsidRDefault="00234A9A" w:rsidP="00AB32A5">
      <w:pPr>
        <w:widowControl w:val="0"/>
        <w:spacing w:after="0" w:line="276" w:lineRule="auto"/>
        <w:rPr>
          <w:rFonts w:ascii="Times New Roman" w:hAnsi="Times New Roman" w:cs="Times New Roman"/>
          <w:sz w:val="24"/>
          <w:szCs w:val="24"/>
        </w:rPr>
      </w:pPr>
      <w:r w:rsidRPr="00923B5E">
        <w:rPr>
          <w:rFonts w:ascii="Times New Roman" w:hAnsi="Times New Roman" w:cs="Times New Roman"/>
          <w:sz w:val="24"/>
          <w:szCs w:val="24"/>
        </w:rPr>
        <w:t>8</w:t>
      </w:r>
      <w:r w:rsidR="00AB32A5" w:rsidRPr="00923B5E">
        <w:rPr>
          <w:rFonts w:ascii="Times New Roman" w:hAnsi="Times New Roman" w:cs="Times New Roman"/>
          <w:sz w:val="24"/>
          <w:szCs w:val="24"/>
        </w:rPr>
        <w:t xml:space="preserve">. Adâncimea </w:t>
      </w:r>
      <w:r w:rsidR="006A7FE5" w:rsidRPr="00923B5E">
        <w:rPr>
          <w:rFonts w:ascii="Times New Roman" w:hAnsi="Times New Roman" w:cs="Times New Roman"/>
          <w:sz w:val="24"/>
          <w:szCs w:val="24"/>
        </w:rPr>
        <w:t xml:space="preserve">captării </w:t>
      </w:r>
      <w:r w:rsidR="00AB32A5" w:rsidRPr="00923B5E">
        <w:rPr>
          <w:rFonts w:ascii="Times New Roman" w:hAnsi="Times New Roman" w:cs="Times New Roman"/>
          <w:sz w:val="24"/>
          <w:szCs w:val="24"/>
        </w:rPr>
        <w:t>în metri ________________________________________________</w:t>
      </w:r>
    </w:p>
    <w:p w14:paraId="53CC007F" w14:textId="482F63B7" w:rsidR="00AB32A5" w:rsidRPr="00923B5E" w:rsidRDefault="00234A9A" w:rsidP="00AB32A5">
      <w:pPr>
        <w:widowControl w:val="0"/>
        <w:spacing w:after="0" w:line="276" w:lineRule="auto"/>
        <w:rPr>
          <w:rFonts w:ascii="Times New Roman" w:hAnsi="Times New Roman" w:cs="Times New Roman"/>
          <w:sz w:val="24"/>
          <w:szCs w:val="24"/>
        </w:rPr>
      </w:pPr>
      <w:r w:rsidRPr="00923B5E">
        <w:rPr>
          <w:rFonts w:ascii="Times New Roman" w:hAnsi="Times New Roman" w:cs="Times New Roman"/>
          <w:sz w:val="24"/>
          <w:szCs w:val="24"/>
        </w:rPr>
        <w:t>9</w:t>
      </w:r>
      <w:r w:rsidR="00AB32A5" w:rsidRPr="00923B5E">
        <w:rPr>
          <w:rFonts w:ascii="Times New Roman" w:hAnsi="Times New Roman" w:cs="Times New Roman"/>
          <w:sz w:val="24"/>
          <w:szCs w:val="24"/>
        </w:rPr>
        <w:t>.  Construcția</w:t>
      </w:r>
      <w:r w:rsidR="00232E5E" w:rsidRPr="00923B5E">
        <w:rPr>
          <w:rFonts w:ascii="Times New Roman" w:hAnsi="Times New Roman" w:cs="Times New Roman"/>
          <w:sz w:val="24"/>
          <w:szCs w:val="24"/>
        </w:rPr>
        <w:t xml:space="preserve"> </w:t>
      </w:r>
      <w:r w:rsidR="006A7FE5" w:rsidRPr="00923B5E">
        <w:rPr>
          <w:rFonts w:ascii="Times New Roman" w:hAnsi="Times New Roman" w:cs="Times New Roman"/>
          <w:sz w:val="24"/>
          <w:szCs w:val="24"/>
        </w:rPr>
        <w:t xml:space="preserve">captării </w:t>
      </w:r>
      <w:r w:rsidR="00AB32A5" w:rsidRPr="00923B5E">
        <w:rPr>
          <w:rFonts w:ascii="Times New Roman" w:hAnsi="Times New Roman" w:cs="Times New Roman"/>
          <w:sz w:val="24"/>
          <w:szCs w:val="24"/>
        </w:rPr>
        <w:t>_______________________________________________________</w:t>
      </w:r>
    </w:p>
    <w:p w14:paraId="4586B381" w14:textId="10692060" w:rsidR="00524765" w:rsidRPr="00923B5E" w:rsidRDefault="00234A9A" w:rsidP="0076275D">
      <w:pPr>
        <w:widowControl w:val="0"/>
        <w:pBdr>
          <w:bottom w:val="single" w:sz="12" w:space="14" w:color="auto"/>
        </w:pBdr>
        <w:spacing w:after="0" w:line="276" w:lineRule="auto"/>
        <w:rPr>
          <w:rFonts w:ascii="Times New Roman" w:hAnsi="Times New Roman" w:cs="Times New Roman"/>
          <w:sz w:val="24"/>
          <w:szCs w:val="24"/>
        </w:rPr>
      </w:pPr>
      <w:r w:rsidRPr="00923B5E">
        <w:rPr>
          <w:rFonts w:ascii="Times New Roman" w:hAnsi="Times New Roman" w:cs="Times New Roman"/>
          <w:sz w:val="24"/>
          <w:szCs w:val="24"/>
        </w:rPr>
        <w:t>10</w:t>
      </w:r>
      <w:r w:rsidR="00524765" w:rsidRPr="00923B5E">
        <w:rPr>
          <w:rFonts w:ascii="Times New Roman" w:hAnsi="Times New Roman" w:cs="Times New Roman"/>
          <w:sz w:val="24"/>
          <w:szCs w:val="24"/>
        </w:rPr>
        <w:t>. Debitul în l/sec (</w:t>
      </w:r>
      <w:r w:rsidR="00524765" w:rsidRPr="00923B5E">
        <w:rPr>
          <w:rFonts w:ascii="Times New Roman" w:hAnsi="Times New Roman" w:cs="Times New Roman"/>
          <w:sz w:val="24"/>
          <w:szCs w:val="24"/>
          <w:shd w:val="clear" w:color="auto" w:fill="F5F5F5"/>
        </w:rPr>
        <w:t>numărător</w:t>
      </w:r>
      <w:r w:rsidR="00524765" w:rsidRPr="00923B5E">
        <w:rPr>
          <w:rFonts w:ascii="Times New Roman" w:hAnsi="Times New Roman" w:cs="Times New Roman"/>
          <w:sz w:val="24"/>
          <w:szCs w:val="24"/>
        </w:rPr>
        <w:t>), scăderea nivelului în metri (numitor), debitul specific, în l/sec, data efectuării pompărilor experimentale__________________________________________________</w:t>
      </w:r>
    </w:p>
    <w:p w14:paraId="742F6F99" w14:textId="2A97E457" w:rsidR="00093295" w:rsidRPr="00923B5E" w:rsidRDefault="00234A9A" w:rsidP="0076275D">
      <w:pPr>
        <w:widowControl w:val="0"/>
        <w:pBdr>
          <w:bottom w:val="single" w:sz="12" w:space="14" w:color="auto"/>
        </w:pBdr>
        <w:spacing w:after="0" w:line="276" w:lineRule="auto"/>
        <w:jc w:val="both"/>
        <w:rPr>
          <w:rFonts w:ascii="Times New Roman" w:hAnsi="Times New Roman" w:cs="Times New Roman"/>
          <w:sz w:val="24"/>
          <w:szCs w:val="24"/>
        </w:rPr>
      </w:pPr>
      <w:r w:rsidRPr="00923B5E">
        <w:rPr>
          <w:rFonts w:ascii="Times New Roman" w:hAnsi="Times New Roman" w:cs="Times New Roman"/>
          <w:sz w:val="24"/>
          <w:szCs w:val="24"/>
        </w:rPr>
        <w:t>11</w:t>
      </w:r>
      <w:r w:rsidR="00093295" w:rsidRPr="00923B5E">
        <w:rPr>
          <w:rFonts w:ascii="Times New Roman" w:hAnsi="Times New Roman" w:cs="Times New Roman"/>
          <w:sz w:val="24"/>
          <w:szCs w:val="24"/>
        </w:rPr>
        <w:t xml:space="preserve">. Denumirea </w:t>
      </w:r>
      <w:proofErr w:type="spellStart"/>
      <w:r w:rsidR="00093295" w:rsidRPr="00923B5E">
        <w:rPr>
          <w:rFonts w:ascii="Times New Roman" w:hAnsi="Times New Roman" w:cs="Times New Roman"/>
          <w:sz w:val="24"/>
          <w:szCs w:val="24"/>
        </w:rPr>
        <w:t>organizaţiei</w:t>
      </w:r>
      <w:proofErr w:type="spellEnd"/>
      <w:r w:rsidR="00093295" w:rsidRPr="00923B5E">
        <w:rPr>
          <w:rFonts w:ascii="Times New Roman" w:hAnsi="Times New Roman" w:cs="Times New Roman"/>
          <w:sz w:val="24"/>
          <w:szCs w:val="24"/>
        </w:rPr>
        <w:t xml:space="preserve"> care a efectuat lucrările de forare</w:t>
      </w:r>
      <w:r w:rsidR="006A7FE5" w:rsidRPr="00923B5E">
        <w:rPr>
          <w:rFonts w:ascii="Times New Roman" w:hAnsi="Times New Roman" w:cs="Times New Roman"/>
          <w:sz w:val="24"/>
          <w:szCs w:val="24"/>
        </w:rPr>
        <w:t>/săpare</w:t>
      </w:r>
      <w:r w:rsidR="00093295" w:rsidRPr="00923B5E">
        <w:rPr>
          <w:rFonts w:ascii="Times New Roman" w:hAnsi="Times New Roman" w:cs="Times New Roman"/>
          <w:sz w:val="24"/>
          <w:szCs w:val="24"/>
        </w:rPr>
        <w:t xml:space="preserve"> </w:t>
      </w:r>
      <w:proofErr w:type="spellStart"/>
      <w:r w:rsidR="00093295" w:rsidRPr="00923B5E">
        <w:rPr>
          <w:rFonts w:ascii="Times New Roman" w:hAnsi="Times New Roman" w:cs="Times New Roman"/>
          <w:sz w:val="24"/>
          <w:szCs w:val="24"/>
        </w:rPr>
        <w:t>şi</w:t>
      </w:r>
      <w:proofErr w:type="spellEnd"/>
      <w:r w:rsidR="00093295" w:rsidRPr="00923B5E">
        <w:rPr>
          <w:rFonts w:ascii="Times New Roman" w:hAnsi="Times New Roman" w:cs="Times New Roman"/>
          <w:sz w:val="24"/>
          <w:szCs w:val="24"/>
        </w:rPr>
        <w:t xml:space="preserve"> anul executării </w:t>
      </w:r>
      <w:r w:rsidR="007A57DF" w:rsidRPr="00923B5E">
        <w:rPr>
          <w:rFonts w:ascii="Times New Roman" w:hAnsi="Times New Roman" w:cs="Times New Roman"/>
          <w:sz w:val="24"/>
          <w:szCs w:val="24"/>
        </w:rPr>
        <w:t>acestora</w:t>
      </w:r>
      <w:r w:rsidR="00093295" w:rsidRPr="00923B5E">
        <w:rPr>
          <w:rFonts w:ascii="Times New Roman" w:hAnsi="Times New Roman" w:cs="Times New Roman"/>
          <w:sz w:val="24"/>
          <w:szCs w:val="24"/>
        </w:rPr>
        <w:t xml:space="preserve"> </w:t>
      </w:r>
      <w:r w:rsidR="00F92E6C" w:rsidRPr="00923B5E">
        <w:rPr>
          <w:rFonts w:ascii="Times New Roman" w:hAnsi="Times New Roman" w:cs="Times New Roman"/>
          <w:sz w:val="24"/>
          <w:szCs w:val="24"/>
        </w:rPr>
        <w:t>_______________________________________________________</w:t>
      </w:r>
    </w:p>
    <w:p w14:paraId="2C8A239D" w14:textId="0AD148FF" w:rsidR="008D4A5C" w:rsidRPr="00923B5E" w:rsidRDefault="008D4A5C" w:rsidP="0076275D">
      <w:pPr>
        <w:widowControl w:val="0"/>
        <w:pBdr>
          <w:bottom w:val="single" w:sz="12" w:space="14" w:color="auto"/>
        </w:pBdr>
        <w:spacing w:after="0" w:line="276" w:lineRule="auto"/>
        <w:jc w:val="both"/>
        <w:rPr>
          <w:rFonts w:ascii="Times New Roman" w:hAnsi="Times New Roman" w:cs="Times New Roman"/>
          <w:sz w:val="24"/>
          <w:szCs w:val="24"/>
        </w:rPr>
      </w:pPr>
      <w:r w:rsidRPr="00923B5E">
        <w:rPr>
          <w:rFonts w:ascii="Times New Roman" w:hAnsi="Times New Roman" w:cs="Times New Roman"/>
          <w:sz w:val="24"/>
          <w:szCs w:val="24"/>
        </w:rPr>
        <w:t>1</w:t>
      </w:r>
      <w:r w:rsidR="00234A9A" w:rsidRPr="00923B5E">
        <w:rPr>
          <w:rFonts w:ascii="Times New Roman" w:hAnsi="Times New Roman" w:cs="Times New Roman"/>
          <w:sz w:val="24"/>
          <w:szCs w:val="24"/>
        </w:rPr>
        <w:t>2</w:t>
      </w:r>
      <w:r w:rsidRPr="00923B5E">
        <w:rPr>
          <w:rFonts w:ascii="Times New Roman" w:hAnsi="Times New Roman" w:cs="Times New Roman"/>
          <w:sz w:val="24"/>
          <w:szCs w:val="24"/>
        </w:rPr>
        <w:t xml:space="preserve">. Cauzele și motivația care au condus la conservarea </w:t>
      </w:r>
      <w:r w:rsidR="00F92E6C" w:rsidRPr="00923B5E">
        <w:rPr>
          <w:rFonts w:ascii="Times New Roman" w:hAnsi="Times New Roman" w:cs="Times New Roman"/>
          <w:sz w:val="24"/>
          <w:szCs w:val="24"/>
        </w:rPr>
        <w:t>captării</w:t>
      </w:r>
      <w:r w:rsidRPr="00923B5E">
        <w:rPr>
          <w:rFonts w:ascii="Times New Roman" w:hAnsi="Times New Roman" w:cs="Times New Roman"/>
          <w:sz w:val="24"/>
          <w:szCs w:val="24"/>
        </w:rPr>
        <w:t>______________________________</w:t>
      </w:r>
    </w:p>
    <w:p w14:paraId="6B01D0A5" w14:textId="41FCBFC3" w:rsidR="009709A4" w:rsidRPr="00923B5E" w:rsidRDefault="009709A4" w:rsidP="0076275D">
      <w:pPr>
        <w:widowControl w:val="0"/>
        <w:pBdr>
          <w:bottom w:val="single" w:sz="12" w:space="14" w:color="auto"/>
        </w:pBdr>
        <w:spacing w:after="0" w:line="276" w:lineRule="auto"/>
        <w:jc w:val="both"/>
        <w:rPr>
          <w:rFonts w:ascii="Times New Roman" w:hAnsi="Times New Roman" w:cs="Times New Roman"/>
          <w:sz w:val="24"/>
          <w:szCs w:val="24"/>
        </w:rPr>
      </w:pPr>
      <w:r w:rsidRPr="00923B5E">
        <w:rPr>
          <w:rFonts w:ascii="Times New Roman" w:hAnsi="Times New Roman" w:cs="Times New Roman"/>
          <w:sz w:val="24"/>
          <w:szCs w:val="24"/>
        </w:rPr>
        <w:t>1</w:t>
      </w:r>
      <w:r w:rsidR="00234A9A" w:rsidRPr="00923B5E">
        <w:rPr>
          <w:rFonts w:ascii="Times New Roman" w:hAnsi="Times New Roman" w:cs="Times New Roman"/>
          <w:sz w:val="24"/>
          <w:szCs w:val="24"/>
        </w:rPr>
        <w:t>3</w:t>
      </w:r>
      <w:r w:rsidRPr="00923B5E">
        <w:rPr>
          <w:rFonts w:ascii="Times New Roman" w:hAnsi="Times New Roman" w:cs="Times New Roman"/>
          <w:sz w:val="24"/>
          <w:szCs w:val="24"/>
        </w:rPr>
        <w:t>. Starea coloanei de tubaj</w:t>
      </w:r>
      <w:r w:rsidR="00F92E6C" w:rsidRPr="00923B5E">
        <w:rPr>
          <w:rFonts w:ascii="Times New Roman" w:hAnsi="Times New Roman" w:cs="Times New Roman"/>
          <w:sz w:val="24"/>
          <w:szCs w:val="24"/>
        </w:rPr>
        <w:t xml:space="preserve"> </w:t>
      </w:r>
      <w:r w:rsidRPr="00923B5E">
        <w:rPr>
          <w:rFonts w:ascii="Times New Roman" w:hAnsi="Times New Roman" w:cs="Times New Roman"/>
          <w:sz w:val="24"/>
          <w:szCs w:val="24"/>
        </w:rPr>
        <w:t>________________________________________________</w:t>
      </w:r>
    </w:p>
    <w:p w14:paraId="3FAE2DD2" w14:textId="240FF913" w:rsidR="009709A4" w:rsidRPr="00923B5E" w:rsidRDefault="009709A4" w:rsidP="0076275D">
      <w:pPr>
        <w:widowControl w:val="0"/>
        <w:pBdr>
          <w:bottom w:val="single" w:sz="12" w:space="14" w:color="auto"/>
        </w:pBdr>
        <w:spacing w:after="0" w:line="276" w:lineRule="auto"/>
        <w:jc w:val="both"/>
        <w:rPr>
          <w:rFonts w:ascii="Times New Roman" w:hAnsi="Times New Roman" w:cs="Times New Roman"/>
          <w:sz w:val="24"/>
          <w:szCs w:val="24"/>
        </w:rPr>
      </w:pPr>
      <w:r w:rsidRPr="00923B5E">
        <w:rPr>
          <w:rFonts w:ascii="Times New Roman" w:hAnsi="Times New Roman" w:cs="Times New Roman"/>
          <w:sz w:val="24"/>
          <w:szCs w:val="24"/>
        </w:rPr>
        <w:t>1</w:t>
      </w:r>
      <w:r w:rsidR="00234A9A" w:rsidRPr="00923B5E">
        <w:rPr>
          <w:rFonts w:ascii="Times New Roman" w:hAnsi="Times New Roman" w:cs="Times New Roman"/>
          <w:sz w:val="24"/>
          <w:szCs w:val="24"/>
        </w:rPr>
        <w:t>4</w:t>
      </w:r>
      <w:r w:rsidRPr="00923B5E">
        <w:rPr>
          <w:rFonts w:ascii="Times New Roman" w:hAnsi="Times New Roman" w:cs="Times New Roman"/>
          <w:sz w:val="24"/>
          <w:szCs w:val="24"/>
        </w:rPr>
        <w:t>. Datele privind tratarea sanitară până la conservare______________________________</w:t>
      </w:r>
    </w:p>
    <w:p w14:paraId="7375B1CD" w14:textId="20E2F82C" w:rsidR="00261600" w:rsidRPr="00923B5E" w:rsidRDefault="00D72A65" w:rsidP="0076275D">
      <w:pPr>
        <w:widowControl w:val="0"/>
        <w:pBdr>
          <w:bottom w:val="single" w:sz="12" w:space="14" w:color="auto"/>
        </w:pBdr>
        <w:spacing w:after="0" w:line="276" w:lineRule="auto"/>
        <w:jc w:val="both"/>
        <w:rPr>
          <w:rFonts w:ascii="Times New Roman" w:hAnsi="Times New Roman" w:cs="Times New Roman"/>
          <w:sz w:val="24"/>
          <w:szCs w:val="24"/>
        </w:rPr>
      </w:pPr>
      <w:r w:rsidRPr="00923B5E">
        <w:rPr>
          <w:rFonts w:ascii="Times New Roman" w:hAnsi="Times New Roman" w:cs="Times New Roman"/>
          <w:sz w:val="24"/>
          <w:szCs w:val="24"/>
        </w:rPr>
        <w:t>1</w:t>
      </w:r>
      <w:r w:rsidR="00234A9A" w:rsidRPr="00923B5E">
        <w:rPr>
          <w:rFonts w:ascii="Times New Roman" w:hAnsi="Times New Roman" w:cs="Times New Roman"/>
          <w:sz w:val="24"/>
          <w:szCs w:val="24"/>
        </w:rPr>
        <w:t>5</w:t>
      </w:r>
      <w:r w:rsidRPr="00923B5E">
        <w:rPr>
          <w:rFonts w:ascii="Times New Roman" w:hAnsi="Times New Roman" w:cs="Times New Roman"/>
          <w:sz w:val="24"/>
          <w:szCs w:val="24"/>
        </w:rPr>
        <w:t>. Tipul materialului de izolare________________________________________________</w:t>
      </w:r>
    </w:p>
    <w:p w14:paraId="728453FF" w14:textId="3ABA6A17" w:rsidR="00093295" w:rsidRPr="00923B5E" w:rsidRDefault="00D72A65" w:rsidP="0076275D">
      <w:pPr>
        <w:widowControl w:val="0"/>
        <w:pBdr>
          <w:bottom w:val="single" w:sz="12" w:space="14" w:color="auto"/>
        </w:pBdr>
        <w:spacing w:after="0" w:line="276" w:lineRule="auto"/>
        <w:jc w:val="both"/>
        <w:rPr>
          <w:rFonts w:ascii="Times New Roman" w:hAnsi="Times New Roman" w:cs="Times New Roman"/>
          <w:sz w:val="24"/>
          <w:szCs w:val="24"/>
        </w:rPr>
      </w:pPr>
      <w:r w:rsidRPr="00923B5E">
        <w:rPr>
          <w:rFonts w:ascii="Times New Roman" w:hAnsi="Times New Roman" w:cs="Times New Roman"/>
          <w:sz w:val="24"/>
          <w:szCs w:val="24"/>
        </w:rPr>
        <w:t>1</w:t>
      </w:r>
      <w:r w:rsidR="00234A9A" w:rsidRPr="00923B5E">
        <w:rPr>
          <w:rFonts w:ascii="Times New Roman" w:hAnsi="Times New Roman" w:cs="Times New Roman"/>
          <w:sz w:val="24"/>
          <w:szCs w:val="24"/>
        </w:rPr>
        <w:t>6</w:t>
      </w:r>
      <w:r w:rsidRPr="00923B5E">
        <w:rPr>
          <w:rFonts w:ascii="Times New Roman" w:hAnsi="Times New Roman" w:cs="Times New Roman"/>
          <w:sz w:val="24"/>
          <w:szCs w:val="24"/>
        </w:rPr>
        <w:t>. Perioada pentru care se acordă trecerea în conservare</w:t>
      </w:r>
      <w:r w:rsidR="006A7FE5" w:rsidRPr="00923B5E">
        <w:rPr>
          <w:rFonts w:ascii="Times New Roman" w:hAnsi="Times New Roman" w:cs="Times New Roman"/>
          <w:sz w:val="24"/>
          <w:szCs w:val="24"/>
        </w:rPr>
        <w:t>______________________________</w:t>
      </w:r>
    </w:p>
    <w:p w14:paraId="73A86648" w14:textId="09B2DC2D" w:rsidR="00D975C0" w:rsidRPr="00923B5E" w:rsidRDefault="004F0C57" w:rsidP="00D975C0">
      <w:pPr>
        <w:widowControl w:val="0"/>
        <w:spacing w:after="0" w:line="276" w:lineRule="auto"/>
        <w:jc w:val="center"/>
        <w:rPr>
          <w:rFonts w:ascii="Times New Roman" w:hAnsi="Times New Roman" w:cs="Times New Roman"/>
          <w:sz w:val="24"/>
          <w:szCs w:val="24"/>
        </w:rPr>
      </w:pPr>
      <w:r w:rsidRPr="00923B5E">
        <w:rPr>
          <w:rFonts w:ascii="Times New Roman" w:hAnsi="Times New Roman" w:cs="Times New Roman"/>
          <w:sz w:val="24"/>
          <w:szCs w:val="24"/>
        </w:rPr>
        <w:t>1</w:t>
      </w:r>
      <w:r w:rsidR="00234A9A" w:rsidRPr="00923B5E">
        <w:rPr>
          <w:rFonts w:ascii="Times New Roman" w:hAnsi="Times New Roman" w:cs="Times New Roman"/>
          <w:sz w:val="24"/>
          <w:szCs w:val="24"/>
        </w:rPr>
        <w:t>7</w:t>
      </w:r>
      <w:r w:rsidRPr="00923B5E">
        <w:rPr>
          <w:rFonts w:ascii="Times New Roman" w:hAnsi="Times New Roman" w:cs="Times New Roman"/>
          <w:sz w:val="24"/>
          <w:szCs w:val="24"/>
        </w:rPr>
        <w:t>. Secțiunea</w:t>
      </w:r>
      <w:r w:rsidR="00105E01" w:rsidRPr="00923B5E">
        <w:rPr>
          <w:rFonts w:ascii="Times New Roman" w:hAnsi="Times New Roman" w:cs="Times New Roman"/>
          <w:sz w:val="24"/>
          <w:szCs w:val="24"/>
        </w:rPr>
        <w:t xml:space="preserve"> geologică </w:t>
      </w:r>
      <w:proofErr w:type="spellStart"/>
      <w:r w:rsidR="00105E01" w:rsidRPr="00923B5E">
        <w:rPr>
          <w:rFonts w:ascii="Times New Roman" w:hAnsi="Times New Roman" w:cs="Times New Roman"/>
          <w:sz w:val="24"/>
          <w:szCs w:val="24"/>
        </w:rPr>
        <w:t>şi</w:t>
      </w:r>
      <w:proofErr w:type="spellEnd"/>
      <w:r w:rsidR="00105E01" w:rsidRPr="00923B5E">
        <w:rPr>
          <w:rFonts w:ascii="Times New Roman" w:hAnsi="Times New Roman" w:cs="Times New Roman"/>
          <w:sz w:val="24"/>
          <w:szCs w:val="24"/>
        </w:rPr>
        <w:t xml:space="preserve"> </w:t>
      </w:r>
      <w:r w:rsidR="00D975C0" w:rsidRPr="00923B5E">
        <w:rPr>
          <w:rFonts w:ascii="Times New Roman" w:hAnsi="Times New Roman" w:cs="Times New Roman"/>
          <w:sz w:val="24"/>
          <w:szCs w:val="24"/>
        </w:rPr>
        <w:t>construcția captării apelor subterane</w:t>
      </w:r>
    </w:p>
    <w:tbl>
      <w:tblPr>
        <w:tblW w:w="9379" w:type="dxa"/>
        <w:tblInd w:w="40" w:type="dxa"/>
        <w:tblLayout w:type="fixed"/>
        <w:tblCellMar>
          <w:left w:w="40" w:type="dxa"/>
          <w:right w:w="40" w:type="dxa"/>
        </w:tblCellMar>
        <w:tblLook w:val="0000" w:firstRow="0" w:lastRow="0" w:firstColumn="0" w:lastColumn="0" w:noHBand="0" w:noVBand="0"/>
      </w:tblPr>
      <w:tblGrid>
        <w:gridCol w:w="485"/>
        <w:gridCol w:w="1735"/>
        <w:gridCol w:w="1014"/>
        <w:gridCol w:w="1374"/>
        <w:gridCol w:w="1134"/>
        <w:gridCol w:w="656"/>
        <w:gridCol w:w="855"/>
        <w:gridCol w:w="1134"/>
        <w:gridCol w:w="992"/>
      </w:tblGrid>
      <w:tr w:rsidR="00923B5E" w:rsidRPr="00923B5E" w14:paraId="2615BFEE" w14:textId="1EFDDD03" w:rsidTr="00864B0F">
        <w:trPr>
          <w:cantSplit/>
          <w:trHeight w:val="2223"/>
        </w:trPr>
        <w:tc>
          <w:tcPr>
            <w:tcW w:w="485" w:type="dxa"/>
            <w:tcBorders>
              <w:top w:val="single" w:sz="6" w:space="0" w:color="auto"/>
              <w:left w:val="single" w:sz="6" w:space="0" w:color="auto"/>
              <w:right w:val="single" w:sz="6" w:space="0" w:color="auto"/>
            </w:tcBorders>
          </w:tcPr>
          <w:p w14:paraId="21A6B1B2" w14:textId="77777777" w:rsidR="00864B0F" w:rsidRPr="00923B5E" w:rsidRDefault="00864B0F" w:rsidP="00ED7897">
            <w:pPr>
              <w:widowControl w:val="0"/>
              <w:spacing w:after="0" w:line="276" w:lineRule="auto"/>
              <w:jc w:val="both"/>
              <w:rPr>
                <w:rFonts w:ascii="Times New Roman" w:hAnsi="Times New Roman" w:cs="Times New Roman"/>
                <w:sz w:val="24"/>
                <w:szCs w:val="24"/>
              </w:rPr>
            </w:pPr>
            <w:r w:rsidRPr="00923B5E">
              <w:rPr>
                <w:rFonts w:ascii="Times New Roman" w:hAnsi="Times New Roman" w:cs="Times New Roman"/>
                <w:sz w:val="24"/>
                <w:szCs w:val="24"/>
              </w:rPr>
              <w:t>Nr.</w:t>
            </w:r>
          </w:p>
          <w:p w14:paraId="12FBC0A0" w14:textId="77777777" w:rsidR="00864B0F" w:rsidRPr="00923B5E" w:rsidRDefault="00864B0F" w:rsidP="00ED7897">
            <w:pPr>
              <w:widowControl w:val="0"/>
              <w:spacing w:after="0" w:line="276" w:lineRule="auto"/>
              <w:jc w:val="both"/>
              <w:rPr>
                <w:rFonts w:ascii="Times New Roman" w:hAnsi="Times New Roman" w:cs="Times New Roman"/>
                <w:sz w:val="24"/>
                <w:szCs w:val="24"/>
              </w:rPr>
            </w:pPr>
            <w:r w:rsidRPr="00923B5E">
              <w:rPr>
                <w:rFonts w:ascii="Times New Roman" w:hAnsi="Times New Roman" w:cs="Times New Roman"/>
                <w:sz w:val="24"/>
                <w:szCs w:val="24"/>
              </w:rPr>
              <w:t>d/o</w:t>
            </w:r>
          </w:p>
          <w:p w14:paraId="5F196E20" w14:textId="77777777" w:rsidR="00864B0F" w:rsidRPr="00923B5E" w:rsidRDefault="00864B0F" w:rsidP="00ED7897">
            <w:pPr>
              <w:widowControl w:val="0"/>
              <w:spacing w:after="0" w:line="276" w:lineRule="auto"/>
              <w:jc w:val="both"/>
              <w:rPr>
                <w:rFonts w:ascii="Times New Roman" w:hAnsi="Times New Roman" w:cs="Times New Roman"/>
                <w:sz w:val="24"/>
                <w:szCs w:val="24"/>
              </w:rPr>
            </w:pPr>
          </w:p>
        </w:tc>
        <w:tc>
          <w:tcPr>
            <w:tcW w:w="1735" w:type="dxa"/>
            <w:tcBorders>
              <w:top w:val="single" w:sz="6" w:space="0" w:color="auto"/>
              <w:left w:val="single" w:sz="6" w:space="0" w:color="auto"/>
              <w:right w:val="single" w:sz="6" w:space="0" w:color="auto"/>
            </w:tcBorders>
          </w:tcPr>
          <w:p w14:paraId="6DA29DB6" w14:textId="77777777" w:rsidR="00864B0F" w:rsidRPr="00923B5E" w:rsidRDefault="00864B0F" w:rsidP="00ED7897">
            <w:pPr>
              <w:widowControl w:val="0"/>
              <w:spacing w:after="0" w:line="276" w:lineRule="auto"/>
              <w:jc w:val="both"/>
              <w:rPr>
                <w:rFonts w:ascii="Times New Roman" w:hAnsi="Times New Roman" w:cs="Times New Roman"/>
                <w:sz w:val="24"/>
                <w:szCs w:val="24"/>
              </w:rPr>
            </w:pPr>
            <w:r w:rsidRPr="00923B5E">
              <w:rPr>
                <w:rFonts w:ascii="Times New Roman" w:hAnsi="Times New Roman" w:cs="Times New Roman"/>
                <w:sz w:val="24"/>
                <w:szCs w:val="24"/>
              </w:rPr>
              <w:t xml:space="preserve">Descrierea litologică </w:t>
            </w:r>
          </w:p>
          <w:p w14:paraId="12893207" w14:textId="77777777" w:rsidR="00864B0F" w:rsidRPr="00923B5E" w:rsidRDefault="00864B0F" w:rsidP="00ED7897">
            <w:pPr>
              <w:widowControl w:val="0"/>
              <w:spacing w:after="0" w:line="276" w:lineRule="auto"/>
              <w:jc w:val="both"/>
              <w:rPr>
                <w:rFonts w:ascii="Times New Roman" w:hAnsi="Times New Roman" w:cs="Times New Roman"/>
                <w:sz w:val="24"/>
                <w:szCs w:val="24"/>
              </w:rPr>
            </w:pPr>
          </w:p>
        </w:tc>
        <w:tc>
          <w:tcPr>
            <w:tcW w:w="1014" w:type="dxa"/>
            <w:tcBorders>
              <w:top w:val="single" w:sz="6" w:space="0" w:color="auto"/>
              <w:left w:val="single" w:sz="6" w:space="0" w:color="auto"/>
              <w:right w:val="single" w:sz="6" w:space="0" w:color="auto"/>
            </w:tcBorders>
          </w:tcPr>
          <w:p w14:paraId="3450E107" w14:textId="77777777" w:rsidR="00864B0F" w:rsidRPr="00923B5E" w:rsidRDefault="00864B0F" w:rsidP="00ED7897">
            <w:pPr>
              <w:widowControl w:val="0"/>
              <w:spacing w:after="0" w:line="276" w:lineRule="auto"/>
              <w:jc w:val="both"/>
              <w:rPr>
                <w:rFonts w:ascii="Times New Roman" w:hAnsi="Times New Roman" w:cs="Times New Roman"/>
                <w:sz w:val="24"/>
                <w:szCs w:val="24"/>
              </w:rPr>
            </w:pPr>
            <w:r w:rsidRPr="00923B5E">
              <w:rPr>
                <w:rFonts w:ascii="Times New Roman" w:hAnsi="Times New Roman" w:cs="Times New Roman"/>
                <w:sz w:val="24"/>
                <w:szCs w:val="24"/>
              </w:rPr>
              <w:t>Indicii geologici</w:t>
            </w:r>
          </w:p>
        </w:tc>
        <w:tc>
          <w:tcPr>
            <w:tcW w:w="1374" w:type="dxa"/>
            <w:tcBorders>
              <w:top w:val="single" w:sz="6" w:space="0" w:color="auto"/>
              <w:left w:val="single" w:sz="6" w:space="0" w:color="auto"/>
              <w:right w:val="single" w:sz="6" w:space="0" w:color="auto"/>
            </w:tcBorders>
          </w:tcPr>
          <w:p w14:paraId="1DD5A302" w14:textId="77777777" w:rsidR="00864B0F" w:rsidRPr="00923B5E" w:rsidRDefault="00864B0F" w:rsidP="00ED7897">
            <w:pPr>
              <w:widowControl w:val="0"/>
              <w:spacing w:after="0" w:line="276" w:lineRule="auto"/>
              <w:jc w:val="center"/>
              <w:rPr>
                <w:rFonts w:ascii="Times New Roman" w:hAnsi="Times New Roman" w:cs="Times New Roman"/>
                <w:sz w:val="24"/>
                <w:szCs w:val="24"/>
              </w:rPr>
            </w:pPr>
            <w:r w:rsidRPr="00923B5E">
              <w:rPr>
                <w:rFonts w:ascii="Times New Roman" w:hAnsi="Times New Roman" w:cs="Times New Roman"/>
                <w:sz w:val="24"/>
                <w:szCs w:val="24"/>
              </w:rPr>
              <w:t xml:space="preserve">Adâncimea  de situare a </w:t>
            </w:r>
            <w:proofErr w:type="spellStart"/>
            <w:r w:rsidRPr="00923B5E">
              <w:rPr>
                <w:rFonts w:ascii="Times New Roman" w:hAnsi="Times New Roman" w:cs="Times New Roman"/>
                <w:sz w:val="24"/>
                <w:szCs w:val="24"/>
              </w:rPr>
              <w:t>acoperişului</w:t>
            </w:r>
            <w:proofErr w:type="spellEnd"/>
            <w:r w:rsidRPr="00923B5E">
              <w:rPr>
                <w:rFonts w:ascii="Times New Roman" w:hAnsi="Times New Roman" w:cs="Times New Roman"/>
                <w:sz w:val="24"/>
                <w:szCs w:val="24"/>
              </w:rPr>
              <w:t>, m</w:t>
            </w:r>
          </w:p>
        </w:tc>
        <w:tc>
          <w:tcPr>
            <w:tcW w:w="1134" w:type="dxa"/>
            <w:tcBorders>
              <w:top w:val="single" w:sz="6" w:space="0" w:color="auto"/>
              <w:left w:val="single" w:sz="6" w:space="0" w:color="auto"/>
              <w:right w:val="single" w:sz="6" w:space="0" w:color="auto"/>
            </w:tcBorders>
          </w:tcPr>
          <w:p w14:paraId="27DB58EC" w14:textId="77777777" w:rsidR="00864B0F" w:rsidRPr="00923B5E" w:rsidRDefault="00864B0F" w:rsidP="00ED7897">
            <w:pPr>
              <w:widowControl w:val="0"/>
              <w:spacing w:after="0" w:line="276" w:lineRule="auto"/>
              <w:jc w:val="center"/>
              <w:rPr>
                <w:rFonts w:ascii="Times New Roman" w:hAnsi="Times New Roman" w:cs="Times New Roman"/>
                <w:sz w:val="24"/>
                <w:szCs w:val="24"/>
              </w:rPr>
            </w:pPr>
            <w:r w:rsidRPr="00923B5E">
              <w:rPr>
                <w:rFonts w:ascii="Times New Roman" w:hAnsi="Times New Roman" w:cs="Times New Roman"/>
                <w:sz w:val="24"/>
                <w:szCs w:val="24"/>
              </w:rPr>
              <w:t xml:space="preserve">Adâncimea de situare a </w:t>
            </w:r>
            <w:proofErr w:type="spellStart"/>
            <w:r w:rsidRPr="00923B5E">
              <w:rPr>
                <w:rFonts w:ascii="Times New Roman" w:hAnsi="Times New Roman" w:cs="Times New Roman"/>
                <w:sz w:val="24"/>
                <w:szCs w:val="24"/>
              </w:rPr>
              <w:t>culcuşului</w:t>
            </w:r>
            <w:proofErr w:type="spellEnd"/>
            <w:r w:rsidRPr="00923B5E">
              <w:rPr>
                <w:rFonts w:ascii="Times New Roman" w:hAnsi="Times New Roman" w:cs="Times New Roman"/>
                <w:sz w:val="24"/>
                <w:szCs w:val="24"/>
              </w:rPr>
              <w:t xml:space="preserve"> stratului, m</w:t>
            </w:r>
          </w:p>
        </w:tc>
        <w:tc>
          <w:tcPr>
            <w:tcW w:w="656" w:type="dxa"/>
            <w:tcBorders>
              <w:top w:val="single" w:sz="6" w:space="0" w:color="auto"/>
              <w:left w:val="single" w:sz="6" w:space="0" w:color="auto"/>
              <w:right w:val="single" w:sz="4" w:space="0" w:color="auto"/>
            </w:tcBorders>
            <w:textDirection w:val="btLr"/>
          </w:tcPr>
          <w:p w14:paraId="24EF1D5E" w14:textId="2E4A77DD" w:rsidR="00864B0F" w:rsidRPr="00923B5E" w:rsidRDefault="00864B0F" w:rsidP="00ED7897">
            <w:pPr>
              <w:widowControl w:val="0"/>
              <w:spacing w:after="0" w:line="276" w:lineRule="auto"/>
              <w:rPr>
                <w:rFonts w:ascii="Times New Roman" w:hAnsi="Times New Roman" w:cs="Times New Roman"/>
                <w:sz w:val="24"/>
                <w:szCs w:val="24"/>
              </w:rPr>
            </w:pPr>
            <w:r w:rsidRPr="00923B5E">
              <w:rPr>
                <w:rFonts w:ascii="Times New Roman" w:hAnsi="Times New Roman" w:cs="Times New Roman"/>
                <w:sz w:val="24"/>
                <w:szCs w:val="24"/>
              </w:rPr>
              <w:t xml:space="preserve">Construcția </w:t>
            </w:r>
            <w:r w:rsidR="00942EA7" w:rsidRPr="00923B5E">
              <w:rPr>
                <w:rFonts w:ascii="Times New Roman" w:hAnsi="Times New Roman" w:cs="Times New Roman"/>
                <w:sz w:val="24"/>
                <w:szCs w:val="24"/>
              </w:rPr>
              <w:t>captării apelor subterane</w:t>
            </w:r>
          </w:p>
          <w:p w14:paraId="04466B81" w14:textId="77777777" w:rsidR="00864B0F" w:rsidRPr="00923B5E" w:rsidRDefault="00864B0F" w:rsidP="00ED7897">
            <w:pPr>
              <w:widowControl w:val="0"/>
              <w:spacing w:after="0" w:line="276" w:lineRule="auto"/>
              <w:rPr>
                <w:rFonts w:ascii="Times New Roman" w:hAnsi="Times New Roman" w:cs="Times New Roman"/>
                <w:sz w:val="24"/>
                <w:szCs w:val="24"/>
              </w:rPr>
            </w:pPr>
          </w:p>
        </w:tc>
        <w:tc>
          <w:tcPr>
            <w:tcW w:w="855" w:type="dxa"/>
            <w:tcBorders>
              <w:top w:val="single" w:sz="6" w:space="0" w:color="auto"/>
              <w:left w:val="single" w:sz="4" w:space="0" w:color="auto"/>
              <w:right w:val="single" w:sz="6" w:space="0" w:color="auto"/>
            </w:tcBorders>
            <w:textDirection w:val="btLr"/>
          </w:tcPr>
          <w:p w14:paraId="1C96EADD" w14:textId="7E08999D" w:rsidR="00864B0F" w:rsidRPr="00923B5E" w:rsidRDefault="00864B0F" w:rsidP="00ED7897">
            <w:pPr>
              <w:widowControl w:val="0"/>
              <w:spacing w:after="0" w:line="276" w:lineRule="auto"/>
              <w:rPr>
                <w:rFonts w:ascii="Times New Roman" w:hAnsi="Times New Roman" w:cs="Times New Roman"/>
                <w:sz w:val="24"/>
                <w:szCs w:val="24"/>
              </w:rPr>
            </w:pPr>
            <w:r w:rsidRPr="00923B5E">
              <w:rPr>
                <w:rFonts w:ascii="Times New Roman" w:hAnsi="Times New Roman" w:cs="Times New Roman"/>
                <w:sz w:val="24"/>
                <w:szCs w:val="24"/>
              </w:rPr>
              <w:t>Adâncimea stratului acvifer</w:t>
            </w:r>
          </w:p>
          <w:p w14:paraId="64BCE032" w14:textId="77777777" w:rsidR="00864B0F" w:rsidRPr="00923B5E" w:rsidRDefault="00864B0F" w:rsidP="00ED7897">
            <w:pPr>
              <w:widowControl w:val="0"/>
              <w:spacing w:after="0" w:line="276" w:lineRule="auto"/>
              <w:rPr>
                <w:rFonts w:ascii="Times New Roman" w:hAnsi="Times New Roman" w:cs="Times New Roman"/>
                <w:sz w:val="24"/>
                <w:szCs w:val="24"/>
              </w:rPr>
            </w:pPr>
            <w:r w:rsidRPr="00923B5E">
              <w:rPr>
                <w:rFonts w:ascii="Times New Roman" w:hAnsi="Times New Roman" w:cs="Times New Roman"/>
                <w:sz w:val="24"/>
                <w:szCs w:val="24"/>
              </w:rPr>
              <w:t>(în metri)</w:t>
            </w:r>
          </w:p>
        </w:tc>
        <w:tc>
          <w:tcPr>
            <w:tcW w:w="1134" w:type="dxa"/>
            <w:tcBorders>
              <w:top w:val="single" w:sz="6" w:space="0" w:color="auto"/>
              <w:left w:val="single" w:sz="6" w:space="0" w:color="auto"/>
              <w:right w:val="single" w:sz="6" w:space="0" w:color="auto"/>
            </w:tcBorders>
          </w:tcPr>
          <w:p w14:paraId="3CF1DC0B" w14:textId="77777777" w:rsidR="00864B0F" w:rsidRPr="00923B5E" w:rsidRDefault="00864B0F" w:rsidP="00ED7897">
            <w:pPr>
              <w:widowControl w:val="0"/>
              <w:spacing w:after="0" w:line="276" w:lineRule="auto"/>
              <w:jc w:val="center"/>
              <w:rPr>
                <w:rFonts w:ascii="Times New Roman" w:hAnsi="Times New Roman" w:cs="Times New Roman"/>
                <w:sz w:val="24"/>
                <w:szCs w:val="24"/>
              </w:rPr>
            </w:pPr>
            <w:r w:rsidRPr="00923B5E">
              <w:rPr>
                <w:rFonts w:ascii="Times New Roman" w:hAnsi="Times New Roman" w:cs="Times New Roman"/>
                <w:sz w:val="24"/>
                <w:szCs w:val="24"/>
              </w:rPr>
              <w:t>Adâncimea</w:t>
            </w:r>
          </w:p>
          <w:p w14:paraId="259371D5" w14:textId="77777777" w:rsidR="00864B0F" w:rsidRPr="00923B5E" w:rsidRDefault="00864B0F" w:rsidP="00ED7897">
            <w:pPr>
              <w:widowControl w:val="0"/>
              <w:spacing w:after="0" w:line="276" w:lineRule="auto"/>
              <w:jc w:val="center"/>
              <w:rPr>
                <w:rFonts w:ascii="Times New Roman" w:hAnsi="Times New Roman" w:cs="Times New Roman"/>
                <w:sz w:val="24"/>
                <w:szCs w:val="24"/>
              </w:rPr>
            </w:pPr>
            <w:r w:rsidRPr="00923B5E">
              <w:rPr>
                <w:rFonts w:ascii="Times New Roman" w:hAnsi="Times New Roman" w:cs="Times New Roman"/>
                <w:sz w:val="24"/>
                <w:szCs w:val="24"/>
              </w:rPr>
              <w:t>de situare a  nivelului apei, m</w:t>
            </w:r>
          </w:p>
        </w:tc>
        <w:tc>
          <w:tcPr>
            <w:tcW w:w="992" w:type="dxa"/>
            <w:tcBorders>
              <w:top w:val="single" w:sz="6" w:space="0" w:color="auto"/>
              <w:left w:val="single" w:sz="6" w:space="0" w:color="auto"/>
              <w:right w:val="single" w:sz="6" w:space="0" w:color="auto"/>
            </w:tcBorders>
          </w:tcPr>
          <w:p w14:paraId="2482B812" w14:textId="77777777" w:rsidR="00864B0F" w:rsidRPr="00923B5E" w:rsidRDefault="00864B0F" w:rsidP="00ED7897">
            <w:pPr>
              <w:widowControl w:val="0"/>
              <w:spacing w:after="0" w:line="276" w:lineRule="auto"/>
              <w:jc w:val="both"/>
              <w:rPr>
                <w:rFonts w:ascii="Times New Roman" w:hAnsi="Times New Roman" w:cs="Times New Roman"/>
                <w:sz w:val="24"/>
                <w:szCs w:val="24"/>
              </w:rPr>
            </w:pPr>
          </w:p>
          <w:p w14:paraId="45DC4D26" w14:textId="77777777" w:rsidR="00864B0F" w:rsidRPr="00923B5E" w:rsidRDefault="00864B0F" w:rsidP="00ED7897">
            <w:pPr>
              <w:widowControl w:val="0"/>
              <w:spacing w:after="0" w:line="276" w:lineRule="auto"/>
              <w:jc w:val="center"/>
              <w:rPr>
                <w:rFonts w:ascii="Times New Roman" w:hAnsi="Times New Roman" w:cs="Times New Roman"/>
                <w:sz w:val="24"/>
                <w:szCs w:val="24"/>
              </w:rPr>
            </w:pPr>
            <w:r w:rsidRPr="00923B5E">
              <w:rPr>
                <w:rFonts w:ascii="Times New Roman" w:hAnsi="Times New Roman" w:cs="Times New Roman"/>
                <w:sz w:val="24"/>
                <w:szCs w:val="24"/>
              </w:rPr>
              <w:t>Nivelul</w:t>
            </w:r>
          </w:p>
          <w:p w14:paraId="2F889701" w14:textId="77777777" w:rsidR="00864B0F" w:rsidRPr="00923B5E" w:rsidRDefault="00864B0F" w:rsidP="00ED7897">
            <w:pPr>
              <w:widowControl w:val="0"/>
              <w:spacing w:after="0" w:line="276" w:lineRule="auto"/>
              <w:jc w:val="center"/>
              <w:rPr>
                <w:rFonts w:ascii="Times New Roman" w:hAnsi="Times New Roman" w:cs="Times New Roman"/>
                <w:sz w:val="24"/>
                <w:szCs w:val="24"/>
              </w:rPr>
            </w:pPr>
            <w:r w:rsidRPr="00923B5E">
              <w:rPr>
                <w:rFonts w:ascii="Times New Roman" w:hAnsi="Times New Roman" w:cs="Times New Roman"/>
                <w:sz w:val="24"/>
                <w:szCs w:val="24"/>
              </w:rPr>
              <w:t>stabilit, m</w:t>
            </w:r>
          </w:p>
        </w:tc>
      </w:tr>
      <w:tr w:rsidR="00864B0F" w:rsidRPr="00923B5E" w14:paraId="154424A7" w14:textId="093F25E0" w:rsidTr="00864B0F">
        <w:trPr>
          <w:trHeight w:val="51"/>
        </w:trPr>
        <w:tc>
          <w:tcPr>
            <w:tcW w:w="485" w:type="dxa"/>
            <w:tcBorders>
              <w:top w:val="single" w:sz="6" w:space="0" w:color="auto"/>
              <w:left w:val="single" w:sz="6" w:space="0" w:color="auto"/>
              <w:bottom w:val="single" w:sz="6" w:space="0" w:color="auto"/>
              <w:right w:val="single" w:sz="6" w:space="0" w:color="auto"/>
            </w:tcBorders>
          </w:tcPr>
          <w:p w14:paraId="2B70DAA3" w14:textId="77777777" w:rsidR="00864B0F" w:rsidRPr="00923B5E" w:rsidRDefault="00864B0F" w:rsidP="00ED7897">
            <w:pPr>
              <w:widowControl w:val="0"/>
              <w:spacing w:after="0" w:line="276" w:lineRule="auto"/>
              <w:jc w:val="both"/>
              <w:rPr>
                <w:rFonts w:ascii="Times New Roman" w:hAnsi="Times New Roman" w:cs="Times New Roman"/>
                <w:sz w:val="24"/>
                <w:szCs w:val="24"/>
              </w:rPr>
            </w:pPr>
          </w:p>
          <w:p w14:paraId="133519D0" w14:textId="77777777" w:rsidR="00864B0F" w:rsidRPr="00923B5E" w:rsidRDefault="00864B0F" w:rsidP="00ED7897">
            <w:pPr>
              <w:widowControl w:val="0"/>
              <w:spacing w:after="0" w:line="276" w:lineRule="auto"/>
              <w:jc w:val="both"/>
              <w:rPr>
                <w:rFonts w:ascii="Times New Roman" w:hAnsi="Times New Roman" w:cs="Times New Roman"/>
                <w:sz w:val="24"/>
                <w:szCs w:val="24"/>
              </w:rPr>
            </w:pPr>
          </w:p>
        </w:tc>
        <w:tc>
          <w:tcPr>
            <w:tcW w:w="1735" w:type="dxa"/>
            <w:tcBorders>
              <w:top w:val="single" w:sz="6" w:space="0" w:color="auto"/>
              <w:left w:val="single" w:sz="6" w:space="0" w:color="auto"/>
              <w:bottom w:val="single" w:sz="6" w:space="0" w:color="auto"/>
              <w:right w:val="single" w:sz="6" w:space="0" w:color="auto"/>
            </w:tcBorders>
          </w:tcPr>
          <w:p w14:paraId="772BF5D5" w14:textId="77777777" w:rsidR="00864B0F" w:rsidRPr="00923B5E" w:rsidRDefault="00864B0F" w:rsidP="00ED7897">
            <w:pPr>
              <w:widowControl w:val="0"/>
              <w:spacing w:after="0" w:line="276" w:lineRule="auto"/>
              <w:jc w:val="both"/>
              <w:rPr>
                <w:rFonts w:ascii="Times New Roman" w:hAnsi="Times New Roman" w:cs="Times New Roman"/>
                <w:sz w:val="24"/>
                <w:szCs w:val="24"/>
              </w:rPr>
            </w:pPr>
          </w:p>
        </w:tc>
        <w:tc>
          <w:tcPr>
            <w:tcW w:w="1014" w:type="dxa"/>
            <w:tcBorders>
              <w:top w:val="single" w:sz="6" w:space="0" w:color="auto"/>
              <w:left w:val="single" w:sz="6" w:space="0" w:color="auto"/>
              <w:bottom w:val="single" w:sz="6" w:space="0" w:color="auto"/>
              <w:right w:val="single" w:sz="6" w:space="0" w:color="auto"/>
            </w:tcBorders>
          </w:tcPr>
          <w:p w14:paraId="6C82F233" w14:textId="77777777" w:rsidR="00864B0F" w:rsidRPr="00923B5E" w:rsidRDefault="00864B0F" w:rsidP="00ED7897">
            <w:pPr>
              <w:widowControl w:val="0"/>
              <w:spacing w:after="0" w:line="276" w:lineRule="auto"/>
              <w:jc w:val="both"/>
              <w:rPr>
                <w:rFonts w:ascii="Times New Roman" w:hAnsi="Times New Roman" w:cs="Times New Roman"/>
                <w:sz w:val="24"/>
                <w:szCs w:val="24"/>
              </w:rPr>
            </w:pPr>
          </w:p>
        </w:tc>
        <w:tc>
          <w:tcPr>
            <w:tcW w:w="1374" w:type="dxa"/>
            <w:tcBorders>
              <w:top w:val="single" w:sz="6" w:space="0" w:color="auto"/>
              <w:left w:val="single" w:sz="6" w:space="0" w:color="auto"/>
              <w:bottom w:val="single" w:sz="6" w:space="0" w:color="auto"/>
              <w:right w:val="single" w:sz="6" w:space="0" w:color="auto"/>
            </w:tcBorders>
          </w:tcPr>
          <w:p w14:paraId="76927840" w14:textId="77777777" w:rsidR="00864B0F" w:rsidRPr="00923B5E" w:rsidRDefault="00864B0F" w:rsidP="00ED7897">
            <w:pPr>
              <w:widowControl w:val="0"/>
              <w:spacing w:after="0" w:line="276" w:lineRule="auto"/>
              <w:jc w:val="both"/>
              <w:rPr>
                <w:rFonts w:ascii="Times New Roman" w:hAnsi="Times New Roman" w:cs="Times New Roman"/>
                <w:sz w:val="24"/>
                <w:szCs w:val="24"/>
              </w:rPr>
            </w:pPr>
          </w:p>
        </w:tc>
        <w:tc>
          <w:tcPr>
            <w:tcW w:w="1134" w:type="dxa"/>
            <w:tcBorders>
              <w:top w:val="single" w:sz="6" w:space="0" w:color="auto"/>
              <w:left w:val="single" w:sz="6" w:space="0" w:color="auto"/>
              <w:bottom w:val="single" w:sz="6" w:space="0" w:color="auto"/>
              <w:right w:val="single" w:sz="6" w:space="0" w:color="auto"/>
            </w:tcBorders>
          </w:tcPr>
          <w:p w14:paraId="6C1C147A" w14:textId="77777777" w:rsidR="00864B0F" w:rsidRPr="00923B5E" w:rsidRDefault="00864B0F" w:rsidP="00ED7897">
            <w:pPr>
              <w:widowControl w:val="0"/>
              <w:spacing w:after="0" w:line="276" w:lineRule="auto"/>
              <w:jc w:val="both"/>
              <w:rPr>
                <w:rFonts w:ascii="Times New Roman" w:hAnsi="Times New Roman" w:cs="Times New Roman"/>
                <w:sz w:val="24"/>
                <w:szCs w:val="24"/>
              </w:rPr>
            </w:pPr>
          </w:p>
        </w:tc>
        <w:tc>
          <w:tcPr>
            <w:tcW w:w="656" w:type="dxa"/>
            <w:tcBorders>
              <w:top w:val="single" w:sz="6" w:space="0" w:color="auto"/>
              <w:left w:val="single" w:sz="6" w:space="0" w:color="auto"/>
              <w:bottom w:val="single" w:sz="6" w:space="0" w:color="auto"/>
              <w:right w:val="single" w:sz="4" w:space="0" w:color="auto"/>
            </w:tcBorders>
          </w:tcPr>
          <w:p w14:paraId="0C4A7573" w14:textId="77777777" w:rsidR="00864B0F" w:rsidRPr="00923B5E" w:rsidRDefault="00864B0F" w:rsidP="00ED7897">
            <w:pPr>
              <w:widowControl w:val="0"/>
              <w:spacing w:after="0" w:line="276" w:lineRule="auto"/>
              <w:jc w:val="both"/>
              <w:rPr>
                <w:rFonts w:ascii="Times New Roman" w:hAnsi="Times New Roman" w:cs="Times New Roman"/>
                <w:sz w:val="24"/>
                <w:szCs w:val="24"/>
              </w:rPr>
            </w:pPr>
          </w:p>
        </w:tc>
        <w:tc>
          <w:tcPr>
            <w:tcW w:w="855" w:type="dxa"/>
            <w:tcBorders>
              <w:top w:val="single" w:sz="6" w:space="0" w:color="auto"/>
              <w:left w:val="single" w:sz="4" w:space="0" w:color="auto"/>
              <w:bottom w:val="single" w:sz="6" w:space="0" w:color="auto"/>
              <w:right w:val="single" w:sz="6" w:space="0" w:color="auto"/>
            </w:tcBorders>
          </w:tcPr>
          <w:p w14:paraId="1F886A43" w14:textId="77777777" w:rsidR="00864B0F" w:rsidRPr="00923B5E" w:rsidRDefault="00864B0F" w:rsidP="00ED7897">
            <w:pPr>
              <w:widowControl w:val="0"/>
              <w:spacing w:after="0" w:line="276" w:lineRule="auto"/>
              <w:jc w:val="both"/>
              <w:rPr>
                <w:rFonts w:ascii="Times New Roman" w:hAnsi="Times New Roman" w:cs="Times New Roman"/>
                <w:sz w:val="24"/>
                <w:szCs w:val="24"/>
              </w:rPr>
            </w:pPr>
          </w:p>
        </w:tc>
        <w:tc>
          <w:tcPr>
            <w:tcW w:w="1134" w:type="dxa"/>
            <w:tcBorders>
              <w:top w:val="single" w:sz="6" w:space="0" w:color="auto"/>
              <w:left w:val="single" w:sz="6" w:space="0" w:color="auto"/>
              <w:bottom w:val="single" w:sz="6" w:space="0" w:color="auto"/>
              <w:right w:val="single" w:sz="6" w:space="0" w:color="auto"/>
            </w:tcBorders>
          </w:tcPr>
          <w:p w14:paraId="4F6149A1" w14:textId="77777777" w:rsidR="00864B0F" w:rsidRPr="00923B5E" w:rsidRDefault="00864B0F" w:rsidP="00ED7897">
            <w:pPr>
              <w:widowControl w:val="0"/>
              <w:spacing w:after="0" w:line="276" w:lineRule="auto"/>
              <w:jc w:val="both"/>
              <w:rPr>
                <w:rFonts w:ascii="Times New Roman" w:hAnsi="Times New Roman" w:cs="Times New Roman"/>
                <w:sz w:val="24"/>
                <w:szCs w:val="24"/>
              </w:rPr>
            </w:pPr>
          </w:p>
        </w:tc>
        <w:tc>
          <w:tcPr>
            <w:tcW w:w="992" w:type="dxa"/>
            <w:tcBorders>
              <w:top w:val="single" w:sz="6" w:space="0" w:color="auto"/>
              <w:left w:val="single" w:sz="6" w:space="0" w:color="auto"/>
              <w:bottom w:val="single" w:sz="6" w:space="0" w:color="auto"/>
              <w:right w:val="single" w:sz="6" w:space="0" w:color="auto"/>
            </w:tcBorders>
          </w:tcPr>
          <w:p w14:paraId="625295A7" w14:textId="77777777" w:rsidR="00864B0F" w:rsidRPr="00923B5E" w:rsidRDefault="00864B0F" w:rsidP="00ED7897">
            <w:pPr>
              <w:widowControl w:val="0"/>
              <w:spacing w:after="0" w:line="276" w:lineRule="auto"/>
              <w:jc w:val="both"/>
              <w:rPr>
                <w:rFonts w:ascii="Times New Roman" w:hAnsi="Times New Roman" w:cs="Times New Roman"/>
                <w:sz w:val="24"/>
                <w:szCs w:val="24"/>
              </w:rPr>
            </w:pPr>
          </w:p>
        </w:tc>
      </w:tr>
    </w:tbl>
    <w:p w14:paraId="1B8D81F0" w14:textId="77777777" w:rsidR="00105E01" w:rsidRPr="00923B5E" w:rsidRDefault="00105E01" w:rsidP="0065157F">
      <w:pPr>
        <w:spacing w:after="0" w:line="276" w:lineRule="auto"/>
        <w:rPr>
          <w:rFonts w:ascii="Times New Roman" w:hAnsi="Times New Roman" w:cs="Times New Roman"/>
          <w:sz w:val="24"/>
          <w:szCs w:val="24"/>
        </w:rPr>
      </w:pPr>
    </w:p>
    <w:tbl>
      <w:tblPr>
        <w:tblStyle w:val="Tabelgril"/>
        <w:tblW w:w="0" w:type="auto"/>
        <w:tblLook w:val="04A0" w:firstRow="1" w:lastRow="0" w:firstColumn="1" w:lastColumn="0" w:noHBand="0" w:noVBand="1"/>
      </w:tblPr>
      <w:tblGrid>
        <w:gridCol w:w="4927"/>
        <w:gridCol w:w="4927"/>
      </w:tblGrid>
      <w:tr w:rsidR="00923B5E" w:rsidRPr="00923B5E" w14:paraId="1D1DA6DD" w14:textId="77777777" w:rsidTr="00A6146C">
        <w:tc>
          <w:tcPr>
            <w:tcW w:w="4927" w:type="dxa"/>
          </w:tcPr>
          <w:p w14:paraId="36A5FA7B" w14:textId="050246B1" w:rsidR="00D4129D" w:rsidRPr="00923B5E" w:rsidRDefault="00E201D2" w:rsidP="0065157F">
            <w:pPr>
              <w:spacing w:line="276" w:lineRule="auto"/>
              <w:rPr>
                <w:rFonts w:ascii="Times New Roman" w:hAnsi="Times New Roman"/>
                <w:sz w:val="24"/>
                <w:szCs w:val="24"/>
                <w:lang w:val="ro-RO"/>
              </w:rPr>
            </w:pPr>
            <w:r w:rsidRPr="00923B5E">
              <w:rPr>
                <w:rFonts w:ascii="Times New Roman" w:hAnsi="Times New Roman"/>
                <w:sz w:val="24"/>
                <w:szCs w:val="24"/>
              </w:rPr>
              <w:t xml:space="preserve">                                                                 </w:t>
            </w:r>
            <w:r w:rsidR="00A6146C" w:rsidRPr="00923B5E">
              <w:rPr>
                <w:rFonts w:ascii="Times New Roman" w:hAnsi="Times New Roman"/>
                <w:sz w:val="24"/>
                <w:szCs w:val="24"/>
              </w:rPr>
              <w:t xml:space="preserve">Executor                  </w:t>
            </w:r>
          </w:p>
          <w:p w14:paraId="4F0AEDED" w14:textId="08673639" w:rsidR="00A6146C" w:rsidRPr="00923B5E" w:rsidRDefault="00A6146C" w:rsidP="0076275D">
            <w:pPr>
              <w:spacing w:line="276" w:lineRule="auto"/>
              <w:jc w:val="both"/>
              <w:rPr>
                <w:rFonts w:ascii="Times New Roman" w:hAnsi="Times New Roman"/>
                <w:i/>
                <w:sz w:val="24"/>
                <w:szCs w:val="24"/>
              </w:rPr>
            </w:pPr>
          </w:p>
        </w:tc>
        <w:tc>
          <w:tcPr>
            <w:tcW w:w="4927" w:type="dxa"/>
          </w:tcPr>
          <w:p w14:paraId="715676EF" w14:textId="5C1DF9BA" w:rsidR="00A6146C" w:rsidRPr="00923B5E" w:rsidRDefault="00A6146C" w:rsidP="0065157F">
            <w:pPr>
              <w:spacing w:line="276" w:lineRule="auto"/>
              <w:rPr>
                <w:rFonts w:ascii="Times New Roman" w:hAnsi="Times New Roman"/>
                <w:sz w:val="24"/>
                <w:szCs w:val="24"/>
                <w:lang w:val="ro-RO"/>
              </w:rPr>
            </w:pPr>
            <w:r w:rsidRPr="00923B5E">
              <w:rPr>
                <w:rFonts w:ascii="Times New Roman" w:hAnsi="Times New Roman"/>
                <w:sz w:val="24"/>
                <w:szCs w:val="24"/>
              </w:rPr>
              <w:t xml:space="preserve">Reprezentanți:                                                                                        </w:t>
            </w:r>
            <w:r w:rsidRPr="00923B5E">
              <w:rPr>
                <w:rFonts w:ascii="Times New Roman" w:hAnsi="Times New Roman"/>
                <w:b/>
                <w:sz w:val="24"/>
                <w:szCs w:val="24"/>
              </w:rPr>
              <w:t xml:space="preserve"> </w:t>
            </w:r>
            <w:r w:rsidRPr="00923B5E">
              <w:rPr>
                <w:rFonts w:ascii="Times New Roman" w:hAnsi="Times New Roman"/>
                <w:sz w:val="24"/>
                <w:szCs w:val="24"/>
              </w:rPr>
              <w:t>Instituția Publică Administrația Națională „Apele Moldovei”</w:t>
            </w:r>
          </w:p>
        </w:tc>
      </w:tr>
      <w:tr w:rsidR="00923B5E" w:rsidRPr="00923B5E" w14:paraId="0E6CBD27" w14:textId="77777777" w:rsidTr="00A6146C">
        <w:tc>
          <w:tcPr>
            <w:tcW w:w="4927" w:type="dxa"/>
          </w:tcPr>
          <w:p w14:paraId="190C86A9" w14:textId="77777777" w:rsidR="00D4129D" w:rsidRPr="00923B5E" w:rsidRDefault="00D4129D" w:rsidP="00D4129D">
            <w:pPr>
              <w:spacing w:line="276" w:lineRule="auto"/>
              <w:jc w:val="both"/>
              <w:rPr>
                <w:rFonts w:ascii="Times New Roman" w:hAnsi="Times New Roman"/>
                <w:sz w:val="24"/>
                <w:szCs w:val="24"/>
              </w:rPr>
            </w:pPr>
            <w:r w:rsidRPr="00923B5E">
              <w:rPr>
                <w:rFonts w:ascii="Times New Roman" w:hAnsi="Times New Roman"/>
                <w:sz w:val="24"/>
                <w:szCs w:val="24"/>
              </w:rPr>
              <w:t>_________________________________</w:t>
            </w:r>
          </w:p>
          <w:p w14:paraId="1096B912" w14:textId="77777777" w:rsidR="00D4129D" w:rsidRPr="00923B5E" w:rsidRDefault="00D4129D" w:rsidP="00D4129D">
            <w:pPr>
              <w:spacing w:line="276" w:lineRule="auto"/>
              <w:jc w:val="both"/>
              <w:rPr>
                <w:rFonts w:ascii="Times New Roman" w:hAnsi="Times New Roman"/>
                <w:sz w:val="24"/>
                <w:szCs w:val="24"/>
              </w:rPr>
            </w:pPr>
            <w:r w:rsidRPr="00923B5E">
              <w:rPr>
                <w:rFonts w:ascii="Times New Roman" w:hAnsi="Times New Roman"/>
                <w:sz w:val="24"/>
                <w:szCs w:val="24"/>
              </w:rPr>
              <w:t>_________________________________</w:t>
            </w:r>
          </w:p>
          <w:p w14:paraId="7A6FB80E" w14:textId="77777777" w:rsidR="00D4129D" w:rsidRPr="00923B5E" w:rsidRDefault="00D4129D" w:rsidP="0065157F">
            <w:pPr>
              <w:spacing w:line="276" w:lineRule="auto"/>
              <w:rPr>
                <w:rFonts w:ascii="Times New Roman" w:hAnsi="Times New Roman"/>
                <w:sz w:val="24"/>
                <w:szCs w:val="24"/>
              </w:rPr>
            </w:pPr>
          </w:p>
        </w:tc>
        <w:tc>
          <w:tcPr>
            <w:tcW w:w="4927" w:type="dxa"/>
          </w:tcPr>
          <w:p w14:paraId="01469972" w14:textId="77777777" w:rsidR="00D4129D" w:rsidRPr="00923B5E" w:rsidRDefault="00D4129D" w:rsidP="00D4129D">
            <w:pPr>
              <w:spacing w:line="276" w:lineRule="auto"/>
              <w:jc w:val="both"/>
              <w:rPr>
                <w:rFonts w:ascii="Times New Roman" w:hAnsi="Times New Roman"/>
                <w:sz w:val="24"/>
                <w:szCs w:val="24"/>
              </w:rPr>
            </w:pPr>
            <w:r w:rsidRPr="00923B5E">
              <w:rPr>
                <w:rFonts w:ascii="Times New Roman" w:hAnsi="Times New Roman"/>
                <w:sz w:val="24"/>
                <w:szCs w:val="24"/>
              </w:rPr>
              <w:t>_________________________________</w:t>
            </w:r>
          </w:p>
          <w:p w14:paraId="2AF4DA70" w14:textId="435E99EA" w:rsidR="00D4129D" w:rsidRPr="00923B5E" w:rsidRDefault="00D4129D" w:rsidP="0076275D">
            <w:pPr>
              <w:spacing w:line="276" w:lineRule="auto"/>
              <w:jc w:val="both"/>
              <w:rPr>
                <w:rFonts w:ascii="Times New Roman" w:hAnsi="Times New Roman"/>
                <w:sz w:val="24"/>
                <w:szCs w:val="24"/>
                <w:lang w:val="ro-RO"/>
              </w:rPr>
            </w:pPr>
            <w:r w:rsidRPr="00923B5E">
              <w:rPr>
                <w:rFonts w:ascii="Times New Roman" w:hAnsi="Times New Roman"/>
                <w:sz w:val="24"/>
                <w:szCs w:val="24"/>
              </w:rPr>
              <w:t>_________________________________</w:t>
            </w:r>
          </w:p>
        </w:tc>
      </w:tr>
    </w:tbl>
    <w:p w14:paraId="0F53760E" w14:textId="77777777" w:rsidR="00633359" w:rsidRPr="00923B5E" w:rsidRDefault="00633359">
      <w:pPr>
        <w:rPr>
          <w:rFonts w:ascii="Times New Roman" w:hAnsi="Times New Roman" w:cs="Times New Roman"/>
          <w:sz w:val="24"/>
          <w:szCs w:val="24"/>
        </w:rPr>
      </w:pPr>
      <w:r w:rsidRPr="00923B5E">
        <w:rPr>
          <w:rFonts w:ascii="Times New Roman" w:hAnsi="Times New Roman" w:cs="Times New Roman"/>
          <w:sz w:val="24"/>
          <w:szCs w:val="24"/>
        </w:rPr>
        <w:br w:type="page"/>
      </w:r>
    </w:p>
    <w:p w14:paraId="65B864C6" w14:textId="31ECF804" w:rsidR="003D29C7" w:rsidRPr="00923B5E" w:rsidRDefault="003D29C7" w:rsidP="008F1D60">
      <w:pPr>
        <w:spacing w:after="0" w:line="276" w:lineRule="auto"/>
        <w:ind w:left="4992"/>
        <w:jc w:val="right"/>
        <w:rPr>
          <w:rFonts w:ascii="Times New Roman" w:hAnsi="Times New Roman" w:cs="Times New Roman"/>
          <w:sz w:val="24"/>
          <w:szCs w:val="24"/>
        </w:rPr>
      </w:pPr>
      <w:r w:rsidRPr="00923B5E">
        <w:rPr>
          <w:rFonts w:ascii="Times New Roman" w:hAnsi="Times New Roman" w:cs="Times New Roman"/>
          <w:sz w:val="24"/>
          <w:szCs w:val="24"/>
        </w:rPr>
        <w:lastRenderedPageBreak/>
        <w:t>Anexa nr.</w:t>
      </w:r>
      <w:r w:rsidR="00AD7ADE" w:rsidRPr="00923B5E">
        <w:rPr>
          <w:rFonts w:ascii="Times New Roman" w:hAnsi="Times New Roman" w:cs="Times New Roman"/>
          <w:sz w:val="24"/>
          <w:szCs w:val="24"/>
        </w:rPr>
        <w:t xml:space="preserve"> 6</w:t>
      </w:r>
    </w:p>
    <w:p w14:paraId="62685020" w14:textId="77777777" w:rsidR="00FF5ABF" w:rsidRPr="00923B5E" w:rsidRDefault="003D29C7" w:rsidP="008F1D60">
      <w:pPr>
        <w:spacing w:after="0" w:line="276" w:lineRule="auto"/>
        <w:jc w:val="right"/>
        <w:rPr>
          <w:rFonts w:ascii="Times New Roman" w:hAnsi="Times New Roman" w:cs="Times New Roman"/>
          <w:sz w:val="24"/>
          <w:szCs w:val="24"/>
        </w:rPr>
      </w:pPr>
      <w:r w:rsidRPr="00923B5E">
        <w:rPr>
          <w:rFonts w:ascii="Times New Roman" w:hAnsi="Times New Roman" w:cs="Times New Roman"/>
          <w:sz w:val="24"/>
          <w:szCs w:val="24"/>
        </w:rPr>
        <w:t xml:space="preserve">la </w:t>
      </w:r>
      <w:r w:rsidR="00133659" w:rsidRPr="00923B5E">
        <w:rPr>
          <w:rFonts w:ascii="Times New Roman" w:hAnsi="Times New Roman" w:cs="Times New Roman"/>
          <w:sz w:val="24"/>
          <w:szCs w:val="24"/>
        </w:rPr>
        <w:t xml:space="preserve">Regulamentul cu privire la studierea, </w:t>
      </w:r>
    </w:p>
    <w:p w14:paraId="1169C694" w14:textId="0257190A" w:rsidR="00133659" w:rsidRPr="00923B5E" w:rsidRDefault="00133659" w:rsidP="008F1D60">
      <w:pPr>
        <w:spacing w:after="0" w:line="276" w:lineRule="auto"/>
        <w:jc w:val="right"/>
        <w:rPr>
          <w:rFonts w:ascii="Times New Roman" w:hAnsi="Times New Roman" w:cs="Times New Roman"/>
          <w:sz w:val="24"/>
          <w:szCs w:val="24"/>
        </w:rPr>
      </w:pPr>
      <w:r w:rsidRPr="00923B5E">
        <w:rPr>
          <w:rFonts w:ascii="Times New Roman" w:hAnsi="Times New Roman" w:cs="Times New Roman"/>
          <w:sz w:val="24"/>
          <w:szCs w:val="24"/>
        </w:rPr>
        <w:t>exploatarea și protecția apelor subterane</w:t>
      </w:r>
    </w:p>
    <w:p w14:paraId="6A8F8BB4" w14:textId="77777777" w:rsidR="003D29C7" w:rsidRPr="00923B5E" w:rsidRDefault="003D29C7" w:rsidP="008F1D60">
      <w:pPr>
        <w:spacing w:after="0" w:line="276" w:lineRule="auto"/>
        <w:ind w:left="4992"/>
        <w:rPr>
          <w:rFonts w:ascii="Times New Roman" w:hAnsi="Times New Roman" w:cs="Times New Roman"/>
          <w:sz w:val="24"/>
          <w:szCs w:val="24"/>
        </w:rPr>
      </w:pPr>
    </w:p>
    <w:p w14:paraId="54DB74D9" w14:textId="77777777" w:rsidR="003B6F89" w:rsidRPr="00923B5E" w:rsidRDefault="003B6F89" w:rsidP="003B6F89">
      <w:pPr>
        <w:widowControl w:val="0"/>
        <w:spacing w:after="0" w:line="276" w:lineRule="auto"/>
        <w:jc w:val="center"/>
        <w:rPr>
          <w:rFonts w:ascii="Times New Roman" w:hAnsi="Times New Roman" w:cs="Times New Roman"/>
          <w:b/>
          <w:sz w:val="24"/>
          <w:szCs w:val="24"/>
        </w:rPr>
      </w:pPr>
      <w:r w:rsidRPr="00923B5E">
        <w:rPr>
          <w:rFonts w:ascii="Times New Roman" w:hAnsi="Times New Roman" w:cs="Times New Roman"/>
          <w:b/>
          <w:sz w:val="24"/>
          <w:szCs w:val="24"/>
        </w:rPr>
        <w:t>MINISTERUL MEDIULUI AL REPUBLICII MOLDOVA</w:t>
      </w:r>
    </w:p>
    <w:p w14:paraId="021E80F4" w14:textId="77777777" w:rsidR="003B6F89" w:rsidRPr="00923B5E" w:rsidRDefault="003B6F89" w:rsidP="00B24FCE">
      <w:pPr>
        <w:widowControl w:val="0"/>
        <w:spacing w:after="0" w:line="240" w:lineRule="auto"/>
        <w:jc w:val="center"/>
        <w:rPr>
          <w:rFonts w:ascii="Times New Roman" w:hAnsi="Times New Roman" w:cs="Times New Roman"/>
          <w:b/>
          <w:bCs/>
          <w:sz w:val="24"/>
          <w:szCs w:val="24"/>
        </w:rPr>
      </w:pPr>
      <w:r w:rsidRPr="00923B5E">
        <w:rPr>
          <w:rFonts w:ascii="Times New Roman" w:hAnsi="Times New Roman" w:cs="Times New Roman"/>
          <w:b/>
          <w:bCs/>
          <w:sz w:val="24"/>
          <w:szCs w:val="24"/>
        </w:rPr>
        <w:t>INSTITUȚIA PUBLICĂ ADMINISTRAȚIA NAȚIONALĂ „APELE MOLDOVEI”</w:t>
      </w:r>
    </w:p>
    <w:p w14:paraId="0C80291B" w14:textId="77777777" w:rsidR="003D29C7" w:rsidRPr="00923B5E" w:rsidRDefault="003D29C7" w:rsidP="00B24FCE">
      <w:pPr>
        <w:spacing w:after="0" w:line="240" w:lineRule="auto"/>
        <w:rPr>
          <w:rFonts w:ascii="Times New Roman" w:hAnsi="Times New Roman" w:cs="Times New Roman"/>
          <w:b/>
          <w:sz w:val="24"/>
          <w:szCs w:val="24"/>
        </w:rPr>
      </w:pPr>
    </w:p>
    <w:p w14:paraId="2BB59E97" w14:textId="77777777" w:rsidR="003D29C7" w:rsidRPr="00923B5E" w:rsidRDefault="003D29C7" w:rsidP="00B24FCE">
      <w:pPr>
        <w:spacing w:after="0" w:line="240" w:lineRule="auto"/>
        <w:jc w:val="center"/>
        <w:rPr>
          <w:rFonts w:ascii="Times New Roman" w:hAnsi="Times New Roman" w:cs="Times New Roman"/>
          <w:b/>
          <w:sz w:val="24"/>
          <w:szCs w:val="24"/>
        </w:rPr>
      </w:pPr>
      <w:r w:rsidRPr="00923B5E">
        <w:rPr>
          <w:rFonts w:ascii="Times New Roman" w:hAnsi="Times New Roman" w:cs="Times New Roman"/>
          <w:b/>
          <w:sz w:val="24"/>
          <w:szCs w:val="24"/>
        </w:rPr>
        <w:t>A C T</w:t>
      </w:r>
    </w:p>
    <w:p w14:paraId="7191E004" w14:textId="77777777" w:rsidR="003D29C7" w:rsidRPr="00923B5E" w:rsidRDefault="003D29C7" w:rsidP="00B24FCE">
      <w:pPr>
        <w:spacing w:after="0" w:line="240" w:lineRule="auto"/>
        <w:jc w:val="center"/>
        <w:rPr>
          <w:rFonts w:ascii="Times New Roman" w:hAnsi="Times New Roman" w:cs="Times New Roman"/>
          <w:b/>
          <w:sz w:val="24"/>
          <w:szCs w:val="24"/>
        </w:rPr>
      </w:pPr>
      <w:r w:rsidRPr="00923B5E">
        <w:rPr>
          <w:rFonts w:ascii="Times New Roman" w:hAnsi="Times New Roman" w:cs="Times New Roman"/>
          <w:b/>
          <w:sz w:val="24"/>
          <w:szCs w:val="24"/>
        </w:rPr>
        <w:t>privind efectuarea lucrărilor de lichidare</w:t>
      </w:r>
    </w:p>
    <w:p w14:paraId="044BFF81" w14:textId="77777777" w:rsidR="003D29C7" w:rsidRPr="00923B5E" w:rsidRDefault="003D29C7" w:rsidP="00B24FCE">
      <w:pPr>
        <w:spacing w:after="0" w:line="240" w:lineRule="auto"/>
        <w:rPr>
          <w:rFonts w:ascii="Times New Roman" w:hAnsi="Times New Roman" w:cs="Times New Roman"/>
          <w:b/>
          <w:sz w:val="24"/>
          <w:szCs w:val="24"/>
        </w:rPr>
      </w:pPr>
    </w:p>
    <w:p w14:paraId="52B80EAB" w14:textId="77777777" w:rsidR="00CF6E54" w:rsidRPr="00923B5E" w:rsidRDefault="00CF6E54" w:rsidP="00B24FCE">
      <w:pPr>
        <w:widowControl w:val="0"/>
        <w:spacing w:after="0" w:line="240" w:lineRule="auto"/>
        <w:rPr>
          <w:rFonts w:ascii="Times New Roman" w:hAnsi="Times New Roman" w:cs="Times New Roman"/>
          <w:bCs/>
          <w:sz w:val="24"/>
          <w:szCs w:val="24"/>
        </w:rPr>
      </w:pPr>
      <w:r w:rsidRPr="00923B5E">
        <w:rPr>
          <w:rFonts w:ascii="Times New Roman" w:hAnsi="Times New Roman" w:cs="Times New Roman"/>
          <w:bCs/>
          <w:sz w:val="24"/>
          <w:szCs w:val="24"/>
        </w:rPr>
        <w:t>1.Numărul cadastral a terenului în limitele căruia este amplasată captarea de apă subterană_______</w:t>
      </w:r>
    </w:p>
    <w:p w14:paraId="7A17A889" w14:textId="77777777" w:rsidR="00CF6E54" w:rsidRPr="00923B5E" w:rsidRDefault="00CF6E54" w:rsidP="00CF6E54">
      <w:pPr>
        <w:widowControl w:val="0"/>
        <w:spacing w:after="0" w:line="276" w:lineRule="auto"/>
        <w:rPr>
          <w:rFonts w:ascii="Times New Roman" w:hAnsi="Times New Roman" w:cs="Times New Roman"/>
          <w:sz w:val="24"/>
          <w:szCs w:val="24"/>
        </w:rPr>
      </w:pPr>
      <w:r w:rsidRPr="00923B5E">
        <w:rPr>
          <w:rFonts w:ascii="Times New Roman" w:hAnsi="Times New Roman" w:cs="Times New Roman"/>
          <w:sz w:val="24"/>
          <w:szCs w:val="24"/>
        </w:rPr>
        <w:t>2. Republica Moldova, raionul  ______________________________________________________</w:t>
      </w:r>
    </w:p>
    <w:p w14:paraId="78A9779E" w14:textId="77777777" w:rsidR="00CF6E54" w:rsidRPr="00923B5E" w:rsidRDefault="00CF6E54" w:rsidP="00CF6E54">
      <w:pPr>
        <w:widowControl w:val="0"/>
        <w:spacing w:after="0" w:line="276" w:lineRule="auto"/>
        <w:rPr>
          <w:rFonts w:ascii="Times New Roman" w:hAnsi="Times New Roman" w:cs="Times New Roman"/>
          <w:sz w:val="24"/>
          <w:szCs w:val="24"/>
        </w:rPr>
      </w:pPr>
      <w:r w:rsidRPr="00923B5E">
        <w:rPr>
          <w:rFonts w:ascii="Times New Roman" w:hAnsi="Times New Roman" w:cs="Times New Roman"/>
          <w:sz w:val="24"/>
          <w:szCs w:val="24"/>
        </w:rPr>
        <w:t>3. Locul  amplasării captării____________________________________________________</w:t>
      </w:r>
    </w:p>
    <w:p w14:paraId="185EDF50" w14:textId="77777777" w:rsidR="00CF6E54" w:rsidRPr="00923B5E" w:rsidRDefault="00CF6E54" w:rsidP="00CF6E54">
      <w:pPr>
        <w:widowControl w:val="0"/>
        <w:spacing w:after="0" w:line="276" w:lineRule="auto"/>
        <w:rPr>
          <w:rFonts w:ascii="Times New Roman" w:hAnsi="Times New Roman" w:cs="Times New Roman"/>
          <w:sz w:val="24"/>
          <w:szCs w:val="24"/>
        </w:rPr>
      </w:pPr>
      <w:r w:rsidRPr="00923B5E">
        <w:rPr>
          <w:rFonts w:ascii="Times New Roman" w:hAnsi="Times New Roman" w:cs="Times New Roman"/>
          <w:sz w:val="24"/>
          <w:szCs w:val="24"/>
        </w:rPr>
        <w:t xml:space="preserve">                                                                                 (</w:t>
      </w:r>
      <w:proofErr w:type="spellStart"/>
      <w:r w:rsidRPr="00923B5E">
        <w:rPr>
          <w:rFonts w:ascii="Times New Roman" w:hAnsi="Times New Roman" w:cs="Times New Roman"/>
          <w:sz w:val="24"/>
          <w:szCs w:val="24"/>
        </w:rPr>
        <w:t>poziţia</w:t>
      </w:r>
      <w:proofErr w:type="spellEnd"/>
      <w:r w:rsidRPr="00923B5E">
        <w:rPr>
          <w:rFonts w:ascii="Times New Roman" w:hAnsi="Times New Roman" w:cs="Times New Roman"/>
          <w:sz w:val="24"/>
          <w:szCs w:val="24"/>
        </w:rPr>
        <w:t xml:space="preserve"> administrativă </w:t>
      </w:r>
      <w:proofErr w:type="spellStart"/>
      <w:r w:rsidRPr="00923B5E">
        <w:rPr>
          <w:rFonts w:ascii="Times New Roman" w:hAnsi="Times New Roman" w:cs="Times New Roman"/>
          <w:sz w:val="24"/>
          <w:szCs w:val="24"/>
        </w:rPr>
        <w:t>şi</w:t>
      </w:r>
      <w:proofErr w:type="spellEnd"/>
      <w:r w:rsidRPr="00923B5E">
        <w:rPr>
          <w:rFonts w:ascii="Times New Roman" w:hAnsi="Times New Roman" w:cs="Times New Roman"/>
          <w:sz w:val="24"/>
          <w:szCs w:val="24"/>
        </w:rPr>
        <w:t xml:space="preserve"> geografică) </w:t>
      </w:r>
    </w:p>
    <w:p w14:paraId="0AA9BDBB" w14:textId="77777777" w:rsidR="00CF6E54" w:rsidRPr="00923B5E" w:rsidRDefault="00CF6E54" w:rsidP="00CF6E54">
      <w:pPr>
        <w:spacing w:after="0" w:line="276" w:lineRule="auto"/>
        <w:rPr>
          <w:rFonts w:ascii="Times New Roman" w:hAnsi="Times New Roman" w:cs="Times New Roman"/>
          <w:sz w:val="24"/>
          <w:szCs w:val="24"/>
        </w:rPr>
      </w:pPr>
      <w:r w:rsidRPr="00923B5E">
        <w:rPr>
          <w:rFonts w:ascii="Times New Roman" w:hAnsi="Times New Roman" w:cs="Times New Roman"/>
          <w:sz w:val="24"/>
          <w:szCs w:val="24"/>
        </w:rPr>
        <w:t>4. Beneficiar ____________________________________</w:t>
      </w:r>
    </w:p>
    <w:p w14:paraId="2CE07538" w14:textId="77777777" w:rsidR="00CF6E54" w:rsidRPr="00923B5E" w:rsidRDefault="00CF6E54" w:rsidP="00CF6E54">
      <w:pPr>
        <w:widowControl w:val="0"/>
        <w:spacing w:after="0" w:line="276" w:lineRule="auto"/>
        <w:rPr>
          <w:rFonts w:ascii="Times New Roman" w:hAnsi="Times New Roman" w:cs="Times New Roman"/>
          <w:sz w:val="24"/>
          <w:szCs w:val="24"/>
        </w:rPr>
      </w:pPr>
      <w:r w:rsidRPr="00923B5E">
        <w:rPr>
          <w:rFonts w:ascii="Times New Roman" w:hAnsi="Times New Roman" w:cs="Times New Roman"/>
          <w:sz w:val="24"/>
          <w:szCs w:val="24"/>
        </w:rPr>
        <w:t>5. Coordonatele Moldreff99: X ______ Y ________</w:t>
      </w:r>
    </w:p>
    <w:p w14:paraId="39FDA75B" w14:textId="77777777" w:rsidR="00CF6E54" w:rsidRPr="00923B5E" w:rsidRDefault="00CF6E54" w:rsidP="00CF6E54">
      <w:pPr>
        <w:widowControl w:val="0"/>
        <w:spacing w:after="0" w:line="276" w:lineRule="auto"/>
        <w:rPr>
          <w:rFonts w:ascii="Times New Roman" w:hAnsi="Times New Roman" w:cs="Times New Roman"/>
          <w:sz w:val="24"/>
          <w:szCs w:val="24"/>
        </w:rPr>
      </w:pPr>
      <w:r w:rsidRPr="00923B5E">
        <w:rPr>
          <w:rFonts w:ascii="Times New Roman" w:hAnsi="Times New Roman" w:cs="Times New Roman"/>
          <w:sz w:val="24"/>
          <w:szCs w:val="24"/>
        </w:rPr>
        <w:t>6. Cota absolută a gurii captării___________________________________________</w:t>
      </w:r>
    </w:p>
    <w:p w14:paraId="530A28DF" w14:textId="77777777" w:rsidR="00CF6E54" w:rsidRPr="00923B5E" w:rsidRDefault="00CF6E54" w:rsidP="00CF6E54">
      <w:pPr>
        <w:widowControl w:val="0"/>
        <w:spacing w:after="0" w:line="276" w:lineRule="auto"/>
        <w:rPr>
          <w:rFonts w:ascii="Times New Roman" w:hAnsi="Times New Roman" w:cs="Times New Roman"/>
          <w:sz w:val="24"/>
          <w:szCs w:val="24"/>
        </w:rPr>
      </w:pPr>
      <w:r w:rsidRPr="00923B5E">
        <w:rPr>
          <w:rFonts w:ascii="Times New Roman" w:hAnsi="Times New Roman" w:cs="Times New Roman"/>
          <w:sz w:val="24"/>
          <w:szCs w:val="24"/>
        </w:rPr>
        <w:t>7. Scopul forării  captării _______________________________________________</w:t>
      </w:r>
    </w:p>
    <w:p w14:paraId="47CED28C" w14:textId="681F4777" w:rsidR="00CF6E54" w:rsidRPr="00923B5E" w:rsidRDefault="00CF6E54" w:rsidP="00CF6E54">
      <w:pPr>
        <w:widowControl w:val="0"/>
        <w:spacing w:after="0" w:line="276" w:lineRule="auto"/>
        <w:rPr>
          <w:rFonts w:ascii="Times New Roman" w:hAnsi="Times New Roman" w:cs="Times New Roman"/>
          <w:sz w:val="24"/>
          <w:szCs w:val="24"/>
        </w:rPr>
      </w:pPr>
      <w:r w:rsidRPr="00923B5E">
        <w:rPr>
          <w:rFonts w:ascii="Times New Roman" w:hAnsi="Times New Roman" w:cs="Times New Roman"/>
          <w:sz w:val="24"/>
          <w:szCs w:val="24"/>
        </w:rPr>
        <w:t>8. Adâncimea captării</w:t>
      </w:r>
      <w:r w:rsidR="00504B41" w:rsidRPr="00923B5E">
        <w:rPr>
          <w:rFonts w:ascii="Times New Roman" w:hAnsi="Times New Roman" w:cs="Times New Roman"/>
          <w:sz w:val="24"/>
          <w:szCs w:val="24"/>
        </w:rPr>
        <w:t xml:space="preserve"> până la lichidare</w:t>
      </w:r>
      <w:r w:rsidRPr="00923B5E">
        <w:rPr>
          <w:rFonts w:ascii="Times New Roman" w:hAnsi="Times New Roman" w:cs="Times New Roman"/>
          <w:sz w:val="24"/>
          <w:szCs w:val="24"/>
        </w:rPr>
        <w:t xml:space="preserve"> în metri _________________________________________</w:t>
      </w:r>
    </w:p>
    <w:p w14:paraId="64700F09" w14:textId="77777777" w:rsidR="00CF6E54" w:rsidRPr="00923B5E" w:rsidRDefault="00CF6E54" w:rsidP="00CF6E54">
      <w:pPr>
        <w:widowControl w:val="0"/>
        <w:spacing w:after="0" w:line="276" w:lineRule="auto"/>
        <w:rPr>
          <w:rFonts w:ascii="Times New Roman" w:hAnsi="Times New Roman" w:cs="Times New Roman"/>
          <w:sz w:val="24"/>
          <w:szCs w:val="24"/>
        </w:rPr>
      </w:pPr>
      <w:r w:rsidRPr="00923B5E">
        <w:rPr>
          <w:rFonts w:ascii="Times New Roman" w:hAnsi="Times New Roman" w:cs="Times New Roman"/>
          <w:sz w:val="24"/>
          <w:szCs w:val="24"/>
        </w:rPr>
        <w:t>9.  Construcția captării _______________________________________________________</w:t>
      </w:r>
    </w:p>
    <w:p w14:paraId="39FDC5BB" w14:textId="77777777" w:rsidR="00CF6E54" w:rsidRPr="00923B5E" w:rsidRDefault="00CF6E54" w:rsidP="00CF6E54">
      <w:pPr>
        <w:widowControl w:val="0"/>
        <w:pBdr>
          <w:bottom w:val="single" w:sz="12" w:space="14" w:color="auto"/>
        </w:pBdr>
        <w:spacing w:after="0" w:line="276" w:lineRule="auto"/>
        <w:rPr>
          <w:rFonts w:ascii="Times New Roman" w:hAnsi="Times New Roman" w:cs="Times New Roman"/>
          <w:sz w:val="24"/>
          <w:szCs w:val="24"/>
        </w:rPr>
      </w:pPr>
      <w:r w:rsidRPr="00923B5E">
        <w:rPr>
          <w:rFonts w:ascii="Times New Roman" w:hAnsi="Times New Roman" w:cs="Times New Roman"/>
          <w:sz w:val="24"/>
          <w:szCs w:val="24"/>
        </w:rPr>
        <w:t>10. Debitul în l/sec (</w:t>
      </w:r>
      <w:r w:rsidRPr="00923B5E">
        <w:rPr>
          <w:rFonts w:ascii="Times New Roman" w:hAnsi="Times New Roman" w:cs="Times New Roman"/>
          <w:sz w:val="24"/>
          <w:szCs w:val="24"/>
          <w:shd w:val="clear" w:color="auto" w:fill="F5F5F5"/>
        </w:rPr>
        <w:t>numărător</w:t>
      </w:r>
      <w:r w:rsidRPr="00923B5E">
        <w:rPr>
          <w:rFonts w:ascii="Times New Roman" w:hAnsi="Times New Roman" w:cs="Times New Roman"/>
          <w:sz w:val="24"/>
          <w:szCs w:val="24"/>
        </w:rPr>
        <w:t>), scăderea nivelului în metri (numitor), debitul specific, în l/sec, data efectuării pompărilor experimentale__________________________________________________</w:t>
      </w:r>
    </w:p>
    <w:p w14:paraId="57975B44" w14:textId="5C945339" w:rsidR="00CF6E54" w:rsidRPr="00923B5E" w:rsidRDefault="00CF6E54" w:rsidP="00CF6E54">
      <w:pPr>
        <w:widowControl w:val="0"/>
        <w:pBdr>
          <w:bottom w:val="single" w:sz="12" w:space="14" w:color="auto"/>
        </w:pBdr>
        <w:spacing w:after="0" w:line="276" w:lineRule="auto"/>
        <w:jc w:val="both"/>
        <w:rPr>
          <w:rFonts w:ascii="Times New Roman" w:hAnsi="Times New Roman" w:cs="Times New Roman"/>
          <w:sz w:val="24"/>
          <w:szCs w:val="24"/>
        </w:rPr>
      </w:pPr>
      <w:r w:rsidRPr="00923B5E">
        <w:rPr>
          <w:rFonts w:ascii="Times New Roman" w:hAnsi="Times New Roman" w:cs="Times New Roman"/>
          <w:sz w:val="24"/>
          <w:szCs w:val="24"/>
        </w:rPr>
        <w:t xml:space="preserve">11. Denumirea </w:t>
      </w:r>
      <w:r w:rsidR="007A57DF" w:rsidRPr="00923B5E">
        <w:rPr>
          <w:rFonts w:ascii="Times New Roman" w:hAnsi="Times New Roman" w:cs="Times New Roman"/>
          <w:sz w:val="24"/>
          <w:szCs w:val="24"/>
        </w:rPr>
        <w:t>organizației</w:t>
      </w:r>
      <w:r w:rsidRPr="00923B5E">
        <w:rPr>
          <w:rFonts w:ascii="Times New Roman" w:hAnsi="Times New Roman" w:cs="Times New Roman"/>
          <w:sz w:val="24"/>
          <w:szCs w:val="24"/>
        </w:rPr>
        <w:t xml:space="preserve"> care a efectuat lucrările de forare/săpare </w:t>
      </w:r>
      <w:proofErr w:type="spellStart"/>
      <w:r w:rsidRPr="00923B5E">
        <w:rPr>
          <w:rFonts w:ascii="Times New Roman" w:hAnsi="Times New Roman" w:cs="Times New Roman"/>
          <w:sz w:val="24"/>
          <w:szCs w:val="24"/>
        </w:rPr>
        <w:t>şi</w:t>
      </w:r>
      <w:proofErr w:type="spellEnd"/>
      <w:r w:rsidRPr="00923B5E">
        <w:rPr>
          <w:rFonts w:ascii="Times New Roman" w:hAnsi="Times New Roman" w:cs="Times New Roman"/>
          <w:sz w:val="24"/>
          <w:szCs w:val="24"/>
        </w:rPr>
        <w:t xml:space="preserve"> anul executării </w:t>
      </w:r>
      <w:r w:rsidR="007A57DF" w:rsidRPr="00923B5E">
        <w:rPr>
          <w:rFonts w:ascii="Times New Roman" w:hAnsi="Times New Roman" w:cs="Times New Roman"/>
          <w:sz w:val="24"/>
          <w:szCs w:val="24"/>
        </w:rPr>
        <w:t>acestora</w:t>
      </w:r>
      <w:r w:rsidRPr="00923B5E">
        <w:rPr>
          <w:rFonts w:ascii="Times New Roman" w:hAnsi="Times New Roman" w:cs="Times New Roman"/>
          <w:sz w:val="24"/>
          <w:szCs w:val="24"/>
        </w:rPr>
        <w:t xml:space="preserve"> _______________________________________________________</w:t>
      </w:r>
    </w:p>
    <w:p w14:paraId="649532B7" w14:textId="710AB0BB" w:rsidR="00CF6E54" w:rsidRPr="00923B5E" w:rsidRDefault="00CF6E54" w:rsidP="00CF6E54">
      <w:pPr>
        <w:widowControl w:val="0"/>
        <w:pBdr>
          <w:bottom w:val="single" w:sz="12" w:space="14" w:color="auto"/>
        </w:pBdr>
        <w:spacing w:after="0" w:line="276" w:lineRule="auto"/>
        <w:jc w:val="both"/>
        <w:rPr>
          <w:rFonts w:ascii="Times New Roman" w:hAnsi="Times New Roman" w:cs="Times New Roman"/>
          <w:sz w:val="24"/>
          <w:szCs w:val="24"/>
        </w:rPr>
      </w:pPr>
      <w:r w:rsidRPr="00923B5E">
        <w:rPr>
          <w:rFonts w:ascii="Times New Roman" w:hAnsi="Times New Roman" w:cs="Times New Roman"/>
          <w:sz w:val="24"/>
          <w:szCs w:val="24"/>
        </w:rPr>
        <w:t xml:space="preserve">12. Cauzele și motivația care au condus la </w:t>
      </w:r>
      <w:r w:rsidR="00DB665D" w:rsidRPr="00923B5E">
        <w:rPr>
          <w:rFonts w:ascii="Times New Roman" w:hAnsi="Times New Roman" w:cs="Times New Roman"/>
          <w:sz w:val="24"/>
          <w:szCs w:val="24"/>
        </w:rPr>
        <w:t>lichidarea</w:t>
      </w:r>
      <w:r w:rsidRPr="00923B5E">
        <w:rPr>
          <w:rFonts w:ascii="Times New Roman" w:hAnsi="Times New Roman" w:cs="Times New Roman"/>
          <w:sz w:val="24"/>
          <w:szCs w:val="24"/>
        </w:rPr>
        <w:t xml:space="preserve"> captării______________________________</w:t>
      </w:r>
    </w:p>
    <w:p w14:paraId="683AC0C2" w14:textId="2D1AF499" w:rsidR="00D975C0" w:rsidRPr="00923B5E" w:rsidRDefault="00D975C0" w:rsidP="00D975C0">
      <w:pPr>
        <w:widowControl w:val="0"/>
        <w:spacing w:after="0" w:line="276" w:lineRule="auto"/>
        <w:ind w:left="1474"/>
        <w:jc w:val="both"/>
        <w:rPr>
          <w:rFonts w:ascii="Times New Roman" w:hAnsi="Times New Roman" w:cs="Times New Roman"/>
          <w:sz w:val="24"/>
          <w:szCs w:val="24"/>
        </w:rPr>
      </w:pPr>
      <w:r w:rsidRPr="00923B5E">
        <w:rPr>
          <w:rFonts w:ascii="Times New Roman" w:hAnsi="Times New Roman" w:cs="Times New Roman"/>
          <w:sz w:val="24"/>
          <w:szCs w:val="24"/>
        </w:rPr>
        <w:t>13. Secțiunea geologică</w:t>
      </w:r>
      <w:r w:rsidR="00894F06" w:rsidRPr="00923B5E">
        <w:rPr>
          <w:rFonts w:ascii="Times New Roman" w:hAnsi="Times New Roman" w:cs="Times New Roman"/>
          <w:sz w:val="24"/>
          <w:szCs w:val="24"/>
        </w:rPr>
        <w:t xml:space="preserve"> și caracterizarea lucrărilor de lichidare</w:t>
      </w:r>
    </w:p>
    <w:p w14:paraId="3101C26C" w14:textId="77777777" w:rsidR="00D975C0" w:rsidRPr="00923B5E" w:rsidRDefault="00D975C0" w:rsidP="00D975C0">
      <w:pPr>
        <w:widowControl w:val="0"/>
        <w:spacing w:after="0" w:line="276" w:lineRule="auto"/>
        <w:ind w:left="720"/>
        <w:jc w:val="both"/>
        <w:rPr>
          <w:rFonts w:ascii="Times New Roman" w:hAnsi="Times New Roman" w:cs="Times New Roman"/>
          <w:sz w:val="24"/>
          <w:szCs w:val="24"/>
        </w:rPr>
      </w:pPr>
    </w:p>
    <w:tbl>
      <w:tblPr>
        <w:tblW w:w="9781" w:type="dxa"/>
        <w:tblInd w:w="40" w:type="dxa"/>
        <w:tblLayout w:type="fixed"/>
        <w:tblCellMar>
          <w:left w:w="40" w:type="dxa"/>
          <w:right w:w="40" w:type="dxa"/>
        </w:tblCellMar>
        <w:tblLook w:val="0000" w:firstRow="0" w:lastRow="0" w:firstColumn="0" w:lastColumn="0" w:noHBand="0" w:noVBand="0"/>
      </w:tblPr>
      <w:tblGrid>
        <w:gridCol w:w="485"/>
        <w:gridCol w:w="1735"/>
        <w:gridCol w:w="1014"/>
        <w:gridCol w:w="1374"/>
        <w:gridCol w:w="1134"/>
        <w:gridCol w:w="656"/>
        <w:gridCol w:w="855"/>
        <w:gridCol w:w="2528"/>
      </w:tblGrid>
      <w:tr w:rsidR="00923B5E" w:rsidRPr="00923B5E" w14:paraId="186F7B52" w14:textId="77777777" w:rsidTr="00894F06">
        <w:trPr>
          <w:cantSplit/>
          <w:trHeight w:val="2223"/>
        </w:trPr>
        <w:tc>
          <w:tcPr>
            <w:tcW w:w="485" w:type="dxa"/>
            <w:tcBorders>
              <w:top w:val="single" w:sz="6" w:space="0" w:color="auto"/>
              <w:left w:val="single" w:sz="6" w:space="0" w:color="auto"/>
              <w:right w:val="single" w:sz="6" w:space="0" w:color="auto"/>
            </w:tcBorders>
          </w:tcPr>
          <w:p w14:paraId="2B8C6AF3" w14:textId="77777777" w:rsidR="00184EFB" w:rsidRPr="00923B5E" w:rsidRDefault="00184EFB" w:rsidP="00F26734">
            <w:pPr>
              <w:widowControl w:val="0"/>
              <w:spacing w:after="0" w:line="276" w:lineRule="auto"/>
              <w:jc w:val="both"/>
              <w:rPr>
                <w:rFonts w:ascii="Times New Roman" w:hAnsi="Times New Roman" w:cs="Times New Roman"/>
                <w:sz w:val="24"/>
                <w:szCs w:val="24"/>
              </w:rPr>
            </w:pPr>
            <w:r w:rsidRPr="00923B5E">
              <w:rPr>
                <w:rFonts w:ascii="Times New Roman" w:hAnsi="Times New Roman" w:cs="Times New Roman"/>
                <w:sz w:val="24"/>
                <w:szCs w:val="24"/>
              </w:rPr>
              <w:t>Nr.</w:t>
            </w:r>
          </w:p>
          <w:p w14:paraId="44EFAB38" w14:textId="77777777" w:rsidR="00184EFB" w:rsidRPr="00923B5E" w:rsidRDefault="00184EFB" w:rsidP="00F26734">
            <w:pPr>
              <w:widowControl w:val="0"/>
              <w:spacing w:after="0" w:line="276" w:lineRule="auto"/>
              <w:jc w:val="both"/>
              <w:rPr>
                <w:rFonts w:ascii="Times New Roman" w:hAnsi="Times New Roman" w:cs="Times New Roman"/>
                <w:sz w:val="24"/>
                <w:szCs w:val="24"/>
              </w:rPr>
            </w:pPr>
            <w:r w:rsidRPr="00923B5E">
              <w:rPr>
                <w:rFonts w:ascii="Times New Roman" w:hAnsi="Times New Roman" w:cs="Times New Roman"/>
                <w:sz w:val="24"/>
                <w:szCs w:val="24"/>
              </w:rPr>
              <w:t>d/o</w:t>
            </w:r>
          </w:p>
          <w:p w14:paraId="39884D00" w14:textId="77777777" w:rsidR="00184EFB" w:rsidRPr="00923B5E" w:rsidRDefault="00184EFB" w:rsidP="00F26734">
            <w:pPr>
              <w:widowControl w:val="0"/>
              <w:spacing w:after="0" w:line="276" w:lineRule="auto"/>
              <w:jc w:val="both"/>
              <w:rPr>
                <w:rFonts w:ascii="Times New Roman" w:hAnsi="Times New Roman" w:cs="Times New Roman"/>
                <w:sz w:val="24"/>
                <w:szCs w:val="24"/>
              </w:rPr>
            </w:pPr>
          </w:p>
        </w:tc>
        <w:tc>
          <w:tcPr>
            <w:tcW w:w="1735" w:type="dxa"/>
            <w:tcBorders>
              <w:top w:val="single" w:sz="6" w:space="0" w:color="auto"/>
              <w:left w:val="single" w:sz="6" w:space="0" w:color="auto"/>
              <w:right w:val="single" w:sz="6" w:space="0" w:color="auto"/>
            </w:tcBorders>
          </w:tcPr>
          <w:p w14:paraId="3CFEC1AE" w14:textId="77777777" w:rsidR="00184EFB" w:rsidRPr="00923B5E" w:rsidRDefault="00184EFB" w:rsidP="00F26734">
            <w:pPr>
              <w:widowControl w:val="0"/>
              <w:spacing w:after="0" w:line="276" w:lineRule="auto"/>
              <w:jc w:val="both"/>
              <w:rPr>
                <w:rFonts w:ascii="Times New Roman" w:hAnsi="Times New Roman" w:cs="Times New Roman"/>
                <w:sz w:val="24"/>
                <w:szCs w:val="24"/>
              </w:rPr>
            </w:pPr>
            <w:r w:rsidRPr="00923B5E">
              <w:rPr>
                <w:rFonts w:ascii="Times New Roman" w:hAnsi="Times New Roman" w:cs="Times New Roman"/>
                <w:sz w:val="24"/>
                <w:szCs w:val="24"/>
              </w:rPr>
              <w:t xml:space="preserve">Descrierea litologică </w:t>
            </w:r>
          </w:p>
          <w:p w14:paraId="14591165" w14:textId="77777777" w:rsidR="00184EFB" w:rsidRPr="00923B5E" w:rsidRDefault="00184EFB" w:rsidP="00F26734">
            <w:pPr>
              <w:widowControl w:val="0"/>
              <w:spacing w:after="0" w:line="276" w:lineRule="auto"/>
              <w:jc w:val="both"/>
              <w:rPr>
                <w:rFonts w:ascii="Times New Roman" w:hAnsi="Times New Roman" w:cs="Times New Roman"/>
                <w:sz w:val="24"/>
                <w:szCs w:val="24"/>
              </w:rPr>
            </w:pPr>
          </w:p>
        </w:tc>
        <w:tc>
          <w:tcPr>
            <w:tcW w:w="1014" w:type="dxa"/>
            <w:tcBorders>
              <w:top w:val="single" w:sz="6" w:space="0" w:color="auto"/>
              <w:left w:val="single" w:sz="6" w:space="0" w:color="auto"/>
              <w:right w:val="single" w:sz="6" w:space="0" w:color="auto"/>
            </w:tcBorders>
          </w:tcPr>
          <w:p w14:paraId="37FD19B9" w14:textId="77777777" w:rsidR="00184EFB" w:rsidRPr="00923B5E" w:rsidRDefault="00184EFB" w:rsidP="00F26734">
            <w:pPr>
              <w:widowControl w:val="0"/>
              <w:spacing w:after="0" w:line="276" w:lineRule="auto"/>
              <w:jc w:val="both"/>
              <w:rPr>
                <w:rFonts w:ascii="Times New Roman" w:hAnsi="Times New Roman" w:cs="Times New Roman"/>
                <w:sz w:val="24"/>
                <w:szCs w:val="24"/>
              </w:rPr>
            </w:pPr>
            <w:r w:rsidRPr="00923B5E">
              <w:rPr>
                <w:rFonts w:ascii="Times New Roman" w:hAnsi="Times New Roman" w:cs="Times New Roman"/>
                <w:sz w:val="24"/>
                <w:szCs w:val="24"/>
              </w:rPr>
              <w:t>Indicii geologici</w:t>
            </w:r>
          </w:p>
        </w:tc>
        <w:tc>
          <w:tcPr>
            <w:tcW w:w="1374" w:type="dxa"/>
            <w:tcBorders>
              <w:top w:val="single" w:sz="6" w:space="0" w:color="auto"/>
              <w:left w:val="single" w:sz="6" w:space="0" w:color="auto"/>
              <w:right w:val="single" w:sz="6" w:space="0" w:color="auto"/>
            </w:tcBorders>
          </w:tcPr>
          <w:p w14:paraId="03D0935F" w14:textId="77777777" w:rsidR="00184EFB" w:rsidRPr="00923B5E" w:rsidRDefault="00184EFB" w:rsidP="00F26734">
            <w:pPr>
              <w:widowControl w:val="0"/>
              <w:spacing w:after="0" w:line="276" w:lineRule="auto"/>
              <w:jc w:val="center"/>
              <w:rPr>
                <w:rFonts w:ascii="Times New Roman" w:hAnsi="Times New Roman" w:cs="Times New Roman"/>
                <w:sz w:val="24"/>
                <w:szCs w:val="24"/>
              </w:rPr>
            </w:pPr>
            <w:r w:rsidRPr="00923B5E">
              <w:rPr>
                <w:rFonts w:ascii="Times New Roman" w:hAnsi="Times New Roman" w:cs="Times New Roman"/>
                <w:sz w:val="24"/>
                <w:szCs w:val="24"/>
              </w:rPr>
              <w:t xml:space="preserve">Adâncimea  de situare a </w:t>
            </w:r>
            <w:proofErr w:type="spellStart"/>
            <w:r w:rsidRPr="00923B5E">
              <w:rPr>
                <w:rFonts w:ascii="Times New Roman" w:hAnsi="Times New Roman" w:cs="Times New Roman"/>
                <w:sz w:val="24"/>
                <w:szCs w:val="24"/>
              </w:rPr>
              <w:t>acoperişului</w:t>
            </w:r>
            <w:proofErr w:type="spellEnd"/>
            <w:r w:rsidRPr="00923B5E">
              <w:rPr>
                <w:rFonts w:ascii="Times New Roman" w:hAnsi="Times New Roman" w:cs="Times New Roman"/>
                <w:sz w:val="24"/>
                <w:szCs w:val="24"/>
              </w:rPr>
              <w:t>, m</w:t>
            </w:r>
          </w:p>
        </w:tc>
        <w:tc>
          <w:tcPr>
            <w:tcW w:w="1134" w:type="dxa"/>
            <w:tcBorders>
              <w:top w:val="single" w:sz="6" w:space="0" w:color="auto"/>
              <w:left w:val="single" w:sz="6" w:space="0" w:color="auto"/>
              <w:right w:val="single" w:sz="6" w:space="0" w:color="auto"/>
            </w:tcBorders>
          </w:tcPr>
          <w:p w14:paraId="73B249B9" w14:textId="77777777" w:rsidR="00184EFB" w:rsidRPr="00923B5E" w:rsidRDefault="00184EFB" w:rsidP="00F26734">
            <w:pPr>
              <w:widowControl w:val="0"/>
              <w:spacing w:after="0" w:line="276" w:lineRule="auto"/>
              <w:jc w:val="center"/>
              <w:rPr>
                <w:rFonts w:ascii="Times New Roman" w:hAnsi="Times New Roman" w:cs="Times New Roman"/>
                <w:sz w:val="24"/>
                <w:szCs w:val="24"/>
              </w:rPr>
            </w:pPr>
            <w:r w:rsidRPr="00923B5E">
              <w:rPr>
                <w:rFonts w:ascii="Times New Roman" w:hAnsi="Times New Roman" w:cs="Times New Roman"/>
                <w:sz w:val="24"/>
                <w:szCs w:val="24"/>
              </w:rPr>
              <w:t xml:space="preserve">Adâncimea de situare a </w:t>
            </w:r>
            <w:proofErr w:type="spellStart"/>
            <w:r w:rsidRPr="00923B5E">
              <w:rPr>
                <w:rFonts w:ascii="Times New Roman" w:hAnsi="Times New Roman" w:cs="Times New Roman"/>
                <w:sz w:val="24"/>
                <w:szCs w:val="24"/>
              </w:rPr>
              <w:t>culcuşului</w:t>
            </w:r>
            <w:proofErr w:type="spellEnd"/>
            <w:r w:rsidRPr="00923B5E">
              <w:rPr>
                <w:rFonts w:ascii="Times New Roman" w:hAnsi="Times New Roman" w:cs="Times New Roman"/>
                <w:sz w:val="24"/>
                <w:szCs w:val="24"/>
              </w:rPr>
              <w:t xml:space="preserve"> stratului, m</w:t>
            </w:r>
          </w:p>
        </w:tc>
        <w:tc>
          <w:tcPr>
            <w:tcW w:w="656" w:type="dxa"/>
            <w:tcBorders>
              <w:top w:val="single" w:sz="6" w:space="0" w:color="auto"/>
              <w:left w:val="single" w:sz="6" w:space="0" w:color="auto"/>
              <w:right w:val="single" w:sz="4" w:space="0" w:color="auto"/>
            </w:tcBorders>
            <w:textDirection w:val="btLr"/>
          </w:tcPr>
          <w:p w14:paraId="19C3307A" w14:textId="77777777" w:rsidR="00184EFB" w:rsidRPr="00923B5E" w:rsidRDefault="00184EFB" w:rsidP="00F26734">
            <w:pPr>
              <w:widowControl w:val="0"/>
              <w:spacing w:after="0" w:line="276" w:lineRule="auto"/>
              <w:rPr>
                <w:rFonts w:ascii="Times New Roman" w:hAnsi="Times New Roman" w:cs="Times New Roman"/>
                <w:sz w:val="24"/>
                <w:szCs w:val="24"/>
              </w:rPr>
            </w:pPr>
            <w:r w:rsidRPr="00923B5E">
              <w:rPr>
                <w:rFonts w:ascii="Times New Roman" w:hAnsi="Times New Roman" w:cs="Times New Roman"/>
                <w:sz w:val="24"/>
                <w:szCs w:val="24"/>
              </w:rPr>
              <w:t>Construcția captării apelor subterane</w:t>
            </w:r>
          </w:p>
          <w:p w14:paraId="70276BF1" w14:textId="77777777" w:rsidR="00184EFB" w:rsidRPr="00923B5E" w:rsidRDefault="00184EFB" w:rsidP="00F26734">
            <w:pPr>
              <w:widowControl w:val="0"/>
              <w:spacing w:after="0" w:line="276" w:lineRule="auto"/>
              <w:rPr>
                <w:rFonts w:ascii="Times New Roman" w:hAnsi="Times New Roman" w:cs="Times New Roman"/>
                <w:sz w:val="24"/>
                <w:szCs w:val="24"/>
              </w:rPr>
            </w:pPr>
          </w:p>
        </w:tc>
        <w:tc>
          <w:tcPr>
            <w:tcW w:w="855" w:type="dxa"/>
            <w:tcBorders>
              <w:top w:val="single" w:sz="6" w:space="0" w:color="auto"/>
              <w:left w:val="single" w:sz="4" w:space="0" w:color="auto"/>
              <w:right w:val="single" w:sz="6" w:space="0" w:color="auto"/>
            </w:tcBorders>
            <w:textDirection w:val="btLr"/>
          </w:tcPr>
          <w:p w14:paraId="33650286" w14:textId="77777777" w:rsidR="00184EFB" w:rsidRPr="00923B5E" w:rsidRDefault="00184EFB" w:rsidP="00F26734">
            <w:pPr>
              <w:widowControl w:val="0"/>
              <w:spacing w:after="0" w:line="276" w:lineRule="auto"/>
              <w:rPr>
                <w:rFonts w:ascii="Times New Roman" w:hAnsi="Times New Roman" w:cs="Times New Roman"/>
                <w:sz w:val="24"/>
                <w:szCs w:val="24"/>
              </w:rPr>
            </w:pPr>
            <w:r w:rsidRPr="00923B5E">
              <w:rPr>
                <w:rFonts w:ascii="Times New Roman" w:hAnsi="Times New Roman" w:cs="Times New Roman"/>
                <w:sz w:val="24"/>
                <w:szCs w:val="24"/>
              </w:rPr>
              <w:t>Adâncimea stratului acvifer</w:t>
            </w:r>
          </w:p>
          <w:p w14:paraId="451E9FD4" w14:textId="77777777" w:rsidR="00184EFB" w:rsidRPr="00923B5E" w:rsidRDefault="00184EFB" w:rsidP="00F26734">
            <w:pPr>
              <w:widowControl w:val="0"/>
              <w:spacing w:after="0" w:line="276" w:lineRule="auto"/>
              <w:rPr>
                <w:rFonts w:ascii="Times New Roman" w:hAnsi="Times New Roman" w:cs="Times New Roman"/>
                <w:sz w:val="24"/>
                <w:szCs w:val="24"/>
              </w:rPr>
            </w:pPr>
            <w:r w:rsidRPr="00923B5E">
              <w:rPr>
                <w:rFonts w:ascii="Times New Roman" w:hAnsi="Times New Roman" w:cs="Times New Roman"/>
                <w:sz w:val="24"/>
                <w:szCs w:val="24"/>
              </w:rPr>
              <w:t>(în metri)</w:t>
            </w:r>
          </w:p>
        </w:tc>
        <w:tc>
          <w:tcPr>
            <w:tcW w:w="2528" w:type="dxa"/>
            <w:tcBorders>
              <w:top w:val="single" w:sz="6" w:space="0" w:color="auto"/>
              <w:left w:val="single" w:sz="6" w:space="0" w:color="auto"/>
              <w:right w:val="single" w:sz="6" w:space="0" w:color="auto"/>
            </w:tcBorders>
          </w:tcPr>
          <w:p w14:paraId="19A412FC" w14:textId="23B265ED" w:rsidR="00184EFB" w:rsidRPr="00923B5E" w:rsidRDefault="001C13B1" w:rsidP="00F26734">
            <w:pPr>
              <w:widowControl w:val="0"/>
              <w:spacing w:after="0" w:line="276" w:lineRule="auto"/>
              <w:jc w:val="center"/>
              <w:rPr>
                <w:rFonts w:ascii="Times New Roman" w:hAnsi="Times New Roman" w:cs="Times New Roman"/>
                <w:sz w:val="24"/>
                <w:szCs w:val="24"/>
              </w:rPr>
            </w:pPr>
            <w:r w:rsidRPr="00923B5E">
              <w:rPr>
                <w:rFonts w:ascii="Times New Roman" w:hAnsi="Times New Roman" w:cs="Times New Roman"/>
                <w:sz w:val="24"/>
                <w:szCs w:val="24"/>
              </w:rPr>
              <w:t xml:space="preserve">Caracterizarea lucrărilor de lichidare </w:t>
            </w:r>
            <w:r w:rsidR="00894F06" w:rsidRPr="00923B5E">
              <w:rPr>
                <w:rFonts w:ascii="Times New Roman" w:hAnsi="Times New Roman" w:cs="Times New Roman"/>
                <w:sz w:val="24"/>
                <w:szCs w:val="24"/>
              </w:rPr>
              <w:t>(în metri)</w:t>
            </w:r>
          </w:p>
        </w:tc>
      </w:tr>
      <w:tr w:rsidR="00184EFB" w:rsidRPr="00923B5E" w14:paraId="48E66D78" w14:textId="77777777" w:rsidTr="00894F06">
        <w:trPr>
          <w:trHeight w:val="51"/>
        </w:trPr>
        <w:tc>
          <w:tcPr>
            <w:tcW w:w="485" w:type="dxa"/>
            <w:tcBorders>
              <w:top w:val="single" w:sz="6" w:space="0" w:color="auto"/>
              <w:left w:val="single" w:sz="6" w:space="0" w:color="auto"/>
              <w:bottom w:val="single" w:sz="6" w:space="0" w:color="auto"/>
              <w:right w:val="single" w:sz="6" w:space="0" w:color="auto"/>
            </w:tcBorders>
          </w:tcPr>
          <w:p w14:paraId="07DAB03D" w14:textId="77777777" w:rsidR="00184EFB" w:rsidRPr="00923B5E" w:rsidRDefault="00184EFB" w:rsidP="00F26734">
            <w:pPr>
              <w:widowControl w:val="0"/>
              <w:spacing w:after="0" w:line="276" w:lineRule="auto"/>
              <w:jc w:val="both"/>
              <w:rPr>
                <w:rFonts w:ascii="Times New Roman" w:hAnsi="Times New Roman" w:cs="Times New Roman"/>
                <w:sz w:val="24"/>
                <w:szCs w:val="24"/>
              </w:rPr>
            </w:pPr>
          </w:p>
          <w:p w14:paraId="6BA7D785" w14:textId="77777777" w:rsidR="00184EFB" w:rsidRPr="00923B5E" w:rsidRDefault="00184EFB" w:rsidP="00F26734">
            <w:pPr>
              <w:widowControl w:val="0"/>
              <w:spacing w:after="0" w:line="276" w:lineRule="auto"/>
              <w:jc w:val="both"/>
              <w:rPr>
                <w:rFonts w:ascii="Times New Roman" w:hAnsi="Times New Roman" w:cs="Times New Roman"/>
                <w:sz w:val="24"/>
                <w:szCs w:val="24"/>
              </w:rPr>
            </w:pPr>
          </w:p>
        </w:tc>
        <w:tc>
          <w:tcPr>
            <w:tcW w:w="1735" w:type="dxa"/>
            <w:tcBorders>
              <w:top w:val="single" w:sz="6" w:space="0" w:color="auto"/>
              <w:left w:val="single" w:sz="6" w:space="0" w:color="auto"/>
              <w:bottom w:val="single" w:sz="6" w:space="0" w:color="auto"/>
              <w:right w:val="single" w:sz="6" w:space="0" w:color="auto"/>
            </w:tcBorders>
          </w:tcPr>
          <w:p w14:paraId="2103EE79" w14:textId="77777777" w:rsidR="00184EFB" w:rsidRPr="00923B5E" w:rsidRDefault="00184EFB" w:rsidP="00F26734">
            <w:pPr>
              <w:widowControl w:val="0"/>
              <w:spacing w:after="0" w:line="276" w:lineRule="auto"/>
              <w:jc w:val="both"/>
              <w:rPr>
                <w:rFonts w:ascii="Times New Roman" w:hAnsi="Times New Roman" w:cs="Times New Roman"/>
                <w:sz w:val="24"/>
                <w:szCs w:val="24"/>
              </w:rPr>
            </w:pPr>
          </w:p>
        </w:tc>
        <w:tc>
          <w:tcPr>
            <w:tcW w:w="1014" w:type="dxa"/>
            <w:tcBorders>
              <w:top w:val="single" w:sz="6" w:space="0" w:color="auto"/>
              <w:left w:val="single" w:sz="6" w:space="0" w:color="auto"/>
              <w:bottom w:val="single" w:sz="6" w:space="0" w:color="auto"/>
              <w:right w:val="single" w:sz="6" w:space="0" w:color="auto"/>
            </w:tcBorders>
          </w:tcPr>
          <w:p w14:paraId="2EE053D3" w14:textId="77777777" w:rsidR="00184EFB" w:rsidRPr="00923B5E" w:rsidRDefault="00184EFB" w:rsidP="00F26734">
            <w:pPr>
              <w:widowControl w:val="0"/>
              <w:spacing w:after="0" w:line="276" w:lineRule="auto"/>
              <w:jc w:val="both"/>
              <w:rPr>
                <w:rFonts w:ascii="Times New Roman" w:hAnsi="Times New Roman" w:cs="Times New Roman"/>
                <w:sz w:val="24"/>
                <w:szCs w:val="24"/>
              </w:rPr>
            </w:pPr>
          </w:p>
        </w:tc>
        <w:tc>
          <w:tcPr>
            <w:tcW w:w="1374" w:type="dxa"/>
            <w:tcBorders>
              <w:top w:val="single" w:sz="6" w:space="0" w:color="auto"/>
              <w:left w:val="single" w:sz="6" w:space="0" w:color="auto"/>
              <w:bottom w:val="single" w:sz="6" w:space="0" w:color="auto"/>
              <w:right w:val="single" w:sz="6" w:space="0" w:color="auto"/>
            </w:tcBorders>
          </w:tcPr>
          <w:p w14:paraId="6EFCA482" w14:textId="77777777" w:rsidR="00184EFB" w:rsidRPr="00923B5E" w:rsidRDefault="00184EFB" w:rsidP="00F26734">
            <w:pPr>
              <w:widowControl w:val="0"/>
              <w:spacing w:after="0" w:line="276" w:lineRule="auto"/>
              <w:jc w:val="both"/>
              <w:rPr>
                <w:rFonts w:ascii="Times New Roman" w:hAnsi="Times New Roman" w:cs="Times New Roman"/>
                <w:sz w:val="24"/>
                <w:szCs w:val="24"/>
              </w:rPr>
            </w:pPr>
          </w:p>
        </w:tc>
        <w:tc>
          <w:tcPr>
            <w:tcW w:w="1134" w:type="dxa"/>
            <w:tcBorders>
              <w:top w:val="single" w:sz="6" w:space="0" w:color="auto"/>
              <w:left w:val="single" w:sz="6" w:space="0" w:color="auto"/>
              <w:bottom w:val="single" w:sz="6" w:space="0" w:color="auto"/>
              <w:right w:val="single" w:sz="6" w:space="0" w:color="auto"/>
            </w:tcBorders>
          </w:tcPr>
          <w:p w14:paraId="6D400DC7" w14:textId="77777777" w:rsidR="00184EFB" w:rsidRPr="00923B5E" w:rsidRDefault="00184EFB" w:rsidP="00F26734">
            <w:pPr>
              <w:widowControl w:val="0"/>
              <w:spacing w:after="0" w:line="276" w:lineRule="auto"/>
              <w:jc w:val="both"/>
              <w:rPr>
                <w:rFonts w:ascii="Times New Roman" w:hAnsi="Times New Roman" w:cs="Times New Roman"/>
                <w:sz w:val="24"/>
                <w:szCs w:val="24"/>
              </w:rPr>
            </w:pPr>
          </w:p>
        </w:tc>
        <w:tc>
          <w:tcPr>
            <w:tcW w:w="656" w:type="dxa"/>
            <w:tcBorders>
              <w:top w:val="single" w:sz="6" w:space="0" w:color="auto"/>
              <w:left w:val="single" w:sz="6" w:space="0" w:color="auto"/>
              <w:bottom w:val="single" w:sz="6" w:space="0" w:color="auto"/>
              <w:right w:val="single" w:sz="4" w:space="0" w:color="auto"/>
            </w:tcBorders>
          </w:tcPr>
          <w:p w14:paraId="4D5D838D" w14:textId="77777777" w:rsidR="00184EFB" w:rsidRPr="00923B5E" w:rsidRDefault="00184EFB" w:rsidP="00F26734">
            <w:pPr>
              <w:widowControl w:val="0"/>
              <w:spacing w:after="0" w:line="276" w:lineRule="auto"/>
              <w:jc w:val="both"/>
              <w:rPr>
                <w:rFonts w:ascii="Times New Roman" w:hAnsi="Times New Roman" w:cs="Times New Roman"/>
                <w:sz w:val="24"/>
                <w:szCs w:val="24"/>
              </w:rPr>
            </w:pPr>
          </w:p>
        </w:tc>
        <w:tc>
          <w:tcPr>
            <w:tcW w:w="855" w:type="dxa"/>
            <w:tcBorders>
              <w:top w:val="single" w:sz="6" w:space="0" w:color="auto"/>
              <w:left w:val="single" w:sz="4" w:space="0" w:color="auto"/>
              <w:bottom w:val="single" w:sz="6" w:space="0" w:color="auto"/>
              <w:right w:val="single" w:sz="6" w:space="0" w:color="auto"/>
            </w:tcBorders>
          </w:tcPr>
          <w:p w14:paraId="178CA698" w14:textId="77777777" w:rsidR="00184EFB" w:rsidRPr="00923B5E" w:rsidRDefault="00184EFB" w:rsidP="00F26734">
            <w:pPr>
              <w:widowControl w:val="0"/>
              <w:spacing w:after="0" w:line="276" w:lineRule="auto"/>
              <w:jc w:val="both"/>
              <w:rPr>
                <w:rFonts w:ascii="Times New Roman" w:hAnsi="Times New Roman" w:cs="Times New Roman"/>
                <w:sz w:val="24"/>
                <w:szCs w:val="24"/>
              </w:rPr>
            </w:pPr>
          </w:p>
        </w:tc>
        <w:tc>
          <w:tcPr>
            <w:tcW w:w="2528" w:type="dxa"/>
            <w:tcBorders>
              <w:top w:val="single" w:sz="6" w:space="0" w:color="auto"/>
              <w:left w:val="single" w:sz="6" w:space="0" w:color="auto"/>
              <w:bottom w:val="single" w:sz="6" w:space="0" w:color="auto"/>
              <w:right w:val="single" w:sz="6" w:space="0" w:color="auto"/>
            </w:tcBorders>
          </w:tcPr>
          <w:p w14:paraId="09DFDE0D" w14:textId="77777777" w:rsidR="00184EFB" w:rsidRPr="00923B5E" w:rsidRDefault="00184EFB" w:rsidP="00F26734">
            <w:pPr>
              <w:widowControl w:val="0"/>
              <w:spacing w:after="0" w:line="276" w:lineRule="auto"/>
              <w:jc w:val="both"/>
              <w:rPr>
                <w:rFonts w:ascii="Times New Roman" w:hAnsi="Times New Roman" w:cs="Times New Roman"/>
                <w:sz w:val="24"/>
                <w:szCs w:val="24"/>
              </w:rPr>
            </w:pPr>
          </w:p>
        </w:tc>
      </w:tr>
    </w:tbl>
    <w:p w14:paraId="31198C05" w14:textId="4B028104" w:rsidR="003D29C7" w:rsidRPr="00923B5E" w:rsidRDefault="003D29C7" w:rsidP="00D975C0">
      <w:pPr>
        <w:spacing w:after="0" w:line="276" w:lineRule="auto"/>
        <w:rPr>
          <w:rFonts w:ascii="Times New Roman" w:hAnsi="Times New Roman" w:cs="Times New Roman"/>
          <w:sz w:val="24"/>
          <w:szCs w:val="24"/>
        </w:rPr>
      </w:pPr>
    </w:p>
    <w:p w14:paraId="1F5D4DDF" w14:textId="1C23D4C4" w:rsidR="00FF5ABF" w:rsidRPr="00923B5E" w:rsidRDefault="0013518C" w:rsidP="00FF5ABF">
      <w:pPr>
        <w:spacing w:after="0" w:line="276" w:lineRule="auto"/>
        <w:jc w:val="both"/>
        <w:rPr>
          <w:rFonts w:ascii="Times New Roman" w:hAnsi="Times New Roman" w:cs="Times New Roman"/>
          <w:sz w:val="24"/>
          <w:szCs w:val="24"/>
        </w:rPr>
      </w:pPr>
      <w:r w:rsidRPr="00923B5E">
        <w:rPr>
          <w:rFonts w:ascii="Times New Roman" w:hAnsi="Times New Roman" w:cs="Times New Roman"/>
          <w:sz w:val="24"/>
          <w:szCs w:val="24"/>
        </w:rPr>
        <w:t xml:space="preserve">14. lucrările de refacere a mediului executate la captările subterane lichidate au fost validate de reprezentatul subdiviziunii teritoriale a </w:t>
      </w:r>
      <w:r w:rsidR="00FF5ABF" w:rsidRPr="00923B5E">
        <w:rPr>
          <w:rFonts w:ascii="Times New Roman" w:hAnsi="Times New Roman" w:cs="Times New Roman"/>
          <w:sz w:val="24"/>
          <w:szCs w:val="24"/>
        </w:rPr>
        <w:t>I</w:t>
      </w:r>
      <w:r w:rsidRPr="00923B5E">
        <w:rPr>
          <w:rFonts w:ascii="Times New Roman" w:hAnsi="Times New Roman" w:cs="Times New Roman"/>
          <w:sz w:val="24"/>
          <w:szCs w:val="24"/>
        </w:rPr>
        <w:t>nspectoratul</w:t>
      </w:r>
      <w:r w:rsidR="00FF5ABF" w:rsidRPr="00923B5E">
        <w:rPr>
          <w:rFonts w:ascii="Times New Roman" w:hAnsi="Times New Roman" w:cs="Times New Roman"/>
          <w:sz w:val="24"/>
          <w:szCs w:val="24"/>
        </w:rPr>
        <w:t>ui</w:t>
      </w:r>
      <w:r w:rsidRPr="00923B5E">
        <w:rPr>
          <w:rFonts w:ascii="Times New Roman" w:hAnsi="Times New Roman" w:cs="Times New Roman"/>
          <w:sz w:val="24"/>
          <w:szCs w:val="24"/>
        </w:rPr>
        <w:t xml:space="preserve"> de </w:t>
      </w:r>
      <w:r w:rsidR="00FF5ABF" w:rsidRPr="00923B5E">
        <w:rPr>
          <w:rFonts w:ascii="Times New Roman" w:hAnsi="Times New Roman" w:cs="Times New Roman"/>
          <w:sz w:val="24"/>
          <w:szCs w:val="24"/>
        </w:rPr>
        <w:t>P</w:t>
      </w:r>
      <w:r w:rsidRPr="00923B5E">
        <w:rPr>
          <w:rFonts w:ascii="Times New Roman" w:hAnsi="Times New Roman" w:cs="Times New Roman"/>
          <w:sz w:val="24"/>
          <w:szCs w:val="24"/>
        </w:rPr>
        <w:t xml:space="preserve">rotecția </w:t>
      </w:r>
      <w:r w:rsidR="00FF5ABF" w:rsidRPr="00923B5E">
        <w:rPr>
          <w:rFonts w:ascii="Times New Roman" w:hAnsi="Times New Roman" w:cs="Times New Roman"/>
          <w:sz w:val="24"/>
          <w:szCs w:val="24"/>
        </w:rPr>
        <w:t>M</w:t>
      </w:r>
      <w:r w:rsidRPr="00923B5E">
        <w:rPr>
          <w:rFonts w:ascii="Times New Roman" w:hAnsi="Times New Roman" w:cs="Times New Roman"/>
          <w:sz w:val="24"/>
          <w:szCs w:val="24"/>
        </w:rPr>
        <w:t>ediu</w:t>
      </w:r>
      <w:r w:rsidR="00FF5ABF" w:rsidRPr="00923B5E">
        <w:rPr>
          <w:rFonts w:ascii="Times New Roman" w:hAnsi="Times New Roman" w:cs="Times New Roman"/>
          <w:sz w:val="24"/>
          <w:szCs w:val="24"/>
        </w:rPr>
        <w:t xml:space="preserve"> </w:t>
      </w:r>
      <w:r w:rsidRPr="00923B5E">
        <w:rPr>
          <w:rFonts w:ascii="Times New Roman" w:hAnsi="Times New Roman" w:cs="Times New Roman"/>
          <w:sz w:val="24"/>
          <w:szCs w:val="24"/>
        </w:rPr>
        <w:t xml:space="preserve"> </w:t>
      </w:r>
      <w:r w:rsidR="00FF5ABF" w:rsidRPr="00923B5E">
        <w:rPr>
          <w:rFonts w:ascii="Times New Roman" w:hAnsi="Times New Roman" w:cs="Times New Roman"/>
          <w:sz w:val="24"/>
          <w:szCs w:val="24"/>
        </w:rPr>
        <w:t xml:space="preserve"> ______________________________________________________</w:t>
      </w:r>
    </w:p>
    <w:p w14:paraId="1F9586B5" w14:textId="598138FB" w:rsidR="00894F06" w:rsidRPr="00923B5E" w:rsidRDefault="00894F06" w:rsidP="0013518C">
      <w:pPr>
        <w:spacing w:after="0" w:line="276" w:lineRule="auto"/>
        <w:rPr>
          <w:rFonts w:ascii="Times New Roman" w:hAnsi="Times New Roman" w:cs="Times New Roman"/>
          <w:sz w:val="24"/>
          <w:szCs w:val="24"/>
        </w:rPr>
      </w:pPr>
    </w:p>
    <w:tbl>
      <w:tblPr>
        <w:tblStyle w:val="Tabelgril"/>
        <w:tblW w:w="0" w:type="auto"/>
        <w:tblLook w:val="04A0" w:firstRow="1" w:lastRow="0" w:firstColumn="1" w:lastColumn="0" w:noHBand="0" w:noVBand="1"/>
      </w:tblPr>
      <w:tblGrid>
        <w:gridCol w:w="4927"/>
        <w:gridCol w:w="4927"/>
      </w:tblGrid>
      <w:tr w:rsidR="00923B5E" w:rsidRPr="00923B5E" w14:paraId="312D8BD6" w14:textId="77777777" w:rsidTr="00F26734">
        <w:tc>
          <w:tcPr>
            <w:tcW w:w="4927" w:type="dxa"/>
          </w:tcPr>
          <w:p w14:paraId="5E610380" w14:textId="77777777" w:rsidR="00184EFB" w:rsidRPr="00923B5E" w:rsidRDefault="00184EFB" w:rsidP="00F26734">
            <w:pPr>
              <w:spacing w:line="276" w:lineRule="auto"/>
              <w:rPr>
                <w:rFonts w:ascii="Times New Roman" w:hAnsi="Times New Roman"/>
                <w:sz w:val="24"/>
                <w:szCs w:val="24"/>
                <w:lang w:val="ro-RO"/>
              </w:rPr>
            </w:pPr>
            <w:r w:rsidRPr="00923B5E">
              <w:rPr>
                <w:rFonts w:ascii="Times New Roman" w:hAnsi="Times New Roman"/>
                <w:sz w:val="24"/>
                <w:szCs w:val="24"/>
              </w:rPr>
              <w:t xml:space="preserve">                                                                 Executor                  </w:t>
            </w:r>
          </w:p>
          <w:p w14:paraId="4AD03631" w14:textId="77777777" w:rsidR="00184EFB" w:rsidRPr="00923B5E" w:rsidRDefault="00184EFB" w:rsidP="00F26734">
            <w:pPr>
              <w:spacing w:line="276" w:lineRule="auto"/>
              <w:jc w:val="both"/>
              <w:rPr>
                <w:rFonts w:ascii="Times New Roman" w:hAnsi="Times New Roman"/>
                <w:i/>
                <w:sz w:val="24"/>
                <w:szCs w:val="24"/>
              </w:rPr>
            </w:pPr>
          </w:p>
        </w:tc>
        <w:tc>
          <w:tcPr>
            <w:tcW w:w="4927" w:type="dxa"/>
          </w:tcPr>
          <w:p w14:paraId="30BBD6D6" w14:textId="77777777" w:rsidR="00184EFB" w:rsidRPr="00923B5E" w:rsidRDefault="00184EFB" w:rsidP="00F26734">
            <w:pPr>
              <w:spacing w:line="276" w:lineRule="auto"/>
              <w:rPr>
                <w:rFonts w:ascii="Times New Roman" w:hAnsi="Times New Roman"/>
                <w:sz w:val="24"/>
                <w:szCs w:val="24"/>
                <w:lang w:val="ro-RO"/>
              </w:rPr>
            </w:pPr>
            <w:r w:rsidRPr="00923B5E">
              <w:rPr>
                <w:rFonts w:ascii="Times New Roman" w:hAnsi="Times New Roman"/>
                <w:sz w:val="24"/>
                <w:szCs w:val="24"/>
              </w:rPr>
              <w:t xml:space="preserve">Reprezentanți:                                                                                        </w:t>
            </w:r>
            <w:r w:rsidRPr="00923B5E">
              <w:rPr>
                <w:rFonts w:ascii="Times New Roman" w:hAnsi="Times New Roman"/>
                <w:b/>
                <w:sz w:val="24"/>
                <w:szCs w:val="24"/>
              </w:rPr>
              <w:t xml:space="preserve"> </w:t>
            </w:r>
            <w:r w:rsidRPr="00923B5E">
              <w:rPr>
                <w:rFonts w:ascii="Times New Roman" w:hAnsi="Times New Roman"/>
                <w:sz w:val="24"/>
                <w:szCs w:val="24"/>
              </w:rPr>
              <w:t>Instituția Publică Administrația Națională „Apele Moldovei”</w:t>
            </w:r>
          </w:p>
        </w:tc>
      </w:tr>
      <w:tr w:rsidR="00184EFB" w:rsidRPr="00923B5E" w14:paraId="0A4CAA7B" w14:textId="77777777" w:rsidTr="00F26734">
        <w:tc>
          <w:tcPr>
            <w:tcW w:w="4927" w:type="dxa"/>
          </w:tcPr>
          <w:p w14:paraId="3B5A5E25" w14:textId="77777777" w:rsidR="00184EFB" w:rsidRPr="00923B5E" w:rsidRDefault="00184EFB" w:rsidP="00F26734">
            <w:pPr>
              <w:spacing w:line="276" w:lineRule="auto"/>
              <w:jc w:val="both"/>
              <w:rPr>
                <w:rFonts w:ascii="Times New Roman" w:hAnsi="Times New Roman"/>
                <w:sz w:val="24"/>
                <w:szCs w:val="24"/>
              </w:rPr>
            </w:pPr>
            <w:r w:rsidRPr="00923B5E">
              <w:rPr>
                <w:rFonts w:ascii="Times New Roman" w:hAnsi="Times New Roman"/>
                <w:sz w:val="24"/>
                <w:szCs w:val="24"/>
              </w:rPr>
              <w:t>_________________________________</w:t>
            </w:r>
          </w:p>
          <w:p w14:paraId="14DA7D46" w14:textId="77777777" w:rsidR="00184EFB" w:rsidRPr="00923B5E" w:rsidRDefault="00184EFB" w:rsidP="00F26734">
            <w:pPr>
              <w:spacing w:line="276" w:lineRule="auto"/>
              <w:jc w:val="both"/>
              <w:rPr>
                <w:rFonts w:ascii="Times New Roman" w:hAnsi="Times New Roman"/>
                <w:sz w:val="24"/>
                <w:szCs w:val="24"/>
              </w:rPr>
            </w:pPr>
            <w:r w:rsidRPr="00923B5E">
              <w:rPr>
                <w:rFonts w:ascii="Times New Roman" w:hAnsi="Times New Roman"/>
                <w:sz w:val="24"/>
                <w:szCs w:val="24"/>
              </w:rPr>
              <w:t>_________________________________</w:t>
            </w:r>
          </w:p>
          <w:p w14:paraId="1D049304" w14:textId="77777777" w:rsidR="00184EFB" w:rsidRPr="00923B5E" w:rsidRDefault="00184EFB" w:rsidP="00F26734">
            <w:pPr>
              <w:spacing w:line="276" w:lineRule="auto"/>
              <w:rPr>
                <w:rFonts w:ascii="Times New Roman" w:hAnsi="Times New Roman"/>
                <w:sz w:val="24"/>
                <w:szCs w:val="24"/>
              </w:rPr>
            </w:pPr>
          </w:p>
        </w:tc>
        <w:tc>
          <w:tcPr>
            <w:tcW w:w="4927" w:type="dxa"/>
          </w:tcPr>
          <w:p w14:paraId="5388B6DA" w14:textId="77777777" w:rsidR="00184EFB" w:rsidRPr="00923B5E" w:rsidRDefault="00184EFB" w:rsidP="00F26734">
            <w:pPr>
              <w:spacing w:line="276" w:lineRule="auto"/>
              <w:jc w:val="both"/>
              <w:rPr>
                <w:rFonts w:ascii="Times New Roman" w:hAnsi="Times New Roman"/>
                <w:sz w:val="24"/>
                <w:szCs w:val="24"/>
              </w:rPr>
            </w:pPr>
            <w:r w:rsidRPr="00923B5E">
              <w:rPr>
                <w:rFonts w:ascii="Times New Roman" w:hAnsi="Times New Roman"/>
                <w:sz w:val="24"/>
                <w:szCs w:val="24"/>
              </w:rPr>
              <w:t>_________________________________</w:t>
            </w:r>
          </w:p>
          <w:p w14:paraId="3EDB9E17" w14:textId="77777777" w:rsidR="00184EFB" w:rsidRPr="00923B5E" w:rsidRDefault="00184EFB" w:rsidP="00F26734">
            <w:pPr>
              <w:spacing w:line="276" w:lineRule="auto"/>
              <w:jc w:val="both"/>
              <w:rPr>
                <w:rFonts w:ascii="Times New Roman" w:hAnsi="Times New Roman"/>
                <w:sz w:val="24"/>
                <w:szCs w:val="24"/>
                <w:lang w:val="ro-RO"/>
              </w:rPr>
            </w:pPr>
            <w:r w:rsidRPr="00923B5E">
              <w:rPr>
                <w:rFonts w:ascii="Times New Roman" w:hAnsi="Times New Roman"/>
                <w:sz w:val="24"/>
                <w:szCs w:val="24"/>
              </w:rPr>
              <w:t>_________________________________</w:t>
            </w:r>
          </w:p>
        </w:tc>
      </w:tr>
    </w:tbl>
    <w:p w14:paraId="4D68D66C" w14:textId="25A632C7" w:rsidR="00F93077" w:rsidRPr="00923B5E" w:rsidRDefault="00F93077" w:rsidP="008F1D60">
      <w:pPr>
        <w:spacing w:line="276" w:lineRule="auto"/>
        <w:rPr>
          <w:rFonts w:ascii="Times New Roman" w:hAnsi="Times New Roman" w:cs="Times New Roman"/>
          <w:sz w:val="24"/>
          <w:szCs w:val="24"/>
        </w:rPr>
      </w:pPr>
    </w:p>
    <w:p w14:paraId="49F6D8A4" w14:textId="1AE61CEC" w:rsidR="00F93077" w:rsidRPr="00923B5E" w:rsidRDefault="00F93077" w:rsidP="008F1D60">
      <w:pPr>
        <w:spacing w:line="276" w:lineRule="auto"/>
        <w:jc w:val="right"/>
        <w:rPr>
          <w:rFonts w:ascii="Times New Roman" w:hAnsi="Times New Roman" w:cs="Times New Roman"/>
          <w:sz w:val="24"/>
          <w:szCs w:val="24"/>
        </w:rPr>
      </w:pPr>
      <w:r w:rsidRPr="00923B5E">
        <w:rPr>
          <w:rFonts w:ascii="Times New Roman" w:hAnsi="Times New Roman" w:cs="Times New Roman"/>
          <w:sz w:val="24"/>
          <w:szCs w:val="24"/>
        </w:rPr>
        <w:t xml:space="preserve">Anexa nr. </w:t>
      </w:r>
      <w:r w:rsidR="00AD7ADE" w:rsidRPr="00923B5E">
        <w:rPr>
          <w:rFonts w:ascii="Times New Roman" w:hAnsi="Times New Roman" w:cs="Times New Roman"/>
          <w:sz w:val="24"/>
          <w:szCs w:val="24"/>
        </w:rPr>
        <w:t>7</w:t>
      </w:r>
    </w:p>
    <w:p w14:paraId="245939EA" w14:textId="77777777" w:rsidR="00ED0CEA" w:rsidRPr="00923B5E" w:rsidRDefault="00BB7C30" w:rsidP="008F1D60">
      <w:pPr>
        <w:spacing w:after="0" w:line="276" w:lineRule="auto"/>
        <w:jc w:val="right"/>
        <w:rPr>
          <w:rFonts w:ascii="Times New Roman" w:hAnsi="Times New Roman" w:cs="Times New Roman"/>
          <w:sz w:val="24"/>
          <w:szCs w:val="24"/>
        </w:rPr>
      </w:pPr>
      <w:r w:rsidRPr="00923B5E">
        <w:rPr>
          <w:rFonts w:ascii="Times New Roman" w:hAnsi="Times New Roman" w:cs="Times New Roman"/>
          <w:sz w:val="24"/>
          <w:szCs w:val="24"/>
        </w:rPr>
        <w:t xml:space="preserve">la Regulamentul cu privire la studierea, </w:t>
      </w:r>
    </w:p>
    <w:p w14:paraId="61B8E3A9" w14:textId="10B9009D" w:rsidR="00BB7C30" w:rsidRPr="00923B5E" w:rsidRDefault="00BB7C30" w:rsidP="008F1D60">
      <w:pPr>
        <w:spacing w:after="0" w:line="276" w:lineRule="auto"/>
        <w:jc w:val="right"/>
        <w:rPr>
          <w:rFonts w:ascii="Times New Roman" w:hAnsi="Times New Roman" w:cs="Times New Roman"/>
          <w:sz w:val="24"/>
          <w:szCs w:val="24"/>
        </w:rPr>
      </w:pPr>
      <w:r w:rsidRPr="00923B5E">
        <w:rPr>
          <w:rFonts w:ascii="Times New Roman" w:hAnsi="Times New Roman" w:cs="Times New Roman"/>
          <w:sz w:val="24"/>
          <w:szCs w:val="24"/>
        </w:rPr>
        <w:t>exploatarea și protecția apelor subterane</w:t>
      </w:r>
    </w:p>
    <w:p w14:paraId="041CD8E1" w14:textId="77777777" w:rsidR="00BB7C30" w:rsidRPr="00923B5E" w:rsidRDefault="00BB7C30" w:rsidP="008F1D60">
      <w:pPr>
        <w:spacing w:line="276" w:lineRule="auto"/>
        <w:jc w:val="right"/>
        <w:rPr>
          <w:rFonts w:ascii="Times New Roman" w:hAnsi="Times New Roman" w:cs="Times New Roman"/>
          <w:sz w:val="24"/>
          <w:szCs w:val="24"/>
        </w:rPr>
      </w:pPr>
    </w:p>
    <w:p w14:paraId="1DE1F049" w14:textId="77777777" w:rsidR="00F93077" w:rsidRPr="00923B5E" w:rsidRDefault="00F93077" w:rsidP="008F1D60">
      <w:pPr>
        <w:spacing w:line="276" w:lineRule="auto"/>
        <w:jc w:val="center"/>
        <w:rPr>
          <w:rFonts w:ascii="Times New Roman" w:hAnsi="Times New Roman" w:cs="Times New Roman"/>
          <w:b/>
          <w:bCs/>
          <w:sz w:val="24"/>
          <w:szCs w:val="24"/>
        </w:rPr>
      </w:pPr>
      <w:r w:rsidRPr="00923B5E">
        <w:rPr>
          <w:rFonts w:ascii="Times New Roman" w:hAnsi="Times New Roman" w:cs="Times New Roman"/>
          <w:b/>
          <w:bCs/>
          <w:sz w:val="24"/>
          <w:szCs w:val="24"/>
        </w:rPr>
        <w:t>LISTA PRINCIPALILOR POLUANŢI</w:t>
      </w:r>
    </w:p>
    <w:p w14:paraId="7FCBD8CA" w14:textId="77777777" w:rsidR="00F93077" w:rsidRPr="00923B5E" w:rsidRDefault="00F93077" w:rsidP="008F1D60">
      <w:pPr>
        <w:spacing w:line="276" w:lineRule="auto"/>
        <w:rPr>
          <w:rFonts w:ascii="Times New Roman" w:hAnsi="Times New Roman" w:cs="Times New Roman"/>
          <w:sz w:val="24"/>
          <w:szCs w:val="24"/>
        </w:rPr>
      </w:pPr>
      <w:r w:rsidRPr="00923B5E">
        <w:rPr>
          <w:rFonts w:ascii="Times New Roman" w:hAnsi="Times New Roman" w:cs="Times New Roman"/>
          <w:sz w:val="24"/>
          <w:szCs w:val="24"/>
        </w:rPr>
        <w:t xml:space="preserve">1. </w:t>
      </w:r>
      <w:proofErr w:type="spellStart"/>
      <w:r w:rsidRPr="00923B5E">
        <w:rPr>
          <w:rFonts w:ascii="Times New Roman" w:hAnsi="Times New Roman" w:cs="Times New Roman"/>
          <w:sz w:val="24"/>
          <w:szCs w:val="24"/>
        </w:rPr>
        <w:t>Compuşi</w:t>
      </w:r>
      <w:proofErr w:type="spellEnd"/>
      <w:r w:rsidRPr="00923B5E">
        <w:rPr>
          <w:rFonts w:ascii="Times New Roman" w:hAnsi="Times New Roman" w:cs="Times New Roman"/>
          <w:sz w:val="24"/>
          <w:szCs w:val="24"/>
        </w:rPr>
        <w:t xml:space="preserve"> </w:t>
      </w:r>
      <w:proofErr w:type="spellStart"/>
      <w:r w:rsidRPr="00923B5E">
        <w:rPr>
          <w:rFonts w:ascii="Times New Roman" w:hAnsi="Times New Roman" w:cs="Times New Roman"/>
          <w:sz w:val="24"/>
          <w:szCs w:val="24"/>
        </w:rPr>
        <w:t>organohalogenaţi</w:t>
      </w:r>
      <w:proofErr w:type="spellEnd"/>
      <w:r w:rsidRPr="00923B5E">
        <w:rPr>
          <w:rFonts w:ascii="Times New Roman" w:hAnsi="Times New Roman" w:cs="Times New Roman"/>
          <w:sz w:val="24"/>
          <w:szCs w:val="24"/>
        </w:rPr>
        <w:t xml:space="preserve"> </w:t>
      </w:r>
      <w:proofErr w:type="spellStart"/>
      <w:r w:rsidRPr="00923B5E">
        <w:rPr>
          <w:rFonts w:ascii="Times New Roman" w:hAnsi="Times New Roman" w:cs="Times New Roman"/>
          <w:sz w:val="24"/>
          <w:szCs w:val="24"/>
        </w:rPr>
        <w:t>şi</w:t>
      </w:r>
      <w:proofErr w:type="spellEnd"/>
      <w:r w:rsidRPr="00923B5E">
        <w:rPr>
          <w:rFonts w:ascii="Times New Roman" w:hAnsi="Times New Roman" w:cs="Times New Roman"/>
          <w:sz w:val="24"/>
          <w:szCs w:val="24"/>
        </w:rPr>
        <w:t xml:space="preserve"> </w:t>
      </w:r>
      <w:proofErr w:type="spellStart"/>
      <w:r w:rsidRPr="00923B5E">
        <w:rPr>
          <w:rFonts w:ascii="Times New Roman" w:hAnsi="Times New Roman" w:cs="Times New Roman"/>
          <w:sz w:val="24"/>
          <w:szCs w:val="24"/>
        </w:rPr>
        <w:t>substanţe</w:t>
      </w:r>
      <w:proofErr w:type="spellEnd"/>
      <w:r w:rsidRPr="00923B5E">
        <w:rPr>
          <w:rFonts w:ascii="Times New Roman" w:hAnsi="Times New Roman" w:cs="Times New Roman"/>
          <w:sz w:val="24"/>
          <w:szCs w:val="24"/>
        </w:rPr>
        <w:t xml:space="preserve"> care pot forma astfel de </w:t>
      </w:r>
      <w:proofErr w:type="spellStart"/>
      <w:r w:rsidRPr="00923B5E">
        <w:rPr>
          <w:rFonts w:ascii="Times New Roman" w:hAnsi="Times New Roman" w:cs="Times New Roman"/>
          <w:sz w:val="24"/>
          <w:szCs w:val="24"/>
        </w:rPr>
        <w:t>compuşi</w:t>
      </w:r>
      <w:proofErr w:type="spellEnd"/>
      <w:r w:rsidRPr="00923B5E">
        <w:rPr>
          <w:rFonts w:ascii="Times New Roman" w:hAnsi="Times New Roman" w:cs="Times New Roman"/>
          <w:sz w:val="24"/>
          <w:szCs w:val="24"/>
        </w:rPr>
        <w:t xml:space="preserve"> în mediu acvatic</w:t>
      </w:r>
    </w:p>
    <w:p w14:paraId="4A48A708" w14:textId="77777777" w:rsidR="00F93077" w:rsidRPr="00923B5E" w:rsidRDefault="00F93077" w:rsidP="008F1D60">
      <w:pPr>
        <w:spacing w:line="276" w:lineRule="auto"/>
        <w:rPr>
          <w:rFonts w:ascii="Times New Roman" w:hAnsi="Times New Roman" w:cs="Times New Roman"/>
          <w:sz w:val="24"/>
          <w:szCs w:val="24"/>
        </w:rPr>
      </w:pPr>
      <w:r w:rsidRPr="00923B5E">
        <w:rPr>
          <w:rFonts w:ascii="Times New Roman" w:hAnsi="Times New Roman" w:cs="Times New Roman"/>
          <w:sz w:val="24"/>
          <w:szCs w:val="24"/>
        </w:rPr>
        <w:t xml:space="preserve">2. </w:t>
      </w:r>
      <w:proofErr w:type="spellStart"/>
      <w:r w:rsidRPr="00923B5E">
        <w:rPr>
          <w:rFonts w:ascii="Times New Roman" w:hAnsi="Times New Roman" w:cs="Times New Roman"/>
          <w:sz w:val="24"/>
          <w:szCs w:val="24"/>
        </w:rPr>
        <w:t>Compuşi</w:t>
      </w:r>
      <w:proofErr w:type="spellEnd"/>
      <w:r w:rsidRPr="00923B5E">
        <w:rPr>
          <w:rFonts w:ascii="Times New Roman" w:hAnsi="Times New Roman" w:cs="Times New Roman"/>
          <w:sz w:val="24"/>
          <w:szCs w:val="24"/>
        </w:rPr>
        <w:t xml:space="preserve"> </w:t>
      </w:r>
      <w:proofErr w:type="spellStart"/>
      <w:r w:rsidRPr="00923B5E">
        <w:rPr>
          <w:rFonts w:ascii="Times New Roman" w:hAnsi="Times New Roman" w:cs="Times New Roman"/>
          <w:sz w:val="24"/>
          <w:szCs w:val="24"/>
        </w:rPr>
        <w:t>organofosforici</w:t>
      </w:r>
      <w:proofErr w:type="spellEnd"/>
    </w:p>
    <w:p w14:paraId="603CBC3D" w14:textId="77777777" w:rsidR="00F93077" w:rsidRPr="00923B5E" w:rsidRDefault="00F93077" w:rsidP="008F1D60">
      <w:pPr>
        <w:spacing w:line="276" w:lineRule="auto"/>
        <w:rPr>
          <w:rFonts w:ascii="Times New Roman" w:hAnsi="Times New Roman" w:cs="Times New Roman"/>
          <w:sz w:val="24"/>
          <w:szCs w:val="24"/>
        </w:rPr>
      </w:pPr>
      <w:r w:rsidRPr="00923B5E">
        <w:rPr>
          <w:rFonts w:ascii="Times New Roman" w:hAnsi="Times New Roman" w:cs="Times New Roman"/>
          <w:sz w:val="24"/>
          <w:szCs w:val="24"/>
        </w:rPr>
        <w:t xml:space="preserve">3. </w:t>
      </w:r>
      <w:proofErr w:type="spellStart"/>
      <w:r w:rsidRPr="00923B5E">
        <w:rPr>
          <w:rFonts w:ascii="Times New Roman" w:hAnsi="Times New Roman" w:cs="Times New Roman"/>
          <w:sz w:val="24"/>
          <w:szCs w:val="24"/>
        </w:rPr>
        <w:t>Compuşi</w:t>
      </w:r>
      <w:proofErr w:type="spellEnd"/>
      <w:r w:rsidRPr="00923B5E">
        <w:rPr>
          <w:rFonts w:ascii="Times New Roman" w:hAnsi="Times New Roman" w:cs="Times New Roman"/>
          <w:sz w:val="24"/>
          <w:szCs w:val="24"/>
        </w:rPr>
        <w:t xml:space="preserve"> </w:t>
      </w:r>
      <w:proofErr w:type="spellStart"/>
      <w:r w:rsidRPr="00923B5E">
        <w:rPr>
          <w:rFonts w:ascii="Times New Roman" w:hAnsi="Times New Roman" w:cs="Times New Roman"/>
          <w:sz w:val="24"/>
          <w:szCs w:val="24"/>
        </w:rPr>
        <w:t>organostanici</w:t>
      </w:r>
      <w:proofErr w:type="spellEnd"/>
    </w:p>
    <w:p w14:paraId="5339D67F" w14:textId="6FA90D7A" w:rsidR="00F93077" w:rsidRPr="00923B5E" w:rsidRDefault="00F93077" w:rsidP="008F1D60">
      <w:pPr>
        <w:spacing w:line="276" w:lineRule="auto"/>
        <w:rPr>
          <w:rFonts w:ascii="Times New Roman" w:hAnsi="Times New Roman" w:cs="Times New Roman"/>
          <w:sz w:val="24"/>
          <w:szCs w:val="24"/>
        </w:rPr>
      </w:pPr>
      <w:r w:rsidRPr="00923B5E">
        <w:rPr>
          <w:rFonts w:ascii="Times New Roman" w:hAnsi="Times New Roman" w:cs="Times New Roman"/>
          <w:sz w:val="24"/>
          <w:szCs w:val="24"/>
        </w:rPr>
        <w:t xml:space="preserve">4. </w:t>
      </w:r>
      <w:proofErr w:type="spellStart"/>
      <w:r w:rsidRPr="00923B5E">
        <w:rPr>
          <w:rFonts w:ascii="Times New Roman" w:hAnsi="Times New Roman" w:cs="Times New Roman"/>
          <w:sz w:val="24"/>
          <w:szCs w:val="24"/>
        </w:rPr>
        <w:t>Substanţe</w:t>
      </w:r>
      <w:proofErr w:type="spellEnd"/>
      <w:r w:rsidRPr="00923B5E">
        <w:rPr>
          <w:rFonts w:ascii="Times New Roman" w:hAnsi="Times New Roman" w:cs="Times New Roman"/>
          <w:sz w:val="24"/>
          <w:szCs w:val="24"/>
        </w:rPr>
        <w:t xml:space="preserve"> </w:t>
      </w:r>
      <w:proofErr w:type="spellStart"/>
      <w:r w:rsidRPr="00923B5E">
        <w:rPr>
          <w:rFonts w:ascii="Times New Roman" w:hAnsi="Times New Roman" w:cs="Times New Roman"/>
          <w:sz w:val="24"/>
          <w:szCs w:val="24"/>
        </w:rPr>
        <w:t>şi</w:t>
      </w:r>
      <w:proofErr w:type="spellEnd"/>
      <w:r w:rsidRPr="00923B5E">
        <w:rPr>
          <w:rFonts w:ascii="Times New Roman" w:hAnsi="Times New Roman" w:cs="Times New Roman"/>
          <w:sz w:val="24"/>
          <w:szCs w:val="24"/>
        </w:rPr>
        <w:t xml:space="preserve"> preparate, sau </w:t>
      </w:r>
      <w:proofErr w:type="spellStart"/>
      <w:r w:rsidRPr="00923B5E">
        <w:rPr>
          <w:rFonts w:ascii="Times New Roman" w:hAnsi="Times New Roman" w:cs="Times New Roman"/>
          <w:sz w:val="24"/>
          <w:szCs w:val="24"/>
        </w:rPr>
        <w:t>produşi</w:t>
      </w:r>
      <w:proofErr w:type="spellEnd"/>
      <w:r w:rsidRPr="00923B5E">
        <w:rPr>
          <w:rFonts w:ascii="Times New Roman" w:hAnsi="Times New Roman" w:cs="Times New Roman"/>
          <w:sz w:val="24"/>
          <w:szCs w:val="24"/>
        </w:rPr>
        <w:t xml:space="preserve"> de degradare ai acestora, care s-a dovedit că au </w:t>
      </w:r>
      <w:proofErr w:type="spellStart"/>
      <w:r w:rsidRPr="00923B5E">
        <w:rPr>
          <w:rFonts w:ascii="Times New Roman" w:hAnsi="Times New Roman" w:cs="Times New Roman"/>
          <w:sz w:val="24"/>
          <w:szCs w:val="24"/>
        </w:rPr>
        <w:t>proprietăţi</w:t>
      </w:r>
      <w:proofErr w:type="spellEnd"/>
      <w:r w:rsidRPr="00923B5E">
        <w:rPr>
          <w:rFonts w:ascii="Times New Roman" w:hAnsi="Times New Roman" w:cs="Times New Roman"/>
          <w:sz w:val="24"/>
          <w:szCs w:val="24"/>
        </w:rPr>
        <w:t xml:space="preserve"> cancerigene sau mutagene sau </w:t>
      </w:r>
      <w:proofErr w:type="spellStart"/>
      <w:r w:rsidRPr="00923B5E">
        <w:rPr>
          <w:rFonts w:ascii="Times New Roman" w:hAnsi="Times New Roman" w:cs="Times New Roman"/>
          <w:sz w:val="24"/>
          <w:szCs w:val="24"/>
        </w:rPr>
        <w:t>proprietăţi</w:t>
      </w:r>
      <w:proofErr w:type="spellEnd"/>
      <w:r w:rsidRPr="00923B5E">
        <w:rPr>
          <w:rFonts w:ascii="Times New Roman" w:hAnsi="Times New Roman" w:cs="Times New Roman"/>
          <w:sz w:val="24"/>
          <w:szCs w:val="24"/>
        </w:rPr>
        <w:t xml:space="preserve"> care pot afecta </w:t>
      </w:r>
      <w:proofErr w:type="spellStart"/>
      <w:r w:rsidRPr="00923B5E">
        <w:rPr>
          <w:rFonts w:ascii="Times New Roman" w:hAnsi="Times New Roman" w:cs="Times New Roman"/>
          <w:sz w:val="24"/>
          <w:szCs w:val="24"/>
        </w:rPr>
        <w:t>steroidogenic</w:t>
      </w:r>
      <w:proofErr w:type="spellEnd"/>
      <w:r w:rsidRPr="00923B5E">
        <w:rPr>
          <w:rFonts w:ascii="Times New Roman" w:hAnsi="Times New Roman" w:cs="Times New Roman"/>
          <w:sz w:val="24"/>
          <w:szCs w:val="24"/>
        </w:rPr>
        <w:t xml:space="preserve"> tiroida, </w:t>
      </w:r>
      <w:proofErr w:type="spellStart"/>
      <w:r w:rsidRPr="00923B5E">
        <w:rPr>
          <w:rFonts w:ascii="Times New Roman" w:hAnsi="Times New Roman" w:cs="Times New Roman"/>
          <w:sz w:val="24"/>
          <w:szCs w:val="24"/>
        </w:rPr>
        <w:t>reproducţia</w:t>
      </w:r>
      <w:proofErr w:type="spellEnd"/>
      <w:r w:rsidRPr="00923B5E">
        <w:rPr>
          <w:rFonts w:ascii="Times New Roman" w:hAnsi="Times New Roman" w:cs="Times New Roman"/>
          <w:sz w:val="24"/>
          <w:szCs w:val="24"/>
        </w:rPr>
        <w:t xml:space="preserve"> sau alte </w:t>
      </w:r>
      <w:proofErr w:type="spellStart"/>
      <w:r w:rsidRPr="00923B5E">
        <w:rPr>
          <w:rFonts w:ascii="Times New Roman" w:hAnsi="Times New Roman" w:cs="Times New Roman"/>
          <w:sz w:val="24"/>
          <w:szCs w:val="24"/>
        </w:rPr>
        <w:t>funcţii</w:t>
      </w:r>
      <w:proofErr w:type="spellEnd"/>
      <w:r w:rsidRPr="00923B5E">
        <w:rPr>
          <w:rFonts w:ascii="Times New Roman" w:hAnsi="Times New Roman" w:cs="Times New Roman"/>
          <w:sz w:val="24"/>
          <w:szCs w:val="24"/>
        </w:rPr>
        <w:t xml:space="preserve"> endocrine în sau prin mediu acvatic</w:t>
      </w:r>
    </w:p>
    <w:p w14:paraId="6CE6A4C5" w14:textId="77777777" w:rsidR="00F93077" w:rsidRPr="00923B5E" w:rsidRDefault="00F93077" w:rsidP="008F1D60">
      <w:pPr>
        <w:spacing w:line="276" w:lineRule="auto"/>
        <w:rPr>
          <w:rFonts w:ascii="Times New Roman" w:hAnsi="Times New Roman" w:cs="Times New Roman"/>
          <w:sz w:val="24"/>
          <w:szCs w:val="24"/>
        </w:rPr>
      </w:pPr>
      <w:r w:rsidRPr="00923B5E">
        <w:rPr>
          <w:rFonts w:ascii="Times New Roman" w:hAnsi="Times New Roman" w:cs="Times New Roman"/>
          <w:sz w:val="24"/>
          <w:szCs w:val="24"/>
        </w:rPr>
        <w:t xml:space="preserve">5. Hidrocarburi persistente </w:t>
      </w:r>
      <w:proofErr w:type="spellStart"/>
      <w:r w:rsidRPr="00923B5E">
        <w:rPr>
          <w:rFonts w:ascii="Times New Roman" w:hAnsi="Times New Roman" w:cs="Times New Roman"/>
          <w:sz w:val="24"/>
          <w:szCs w:val="24"/>
        </w:rPr>
        <w:t>şi</w:t>
      </w:r>
      <w:proofErr w:type="spellEnd"/>
      <w:r w:rsidRPr="00923B5E">
        <w:rPr>
          <w:rFonts w:ascii="Times New Roman" w:hAnsi="Times New Roman" w:cs="Times New Roman"/>
          <w:sz w:val="24"/>
          <w:szCs w:val="24"/>
        </w:rPr>
        <w:t xml:space="preserve"> </w:t>
      </w:r>
      <w:proofErr w:type="spellStart"/>
      <w:r w:rsidRPr="00923B5E">
        <w:rPr>
          <w:rFonts w:ascii="Times New Roman" w:hAnsi="Times New Roman" w:cs="Times New Roman"/>
          <w:sz w:val="24"/>
          <w:szCs w:val="24"/>
        </w:rPr>
        <w:t>substanţe</w:t>
      </w:r>
      <w:proofErr w:type="spellEnd"/>
      <w:r w:rsidRPr="00923B5E">
        <w:rPr>
          <w:rFonts w:ascii="Times New Roman" w:hAnsi="Times New Roman" w:cs="Times New Roman"/>
          <w:sz w:val="24"/>
          <w:szCs w:val="24"/>
        </w:rPr>
        <w:t xml:space="preserve"> toxice organice persistente sau care se pot </w:t>
      </w:r>
      <w:proofErr w:type="spellStart"/>
      <w:r w:rsidRPr="00923B5E">
        <w:rPr>
          <w:rFonts w:ascii="Times New Roman" w:hAnsi="Times New Roman" w:cs="Times New Roman"/>
          <w:sz w:val="24"/>
          <w:szCs w:val="24"/>
        </w:rPr>
        <w:t>bioacumula</w:t>
      </w:r>
      <w:proofErr w:type="spellEnd"/>
    </w:p>
    <w:p w14:paraId="674C0337" w14:textId="77777777" w:rsidR="00F93077" w:rsidRPr="00923B5E" w:rsidRDefault="00F93077" w:rsidP="008F1D60">
      <w:pPr>
        <w:spacing w:line="276" w:lineRule="auto"/>
        <w:rPr>
          <w:rFonts w:ascii="Times New Roman" w:hAnsi="Times New Roman" w:cs="Times New Roman"/>
          <w:sz w:val="24"/>
          <w:szCs w:val="24"/>
        </w:rPr>
      </w:pPr>
      <w:r w:rsidRPr="00923B5E">
        <w:rPr>
          <w:rFonts w:ascii="Times New Roman" w:hAnsi="Times New Roman" w:cs="Times New Roman"/>
          <w:sz w:val="24"/>
          <w:szCs w:val="24"/>
        </w:rPr>
        <w:t>6. Cianuri</w:t>
      </w:r>
    </w:p>
    <w:p w14:paraId="6A243350" w14:textId="77777777" w:rsidR="00F93077" w:rsidRPr="00923B5E" w:rsidRDefault="00F93077" w:rsidP="008F1D60">
      <w:pPr>
        <w:spacing w:line="276" w:lineRule="auto"/>
        <w:rPr>
          <w:rFonts w:ascii="Times New Roman" w:hAnsi="Times New Roman" w:cs="Times New Roman"/>
          <w:sz w:val="24"/>
          <w:szCs w:val="24"/>
        </w:rPr>
      </w:pPr>
      <w:r w:rsidRPr="00923B5E">
        <w:rPr>
          <w:rFonts w:ascii="Times New Roman" w:hAnsi="Times New Roman" w:cs="Times New Roman"/>
          <w:sz w:val="24"/>
          <w:szCs w:val="24"/>
        </w:rPr>
        <w:t>7. Metale</w:t>
      </w:r>
      <w:r w:rsidR="00896D84" w:rsidRPr="00923B5E">
        <w:rPr>
          <w:rFonts w:ascii="Times New Roman" w:hAnsi="Times New Roman" w:cs="Times New Roman"/>
          <w:sz w:val="24"/>
          <w:szCs w:val="24"/>
        </w:rPr>
        <w:t xml:space="preserve"> și </w:t>
      </w:r>
      <w:proofErr w:type="spellStart"/>
      <w:r w:rsidRPr="00923B5E">
        <w:rPr>
          <w:rFonts w:ascii="Times New Roman" w:hAnsi="Times New Roman" w:cs="Times New Roman"/>
          <w:sz w:val="24"/>
          <w:szCs w:val="24"/>
        </w:rPr>
        <w:t>compuşii</w:t>
      </w:r>
      <w:proofErr w:type="spellEnd"/>
      <w:r w:rsidRPr="00923B5E">
        <w:rPr>
          <w:rFonts w:ascii="Times New Roman" w:hAnsi="Times New Roman" w:cs="Times New Roman"/>
          <w:sz w:val="24"/>
          <w:szCs w:val="24"/>
        </w:rPr>
        <w:t xml:space="preserve"> lor</w:t>
      </w:r>
    </w:p>
    <w:p w14:paraId="09D17834" w14:textId="77777777" w:rsidR="00F93077" w:rsidRPr="00923B5E" w:rsidRDefault="00F93077" w:rsidP="008F1D60">
      <w:pPr>
        <w:spacing w:line="276" w:lineRule="auto"/>
        <w:rPr>
          <w:rFonts w:ascii="Times New Roman" w:hAnsi="Times New Roman" w:cs="Times New Roman"/>
          <w:sz w:val="24"/>
          <w:szCs w:val="24"/>
        </w:rPr>
      </w:pPr>
      <w:r w:rsidRPr="00923B5E">
        <w:rPr>
          <w:rFonts w:ascii="Times New Roman" w:hAnsi="Times New Roman" w:cs="Times New Roman"/>
          <w:sz w:val="24"/>
          <w:szCs w:val="24"/>
        </w:rPr>
        <w:t>8. Arsenic</w:t>
      </w:r>
      <w:r w:rsidR="00896D84" w:rsidRPr="00923B5E">
        <w:rPr>
          <w:rFonts w:ascii="Times New Roman" w:hAnsi="Times New Roman" w:cs="Times New Roman"/>
          <w:sz w:val="24"/>
          <w:szCs w:val="24"/>
        </w:rPr>
        <w:t xml:space="preserve"> și </w:t>
      </w:r>
      <w:proofErr w:type="spellStart"/>
      <w:r w:rsidRPr="00923B5E">
        <w:rPr>
          <w:rFonts w:ascii="Times New Roman" w:hAnsi="Times New Roman" w:cs="Times New Roman"/>
          <w:sz w:val="24"/>
          <w:szCs w:val="24"/>
        </w:rPr>
        <w:t>compuşii</w:t>
      </w:r>
      <w:proofErr w:type="spellEnd"/>
      <w:r w:rsidRPr="00923B5E">
        <w:rPr>
          <w:rFonts w:ascii="Times New Roman" w:hAnsi="Times New Roman" w:cs="Times New Roman"/>
          <w:sz w:val="24"/>
          <w:szCs w:val="24"/>
        </w:rPr>
        <w:t xml:space="preserve"> lor</w:t>
      </w:r>
    </w:p>
    <w:p w14:paraId="43FD2B32" w14:textId="77777777" w:rsidR="00F93077" w:rsidRPr="00923B5E" w:rsidRDefault="00F93077" w:rsidP="008F1D60">
      <w:pPr>
        <w:spacing w:line="276" w:lineRule="auto"/>
        <w:rPr>
          <w:rFonts w:ascii="Times New Roman" w:hAnsi="Times New Roman" w:cs="Times New Roman"/>
          <w:sz w:val="24"/>
          <w:szCs w:val="24"/>
        </w:rPr>
      </w:pPr>
      <w:r w:rsidRPr="00923B5E">
        <w:rPr>
          <w:rFonts w:ascii="Times New Roman" w:hAnsi="Times New Roman" w:cs="Times New Roman"/>
          <w:sz w:val="24"/>
          <w:szCs w:val="24"/>
        </w:rPr>
        <w:t xml:space="preserve">9. </w:t>
      </w:r>
      <w:proofErr w:type="spellStart"/>
      <w:r w:rsidRPr="00923B5E">
        <w:rPr>
          <w:rFonts w:ascii="Times New Roman" w:hAnsi="Times New Roman" w:cs="Times New Roman"/>
          <w:sz w:val="24"/>
          <w:szCs w:val="24"/>
        </w:rPr>
        <w:t>Biocide</w:t>
      </w:r>
      <w:proofErr w:type="spellEnd"/>
      <w:r w:rsidR="00896D84" w:rsidRPr="00923B5E">
        <w:rPr>
          <w:rFonts w:ascii="Times New Roman" w:hAnsi="Times New Roman" w:cs="Times New Roman"/>
          <w:sz w:val="24"/>
          <w:szCs w:val="24"/>
        </w:rPr>
        <w:t xml:space="preserve"> și </w:t>
      </w:r>
      <w:r w:rsidRPr="00923B5E">
        <w:rPr>
          <w:rFonts w:ascii="Times New Roman" w:hAnsi="Times New Roman" w:cs="Times New Roman"/>
          <w:sz w:val="24"/>
          <w:szCs w:val="24"/>
        </w:rPr>
        <w:t xml:space="preserve">produse de </w:t>
      </w:r>
      <w:proofErr w:type="spellStart"/>
      <w:r w:rsidRPr="00923B5E">
        <w:rPr>
          <w:rFonts w:ascii="Times New Roman" w:hAnsi="Times New Roman" w:cs="Times New Roman"/>
          <w:sz w:val="24"/>
          <w:szCs w:val="24"/>
        </w:rPr>
        <w:t>protecţia</w:t>
      </w:r>
      <w:proofErr w:type="spellEnd"/>
      <w:r w:rsidRPr="00923B5E">
        <w:rPr>
          <w:rFonts w:ascii="Times New Roman" w:hAnsi="Times New Roman" w:cs="Times New Roman"/>
          <w:sz w:val="24"/>
          <w:szCs w:val="24"/>
        </w:rPr>
        <w:t xml:space="preserve"> plantelor</w:t>
      </w:r>
    </w:p>
    <w:p w14:paraId="735D4405" w14:textId="45C0E96E" w:rsidR="00054E0B" w:rsidRPr="00923B5E" w:rsidRDefault="00054E0B" w:rsidP="008F1D60">
      <w:pPr>
        <w:spacing w:line="276" w:lineRule="auto"/>
        <w:rPr>
          <w:rFonts w:ascii="Times New Roman" w:hAnsi="Times New Roman" w:cs="Times New Roman"/>
          <w:sz w:val="24"/>
          <w:szCs w:val="24"/>
        </w:rPr>
      </w:pPr>
    </w:p>
    <w:sectPr w:rsidR="00054E0B" w:rsidRPr="00923B5E" w:rsidSect="005C555F">
      <w:pgSz w:w="11906" w:h="16838"/>
      <w:pgMar w:top="567" w:right="1134" w:bottom="567"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B01AED" w14:textId="77777777" w:rsidR="000720DC" w:rsidRDefault="000720DC" w:rsidP="00F8250B">
      <w:pPr>
        <w:spacing w:after="0" w:line="240" w:lineRule="auto"/>
      </w:pPr>
      <w:r>
        <w:separator/>
      </w:r>
    </w:p>
  </w:endnote>
  <w:endnote w:type="continuationSeparator" w:id="0">
    <w:p w14:paraId="70199729" w14:textId="77777777" w:rsidR="000720DC" w:rsidRDefault="000720DC" w:rsidP="00F825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Times New Roman Bold">
    <w:altName w:val="Times New Roman"/>
    <w:panose1 w:val="02020803070505020304"/>
    <w:charset w:val="00"/>
    <w:family w:val="roman"/>
    <w:notTrueType/>
    <w:pitch w:val="default"/>
  </w:font>
  <w:font w:name="Calibri">
    <w:panose1 w:val="020F0502020204030204"/>
    <w:charset w:val="EE"/>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ahoma">
    <w:panose1 w:val="020B0604030504040204"/>
    <w:charset w:val="EE"/>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8B82FD" w14:textId="77777777" w:rsidR="00E27D7B" w:rsidRDefault="00ED7897" w:rsidP="00ED7897">
    <w:pPr>
      <w:pStyle w:val="Subsol"/>
      <w:framePr w:wrap="around" w:vAnchor="text" w:hAnchor="margin" w:xAlign="right" w:y="1"/>
      <w:rPr>
        <w:rStyle w:val="Numrdepagin"/>
      </w:rPr>
    </w:pPr>
    <w:r>
      <w:rPr>
        <w:rStyle w:val="Numrdepagin"/>
      </w:rPr>
      <w:fldChar w:fldCharType="begin"/>
    </w:r>
    <w:r>
      <w:rPr>
        <w:rStyle w:val="Numrdepagin"/>
      </w:rPr>
      <w:instrText xml:space="preserve">PAGE  </w:instrText>
    </w:r>
    <w:r>
      <w:rPr>
        <w:rStyle w:val="Numrdepagin"/>
      </w:rPr>
      <w:fldChar w:fldCharType="separate"/>
    </w:r>
    <w:r>
      <w:rPr>
        <w:rStyle w:val="Numrdepagin"/>
        <w:noProof/>
      </w:rPr>
      <w:t>13</w:t>
    </w:r>
    <w:r>
      <w:rPr>
        <w:rStyle w:val="Numrdepagin"/>
      </w:rPr>
      <w:fldChar w:fldCharType="end"/>
    </w:r>
  </w:p>
  <w:p w14:paraId="542CCF11" w14:textId="77777777" w:rsidR="00E27D7B" w:rsidRDefault="00E27D7B" w:rsidP="00ED7897">
    <w:pPr>
      <w:pStyle w:val="Subsol"/>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62D6BD" w14:textId="77777777" w:rsidR="00E27D7B" w:rsidRDefault="00ED7897" w:rsidP="00ED7897">
    <w:pPr>
      <w:pStyle w:val="Subsol"/>
      <w:framePr w:wrap="around" w:vAnchor="text" w:hAnchor="margin" w:xAlign="right" w:y="1"/>
      <w:rPr>
        <w:rStyle w:val="Numrdepagin"/>
      </w:rPr>
    </w:pPr>
    <w:r>
      <w:rPr>
        <w:rStyle w:val="Numrdepagin"/>
      </w:rPr>
      <w:fldChar w:fldCharType="begin"/>
    </w:r>
    <w:r>
      <w:rPr>
        <w:rStyle w:val="Numrdepagin"/>
      </w:rPr>
      <w:instrText xml:space="preserve">PAGE  </w:instrText>
    </w:r>
    <w:r>
      <w:rPr>
        <w:rStyle w:val="Numrdepagin"/>
      </w:rPr>
      <w:fldChar w:fldCharType="separate"/>
    </w:r>
    <w:r>
      <w:rPr>
        <w:rStyle w:val="Numrdepagin"/>
        <w:noProof/>
      </w:rPr>
      <w:t>12</w:t>
    </w:r>
    <w:r>
      <w:rPr>
        <w:rStyle w:val="Numrdepagin"/>
      </w:rPr>
      <w:fldChar w:fldCharType="end"/>
    </w:r>
  </w:p>
  <w:p w14:paraId="3FD50207" w14:textId="759A9CC5" w:rsidR="00E27D7B" w:rsidRPr="00A70242" w:rsidRDefault="00E27D7B" w:rsidP="00F8250B">
    <w:pPr>
      <w:pStyle w:val="Subsol"/>
      <w:ind w:right="360"/>
      <w:rPr>
        <w:rFonts w:ascii="Times New Roman" w:hAnsi="Times New Roman"/>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5690FB" w14:textId="77777777" w:rsidR="000720DC" w:rsidRDefault="000720DC" w:rsidP="00F8250B">
      <w:pPr>
        <w:spacing w:after="0" w:line="240" w:lineRule="auto"/>
      </w:pPr>
      <w:r>
        <w:separator/>
      </w:r>
    </w:p>
  </w:footnote>
  <w:footnote w:type="continuationSeparator" w:id="0">
    <w:p w14:paraId="1DC6A6A9" w14:textId="77777777" w:rsidR="000720DC" w:rsidRDefault="000720DC" w:rsidP="00F8250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504C7"/>
    <w:multiLevelType w:val="hybridMultilevel"/>
    <w:tmpl w:val="0D9EAFC6"/>
    <w:lvl w:ilvl="0" w:tplc="9C9EFE2C">
      <w:start w:val="1"/>
      <w:numFmt w:val="decimal"/>
      <w:lvlText w:val="3.11.%1"/>
      <w:lvlJc w:val="left"/>
      <w:pPr>
        <w:ind w:left="1146" w:hanging="360"/>
      </w:pPr>
      <w:rPr>
        <w:rFonts w:hint="default"/>
        <w:b w:val="0"/>
        <w:bCs w:val="0"/>
      </w:rPr>
    </w:lvl>
    <w:lvl w:ilvl="1" w:tplc="04180019">
      <w:start w:val="1"/>
      <w:numFmt w:val="lowerLetter"/>
      <w:lvlText w:val="%2."/>
      <w:lvlJc w:val="left"/>
      <w:pPr>
        <w:ind w:left="1866" w:hanging="360"/>
      </w:pPr>
    </w:lvl>
    <w:lvl w:ilvl="2" w:tplc="0418001B" w:tentative="1">
      <w:start w:val="1"/>
      <w:numFmt w:val="lowerRoman"/>
      <w:lvlText w:val="%3."/>
      <w:lvlJc w:val="right"/>
      <w:pPr>
        <w:ind w:left="2586" w:hanging="180"/>
      </w:pPr>
    </w:lvl>
    <w:lvl w:ilvl="3" w:tplc="0418000F" w:tentative="1">
      <w:start w:val="1"/>
      <w:numFmt w:val="decimal"/>
      <w:lvlText w:val="%4."/>
      <w:lvlJc w:val="left"/>
      <w:pPr>
        <w:ind w:left="3306" w:hanging="360"/>
      </w:pPr>
    </w:lvl>
    <w:lvl w:ilvl="4" w:tplc="04180019" w:tentative="1">
      <w:start w:val="1"/>
      <w:numFmt w:val="lowerLetter"/>
      <w:lvlText w:val="%5."/>
      <w:lvlJc w:val="left"/>
      <w:pPr>
        <w:ind w:left="4026" w:hanging="360"/>
      </w:pPr>
    </w:lvl>
    <w:lvl w:ilvl="5" w:tplc="0418001B" w:tentative="1">
      <w:start w:val="1"/>
      <w:numFmt w:val="lowerRoman"/>
      <w:lvlText w:val="%6."/>
      <w:lvlJc w:val="right"/>
      <w:pPr>
        <w:ind w:left="4746" w:hanging="180"/>
      </w:pPr>
    </w:lvl>
    <w:lvl w:ilvl="6" w:tplc="0418000F" w:tentative="1">
      <w:start w:val="1"/>
      <w:numFmt w:val="decimal"/>
      <w:lvlText w:val="%7."/>
      <w:lvlJc w:val="left"/>
      <w:pPr>
        <w:ind w:left="5466" w:hanging="360"/>
      </w:pPr>
    </w:lvl>
    <w:lvl w:ilvl="7" w:tplc="04180019" w:tentative="1">
      <w:start w:val="1"/>
      <w:numFmt w:val="lowerLetter"/>
      <w:lvlText w:val="%8."/>
      <w:lvlJc w:val="left"/>
      <w:pPr>
        <w:ind w:left="6186" w:hanging="360"/>
      </w:pPr>
    </w:lvl>
    <w:lvl w:ilvl="8" w:tplc="0418001B" w:tentative="1">
      <w:start w:val="1"/>
      <w:numFmt w:val="lowerRoman"/>
      <w:lvlText w:val="%9."/>
      <w:lvlJc w:val="right"/>
      <w:pPr>
        <w:ind w:left="6906" w:hanging="180"/>
      </w:pPr>
    </w:lvl>
  </w:abstractNum>
  <w:abstractNum w:abstractNumId="1" w15:restartNumberingAfterBreak="0">
    <w:nsid w:val="02EB31DE"/>
    <w:multiLevelType w:val="hybridMultilevel"/>
    <w:tmpl w:val="5E182A42"/>
    <w:lvl w:ilvl="0" w:tplc="157EC104">
      <w:start w:val="1"/>
      <w:numFmt w:val="lowerLetter"/>
      <w:lvlText w:val="%1."/>
      <w:lvlJc w:val="left"/>
      <w:pPr>
        <w:ind w:left="349" w:hanging="360"/>
      </w:pPr>
      <w:rPr>
        <w:rFonts w:hint="default"/>
      </w:rPr>
    </w:lvl>
    <w:lvl w:ilvl="1" w:tplc="04180019" w:tentative="1">
      <w:start w:val="1"/>
      <w:numFmt w:val="lowerLetter"/>
      <w:lvlText w:val="%2."/>
      <w:lvlJc w:val="left"/>
      <w:pPr>
        <w:ind w:left="1069" w:hanging="360"/>
      </w:pPr>
    </w:lvl>
    <w:lvl w:ilvl="2" w:tplc="0418001B" w:tentative="1">
      <w:start w:val="1"/>
      <w:numFmt w:val="lowerRoman"/>
      <w:lvlText w:val="%3."/>
      <w:lvlJc w:val="right"/>
      <w:pPr>
        <w:ind w:left="1789" w:hanging="180"/>
      </w:pPr>
    </w:lvl>
    <w:lvl w:ilvl="3" w:tplc="0418000F" w:tentative="1">
      <w:start w:val="1"/>
      <w:numFmt w:val="decimal"/>
      <w:lvlText w:val="%4."/>
      <w:lvlJc w:val="left"/>
      <w:pPr>
        <w:ind w:left="2509" w:hanging="360"/>
      </w:pPr>
    </w:lvl>
    <w:lvl w:ilvl="4" w:tplc="04180019" w:tentative="1">
      <w:start w:val="1"/>
      <w:numFmt w:val="lowerLetter"/>
      <w:lvlText w:val="%5."/>
      <w:lvlJc w:val="left"/>
      <w:pPr>
        <w:ind w:left="3229" w:hanging="360"/>
      </w:pPr>
    </w:lvl>
    <w:lvl w:ilvl="5" w:tplc="0418001B" w:tentative="1">
      <w:start w:val="1"/>
      <w:numFmt w:val="lowerRoman"/>
      <w:lvlText w:val="%6."/>
      <w:lvlJc w:val="right"/>
      <w:pPr>
        <w:ind w:left="3949" w:hanging="180"/>
      </w:pPr>
    </w:lvl>
    <w:lvl w:ilvl="6" w:tplc="0418000F" w:tentative="1">
      <w:start w:val="1"/>
      <w:numFmt w:val="decimal"/>
      <w:lvlText w:val="%7."/>
      <w:lvlJc w:val="left"/>
      <w:pPr>
        <w:ind w:left="4669" w:hanging="360"/>
      </w:pPr>
    </w:lvl>
    <w:lvl w:ilvl="7" w:tplc="04180019" w:tentative="1">
      <w:start w:val="1"/>
      <w:numFmt w:val="lowerLetter"/>
      <w:lvlText w:val="%8."/>
      <w:lvlJc w:val="left"/>
      <w:pPr>
        <w:ind w:left="5389" w:hanging="360"/>
      </w:pPr>
    </w:lvl>
    <w:lvl w:ilvl="8" w:tplc="0418001B" w:tentative="1">
      <w:start w:val="1"/>
      <w:numFmt w:val="lowerRoman"/>
      <w:lvlText w:val="%9."/>
      <w:lvlJc w:val="right"/>
      <w:pPr>
        <w:ind w:left="6109" w:hanging="180"/>
      </w:pPr>
    </w:lvl>
  </w:abstractNum>
  <w:abstractNum w:abstractNumId="2" w15:restartNumberingAfterBreak="0">
    <w:nsid w:val="03AF0202"/>
    <w:multiLevelType w:val="hybridMultilevel"/>
    <w:tmpl w:val="7774304E"/>
    <w:lvl w:ilvl="0" w:tplc="3610911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044D1C20"/>
    <w:multiLevelType w:val="hybridMultilevel"/>
    <w:tmpl w:val="4056AB14"/>
    <w:lvl w:ilvl="0" w:tplc="3D4A9B76">
      <w:start w:val="1"/>
      <w:numFmt w:val="decimal"/>
      <w:lvlText w:val="123.%1."/>
      <w:lvlJc w:val="left"/>
      <w:pPr>
        <w:ind w:left="1287" w:hanging="360"/>
      </w:pPr>
      <w:rPr>
        <w:rFonts w:ascii="Times New Roman" w:hAnsi="Times New Roman" w:hint="default"/>
        <w:b w:val="0"/>
        <w:bCs/>
        <w:i w:val="0"/>
        <w:iCs w:val="0"/>
        <w:color w:val="auto"/>
        <w:spacing w:val="0"/>
        <w:w w:val="99"/>
        <w:sz w:val="24"/>
        <w:szCs w:val="24"/>
      </w:rPr>
    </w:lvl>
    <w:lvl w:ilvl="1" w:tplc="04180019" w:tentative="1">
      <w:start w:val="1"/>
      <w:numFmt w:val="lowerLetter"/>
      <w:lvlText w:val="%2."/>
      <w:lvlJc w:val="left"/>
      <w:pPr>
        <w:ind w:left="2007" w:hanging="360"/>
      </w:pPr>
    </w:lvl>
    <w:lvl w:ilvl="2" w:tplc="0418001B" w:tentative="1">
      <w:start w:val="1"/>
      <w:numFmt w:val="lowerRoman"/>
      <w:lvlText w:val="%3."/>
      <w:lvlJc w:val="right"/>
      <w:pPr>
        <w:ind w:left="2727" w:hanging="180"/>
      </w:pPr>
    </w:lvl>
    <w:lvl w:ilvl="3" w:tplc="0418000F">
      <w:start w:val="1"/>
      <w:numFmt w:val="decimal"/>
      <w:lvlText w:val="%4."/>
      <w:lvlJc w:val="left"/>
      <w:pPr>
        <w:ind w:left="3447" w:hanging="360"/>
      </w:pPr>
    </w:lvl>
    <w:lvl w:ilvl="4" w:tplc="04180019" w:tentative="1">
      <w:start w:val="1"/>
      <w:numFmt w:val="lowerLetter"/>
      <w:lvlText w:val="%5."/>
      <w:lvlJc w:val="left"/>
      <w:pPr>
        <w:ind w:left="4167" w:hanging="360"/>
      </w:pPr>
    </w:lvl>
    <w:lvl w:ilvl="5" w:tplc="0418001B" w:tentative="1">
      <w:start w:val="1"/>
      <w:numFmt w:val="lowerRoman"/>
      <w:lvlText w:val="%6."/>
      <w:lvlJc w:val="right"/>
      <w:pPr>
        <w:ind w:left="4887" w:hanging="180"/>
      </w:pPr>
    </w:lvl>
    <w:lvl w:ilvl="6" w:tplc="0418000F" w:tentative="1">
      <w:start w:val="1"/>
      <w:numFmt w:val="decimal"/>
      <w:lvlText w:val="%7."/>
      <w:lvlJc w:val="left"/>
      <w:pPr>
        <w:ind w:left="5607" w:hanging="360"/>
      </w:pPr>
    </w:lvl>
    <w:lvl w:ilvl="7" w:tplc="04180019" w:tentative="1">
      <w:start w:val="1"/>
      <w:numFmt w:val="lowerLetter"/>
      <w:lvlText w:val="%8."/>
      <w:lvlJc w:val="left"/>
      <w:pPr>
        <w:ind w:left="6327" w:hanging="360"/>
      </w:pPr>
    </w:lvl>
    <w:lvl w:ilvl="8" w:tplc="0418001B" w:tentative="1">
      <w:start w:val="1"/>
      <w:numFmt w:val="lowerRoman"/>
      <w:lvlText w:val="%9."/>
      <w:lvlJc w:val="right"/>
      <w:pPr>
        <w:ind w:left="7047" w:hanging="180"/>
      </w:pPr>
    </w:lvl>
  </w:abstractNum>
  <w:abstractNum w:abstractNumId="4" w15:restartNumberingAfterBreak="0">
    <w:nsid w:val="05483CAD"/>
    <w:multiLevelType w:val="hybridMultilevel"/>
    <w:tmpl w:val="5A2E2E8A"/>
    <w:lvl w:ilvl="0" w:tplc="D28CC756">
      <w:start w:val="1"/>
      <w:numFmt w:val="decimal"/>
      <w:lvlText w:val="%1)"/>
      <w:lvlJc w:val="left"/>
      <w:pPr>
        <w:ind w:left="1068" w:hanging="360"/>
      </w:pPr>
      <w:rPr>
        <w:rFonts w:hint="default"/>
        <w:b w:val="0"/>
        <w:color w:val="auto"/>
      </w:rPr>
    </w:lvl>
    <w:lvl w:ilvl="1" w:tplc="04090019" w:tentative="1">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abstractNum w:abstractNumId="5" w15:restartNumberingAfterBreak="0">
    <w:nsid w:val="05BB0DF1"/>
    <w:multiLevelType w:val="hybridMultilevel"/>
    <w:tmpl w:val="69844E0E"/>
    <w:lvl w:ilvl="0" w:tplc="1B42FAC6">
      <w:start w:val="1"/>
      <w:numFmt w:val="decimal"/>
      <w:lvlText w:val="104.%1"/>
      <w:lvlJc w:val="left"/>
      <w:pPr>
        <w:ind w:left="1146" w:hanging="720"/>
      </w:pPr>
      <w:rPr>
        <w:rFonts w:hint="default"/>
        <w:b w:val="0"/>
        <w:bCs w:val="0"/>
        <w:color w:val="auto"/>
        <w:sz w:val="24"/>
        <w:szCs w:val="24"/>
      </w:rPr>
    </w:lvl>
    <w:lvl w:ilvl="1" w:tplc="FFFFFFFF">
      <w:start w:val="1"/>
      <w:numFmt w:val="lowerRoman"/>
      <w:lvlText w:val="%2."/>
      <w:lvlJc w:val="left"/>
      <w:pPr>
        <w:ind w:left="1800" w:hanging="720"/>
      </w:pPr>
      <w:rPr>
        <w:rFonts w:hint="default"/>
        <w:b/>
      </w:rPr>
    </w:lvl>
    <w:lvl w:ilvl="2" w:tplc="FFFFFFFF">
      <w:start w:val="1"/>
      <w:numFmt w:val="decimal"/>
      <w:lvlText w:val="(%3)"/>
      <w:lvlJc w:val="left"/>
      <w:pPr>
        <w:ind w:left="2340" w:hanging="360"/>
      </w:pPr>
      <w:rPr>
        <w:rFonts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09787784"/>
    <w:multiLevelType w:val="hybridMultilevel"/>
    <w:tmpl w:val="629C929C"/>
    <w:lvl w:ilvl="0" w:tplc="D4B24AEA">
      <w:start w:val="1"/>
      <w:numFmt w:val="decimal"/>
      <w:lvlText w:val="%1)"/>
      <w:lvlJc w:val="left"/>
      <w:pPr>
        <w:ind w:left="720" w:hanging="360"/>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DDE2E4B"/>
    <w:multiLevelType w:val="hybridMultilevel"/>
    <w:tmpl w:val="9670CB70"/>
    <w:lvl w:ilvl="0" w:tplc="D370115C">
      <w:start w:val="1"/>
      <w:numFmt w:val="decimal"/>
      <w:lvlText w:val="%1."/>
      <w:lvlJc w:val="left"/>
      <w:pPr>
        <w:ind w:left="1170" w:hanging="360"/>
      </w:pPr>
      <w:rPr>
        <w:rFonts w:ascii="Times New Roman Bold" w:hAnsi="Times New Roman Bold" w:cs="Times New Roman" w:hint="default"/>
        <w:b/>
        <w:i w:val="0"/>
      </w:rPr>
    </w:lvl>
    <w:lvl w:ilvl="1" w:tplc="0E0C325A">
      <w:start w:val="1"/>
      <w:numFmt w:val="decimal"/>
      <w:lvlText w:val="%2)"/>
      <w:lvlJc w:val="left"/>
      <w:pPr>
        <w:ind w:left="1620" w:hanging="360"/>
      </w:pPr>
      <w:rPr>
        <w:rFonts w:ascii="Times New Roman" w:eastAsia="Calibri" w:hAnsi="Times New Roman" w:cs="Times New Roman"/>
      </w:rPr>
    </w:lvl>
    <w:lvl w:ilvl="2" w:tplc="0409001B">
      <w:start w:val="1"/>
      <w:numFmt w:val="lowerRoman"/>
      <w:lvlText w:val="%3."/>
      <w:lvlJc w:val="right"/>
      <w:pPr>
        <w:ind w:left="2610" w:hanging="180"/>
      </w:pPr>
    </w:lvl>
    <w:lvl w:ilvl="3" w:tplc="0409000F">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8" w15:restartNumberingAfterBreak="0">
    <w:nsid w:val="0EB1441F"/>
    <w:multiLevelType w:val="hybridMultilevel"/>
    <w:tmpl w:val="923A4840"/>
    <w:lvl w:ilvl="0" w:tplc="C4A6CBAE">
      <w:start w:val="1"/>
      <w:numFmt w:val="decimal"/>
      <w:lvlText w:val="11.%1"/>
      <w:lvlJc w:val="left"/>
      <w:pPr>
        <w:ind w:left="709" w:hanging="360"/>
      </w:pPr>
      <w:rPr>
        <w:rFonts w:hint="default"/>
        <w:b w:val="0"/>
        <w:bCs w:val="0"/>
        <w:color w:val="auto"/>
        <w:sz w:val="24"/>
        <w:szCs w:val="24"/>
      </w:rPr>
    </w:lvl>
    <w:lvl w:ilvl="1" w:tplc="04180019" w:tentative="1">
      <w:start w:val="1"/>
      <w:numFmt w:val="lowerLetter"/>
      <w:lvlText w:val="%2."/>
      <w:lvlJc w:val="left"/>
      <w:pPr>
        <w:ind w:left="1429" w:hanging="360"/>
      </w:pPr>
    </w:lvl>
    <w:lvl w:ilvl="2" w:tplc="0418001B" w:tentative="1">
      <w:start w:val="1"/>
      <w:numFmt w:val="lowerRoman"/>
      <w:lvlText w:val="%3."/>
      <w:lvlJc w:val="right"/>
      <w:pPr>
        <w:ind w:left="2149" w:hanging="180"/>
      </w:pPr>
    </w:lvl>
    <w:lvl w:ilvl="3" w:tplc="0418000F" w:tentative="1">
      <w:start w:val="1"/>
      <w:numFmt w:val="decimal"/>
      <w:lvlText w:val="%4."/>
      <w:lvlJc w:val="left"/>
      <w:pPr>
        <w:ind w:left="2869" w:hanging="360"/>
      </w:pPr>
    </w:lvl>
    <w:lvl w:ilvl="4" w:tplc="04180019" w:tentative="1">
      <w:start w:val="1"/>
      <w:numFmt w:val="lowerLetter"/>
      <w:lvlText w:val="%5."/>
      <w:lvlJc w:val="left"/>
      <w:pPr>
        <w:ind w:left="3589" w:hanging="360"/>
      </w:pPr>
    </w:lvl>
    <w:lvl w:ilvl="5" w:tplc="0418001B" w:tentative="1">
      <w:start w:val="1"/>
      <w:numFmt w:val="lowerRoman"/>
      <w:lvlText w:val="%6."/>
      <w:lvlJc w:val="right"/>
      <w:pPr>
        <w:ind w:left="4309" w:hanging="180"/>
      </w:pPr>
    </w:lvl>
    <w:lvl w:ilvl="6" w:tplc="0418000F" w:tentative="1">
      <w:start w:val="1"/>
      <w:numFmt w:val="decimal"/>
      <w:lvlText w:val="%7."/>
      <w:lvlJc w:val="left"/>
      <w:pPr>
        <w:ind w:left="5029" w:hanging="360"/>
      </w:pPr>
    </w:lvl>
    <w:lvl w:ilvl="7" w:tplc="04180019" w:tentative="1">
      <w:start w:val="1"/>
      <w:numFmt w:val="lowerLetter"/>
      <w:lvlText w:val="%8."/>
      <w:lvlJc w:val="left"/>
      <w:pPr>
        <w:ind w:left="5749" w:hanging="360"/>
      </w:pPr>
    </w:lvl>
    <w:lvl w:ilvl="8" w:tplc="0418001B" w:tentative="1">
      <w:start w:val="1"/>
      <w:numFmt w:val="lowerRoman"/>
      <w:lvlText w:val="%9."/>
      <w:lvlJc w:val="right"/>
      <w:pPr>
        <w:ind w:left="6469" w:hanging="180"/>
      </w:pPr>
    </w:lvl>
  </w:abstractNum>
  <w:abstractNum w:abstractNumId="9" w15:restartNumberingAfterBreak="0">
    <w:nsid w:val="0EDC37A4"/>
    <w:multiLevelType w:val="singleLevel"/>
    <w:tmpl w:val="04190011"/>
    <w:lvl w:ilvl="0">
      <w:start w:val="1"/>
      <w:numFmt w:val="decimal"/>
      <w:lvlText w:val="%1)"/>
      <w:lvlJc w:val="left"/>
      <w:pPr>
        <w:tabs>
          <w:tab w:val="num" w:pos="360"/>
        </w:tabs>
        <w:ind w:left="360" w:hanging="360"/>
      </w:pPr>
      <w:rPr>
        <w:rFonts w:hint="default"/>
      </w:rPr>
    </w:lvl>
  </w:abstractNum>
  <w:abstractNum w:abstractNumId="10" w15:restartNumberingAfterBreak="0">
    <w:nsid w:val="0FE861A9"/>
    <w:multiLevelType w:val="hybridMultilevel"/>
    <w:tmpl w:val="81200D56"/>
    <w:lvl w:ilvl="0" w:tplc="FE2456AC">
      <w:start w:val="1"/>
      <w:numFmt w:val="decimal"/>
      <w:lvlText w:val="82.%1"/>
      <w:lvlJc w:val="left"/>
      <w:pPr>
        <w:ind w:left="4276" w:hanging="360"/>
      </w:pPr>
      <w:rPr>
        <w:rFonts w:hint="default"/>
        <w:sz w:val="24"/>
        <w:szCs w:val="24"/>
      </w:rPr>
    </w:lvl>
    <w:lvl w:ilvl="1" w:tplc="04180019" w:tentative="1">
      <w:start w:val="1"/>
      <w:numFmt w:val="lowerLetter"/>
      <w:lvlText w:val="%2."/>
      <w:lvlJc w:val="left"/>
      <w:pPr>
        <w:ind w:left="4996" w:hanging="360"/>
      </w:pPr>
    </w:lvl>
    <w:lvl w:ilvl="2" w:tplc="0418001B" w:tentative="1">
      <w:start w:val="1"/>
      <w:numFmt w:val="lowerRoman"/>
      <w:lvlText w:val="%3."/>
      <w:lvlJc w:val="right"/>
      <w:pPr>
        <w:ind w:left="5716" w:hanging="180"/>
      </w:pPr>
    </w:lvl>
    <w:lvl w:ilvl="3" w:tplc="0418000F" w:tentative="1">
      <w:start w:val="1"/>
      <w:numFmt w:val="decimal"/>
      <w:lvlText w:val="%4."/>
      <w:lvlJc w:val="left"/>
      <w:pPr>
        <w:ind w:left="6436" w:hanging="360"/>
      </w:pPr>
    </w:lvl>
    <w:lvl w:ilvl="4" w:tplc="04180019" w:tentative="1">
      <w:start w:val="1"/>
      <w:numFmt w:val="lowerLetter"/>
      <w:lvlText w:val="%5."/>
      <w:lvlJc w:val="left"/>
      <w:pPr>
        <w:ind w:left="7156" w:hanging="360"/>
      </w:pPr>
    </w:lvl>
    <w:lvl w:ilvl="5" w:tplc="0418001B" w:tentative="1">
      <w:start w:val="1"/>
      <w:numFmt w:val="lowerRoman"/>
      <w:lvlText w:val="%6."/>
      <w:lvlJc w:val="right"/>
      <w:pPr>
        <w:ind w:left="7876" w:hanging="180"/>
      </w:pPr>
    </w:lvl>
    <w:lvl w:ilvl="6" w:tplc="0418000F" w:tentative="1">
      <w:start w:val="1"/>
      <w:numFmt w:val="decimal"/>
      <w:lvlText w:val="%7."/>
      <w:lvlJc w:val="left"/>
      <w:pPr>
        <w:ind w:left="8596" w:hanging="360"/>
      </w:pPr>
    </w:lvl>
    <w:lvl w:ilvl="7" w:tplc="04180019" w:tentative="1">
      <w:start w:val="1"/>
      <w:numFmt w:val="lowerLetter"/>
      <w:lvlText w:val="%8."/>
      <w:lvlJc w:val="left"/>
      <w:pPr>
        <w:ind w:left="9316" w:hanging="360"/>
      </w:pPr>
    </w:lvl>
    <w:lvl w:ilvl="8" w:tplc="0418001B" w:tentative="1">
      <w:start w:val="1"/>
      <w:numFmt w:val="lowerRoman"/>
      <w:lvlText w:val="%9."/>
      <w:lvlJc w:val="right"/>
      <w:pPr>
        <w:ind w:left="10036" w:hanging="180"/>
      </w:pPr>
    </w:lvl>
  </w:abstractNum>
  <w:abstractNum w:abstractNumId="11" w15:restartNumberingAfterBreak="0">
    <w:nsid w:val="104E3AC8"/>
    <w:multiLevelType w:val="hybridMultilevel"/>
    <w:tmpl w:val="17965994"/>
    <w:lvl w:ilvl="0" w:tplc="E760F712">
      <w:start w:val="1"/>
      <w:numFmt w:val="decimal"/>
      <w:lvlText w:val="%1)"/>
      <w:lvlJc w:val="left"/>
      <w:pPr>
        <w:ind w:left="1428" w:hanging="360"/>
      </w:pPr>
      <w:rPr>
        <w:rFonts w:hint="default"/>
        <w:b w:val="0"/>
      </w:rPr>
    </w:lvl>
    <w:lvl w:ilvl="1" w:tplc="04090019" w:tentative="1">
      <w:start w:val="1"/>
      <w:numFmt w:val="lowerLetter"/>
      <w:lvlText w:val="%2."/>
      <w:lvlJc w:val="left"/>
      <w:pPr>
        <w:ind w:left="2148" w:hanging="360"/>
      </w:pPr>
    </w:lvl>
    <w:lvl w:ilvl="2" w:tplc="0409001B" w:tentative="1">
      <w:start w:val="1"/>
      <w:numFmt w:val="lowerRoman"/>
      <w:lvlText w:val="%3."/>
      <w:lvlJc w:val="right"/>
      <w:pPr>
        <w:ind w:left="2868" w:hanging="180"/>
      </w:pPr>
    </w:lvl>
    <w:lvl w:ilvl="3" w:tplc="0409000F" w:tentative="1">
      <w:start w:val="1"/>
      <w:numFmt w:val="decimal"/>
      <w:lvlText w:val="%4."/>
      <w:lvlJc w:val="left"/>
      <w:pPr>
        <w:ind w:left="3588" w:hanging="360"/>
      </w:pPr>
    </w:lvl>
    <w:lvl w:ilvl="4" w:tplc="04090019" w:tentative="1">
      <w:start w:val="1"/>
      <w:numFmt w:val="lowerLetter"/>
      <w:lvlText w:val="%5."/>
      <w:lvlJc w:val="left"/>
      <w:pPr>
        <w:ind w:left="4308" w:hanging="360"/>
      </w:pPr>
    </w:lvl>
    <w:lvl w:ilvl="5" w:tplc="0409001B" w:tentative="1">
      <w:start w:val="1"/>
      <w:numFmt w:val="lowerRoman"/>
      <w:lvlText w:val="%6."/>
      <w:lvlJc w:val="right"/>
      <w:pPr>
        <w:ind w:left="5028" w:hanging="180"/>
      </w:pPr>
    </w:lvl>
    <w:lvl w:ilvl="6" w:tplc="0409000F" w:tentative="1">
      <w:start w:val="1"/>
      <w:numFmt w:val="decimal"/>
      <w:lvlText w:val="%7."/>
      <w:lvlJc w:val="left"/>
      <w:pPr>
        <w:ind w:left="5748" w:hanging="360"/>
      </w:pPr>
    </w:lvl>
    <w:lvl w:ilvl="7" w:tplc="04090019" w:tentative="1">
      <w:start w:val="1"/>
      <w:numFmt w:val="lowerLetter"/>
      <w:lvlText w:val="%8."/>
      <w:lvlJc w:val="left"/>
      <w:pPr>
        <w:ind w:left="6468" w:hanging="360"/>
      </w:pPr>
    </w:lvl>
    <w:lvl w:ilvl="8" w:tplc="0409001B" w:tentative="1">
      <w:start w:val="1"/>
      <w:numFmt w:val="lowerRoman"/>
      <w:lvlText w:val="%9."/>
      <w:lvlJc w:val="right"/>
      <w:pPr>
        <w:ind w:left="7188" w:hanging="180"/>
      </w:pPr>
    </w:lvl>
  </w:abstractNum>
  <w:abstractNum w:abstractNumId="12" w15:restartNumberingAfterBreak="0">
    <w:nsid w:val="10AC5859"/>
    <w:multiLevelType w:val="multilevel"/>
    <w:tmpl w:val="097634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3BC523A"/>
    <w:multiLevelType w:val="hybridMultilevel"/>
    <w:tmpl w:val="C9FA1EBE"/>
    <w:lvl w:ilvl="0" w:tplc="2A0212F8">
      <w:start w:val="1"/>
      <w:numFmt w:val="decimal"/>
      <w:lvlText w:val="88.%1"/>
      <w:lvlJc w:val="left"/>
      <w:pPr>
        <w:ind w:left="720" w:hanging="360"/>
      </w:pPr>
      <w:rPr>
        <w:rFonts w:hint="default"/>
        <w:b w:val="0"/>
        <w:bCs w:val="0"/>
        <w:i w:val="0"/>
        <w:iCs w:val="0"/>
        <w:color w:val="auto"/>
        <w:spacing w:val="0"/>
        <w:w w:val="99"/>
        <w:sz w:val="24"/>
        <w:szCs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147447BF"/>
    <w:multiLevelType w:val="hybridMultilevel"/>
    <w:tmpl w:val="71903CC2"/>
    <w:lvl w:ilvl="0" w:tplc="FFFFFFFF">
      <w:start w:val="1"/>
      <w:numFmt w:val="decimal"/>
      <w:lvlText w:val="37.%1."/>
      <w:lvlJc w:val="left"/>
      <w:pPr>
        <w:ind w:left="1146" w:hanging="360"/>
      </w:pPr>
      <w:rPr>
        <w:rFonts w:hint="default"/>
      </w:rPr>
    </w:lvl>
    <w:lvl w:ilvl="1" w:tplc="E81AEF58">
      <w:start w:val="1"/>
      <w:numFmt w:val="decimal"/>
      <w:lvlText w:val="24.3.%2."/>
      <w:lvlJc w:val="left"/>
      <w:pPr>
        <w:ind w:left="1866" w:hanging="360"/>
      </w:pPr>
      <w:rPr>
        <w:rFonts w:hint="default"/>
        <w:b w:val="0"/>
        <w:bCs w:val="0"/>
      </w:rPr>
    </w:lvl>
    <w:lvl w:ilvl="2" w:tplc="FFFFFFFF" w:tentative="1">
      <w:start w:val="1"/>
      <w:numFmt w:val="lowerRoman"/>
      <w:lvlText w:val="%3."/>
      <w:lvlJc w:val="right"/>
      <w:pPr>
        <w:ind w:left="2586" w:hanging="180"/>
      </w:pPr>
    </w:lvl>
    <w:lvl w:ilvl="3" w:tplc="FFFFFFFF" w:tentative="1">
      <w:start w:val="1"/>
      <w:numFmt w:val="decimal"/>
      <w:lvlText w:val="%4."/>
      <w:lvlJc w:val="left"/>
      <w:pPr>
        <w:ind w:left="3306" w:hanging="360"/>
      </w:pPr>
    </w:lvl>
    <w:lvl w:ilvl="4" w:tplc="FFFFFFFF" w:tentative="1">
      <w:start w:val="1"/>
      <w:numFmt w:val="lowerLetter"/>
      <w:lvlText w:val="%5."/>
      <w:lvlJc w:val="left"/>
      <w:pPr>
        <w:ind w:left="4026" w:hanging="360"/>
      </w:pPr>
    </w:lvl>
    <w:lvl w:ilvl="5" w:tplc="FFFFFFFF" w:tentative="1">
      <w:start w:val="1"/>
      <w:numFmt w:val="lowerRoman"/>
      <w:lvlText w:val="%6."/>
      <w:lvlJc w:val="right"/>
      <w:pPr>
        <w:ind w:left="4746" w:hanging="180"/>
      </w:pPr>
    </w:lvl>
    <w:lvl w:ilvl="6" w:tplc="FFFFFFFF" w:tentative="1">
      <w:start w:val="1"/>
      <w:numFmt w:val="decimal"/>
      <w:lvlText w:val="%7."/>
      <w:lvlJc w:val="left"/>
      <w:pPr>
        <w:ind w:left="5466" w:hanging="360"/>
      </w:pPr>
    </w:lvl>
    <w:lvl w:ilvl="7" w:tplc="FFFFFFFF" w:tentative="1">
      <w:start w:val="1"/>
      <w:numFmt w:val="lowerLetter"/>
      <w:lvlText w:val="%8."/>
      <w:lvlJc w:val="left"/>
      <w:pPr>
        <w:ind w:left="6186" w:hanging="360"/>
      </w:pPr>
    </w:lvl>
    <w:lvl w:ilvl="8" w:tplc="FFFFFFFF" w:tentative="1">
      <w:start w:val="1"/>
      <w:numFmt w:val="lowerRoman"/>
      <w:lvlText w:val="%9."/>
      <w:lvlJc w:val="right"/>
      <w:pPr>
        <w:ind w:left="6906" w:hanging="180"/>
      </w:pPr>
    </w:lvl>
  </w:abstractNum>
  <w:abstractNum w:abstractNumId="15" w15:restartNumberingAfterBreak="0">
    <w:nsid w:val="154C336B"/>
    <w:multiLevelType w:val="hybridMultilevel"/>
    <w:tmpl w:val="3698E7B4"/>
    <w:lvl w:ilvl="0" w:tplc="D0C6D5CA">
      <w:start w:val="1"/>
      <w:numFmt w:val="decimal"/>
      <w:lvlText w:val="1.%1."/>
      <w:lvlJc w:val="left"/>
      <w:pPr>
        <w:ind w:left="1146" w:hanging="360"/>
      </w:pPr>
      <w:rPr>
        <w:rFonts w:hint="default"/>
        <w:b/>
        <w:bCs/>
      </w:rPr>
    </w:lvl>
    <w:lvl w:ilvl="1" w:tplc="2A4AAFB8">
      <w:start w:val="1"/>
      <w:numFmt w:val="decimal"/>
      <w:lvlText w:val="11.%2."/>
      <w:lvlJc w:val="left"/>
      <w:pPr>
        <w:ind w:left="1866" w:hanging="360"/>
      </w:pPr>
      <w:rPr>
        <w:rFonts w:hint="default"/>
      </w:rPr>
    </w:lvl>
    <w:lvl w:ilvl="2" w:tplc="0418001B" w:tentative="1">
      <w:start w:val="1"/>
      <w:numFmt w:val="lowerRoman"/>
      <w:lvlText w:val="%3."/>
      <w:lvlJc w:val="right"/>
      <w:pPr>
        <w:ind w:left="2586" w:hanging="180"/>
      </w:pPr>
    </w:lvl>
    <w:lvl w:ilvl="3" w:tplc="0418000F" w:tentative="1">
      <w:start w:val="1"/>
      <w:numFmt w:val="decimal"/>
      <w:lvlText w:val="%4."/>
      <w:lvlJc w:val="left"/>
      <w:pPr>
        <w:ind w:left="3306" w:hanging="360"/>
      </w:pPr>
    </w:lvl>
    <w:lvl w:ilvl="4" w:tplc="04180019" w:tentative="1">
      <w:start w:val="1"/>
      <w:numFmt w:val="lowerLetter"/>
      <w:lvlText w:val="%5."/>
      <w:lvlJc w:val="left"/>
      <w:pPr>
        <w:ind w:left="4026" w:hanging="360"/>
      </w:pPr>
    </w:lvl>
    <w:lvl w:ilvl="5" w:tplc="0418001B" w:tentative="1">
      <w:start w:val="1"/>
      <w:numFmt w:val="lowerRoman"/>
      <w:lvlText w:val="%6."/>
      <w:lvlJc w:val="right"/>
      <w:pPr>
        <w:ind w:left="4746" w:hanging="180"/>
      </w:pPr>
    </w:lvl>
    <w:lvl w:ilvl="6" w:tplc="0418000F" w:tentative="1">
      <w:start w:val="1"/>
      <w:numFmt w:val="decimal"/>
      <w:lvlText w:val="%7."/>
      <w:lvlJc w:val="left"/>
      <w:pPr>
        <w:ind w:left="5466" w:hanging="360"/>
      </w:pPr>
    </w:lvl>
    <w:lvl w:ilvl="7" w:tplc="04180019" w:tentative="1">
      <w:start w:val="1"/>
      <w:numFmt w:val="lowerLetter"/>
      <w:lvlText w:val="%8."/>
      <w:lvlJc w:val="left"/>
      <w:pPr>
        <w:ind w:left="6186" w:hanging="360"/>
      </w:pPr>
    </w:lvl>
    <w:lvl w:ilvl="8" w:tplc="0418001B" w:tentative="1">
      <w:start w:val="1"/>
      <w:numFmt w:val="lowerRoman"/>
      <w:lvlText w:val="%9."/>
      <w:lvlJc w:val="right"/>
      <w:pPr>
        <w:ind w:left="6906" w:hanging="180"/>
      </w:pPr>
    </w:lvl>
  </w:abstractNum>
  <w:abstractNum w:abstractNumId="16" w15:restartNumberingAfterBreak="0">
    <w:nsid w:val="17205952"/>
    <w:multiLevelType w:val="hybridMultilevel"/>
    <w:tmpl w:val="AD5061D4"/>
    <w:lvl w:ilvl="0" w:tplc="04021E10">
      <w:start w:val="13"/>
      <w:numFmt w:val="decimal"/>
      <w:lvlText w:val="%1."/>
      <w:lvlJc w:val="left"/>
      <w:pPr>
        <w:tabs>
          <w:tab w:val="num" w:pos="1834"/>
        </w:tabs>
        <w:ind w:left="1834"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7" w15:restartNumberingAfterBreak="0">
    <w:nsid w:val="19F50C6E"/>
    <w:multiLevelType w:val="hybridMultilevel"/>
    <w:tmpl w:val="BF468770"/>
    <w:lvl w:ilvl="0" w:tplc="75000CC6">
      <w:start w:val="1"/>
      <w:numFmt w:val="lowerLetter"/>
      <w:lvlText w:val="%1)"/>
      <w:lvlJc w:val="left"/>
      <w:pPr>
        <w:ind w:left="720" w:hanging="360"/>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1A0D134A"/>
    <w:multiLevelType w:val="hybridMultilevel"/>
    <w:tmpl w:val="607C13FC"/>
    <w:lvl w:ilvl="0" w:tplc="AED46626">
      <w:start w:val="1"/>
      <w:numFmt w:val="decimal"/>
      <w:lvlText w:val="37.%1."/>
      <w:lvlJc w:val="left"/>
      <w:pPr>
        <w:ind w:left="1146" w:hanging="360"/>
      </w:pPr>
      <w:rPr>
        <w:rFonts w:hint="default"/>
      </w:rPr>
    </w:lvl>
    <w:lvl w:ilvl="1" w:tplc="04180019" w:tentative="1">
      <w:start w:val="1"/>
      <w:numFmt w:val="lowerLetter"/>
      <w:lvlText w:val="%2."/>
      <w:lvlJc w:val="left"/>
      <w:pPr>
        <w:ind w:left="1866" w:hanging="360"/>
      </w:pPr>
    </w:lvl>
    <w:lvl w:ilvl="2" w:tplc="0418001B">
      <w:start w:val="1"/>
      <w:numFmt w:val="lowerRoman"/>
      <w:lvlText w:val="%3."/>
      <w:lvlJc w:val="right"/>
      <w:pPr>
        <w:ind w:left="2586" w:hanging="180"/>
      </w:pPr>
    </w:lvl>
    <w:lvl w:ilvl="3" w:tplc="0418000F" w:tentative="1">
      <w:start w:val="1"/>
      <w:numFmt w:val="decimal"/>
      <w:lvlText w:val="%4."/>
      <w:lvlJc w:val="left"/>
      <w:pPr>
        <w:ind w:left="3306" w:hanging="360"/>
      </w:pPr>
    </w:lvl>
    <w:lvl w:ilvl="4" w:tplc="04180019" w:tentative="1">
      <w:start w:val="1"/>
      <w:numFmt w:val="lowerLetter"/>
      <w:lvlText w:val="%5."/>
      <w:lvlJc w:val="left"/>
      <w:pPr>
        <w:ind w:left="4026" w:hanging="360"/>
      </w:pPr>
    </w:lvl>
    <w:lvl w:ilvl="5" w:tplc="0418001B" w:tentative="1">
      <w:start w:val="1"/>
      <w:numFmt w:val="lowerRoman"/>
      <w:lvlText w:val="%6."/>
      <w:lvlJc w:val="right"/>
      <w:pPr>
        <w:ind w:left="4746" w:hanging="180"/>
      </w:pPr>
    </w:lvl>
    <w:lvl w:ilvl="6" w:tplc="0418000F" w:tentative="1">
      <w:start w:val="1"/>
      <w:numFmt w:val="decimal"/>
      <w:lvlText w:val="%7."/>
      <w:lvlJc w:val="left"/>
      <w:pPr>
        <w:ind w:left="5466" w:hanging="360"/>
      </w:pPr>
    </w:lvl>
    <w:lvl w:ilvl="7" w:tplc="04180019" w:tentative="1">
      <w:start w:val="1"/>
      <w:numFmt w:val="lowerLetter"/>
      <w:lvlText w:val="%8."/>
      <w:lvlJc w:val="left"/>
      <w:pPr>
        <w:ind w:left="6186" w:hanging="360"/>
      </w:pPr>
    </w:lvl>
    <w:lvl w:ilvl="8" w:tplc="0418001B" w:tentative="1">
      <w:start w:val="1"/>
      <w:numFmt w:val="lowerRoman"/>
      <w:lvlText w:val="%9."/>
      <w:lvlJc w:val="right"/>
      <w:pPr>
        <w:ind w:left="6906" w:hanging="180"/>
      </w:pPr>
    </w:lvl>
  </w:abstractNum>
  <w:abstractNum w:abstractNumId="19" w15:restartNumberingAfterBreak="0">
    <w:nsid w:val="1AA55D0E"/>
    <w:multiLevelType w:val="hybridMultilevel"/>
    <w:tmpl w:val="304E9D78"/>
    <w:lvl w:ilvl="0" w:tplc="B1F6C49C">
      <w:start w:val="1"/>
      <w:numFmt w:val="decimal"/>
      <w:lvlText w:val="%1."/>
      <w:lvlJc w:val="left"/>
      <w:pPr>
        <w:ind w:left="720" w:hanging="360"/>
      </w:pPr>
      <w:rPr>
        <w:rFonts w:ascii="Times New Roman Bold" w:hAnsi="Times New Roman Bold" w:cs="Times New Roman"/>
        <w:b/>
        <w:i w:val="0"/>
      </w:rPr>
    </w:lvl>
    <w:lvl w:ilvl="1" w:tplc="04090019">
      <w:start w:val="1"/>
      <w:numFmt w:val="lowerLetter"/>
      <w:lvlText w:val="%2."/>
      <w:lvlJc w:val="left"/>
      <w:pPr>
        <w:ind w:left="1440" w:hanging="360"/>
      </w:pPr>
    </w:lvl>
    <w:lvl w:ilvl="2" w:tplc="20466DAA">
      <w:start w:val="1"/>
      <w:numFmt w:val="decimal"/>
      <w:lvlText w:val="%3)"/>
      <w:lvlJc w:val="left"/>
      <w:pPr>
        <w:ind w:left="180" w:hanging="180"/>
      </w:pPr>
      <w:rPr>
        <w:rFonts w:ascii="Times New Roman" w:eastAsia="Times New Roman" w:hAnsi="Times New Roman" w:cs="Times New Roman"/>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1AAE293B"/>
    <w:multiLevelType w:val="multilevel"/>
    <w:tmpl w:val="9DAEC3C8"/>
    <w:lvl w:ilvl="0">
      <w:start w:val="1"/>
      <w:numFmt w:val="decimal"/>
      <w:lvlText w:val="%1)"/>
      <w:lvlJc w:val="left"/>
      <w:pPr>
        <w:ind w:left="720" w:hanging="360"/>
      </w:pPr>
      <w:rPr>
        <w:rFonts w:ascii="Times New Roman" w:eastAsia="Times New Roman" w:hAnsi="Times New Roman" w:cs="Times New Roman"/>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1E6005C1"/>
    <w:multiLevelType w:val="hybridMultilevel"/>
    <w:tmpl w:val="8C700978"/>
    <w:lvl w:ilvl="0" w:tplc="18D8574E">
      <w:start w:val="1"/>
      <w:numFmt w:val="decimal"/>
      <w:lvlText w:val="3.%1"/>
      <w:lvlJc w:val="left"/>
      <w:pPr>
        <w:ind w:left="720" w:hanging="360"/>
      </w:pPr>
      <w:rPr>
        <w:rFonts w:hint="default"/>
        <w:b w:val="0"/>
        <w:bCs w:val="0"/>
        <w:color w:val="auto"/>
        <w:sz w:val="24"/>
        <w:szCs w:val="24"/>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2" w15:restartNumberingAfterBreak="0">
    <w:nsid w:val="1ED63C86"/>
    <w:multiLevelType w:val="hybridMultilevel"/>
    <w:tmpl w:val="3AE4898E"/>
    <w:lvl w:ilvl="0" w:tplc="0D32BB18">
      <w:start w:val="1"/>
      <w:numFmt w:val="decimal"/>
      <w:lvlText w:val="89.%1"/>
      <w:lvlJc w:val="left"/>
      <w:pPr>
        <w:ind w:left="720" w:hanging="360"/>
      </w:pPr>
      <w:rPr>
        <w:rFonts w:hint="default"/>
        <w:b w:val="0"/>
        <w:bCs w:val="0"/>
        <w:i w:val="0"/>
        <w:iCs w:val="0"/>
        <w:color w:val="auto"/>
        <w:spacing w:val="0"/>
        <w:w w:val="99"/>
        <w:sz w:val="24"/>
        <w:szCs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20CC5F7D"/>
    <w:multiLevelType w:val="hybridMultilevel"/>
    <w:tmpl w:val="2AA449E0"/>
    <w:lvl w:ilvl="0" w:tplc="0DB8B6F4">
      <w:start w:val="1"/>
      <w:numFmt w:val="decimal"/>
      <w:lvlText w:val="63.%1."/>
      <w:lvlJc w:val="left"/>
      <w:pPr>
        <w:ind w:left="1080" w:hanging="720"/>
      </w:pPr>
      <w:rPr>
        <w:rFonts w:ascii="Times New Roman" w:hAnsi="Times New Roman" w:hint="default"/>
        <w:b w:val="0"/>
        <w:bCs/>
        <w:i w:val="0"/>
        <w:iCs w:val="0"/>
        <w:spacing w:val="0"/>
        <w:w w:val="99"/>
        <w:sz w:val="24"/>
        <w:szCs w:val="24"/>
      </w:rPr>
    </w:lvl>
    <w:lvl w:ilvl="1" w:tplc="BA281D42">
      <w:start w:val="1"/>
      <w:numFmt w:val="lowerRoman"/>
      <w:lvlText w:val="%2."/>
      <w:lvlJc w:val="left"/>
      <w:pPr>
        <w:ind w:left="1800" w:hanging="720"/>
      </w:pPr>
      <w:rPr>
        <w:rFonts w:hint="default"/>
        <w:b/>
      </w:rPr>
    </w:lvl>
    <w:lvl w:ilvl="2" w:tplc="7598E5C4">
      <w:start w:val="1"/>
      <w:numFmt w:val="decimal"/>
      <w:lvlText w:val="(%3)"/>
      <w:lvlJc w:val="left"/>
      <w:pPr>
        <w:ind w:left="2340" w:hanging="360"/>
      </w:pPr>
      <w:rPr>
        <w:rFonts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24AC0A5B"/>
    <w:multiLevelType w:val="hybridMultilevel"/>
    <w:tmpl w:val="5D5AB758"/>
    <w:lvl w:ilvl="0" w:tplc="FFFFFFFF">
      <w:start w:val="1"/>
      <w:numFmt w:val="decimal"/>
      <w:lvlText w:val="101.%1."/>
      <w:lvlJc w:val="left"/>
      <w:pPr>
        <w:ind w:left="1287" w:hanging="360"/>
      </w:pPr>
      <w:rPr>
        <w:rFonts w:ascii="Times New Roman" w:hAnsi="Times New Roman" w:hint="default"/>
        <w:b w:val="0"/>
        <w:bCs/>
        <w:i w:val="0"/>
        <w:iCs w:val="0"/>
        <w:spacing w:val="0"/>
        <w:w w:val="99"/>
        <w:sz w:val="24"/>
        <w:szCs w:val="24"/>
      </w:rPr>
    </w:lvl>
    <w:lvl w:ilvl="1" w:tplc="FFFFFFFF" w:tentative="1">
      <w:start w:val="1"/>
      <w:numFmt w:val="lowerLetter"/>
      <w:lvlText w:val="%2."/>
      <w:lvlJc w:val="left"/>
      <w:pPr>
        <w:ind w:left="2007" w:hanging="360"/>
      </w:pPr>
    </w:lvl>
    <w:lvl w:ilvl="2" w:tplc="A7EA4258">
      <w:start w:val="1"/>
      <w:numFmt w:val="decimal"/>
      <w:lvlText w:val="118.%3."/>
      <w:lvlJc w:val="left"/>
      <w:pPr>
        <w:ind w:left="2340" w:hanging="360"/>
      </w:pPr>
      <w:rPr>
        <w:rFonts w:ascii="Times New Roman" w:hAnsi="Times New Roman" w:hint="default"/>
        <w:b w:val="0"/>
        <w:bCs/>
        <w:i w:val="0"/>
        <w:iCs w:val="0"/>
        <w:spacing w:val="0"/>
        <w:w w:val="99"/>
        <w:sz w:val="24"/>
        <w:szCs w:val="24"/>
      </w:rPr>
    </w:lvl>
    <w:lvl w:ilvl="3" w:tplc="FFFFFFFF" w:tentative="1">
      <w:start w:val="1"/>
      <w:numFmt w:val="decimal"/>
      <w:lvlText w:val="%4."/>
      <w:lvlJc w:val="left"/>
      <w:pPr>
        <w:ind w:left="3447" w:hanging="360"/>
      </w:pPr>
    </w:lvl>
    <w:lvl w:ilvl="4" w:tplc="FFFFFFFF" w:tentative="1">
      <w:start w:val="1"/>
      <w:numFmt w:val="lowerLetter"/>
      <w:lvlText w:val="%5."/>
      <w:lvlJc w:val="left"/>
      <w:pPr>
        <w:ind w:left="4167" w:hanging="360"/>
      </w:pPr>
    </w:lvl>
    <w:lvl w:ilvl="5" w:tplc="FFFFFFFF" w:tentative="1">
      <w:start w:val="1"/>
      <w:numFmt w:val="lowerRoman"/>
      <w:lvlText w:val="%6."/>
      <w:lvlJc w:val="right"/>
      <w:pPr>
        <w:ind w:left="4887" w:hanging="180"/>
      </w:pPr>
    </w:lvl>
    <w:lvl w:ilvl="6" w:tplc="FFFFFFFF" w:tentative="1">
      <w:start w:val="1"/>
      <w:numFmt w:val="decimal"/>
      <w:lvlText w:val="%7."/>
      <w:lvlJc w:val="left"/>
      <w:pPr>
        <w:ind w:left="5607" w:hanging="360"/>
      </w:pPr>
    </w:lvl>
    <w:lvl w:ilvl="7" w:tplc="FFFFFFFF" w:tentative="1">
      <w:start w:val="1"/>
      <w:numFmt w:val="lowerLetter"/>
      <w:lvlText w:val="%8."/>
      <w:lvlJc w:val="left"/>
      <w:pPr>
        <w:ind w:left="6327" w:hanging="360"/>
      </w:pPr>
    </w:lvl>
    <w:lvl w:ilvl="8" w:tplc="FFFFFFFF" w:tentative="1">
      <w:start w:val="1"/>
      <w:numFmt w:val="lowerRoman"/>
      <w:lvlText w:val="%9."/>
      <w:lvlJc w:val="right"/>
      <w:pPr>
        <w:ind w:left="7047" w:hanging="180"/>
      </w:pPr>
    </w:lvl>
  </w:abstractNum>
  <w:abstractNum w:abstractNumId="25" w15:restartNumberingAfterBreak="0">
    <w:nsid w:val="24B145E8"/>
    <w:multiLevelType w:val="multilevel"/>
    <w:tmpl w:val="58E270C6"/>
    <w:lvl w:ilvl="0">
      <w:start w:val="1"/>
      <w:numFmt w:val="decimal"/>
      <w:lvlText w:val="%1)"/>
      <w:lvlJc w:val="left"/>
      <w:pPr>
        <w:ind w:left="720" w:hanging="360"/>
      </w:pPr>
      <w:rPr>
        <w:rFonts w:ascii="Times New Roman" w:eastAsia="Times New Roman" w:hAnsi="Times New Roman" w:cs="Times New Roman"/>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24BC704E"/>
    <w:multiLevelType w:val="hybridMultilevel"/>
    <w:tmpl w:val="4B3A42CC"/>
    <w:lvl w:ilvl="0" w:tplc="105CE64E">
      <w:start w:val="1"/>
      <w:numFmt w:val="decimal"/>
      <w:lvlText w:val="101.%1."/>
      <w:lvlJc w:val="left"/>
      <w:pPr>
        <w:ind w:left="1287" w:hanging="360"/>
      </w:pPr>
      <w:rPr>
        <w:rFonts w:ascii="Times New Roman" w:hAnsi="Times New Roman" w:hint="default"/>
        <w:b w:val="0"/>
        <w:bCs/>
        <w:i w:val="0"/>
        <w:iCs w:val="0"/>
        <w:spacing w:val="0"/>
        <w:w w:val="99"/>
        <w:sz w:val="24"/>
        <w:szCs w:val="24"/>
      </w:rPr>
    </w:lvl>
    <w:lvl w:ilvl="1" w:tplc="04180019" w:tentative="1">
      <w:start w:val="1"/>
      <w:numFmt w:val="lowerLetter"/>
      <w:lvlText w:val="%2."/>
      <w:lvlJc w:val="left"/>
      <w:pPr>
        <w:ind w:left="2007" w:hanging="360"/>
      </w:pPr>
    </w:lvl>
    <w:lvl w:ilvl="2" w:tplc="0418001B">
      <w:start w:val="1"/>
      <w:numFmt w:val="lowerRoman"/>
      <w:lvlText w:val="%3."/>
      <w:lvlJc w:val="right"/>
      <w:pPr>
        <w:ind w:left="2727" w:hanging="180"/>
      </w:pPr>
    </w:lvl>
    <w:lvl w:ilvl="3" w:tplc="0418000F" w:tentative="1">
      <w:start w:val="1"/>
      <w:numFmt w:val="decimal"/>
      <w:lvlText w:val="%4."/>
      <w:lvlJc w:val="left"/>
      <w:pPr>
        <w:ind w:left="3447" w:hanging="360"/>
      </w:pPr>
    </w:lvl>
    <w:lvl w:ilvl="4" w:tplc="04180019" w:tentative="1">
      <w:start w:val="1"/>
      <w:numFmt w:val="lowerLetter"/>
      <w:lvlText w:val="%5."/>
      <w:lvlJc w:val="left"/>
      <w:pPr>
        <w:ind w:left="4167" w:hanging="360"/>
      </w:pPr>
    </w:lvl>
    <w:lvl w:ilvl="5" w:tplc="0418001B" w:tentative="1">
      <w:start w:val="1"/>
      <w:numFmt w:val="lowerRoman"/>
      <w:lvlText w:val="%6."/>
      <w:lvlJc w:val="right"/>
      <w:pPr>
        <w:ind w:left="4887" w:hanging="180"/>
      </w:pPr>
    </w:lvl>
    <w:lvl w:ilvl="6" w:tplc="0418000F" w:tentative="1">
      <w:start w:val="1"/>
      <w:numFmt w:val="decimal"/>
      <w:lvlText w:val="%7."/>
      <w:lvlJc w:val="left"/>
      <w:pPr>
        <w:ind w:left="5607" w:hanging="360"/>
      </w:pPr>
    </w:lvl>
    <w:lvl w:ilvl="7" w:tplc="04180019" w:tentative="1">
      <w:start w:val="1"/>
      <w:numFmt w:val="lowerLetter"/>
      <w:lvlText w:val="%8."/>
      <w:lvlJc w:val="left"/>
      <w:pPr>
        <w:ind w:left="6327" w:hanging="360"/>
      </w:pPr>
    </w:lvl>
    <w:lvl w:ilvl="8" w:tplc="0418001B" w:tentative="1">
      <w:start w:val="1"/>
      <w:numFmt w:val="lowerRoman"/>
      <w:lvlText w:val="%9."/>
      <w:lvlJc w:val="right"/>
      <w:pPr>
        <w:ind w:left="7047" w:hanging="180"/>
      </w:pPr>
    </w:lvl>
  </w:abstractNum>
  <w:abstractNum w:abstractNumId="27" w15:restartNumberingAfterBreak="0">
    <w:nsid w:val="255609E5"/>
    <w:multiLevelType w:val="hybridMultilevel"/>
    <w:tmpl w:val="76122A52"/>
    <w:lvl w:ilvl="0" w:tplc="D370115C">
      <w:start w:val="1"/>
      <w:numFmt w:val="decimal"/>
      <w:lvlText w:val="%1."/>
      <w:lvlJc w:val="left"/>
      <w:pPr>
        <w:ind w:left="720" w:hanging="360"/>
      </w:pPr>
      <w:rPr>
        <w:rFonts w:ascii="Times New Roman Bold" w:hAnsi="Times New Roman Bold" w:cs="Times New Roman" w:hint="default"/>
        <w:b/>
        <w:i w:val="0"/>
      </w:rPr>
    </w:lvl>
    <w:lvl w:ilvl="1" w:tplc="0A886036">
      <w:start w:val="1"/>
      <w:numFmt w:val="decimal"/>
      <w:lvlText w:val="%2)"/>
      <w:lvlJc w:val="left"/>
      <w:pPr>
        <w:ind w:left="1440" w:hanging="360"/>
      </w:pPr>
      <w:rPr>
        <w:rFonts w:ascii="Times New Roman" w:eastAsia="Times New Roman" w:hAnsi="Times New Roman" w:cs="Times New Roman"/>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255C7F0D"/>
    <w:multiLevelType w:val="hybridMultilevel"/>
    <w:tmpl w:val="B25608CA"/>
    <w:lvl w:ilvl="0" w:tplc="3CFC1490">
      <w:start w:val="1"/>
      <w:numFmt w:val="decimal"/>
      <w:lvlText w:val="1.%1"/>
      <w:lvlJc w:val="left"/>
      <w:pPr>
        <w:ind w:left="720" w:hanging="360"/>
      </w:pPr>
      <w:rPr>
        <w:rFonts w:hint="default"/>
        <w:b w:val="0"/>
        <w:bCs w:val="0"/>
        <w:color w:val="auto"/>
        <w:sz w:val="24"/>
        <w:szCs w:val="24"/>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9" w15:restartNumberingAfterBreak="0">
    <w:nsid w:val="25736F6D"/>
    <w:multiLevelType w:val="hybridMultilevel"/>
    <w:tmpl w:val="DD521436"/>
    <w:lvl w:ilvl="0" w:tplc="FFFFFFFF">
      <w:start w:val="1"/>
      <w:numFmt w:val="decimal"/>
      <w:lvlText w:val="%1."/>
      <w:lvlJc w:val="left"/>
      <w:pPr>
        <w:ind w:left="1080" w:hanging="720"/>
      </w:pPr>
      <w:rPr>
        <w:rFonts w:hint="default"/>
      </w:rPr>
    </w:lvl>
    <w:lvl w:ilvl="1" w:tplc="FFFFFFFF">
      <w:start w:val="1"/>
      <w:numFmt w:val="lowerRoman"/>
      <w:lvlText w:val="%2."/>
      <w:lvlJc w:val="left"/>
      <w:pPr>
        <w:ind w:left="1800" w:hanging="720"/>
      </w:pPr>
      <w:rPr>
        <w:rFonts w:hint="default"/>
        <w:b/>
      </w:rPr>
    </w:lvl>
    <w:lvl w:ilvl="2" w:tplc="501839B8">
      <w:start w:val="1"/>
      <w:numFmt w:val="decimal"/>
      <w:lvlText w:val="52.%3"/>
      <w:lvlJc w:val="left"/>
      <w:pPr>
        <w:ind w:left="2340" w:hanging="360"/>
      </w:pPr>
      <w:rPr>
        <w:rFonts w:hint="default"/>
      </w:rPr>
    </w:lvl>
    <w:lvl w:ilvl="3" w:tplc="28AE03CE">
      <w:start w:val="1"/>
      <w:numFmt w:val="lowerLetter"/>
      <w:lvlText w:val="%4)"/>
      <w:lvlJc w:val="left"/>
      <w:pPr>
        <w:ind w:left="2880" w:hanging="360"/>
      </w:pPr>
      <w:rPr>
        <w:rFonts w:hint="default"/>
      </w:r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297B03E3"/>
    <w:multiLevelType w:val="multilevel"/>
    <w:tmpl w:val="792609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2A732BE4"/>
    <w:multiLevelType w:val="hybridMultilevel"/>
    <w:tmpl w:val="C2C246D2"/>
    <w:lvl w:ilvl="0" w:tplc="3CEA5CA2">
      <w:start w:val="1"/>
      <w:numFmt w:val="decimal"/>
      <w:lvlText w:val="57.%1."/>
      <w:lvlJc w:val="left"/>
      <w:pPr>
        <w:ind w:left="720" w:hanging="360"/>
      </w:pPr>
      <w:rPr>
        <w:rFonts w:ascii="Times New Roman" w:hAnsi="Times New Roman" w:hint="default"/>
        <w:b w:val="0"/>
        <w:bCs/>
        <w:i w:val="0"/>
        <w:iCs w:val="0"/>
        <w:spacing w:val="0"/>
        <w:w w:val="99"/>
        <w:sz w:val="24"/>
        <w:szCs w:val="24"/>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2" w15:restartNumberingAfterBreak="0">
    <w:nsid w:val="2E594E7D"/>
    <w:multiLevelType w:val="hybridMultilevel"/>
    <w:tmpl w:val="CF2EBF7E"/>
    <w:lvl w:ilvl="0" w:tplc="76D0938A">
      <w:start w:val="1"/>
      <w:numFmt w:val="decimal"/>
      <w:lvlText w:val="81.%1."/>
      <w:lvlJc w:val="left"/>
      <w:pPr>
        <w:ind w:left="720" w:hanging="360"/>
      </w:pPr>
      <w:rPr>
        <w:rFonts w:ascii="Times New Roman" w:hAnsi="Times New Roman" w:hint="default"/>
        <w:b w:val="0"/>
        <w:bCs/>
        <w:i w:val="0"/>
        <w:iCs w:val="0"/>
        <w:spacing w:val="0"/>
        <w:w w:val="99"/>
        <w:sz w:val="24"/>
        <w:szCs w:val="24"/>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3" w15:restartNumberingAfterBreak="0">
    <w:nsid w:val="2E6B79FE"/>
    <w:multiLevelType w:val="hybridMultilevel"/>
    <w:tmpl w:val="0038DAF2"/>
    <w:lvl w:ilvl="0" w:tplc="20A6EDD8">
      <w:start w:val="1"/>
      <w:numFmt w:val="lowerLetter"/>
      <w:lvlText w:val="%1)"/>
      <w:lvlJc w:val="left"/>
      <w:pPr>
        <w:ind w:left="1080" w:hanging="360"/>
      </w:pPr>
      <w:rPr>
        <w:rFonts w:hint="default"/>
        <w:b w:val="0"/>
        <w:color w:val="FF000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15:restartNumberingAfterBreak="0">
    <w:nsid w:val="2EC87B0F"/>
    <w:multiLevelType w:val="hybridMultilevel"/>
    <w:tmpl w:val="6D908720"/>
    <w:lvl w:ilvl="0" w:tplc="59826526">
      <w:start w:val="1"/>
      <w:numFmt w:val="decimal"/>
      <w:lvlText w:val="%1."/>
      <w:lvlJc w:val="left"/>
      <w:pPr>
        <w:ind w:left="360" w:hanging="360"/>
      </w:pPr>
      <w:rPr>
        <w:rFonts w:ascii="Times New Roman" w:hAnsi="Times New Roman" w:cs="Times New Roman" w:hint="default"/>
        <w:b/>
        <w:bCs/>
        <w:color w:val="auto"/>
        <w:sz w:val="24"/>
        <w:szCs w:val="24"/>
      </w:rPr>
    </w:lvl>
    <w:lvl w:ilvl="1" w:tplc="C52E136E">
      <w:start w:val="1"/>
      <w:numFmt w:val="decimal"/>
      <w:lvlText w:val="%2)"/>
      <w:lvlJc w:val="left"/>
      <w:pPr>
        <w:ind w:left="4842" w:hanging="360"/>
      </w:pPr>
      <w:rPr>
        <w:rFonts w:hint="default"/>
      </w:rPr>
    </w:lvl>
    <w:lvl w:ilvl="2" w:tplc="0418001B" w:tentative="1">
      <w:start w:val="1"/>
      <w:numFmt w:val="lowerRoman"/>
      <w:lvlText w:val="%3."/>
      <w:lvlJc w:val="right"/>
      <w:pPr>
        <w:ind w:left="5562" w:hanging="180"/>
      </w:pPr>
    </w:lvl>
    <w:lvl w:ilvl="3" w:tplc="0418000F">
      <w:start w:val="1"/>
      <w:numFmt w:val="decimal"/>
      <w:lvlText w:val="%4."/>
      <w:lvlJc w:val="left"/>
      <w:pPr>
        <w:ind w:left="6282" w:hanging="360"/>
      </w:pPr>
    </w:lvl>
    <w:lvl w:ilvl="4" w:tplc="04180019" w:tentative="1">
      <w:start w:val="1"/>
      <w:numFmt w:val="lowerLetter"/>
      <w:lvlText w:val="%5."/>
      <w:lvlJc w:val="left"/>
      <w:pPr>
        <w:ind w:left="7002" w:hanging="360"/>
      </w:pPr>
    </w:lvl>
    <w:lvl w:ilvl="5" w:tplc="0418001B" w:tentative="1">
      <w:start w:val="1"/>
      <w:numFmt w:val="lowerRoman"/>
      <w:lvlText w:val="%6."/>
      <w:lvlJc w:val="right"/>
      <w:pPr>
        <w:ind w:left="7722" w:hanging="180"/>
      </w:pPr>
    </w:lvl>
    <w:lvl w:ilvl="6" w:tplc="0418000F" w:tentative="1">
      <w:start w:val="1"/>
      <w:numFmt w:val="decimal"/>
      <w:lvlText w:val="%7."/>
      <w:lvlJc w:val="left"/>
      <w:pPr>
        <w:ind w:left="8442" w:hanging="360"/>
      </w:pPr>
    </w:lvl>
    <w:lvl w:ilvl="7" w:tplc="04180019" w:tentative="1">
      <w:start w:val="1"/>
      <w:numFmt w:val="lowerLetter"/>
      <w:lvlText w:val="%8."/>
      <w:lvlJc w:val="left"/>
      <w:pPr>
        <w:ind w:left="9162" w:hanging="360"/>
      </w:pPr>
    </w:lvl>
    <w:lvl w:ilvl="8" w:tplc="0418001B" w:tentative="1">
      <w:start w:val="1"/>
      <w:numFmt w:val="lowerRoman"/>
      <w:lvlText w:val="%9."/>
      <w:lvlJc w:val="right"/>
      <w:pPr>
        <w:ind w:left="9882" w:hanging="180"/>
      </w:pPr>
    </w:lvl>
  </w:abstractNum>
  <w:abstractNum w:abstractNumId="35" w15:restartNumberingAfterBreak="0">
    <w:nsid w:val="30237917"/>
    <w:multiLevelType w:val="hybridMultilevel"/>
    <w:tmpl w:val="58E270C6"/>
    <w:lvl w:ilvl="0" w:tplc="E684D6D0">
      <w:start w:val="1"/>
      <w:numFmt w:val="decimal"/>
      <w:lvlText w:val="%1)"/>
      <w:lvlJc w:val="left"/>
      <w:pPr>
        <w:ind w:left="720" w:hanging="360"/>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353D106D"/>
    <w:multiLevelType w:val="hybridMultilevel"/>
    <w:tmpl w:val="C2501A00"/>
    <w:lvl w:ilvl="0" w:tplc="307EA412">
      <w:start w:val="1"/>
      <w:numFmt w:val="decimal"/>
      <w:lvlText w:val="62.%1."/>
      <w:lvlJc w:val="left"/>
      <w:pPr>
        <w:ind w:left="1920" w:hanging="360"/>
      </w:pPr>
      <w:rPr>
        <w:rFonts w:ascii="Times New Roman" w:hAnsi="Times New Roman" w:hint="default"/>
        <w:b w:val="0"/>
        <w:bCs/>
        <w:i w:val="0"/>
        <w:iCs w:val="0"/>
        <w:spacing w:val="0"/>
        <w:w w:val="99"/>
        <w:sz w:val="26"/>
        <w:szCs w:val="26"/>
      </w:rPr>
    </w:lvl>
    <w:lvl w:ilvl="1" w:tplc="04180019" w:tentative="1">
      <w:start w:val="1"/>
      <w:numFmt w:val="lowerLetter"/>
      <w:lvlText w:val="%2."/>
      <w:lvlJc w:val="left"/>
      <w:pPr>
        <w:ind w:left="2640" w:hanging="360"/>
      </w:pPr>
    </w:lvl>
    <w:lvl w:ilvl="2" w:tplc="0418001B" w:tentative="1">
      <w:start w:val="1"/>
      <w:numFmt w:val="lowerRoman"/>
      <w:lvlText w:val="%3."/>
      <w:lvlJc w:val="right"/>
      <w:pPr>
        <w:ind w:left="3360" w:hanging="180"/>
      </w:pPr>
    </w:lvl>
    <w:lvl w:ilvl="3" w:tplc="0418000F" w:tentative="1">
      <w:start w:val="1"/>
      <w:numFmt w:val="decimal"/>
      <w:lvlText w:val="%4."/>
      <w:lvlJc w:val="left"/>
      <w:pPr>
        <w:ind w:left="4080" w:hanging="360"/>
      </w:pPr>
    </w:lvl>
    <w:lvl w:ilvl="4" w:tplc="04180019" w:tentative="1">
      <w:start w:val="1"/>
      <w:numFmt w:val="lowerLetter"/>
      <w:lvlText w:val="%5."/>
      <w:lvlJc w:val="left"/>
      <w:pPr>
        <w:ind w:left="4800" w:hanging="360"/>
      </w:pPr>
    </w:lvl>
    <w:lvl w:ilvl="5" w:tplc="0418001B" w:tentative="1">
      <w:start w:val="1"/>
      <w:numFmt w:val="lowerRoman"/>
      <w:lvlText w:val="%6."/>
      <w:lvlJc w:val="right"/>
      <w:pPr>
        <w:ind w:left="5520" w:hanging="180"/>
      </w:pPr>
    </w:lvl>
    <w:lvl w:ilvl="6" w:tplc="0418000F" w:tentative="1">
      <w:start w:val="1"/>
      <w:numFmt w:val="decimal"/>
      <w:lvlText w:val="%7."/>
      <w:lvlJc w:val="left"/>
      <w:pPr>
        <w:ind w:left="6240" w:hanging="360"/>
      </w:pPr>
    </w:lvl>
    <w:lvl w:ilvl="7" w:tplc="04180019" w:tentative="1">
      <w:start w:val="1"/>
      <w:numFmt w:val="lowerLetter"/>
      <w:lvlText w:val="%8."/>
      <w:lvlJc w:val="left"/>
      <w:pPr>
        <w:ind w:left="6960" w:hanging="360"/>
      </w:pPr>
    </w:lvl>
    <w:lvl w:ilvl="8" w:tplc="0418001B" w:tentative="1">
      <w:start w:val="1"/>
      <w:numFmt w:val="lowerRoman"/>
      <w:lvlText w:val="%9."/>
      <w:lvlJc w:val="right"/>
      <w:pPr>
        <w:ind w:left="7680" w:hanging="180"/>
      </w:pPr>
    </w:lvl>
  </w:abstractNum>
  <w:abstractNum w:abstractNumId="37" w15:restartNumberingAfterBreak="0">
    <w:nsid w:val="36D9544D"/>
    <w:multiLevelType w:val="hybridMultilevel"/>
    <w:tmpl w:val="91249072"/>
    <w:lvl w:ilvl="0" w:tplc="FFFFFFFF">
      <w:start w:val="1"/>
      <w:numFmt w:val="decimal"/>
      <w:lvlText w:val="123.%1."/>
      <w:lvlJc w:val="left"/>
      <w:pPr>
        <w:ind w:left="1287" w:hanging="360"/>
      </w:pPr>
      <w:rPr>
        <w:rFonts w:ascii="Times New Roman" w:hAnsi="Times New Roman" w:hint="default"/>
        <w:b w:val="0"/>
        <w:bCs/>
        <w:i w:val="0"/>
        <w:iCs w:val="0"/>
        <w:color w:val="auto"/>
        <w:spacing w:val="0"/>
        <w:w w:val="99"/>
        <w:sz w:val="24"/>
        <w:szCs w:val="24"/>
      </w:rPr>
    </w:lvl>
    <w:lvl w:ilvl="1" w:tplc="FFFFFFFF" w:tentative="1">
      <w:start w:val="1"/>
      <w:numFmt w:val="lowerLetter"/>
      <w:lvlText w:val="%2."/>
      <w:lvlJc w:val="left"/>
      <w:pPr>
        <w:ind w:left="2007" w:hanging="360"/>
      </w:pPr>
    </w:lvl>
    <w:lvl w:ilvl="2" w:tplc="FFFFFFFF" w:tentative="1">
      <w:start w:val="1"/>
      <w:numFmt w:val="lowerRoman"/>
      <w:lvlText w:val="%3."/>
      <w:lvlJc w:val="right"/>
      <w:pPr>
        <w:ind w:left="2727" w:hanging="180"/>
      </w:pPr>
    </w:lvl>
    <w:lvl w:ilvl="3" w:tplc="3814BFB8">
      <w:start w:val="1"/>
      <w:numFmt w:val="decimal"/>
      <w:lvlText w:val="140.%4."/>
      <w:lvlJc w:val="left"/>
      <w:pPr>
        <w:ind w:left="3196" w:hanging="360"/>
      </w:pPr>
      <w:rPr>
        <w:rFonts w:ascii="Times New Roman" w:hAnsi="Times New Roman" w:hint="default"/>
        <w:b w:val="0"/>
        <w:bCs/>
        <w:i w:val="0"/>
        <w:iCs w:val="0"/>
        <w:color w:val="auto"/>
        <w:spacing w:val="0"/>
        <w:w w:val="99"/>
        <w:sz w:val="24"/>
        <w:szCs w:val="24"/>
      </w:rPr>
    </w:lvl>
    <w:lvl w:ilvl="4" w:tplc="FFFFFFFF" w:tentative="1">
      <w:start w:val="1"/>
      <w:numFmt w:val="lowerLetter"/>
      <w:lvlText w:val="%5."/>
      <w:lvlJc w:val="left"/>
      <w:pPr>
        <w:ind w:left="4167" w:hanging="360"/>
      </w:pPr>
    </w:lvl>
    <w:lvl w:ilvl="5" w:tplc="FFFFFFFF" w:tentative="1">
      <w:start w:val="1"/>
      <w:numFmt w:val="lowerRoman"/>
      <w:lvlText w:val="%6."/>
      <w:lvlJc w:val="right"/>
      <w:pPr>
        <w:ind w:left="4887" w:hanging="180"/>
      </w:pPr>
    </w:lvl>
    <w:lvl w:ilvl="6" w:tplc="FFFFFFFF" w:tentative="1">
      <w:start w:val="1"/>
      <w:numFmt w:val="decimal"/>
      <w:lvlText w:val="%7."/>
      <w:lvlJc w:val="left"/>
      <w:pPr>
        <w:ind w:left="5607" w:hanging="360"/>
      </w:pPr>
    </w:lvl>
    <w:lvl w:ilvl="7" w:tplc="FFFFFFFF" w:tentative="1">
      <w:start w:val="1"/>
      <w:numFmt w:val="lowerLetter"/>
      <w:lvlText w:val="%8."/>
      <w:lvlJc w:val="left"/>
      <w:pPr>
        <w:ind w:left="6327" w:hanging="360"/>
      </w:pPr>
    </w:lvl>
    <w:lvl w:ilvl="8" w:tplc="FFFFFFFF" w:tentative="1">
      <w:start w:val="1"/>
      <w:numFmt w:val="lowerRoman"/>
      <w:lvlText w:val="%9."/>
      <w:lvlJc w:val="right"/>
      <w:pPr>
        <w:ind w:left="7047" w:hanging="180"/>
      </w:pPr>
    </w:lvl>
  </w:abstractNum>
  <w:abstractNum w:abstractNumId="38" w15:restartNumberingAfterBreak="0">
    <w:nsid w:val="37C429A6"/>
    <w:multiLevelType w:val="hybridMultilevel"/>
    <w:tmpl w:val="09C41BA4"/>
    <w:lvl w:ilvl="0" w:tplc="B296A9B2">
      <w:start w:val="1"/>
      <w:numFmt w:val="decimal"/>
      <w:lvlText w:val="%1)"/>
      <w:lvlJc w:val="left"/>
      <w:pPr>
        <w:ind w:left="720" w:hanging="360"/>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3B1B2E5C"/>
    <w:multiLevelType w:val="hybridMultilevel"/>
    <w:tmpl w:val="B9209A42"/>
    <w:lvl w:ilvl="0" w:tplc="4A46BFE2">
      <w:start w:val="1"/>
      <w:numFmt w:val="decimal"/>
      <w:lvlText w:val="114.%1."/>
      <w:lvlJc w:val="left"/>
      <w:pPr>
        <w:ind w:left="1866" w:hanging="360"/>
      </w:pPr>
      <w:rPr>
        <w:rFonts w:ascii="Times New Roman" w:hAnsi="Times New Roman" w:hint="default"/>
        <w:b w:val="0"/>
        <w:bCs/>
        <w:i w:val="0"/>
        <w:iCs w:val="0"/>
        <w:spacing w:val="0"/>
        <w:w w:val="99"/>
        <w:sz w:val="24"/>
        <w:szCs w:val="24"/>
      </w:rPr>
    </w:lvl>
    <w:lvl w:ilvl="1" w:tplc="FFFFFFFF" w:tentative="1">
      <w:start w:val="1"/>
      <w:numFmt w:val="lowerLetter"/>
      <w:lvlText w:val="%2."/>
      <w:lvlJc w:val="left"/>
      <w:pPr>
        <w:ind w:left="2586" w:hanging="360"/>
      </w:pPr>
    </w:lvl>
    <w:lvl w:ilvl="2" w:tplc="FFFFFFFF" w:tentative="1">
      <w:start w:val="1"/>
      <w:numFmt w:val="lowerRoman"/>
      <w:lvlText w:val="%3."/>
      <w:lvlJc w:val="right"/>
      <w:pPr>
        <w:ind w:left="3306" w:hanging="180"/>
      </w:pPr>
    </w:lvl>
    <w:lvl w:ilvl="3" w:tplc="FFFFFFFF" w:tentative="1">
      <w:start w:val="1"/>
      <w:numFmt w:val="decimal"/>
      <w:lvlText w:val="%4."/>
      <w:lvlJc w:val="left"/>
      <w:pPr>
        <w:ind w:left="4026" w:hanging="360"/>
      </w:pPr>
    </w:lvl>
    <w:lvl w:ilvl="4" w:tplc="FFFFFFFF" w:tentative="1">
      <w:start w:val="1"/>
      <w:numFmt w:val="lowerLetter"/>
      <w:lvlText w:val="%5."/>
      <w:lvlJc w:val="left"/>
      <w:pPr>
        <w:ind w:left="4746" w:hanging="360"/>
      </w:pPr>
    </w:lvl>
    <w:lvl w:ilvl="5" w:tplc="FFFFFFFF" w:tentative="1">
      <w:start w:val="1"/>
      <w:numFmt w:val="lowerRoman"/>
      <w:lvlText w:val="%6."/>
      <w:lvlJc w:val="right"/>
      <w:pPr>
        <w:ind w:left="5466" w:hanging="180"/>
      </w:pPr>
    </w:lvl>
    <w:lvl w:ilvl="6" w:tplc="FFFFFFFF" w:tentative="1">
      <w:start w:val="1"/>
      <w:numFmt w:val="decimal"/>
      <w:lvlText w:val="%7."/>
      <w:lvlJc w:val="left"/>
      <w:pPr>
        <w:ind w:left="6186" w:hanging="360"/>
      </w:pPr>
    </w:lvl>
    <w:lvl w:ilvl="7" w:tplc="FFFFFFFF" w:tentative="1">
      <w:start w:val="1"/>
      <w:numFmt w:val="lowerLetter"/>
      <w:lvlText w:val="%8."/>
      <w:lvlJc w:val="left"/>
      <w:pPr>
        <w:ind w:left="6906" w:hanging="360"/>
      </w:pPr>
    </w:lvl>
    <w:lvl w:ilvl="8" w:tplc="FFFFFFFF" w:tentative="1">
      <w:start w:val="1"/>
      <w:numFmt w:val="lowerRoman"/>
      <w:lvlText w:val="%9."/>
      <w:lvlJc w:val="right"/>
      <w:pPr>
        <w:ind w:left="7626" w:hanging="180"/>
      </w:pPr>
    </w:lvl>
  </w:abstractNum>
  <w:abstractNum w:abstractNumId="40" w15:restartNumberingAfterBreak="0">
    <w:nsid w:val="3D5C30B5"/>
    <w:multiLevelType w:val="hybridMultilevel"/>
    <w:tmpl w:val="981C0986"/>
    <w:lvl w:ilvl="0" w:tplc="264ECE84">
      <w:start w:val="1"/>
      <w:numFmt w:val="decimal"/>
      <w:lvlText w:val="54.%1"/>
      <w:lvlJc w:val="left"/>
      <w:pPr>
        <w:ind w:left="1080" w:hanging="720"/>
      </w:pPr>
      <w:rPr>
        <w:rFonts w:hint="default"/>
      </w:rPr>
    </w:lvl>
    <w:lvl w:ilvl="1" w:tplc="FFFFFFFF">
      <w:start w:val="1"/>
      <w:numFmt w:val="lowerRoman"/>
      <w:lvlText w:val="%2."/>
      <w:lvlJc w:val="left"/>
      <w:pPr>
        <w:ind w:left="1800" w:hanging="720"/>
      </w:pPr>
      <w:rPr>
        <w:rFonts w:hint="default"/>
        <w:b/>
      </w:rPr>
    </w:lvl>
    <w:lvl w:ilvl="2" w:tplc="FFFFFFFF">
      <w:start w:val="1"/>
      <w:numFmt w:val="decimal"/>
      <w:lvlText w:val="(%3)"/>
      <w:lvlJc w:val="left"/>
      <w:pPr>
        <w:ind w:left="2340" w:hanging="360"/>
      </w:pPr>
      <w:rPr>
        <w:rFonts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1" w15:restartNumberingAfterBreak="0">
    <w:nsid w:val="3ECB2B7C"/>
    <w:multiLevelType w:val="hybridMultilevel"/>
    <w:tmpl w:val="1A3CEF3C"/>
    <w:lvl w:ilvl="0" w:tplc="11042192">
      <w:start w:val="1"/>
      <w:numFmt w:val="decimal"/>
      <w:lvlText w:val="103.%1."/>
      <w:lvlJc w:val="left"/>
      <w:pPr>
        <w:ind w:left="1866" w:hanging="360"/>
      </w:pPr>
      <w:rPr>
        <w:rFonts w:ascii="Times New Roman" w:hAnsi="Times New Roman" w:hint="default"/>
        <w:b w:val="0"/>
        <w:bCs/>
        <w:i w:val="0"/>
        <w:iCs w:val="0"/>
        <w:spacing w:val="0"/>
        <w:w w:val="99"/>
        <w:sz w:val="24"/>
        <w:szCs w:val="24"/>
      </w:rPr>
    </w:lvl>
    <w:lvl w:ilvl="1" w:tplc="04180019" w:tentative="1">
      <w:start w:val="1"/>
      <w:numFmt w:val="lowerLetter"/>
      <w:lvlText w:val="%2."/>
      <w:lvlJc w:val="left"/>
      <w:pPr>
        <w:ind w:left="2586" w:hanging="360"/>
      </w:pPr>
    </w:lvl>
    <w:lvl w:ilvl="2" w:tplc="0418001B" w:tentative="1">
      <w:start w:val="1"/>
      <w:numFmt w:val="lowerRoman"/>
      <w:lvlText w:val="%3."/>
      <w:lvlJc w:val="right"/>
      <w:pPr>
        <w:ind w:left="3306" w:hanging="180"/>
      </w:pPr>
    </w:lvl>
    <w:lvl w:ilvl="3" w:tplc="0418000F" w:tentative="1">
      <w:start w:val="1"/>
      <w:numFmt w:val="decimal"/>
      <w:lvlText w:val="%4."/>
      <w:lvlJc w:val="left"/>
      <w:pPr>
        <w:ind w:left="4026" w:hanging="360"/>
      </w:pPr>
    </w:lvl>
    <w:lvl w:ilvl="4" w:tplc="04180019" w:tentative="1">
      <w:start w:val="1"/>
      <w:numFmt w:val="lowerLetter"/>
      <w:lvlText w:val="%5."/>
      <w:lvlJc w:val="left"/>
      <w:pPr>
        <w:ind w:left="4746" w:hanging="360"/>
      </w:pPr>
    </w:lvl>
    <w:lvl w:ilvl="5" w:tplc="0418001B" w:tentative="1">
      <w:start w:val="1"/>
      <w:numFmt w:val="lowerRoman"/>
      <w:lvlText w:val="%6."/>
      <w:lvlJc w:val="right"/>
      <w:pPr>
        <w:ind w:left="5466" w:hanging="180"/>
      </w:pPr>
    </w:lvl>
    <w:lvl w:ilvl="6" w:tplc="0418000F" w:tentative="1">
      <w:start w:val="1"/>
      <w:numFmt w:val="decimal"/>
      <w:lvlText w:val="%7."/>
      <w:lvlJc w:val="left"/>
      <w:pPr>
        <w:ind w:left="6186" w:hanging="360"/>
      </w:pPr>
    </w:lvl>
    <w:lvl w:ilvl="7" w:tplc="04180019" w:tentative="1">
      <w:start w:val="1"/>
      <w:numFmt w:val="lowerLetter"/>
      <w:lvlText w:val="%8."/>
      <w:lvlJc w:val="left"/>
      <w:pPr>
        <w:ind w:left="6906" w:hanging="360"/>
      </w:pPr>
    </w:lvl>
    <w:lvl w:ilvl="8" w:tplc="0418001B" w:tentative="1">
      <w:start w:val="1"/>
      <w:numFmt w:val="lowerRoman"/>
      <w:lvlText w:val="%9."/>
      <w:lvlJc w:val="right"/>
      <w:pPr>
        <w:ind w:left="7626" w:hanging="180"/>
      </w:pPr>
    </w:lvl>
  </w:abstractNum>
  <w:abstractNum w:abstractNumId="42" w15:restartNumberingAfterBreak="0">
    <w:nsid w:val="423C32EF"/>
    <w:multiLevelType w:val="hybridMultilevel"/>
    <w:tmpl w:val="D188C8E0"/>
    <w:lvl w:ilvl="0" w:tplc="85547746">
      <w:start w:val="1"/>
      <w:numFmt w:val="decimal"/>
      <w:lvlText w:val="110.%1."/>
      <w:lvlJc w:val="left"/>
      <w:pPr>
        <w:ind w:left="1866" w:hanging="360"/>
      </w:pPr>
      <w:rPr>
        <w:rFonts w:ascii="Times New Roman" w:hAnsi="Times New Roman" w:hint="default"/>
        <w:b w:val="0"/>
        <w:bCs/>
        <w:i w:val="0"/>
        <w:iCs w:val="0"/>
        <w:spacing w:val="0"/>
        <w:w w:val="99"/>
        <w:sz w:val="24"/>
        <w:szCs w:val="24"/>
      </w:rPr>
    </w:lvl>
    <w:lvl w:ilvl="1" w:tplc="FFFFFFFF" w:tentative="1">
      <w:start w:val="1"/>
      <w:numFmt w:val="lowerLetter"/>
      <w:lvlText w:val="%2."/>
      <w:lvlJc w:val="left"/>
      <w:pPr>
        <w:ind w:left="2586" w:hanging="360"/>
      </w:pPr>
    </w:lvl>
    <w:lvl w:ilvl="2" w:tplc="FFFFFFFF" w:tentative="1">
      <w:start w:val="1"/>
      <w:numFmt w:val="lowerRoman"/>
      <w:lvlText w:val="%3."/>
      <w:lvlJc w:val="right"/>
      <w:pPr>
        <w:ind w:left="3306" w:hanging="180"/>
      </w:pPr>
    </w:lvl>
    <w:lvl w:ilvl="3" w:tplc="FFFFFFFF" w:tentative="1">
      <w:start w:val="1"/>
      <w:numFmt w:val="decimal"/>
      <w:lvlText w:val="%4."/>
      <w:lvlJc w:val="left"/>
      <w:pPr>
        <w:ind w:left="4026" w:hanging="360"/>
      </w:pPr>
    </w:lvl>
    <w:lvl w:ilvl="4" w:tplc="FFFFFFFF" w:tentative="1">
      <w:start w:val="1"/>
      <w:numFmt w:val="lowerLetter"/>
      <w:lvlText w:val="%5."/>
      <w:lvlJc w:val="left"/>
      <w:pPr>
        <w:ind w:left="4746" w:hanging="360"/>
      </w:pPr>
    </w:lvl>
    <w:lvl w:ilvl="5" w:tplc="FFFFFFFF" w:tentative="1">
      <w:start w:val="1"/>
      <w:numFmt w:val="lowerRoman"/>
      <w:lvlText w:val="%6."/>
      <w:lvlJc w:val="right"/>
      <w:pPr>
        <w:ind w:left="5466" w:hanging="180"/>
      </w:pPr>
    </w:lvl>
    <w:lvl w:ilvl="6" w:tplc="FFFFFFFF" w:tentative="1">
      <w:start w:val="1"/>
      <w:numFmt w:val="decimal"/>
      <w:lvlText w:val="%7."/>
      <w:lvlJc w:val="left"/>
      <w:pPr>
        <w:ind w:left="6186" w:hanging="360"/>
      </w:pPr>
    </w:lvl>
    <w:lvl w:ilvl="7" w:tplc="FFFFFFFF" w:tentative="1">
      <w:start w:val="1"/>
      <w:numFmt w:val="lowerLetter"/>
      <w:lvlText w:val="%8."/>
      <w:lvlJc w:val="left"/>
      <w:pPr>
        <w:ind w:left="6906" w:hanging="360"/>
      </w:pPr>
    </w:lvl>
    <w:lvl w:ilvl="8" w:tplc="FFFFFFFF" w:tentative="1">
      <w:start w:val="1"/>
      <w:numFmt w:val="lowerRoman"/>
      <w:lvlText w:val="%9."/>
      <w:lvlJc w:val="right"/>
      <w:pPr>
        <w:ind w:left="7626" w:hanging="180"/>
      </w:pPr>
    </w:lvl>
  </w:abstractNum>
  <w:abstractNum w:abstractNumId="43" w15:restartNumberingAfterBreak="0">
    <w:nsid w:val="43321D74"/>
    <w:multiLevelType w:val="hybridMultilevel"/>
    <w:tmpl w:val="DCCAF11A"/>
    <w:lvl w:ilvl="0" w:tplc="1368D3A4">
      <w:start w:val="1"/>
      <w:numFmt w:val="lowerLetter"/>
      <w:lvlText w:val="%1)"/>
      <w:lvlJc w:val="left"/>
      <w:pPr>
        <w:ind w:left="5760" w:hanging="360"/>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46F311DC"/>
    <w:multiLevelType w:val="multilevel"/>
    <w:tmpl w:val="C17EB2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49A86C72"/>
    <w:multiLevelType w:val="hybridMultilevel"/>
    <w:tmpl w:val="B356765C"/>
    <w:lvl w:ilvl="0" w:tplc="1CEE426A">
      <w:start w:val="1"/>
      <w:numFmt w:val="decimal"/>
      <w:lvlText w:val="54.%1"/>
      <w:lvlJc w:val="left"/>
      <w:pPr>
        <w:ind w:left="1080" w:hanging="720"/>
      </w:pPr>
      <w:rPr>
        <w:rFonts w:hint="default"/>
      </w:rPr>
    </w:lvl>
    <w:lvl w:ilvl="1" w:tplc="FFFFFFFF">
      <w:start w:val="1"/>
      <w:numFmt w:val="lowerRoman"/>
      <w:lvlText w:val="%2."/>
      <w:lvlJc w:val="left"/>
      <w:pPr>
        <w:ind w:left="1800" w:hanging="720"/>
      </w:pPr>
      <w:rPr>
        <w:rFonts w:hint="default"/>
        <w:b/>
      </w:rPr>
    </w:lvl>
    <w:lvl w:ilvl="2" w:tplc="FFFFFFFF">
      <w:start w:val="1"/>
      <w:numFmt w:val="decimal"/>
      <w:lvlText w:val="(%3)"/>
      <w:lvlJc w:val="left"/>
      <w:pPr>
        <w:ind w:left="2340" w:hanging="360"/>
      </w:pPr>
      <w:rPr>
        <w:rFonts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6" w15:restartNumberingAfterBreak="0">
    <w:nsid w:val="49E21F65"/>
    <w:multiLevelType w:val="hybridMultilevel"/>
    <w:tmpl w:val="510210EC"/>
    <w:lvl w:ilvl="0" w:tplc="6A60732A">
      <w:start w:val="1"/>
      <w:numFmt w:val="lowerLetter"/>
      <w:lvlText w:val="%1)"/>
      <w:lvlJc w:val="left"/>
      <w:pPr>
        <w:ind w:left="720" w:hanging="360"/>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4AAC7395"/>
    <w:multiLevelType w:val="hybridMultilevel"/>
    <w:tmpl w:val="98185094"/>
    <w:lvl w:ilvl="0" w:tplc="2AAC73B4">
      <w:start w:val="1"/>
      <w:numFmt w:val="decimal"/>
      <w:lvlText w:val="94.%1."/>
      <w:lvlJc w:val="left"/>
      <w:pPr>
        <w:ind w:left="1146" w:hanging="360"/>
      </w:pPr>
      <w:rPr>
        <w:rFonts w:ascii="Times New Roman" w:hAnsi="Times New Roman" w:hint="default"/>
        <w:b w:val="0"/>
        <w:bCs/>
        <w:i w:val="0"/>
        <w:iCs w:val="0"/>
        <w:spacing w:val="0"/>
        <w:w w:val="99"/>
        <w:sz w:val="24"/>
        <w:szCs w:val="24"/>
      </w:rPr>
    </w:lvl>
    <w:lvl w:ilvl="1" w:tplc="04180019" w:tentative="1">
      <w:start w:val="1"/>
      <w:numFmt w:val="lowerLetter"/>
      <w:lvlText w:val="%2."/>
      <w:lvlJc w:val="left"/>
      <w:pPr>
        <w:ind w:left="1866" w:hanging="360"/>
      </w:pPr>
    </w:lvl>
    <w:lvl w:ilvl="2" w:tplc="0418001B" w:tentative="1">
      <w:start w:val="1"/>
      <w:numFmt w:val="lowerRoman"/>
      <w:lvlText w:val="%3."/>
      <w:lvlJc w:val="right"/>
      <w:pPr>
        <w:ind w:left="2586" w:hanging="180"/>
      </w:pPr>
    </w:lvl>
    <w:lvl w:ilvl="3" w:tplc="0418000F" w:tentative="1">
      <w:start w:val="1"/>
      <w:numFmt w:val="decimal"/>
      <w:lvlText w:val="%4."/>
      <w:lvlJc w:val="left"/>
      <w:pPr>
        <w:ind w:left="3306" w:hanging="360"/>
      </w:pPr>
    </w:lvl>
    <w:lvl w:ilvl="4" w:tplc="04180019" w:tentative="1">
      <w:start w:val="1"/>
      <w:numFmt w:val="lowerLetter"/>
      <w:lvlText w:val="%5."/>
      <w:lvlJc w:val="left"/>
      <w:pPr>
        <w:ind w:left="4026" w:hanging="360"/>
      </w:pPr>
    </w:lvl>
    <w:lvl w:ilvl="5" w:tplc="0418001B" w:tentative="1">
      <w:start w:val="1"/>
      <w:numFmt w:val="lowerRoman"/>
      <w:lvlText w:val="%6."/>
      <w:lvlJc w:val="right"/>
      <w:pPr>
        <w:ind w:left="4746" w:hanging="180"/>
      </w:pPr>
    </w:lvl>
    <w:lvl w:ilvl="6" w:tplc="0418000F" w:tentative="1">
      <w:start w:val="1"/>
      <w:numFmt w:val="decimal"/>
      <w:lvlText w:val="%7."/>
      <w:lvlJc w:val="left"/>
      <w:pPr>
        <w:ind w:left="5466" w:hanging="360"/>
      </w:pPr>
    </w:lvl>
    <w:lvl w:ilvl="7" w:tplc="04180019" w:tentative="1">
      <w:start w:val="1"/>
      <w:numFmt w:val="lowerLetter"/>
      <w:lvlText w:val="%8."/>
      <w:lvlJc w:val="left"/>
      <w:pPr>
        <w:ind w:left="6186" w:hanging="360"/>
      </w:pPr>
    </w:lvl>
    <w:lvl w:ilvl="8" w:tplc="0418001B" w:tentative="1">
      <w:start w:val="1"/>
      <w:numFmt w:val="lowerRoman"/>
      <w:lvlText w:val="%9."/>
      <w:lvlJc w:val="right"/>
      <w:pPr>
        <w:ind w:left="6906" w:hanging="180"/>
      </w:pPr>
    </w:lvl>
  </w:abstractNum>
  <w:abstractNum w:abstractNumId="48" w15:restartNumberingAfterBreak="0">
    <w:nsid w:val="4B62250A"/>
    <w:multiLevelType w:val="hybridMultilevel"/>
    <w:tmpl w:val="539ACB8A"/>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9" w15:restartNumberingAfterBreak="0">
    <w:nsid w:val="50674E6E"/>
    <w:multiLevelType w:val="hybridMultilevel"/>
    <w:tmpl w:val="F41A0B3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51905435"/>
    <w:multiLevelType w:val="multilevel"/>
    <w:tmpl w:val="9AF2E18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1" w15:restartNumberingAfterBreak="0">
    <w:nsid w:val="51A26933"/>
    <w:multiLevelType w:val="hybridMultilevel"/>
    <w:tmpl w:val="BDBC8F50"/>
    <w:lvl w:ilvl="0" w:tplc="A344D882">
      <w:start w:val="1"/>
      <w:numFmt w:val="decimal"/>
      <w:lvlText w:val="135.%1."/>
      <w:lvlJc w:val="left"/>
      <w:pPr>
        <w:ind w:left="3556" w:hanging="720"/>
      </w:pPr>
      <w:rPr>
        <w:rFonts w:ascii="Times New Roman" w:hAnsi="Times New Roman" w:hint="default"/>
        <w:b w:val="0"/>
        <w:bCs/>
        <w:i w:val="0"/>
        <w:iCs w:val="0"/>
        <w:color w:val="auto"/>
        <w:spacing w:val="0"/>
        <w:w w:val="99"/>
        <w:sz w:val="24"/>
        <w:szCs w:val="24"/>
      </w:rPr>
    </w:lvl>
    <w:lvl w:ilvl="1" w:tplc="FFFFFFFF">
      <w:start w:val="1"/>
      <w:numFmt w:val="lowerRoman"/>
      <w:lvlText w:val="%2."/>
      <w:lvlJc w:val="left"/>
      <w:pPr>
        <w:ind w:left="1800" w:hanging="720"/>
      </w:pPr>
      <w:rPr>
        <w:rFonts w:hint="default"/>
        <w:b/>
      </w:rPr>
    </w:lvl>
    <w:lvl w:ilvl="2" w:tplc="FFFFFFFF">
      <w:start w:val="1"/>
      <w:numFmt w:val="decimal"/>
      <w:lvlText w:val="(%3)"/>
      <w:lvlJc w:val="left"/>
      <w:pPr>
        <w:ind w:left="2340" w:hanging="360"/>
      </w:pPr>
      <w:rPr>
        <w:rFonts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2" w15:restartNumberingAfterBreak="0">
    <w:nsid w:val="54C3741A"/>
    <w:multiLevelType w:val="hybridMultilevel"/>
    <w:tmpl w:val="E2EAB8E6"/>
    <w:lvl w:ilvl="0" w:tplc="61D49B90">
      <w:start w:val="1"/>
      <w:numFmt w:val="decimal"/>
      <w:lvlText w:val="%1)"/>
      <w:lvlJc w:val="left"/>
      <w:pPr>
        <w:ind w:left="1114" w:hanging="360"/>
      </w:pPr>
      <w:rPr>
        <w:rFonts w:ascii="Times New Roman" w:eastAsia="Times New Roman" w:hAnsi="Times New Roman" w:cs="Times New Roman"/>
      </w:rPr>
    </w:lvl>
    <w:lvl w:ilvl="1" w:tplc="04021E10">
      <w:start w:val="13"/>
      <w:numFmt w:val="decimal"/>
      <w:lvlText w:val="%2."/>
      <w:lvlJc w:val="left"/>
      <w:pPr>
        <w:tabs>
          <w:tab w:val="num" w:pos="1834"/>
        </w:tabs>
        <w:ind w:left="1834" w:hanging="360"/>
      </w:pPr>
      <w:rPr>
        <w:rFonts w:hint="default"/>
      </w:rPr>
    </w:lvl>
    <w:lvl w:ilvl="2" w:tplc="0409001B" w:tentative="1">
      <w:start w:val="1"/>
      <w:numFmt w:val="lowerRoman"/>
      <w:lvlText w:val="%3."/>
      <w:lvlJc w:val="right"/>
      <w:pPr>
        <w:ind w:left="2554" w:hanging="180"/>
      </w:pPr>
    </w:lvl>
    <w:lvl w:ilvl="3" w:tplc="0409000F" w:tentative="1">
      <w:start w:val="1"/>
      <w:numFmt w:val="decimal"/>
      <w:lvlText w:val="%4."/>
      <w:lvlJc w:val="left"/>
      <w:pPr>
        <w:ind w:left="3274" w:hanging="360"/>
      </w:pPr>
    </w:lvl>
    <w:lvl w:ilvl="4" w:tplc="04090019" w:tentative="1">
      <w:start w:val="1"/>
      <w:numFmt w:val="lowerLetter"/>
      <w:lvlText w:val="%5."/>
      <w:lvlJc w:val="left"/>
      <w:pPr>
        <w:ind w:left="3994" w:hanging="360"/>
      </w:pPr>
    </w:lvl>
    <w:lvl w:ilvl="5" w:tplc="0409001B" w:tentative="1">
      <w:start w:val="1"/>
      <w:numFmt w:val="lowerRoman"/>
      <w:lvlText w:val="%6."/>
      <w:lvlJc w:val="right"/>
      <w:pPr>
        <w:ind w:left="4714" w:hanging="180"/>
      </w:pPr>
    </w:lvl>
    <w:lvl w:ilvl="6" w:tplc="0409000F" w:tentative="1">
      <w:start w:val="1"/>
      <w:numFmt w:val="decimal"/>
      <w:lvlText w:val="%7."/>
      <w:lvlJc w:val="left"/>
      <w:pPr>
        <w:ind w:left="5434" w:hanging="360"/>
      </w:pPr>
    </w:lvl>
    <w:lvl w:ilvl="7" w:tplc="04090019" w:tentative="1">
      <w:start w:val="1"/>
      <w:numFmt w:val="lowerLetter"/>
      <w:lvlText w:val="%8."/>
      <w:lvlJc w:val="left"/>
      <w:pPr>
        <w:ind w:left="6154" w:hanging="360"/>
      </w:pPr>
    </w:lvl>
    <w:lvl w:ilvl="8" w:tplc="0409001B" w:tentative="1">
      <w:start w:val="1"/>
      <w:numFmt w:val="lowerRoman"/>
      <w:lvlText w:val="%9."/>
      <w:lvlJc w:val="right"/>
      <w:pPr>
        <w:ind w:left="6874" w:hanging="180"/>
      </w:pPr>
    </w:lvl>
  </w:abstractNum>
  <w:abstractNum w:abstractNumId="53" w15:restartNumberingAfterBreak="0">
    <w:nsid w:val="555A2DD5"/>
    <w:multiLevelType w:val="hybridMultilevel"/>
    <w:tmpl w:val="D4822528"/>
    <w:lvl w:ilvl="0" w:tplc="FFFFFFFF">
      <w:start w:val="1"/>
      <w:numFmt w:val="decimal"/>
      <w:lvlText w:val="%1."/>
      <w:lvlJc w:val="left"/>
      <w:pPr>
        <w:ind w:left="1080" w:hanging="720"/>
      </w:pPr>
      <w:rPr>
        <w:rFonts w:hint="default"/>
      </w:rPr>
    </w:lvl>
    <w:lvl w:ilvl="1" w:tplc="FFFFFFFF">
      <w:start w:val="1"/>
      <w:numFmt w:val="lowerRoman"/>
      <w:lvlText w:val="%2."/>
      <w:lvlJc w:val="left"/>
      <w:pPr>
        <w:ind w:left="1800" w:hanging="720"/>
      </w:pPr>
      <w:rPr>
        <w:rFonts w:hint="default"/>
        <w:b/>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4" w15:restartNumberingAfterBreak="0">
    <w:nsid w:val="56C92B75"/>
    <w:multiLevelType w:val="hybridMultilevel"/>
    <w:tmpl w:val="A736758E"/>
    <w:lvl w:ilvl="0" w:tplc="3528ABF8">
      <w:start w:val="1"/>
      <w:numFmt w:val="decimal"/>
      <w:lvlText w:val="(%1)"/>
      <w:lvlJc w:val="left"/>
      <w:pPr>
        <w:ind w:left="943" w:hanging="360"/>
      </w:pPr>
      <w:rPr>
        <w:rFonts w:ascii="Times New Roman" w:eastAsia="Times New Roman" w:hAnsi="Times New Roman" w:cs="Times New Roman" w:hint="default"/>
        <w:b w:val="0"/>
        <w:bCs w:val="0"/>
        <w:i w:val="0"/>
        <w:iCs w:val="0"/>
        <w:spacing w:val="0"/>
        <w:w w:val="100"/>
        <w:sz w:val="24"/>
        <w:szCs w:val="24"/>
        <w:lang w:val="ro-RO" w:eastAsia="en-US" w:bidi="ar-SA"/>
      </w:rPr>
    </w:lvl>
    <w:lvl w:ilvl="1" w:tplc="E8C21248">
      <w:start w:val="1"/>
      <w:numFmt w:val="lowerLetter"/>
      <w:lvlText w:val="%2."/>
      <w:lvlJc w:val="left"/>
      <w:pPr>
        <w:ind w:left="1303" w:hanging="360"/>
      </w:pPr>
      <w:rPr>
        <w:rFonts w:ascii="Times New Roman" w:eastAsia="Times New Roman" w:hAnsi="Times New Roman" w:cs="Times New Roman" w:hint="default"/>
        <w:b w:val="0"/>
        <w:bCs w:val="0"/>
        <w:i w:val="0"/>
        <w:iCs w:val="0"/>
        <w:spacing w:val="-1"/>
        <w:w w:val="100"/>
        <w:sz w:val="24"/>
        <w:szCs w:val="24"/>
        <w:lang w:val="ro-RO" w:eastAsia="en-US" w:bidi="ar-SA"/>
      </w:rPr>
    </w:lvl>
    <w:lvl w:ilvl="2" w:tplc="AA94922C">
      <w:numFmt w:val="bullet"/>
      <w:lvlText w:val="•"/>
      <w:lvlJc w:val="left"/>
      <w:pPr>
        <w:ind w:left="2352" w:hanging="360"/>
      </w:pPr>
      <w:rPr>
        <w:rFonts w:hint="default"/>
        <w:lang w:val="ro-RO" w:eastAsia="en-US" w:bidi="ar-SA"/>
      </w:rPr>
    </w:lvl>
    <w:lvl w:ilvl="3" w:tplc="1062DBEE">
      <w:numFmt w:val="bullet"/>
      <w:lvlText w:val="•"/>
      <w:lvlJc w:val="left"/>
      <w:pPr>
        <w:ind w:left="3405" w:hanging="360"/>
      </w:pPr>
      <w:rPr>
        <w:rFonts w:hint="default"/>
        <w:lang w:val="ro-RO" w:eastAsia="en-US" w:bidi="ar-SA"/>
      </w:rPr>
    </w:lvl>
    <w:lvl w:ilvl="4" w:tplc="BACA5A3C">
      <w:numFmt w:val="bullet"/>
      <w:lvlText w:val="•"/>
      <w:lvlJc w:val="left"/>
      <w:pPr>
        <w:ind w:left="4458" w:hanging="360"/>
      </w:pPr>
      <w:rPr>
        <w:rFonts w:hint="default"/>
        <w:lang w:val="ro-RO" w:eastAsia="en-US" w:bidi="ar-SA"/>
      </w:rPr>
    </w:lvl>
    <w:lvl w:ilvl="5" w:tplc="218ECE84">
      <w:numFmt w:val="bullet"/>
      <w:lvlText w:val="•"/>
      <w:lvlJc w:val="left"/>
      <w:pPr>
        <w:ind w:left="5511" w:hanging="360"/>
      </w:pPr>
      <w:rPr>
        <w:rFonts w:hint="default"/>
        <w:lang w:val="ro-RO" w:eastAsia="en-US" w:bidi="ar-SA"/>
      </w:rPr>
    </w:lvl>
    <w:lvl w:ilvl="6" w:tplc="52C6D8B6">
      <w:numFmt w:val="bullet"/>
      <w:lvlText w:val="•"/>
      <w:lvlJc w:val="left"/>
      <w:pPr>
        <w:ind w:left="6564" w:hanging="360"/>
      </w:pPr>
      <w:rPr>
        <w:rFonts w:hint="default"/>
        <w:lang w:val="ro-RO" w:eastAsia="en-US" w:bidi="ar-SA"/>
      </w:rPr>
    </w:lvl>
    <w:lvl w:ilvl="7" w:tplc="5AEA3932">
      <w:numFmt w:val="bullet"/>
      <w:lvlText w:val="•"/>
      <w:lvlJc w:val="left"/>
      <w:pPr>
        <w:ind w:left="7617" w:hanging="360"/>
      </w:pPr>
      <w:rPr>
        <w:rFonts w:hint="default"/>
        <w:lang w:val="ro-RO" w:eastAsia="en-US" w:bidi="ar-SA"/>
      </w:rPr>
    </w:lvl>
    <w:lvl w:ilvl="8" w:tplc="BCC0B2E2">
      <w:numFmt w:val="bullet"/>
      <w:lvlText w:val="•"/>
      <w:lvlJc w:val="left"/>
      <w:pPr>
        <w:ind w:left="8670" w:hanging="360"/>
      </w:pPr>
      <w:rPr>
        <w:rFonts w:hint="default"/>
        <w:lang w:val="ro-RO" w:eastAsia="en-US" w:bidi="ar-SA"/>
      </w:rPr>
    </w:lvl>
  </w:abstractNum>
  <w:abstractNum w:abstractNumId="55" w15:restartNumberingAfterBreak="0">
    <w:nsid w:val="57F350E9"/>
    <w:multiLevelType w:val="multilevel"/>
    <w:tmpl w:val="17E63628"/>
    <w:lvl w:ilvl="0">
      <w:start w:val="1"/>
      <w:numFmt w:val="decimal"/>
      <w:lvlText w:val="%1."/>
      <w:lvlJc w:val="left"/>
      <w:pPr>
        <w:ind w:left="1215" w:hanging="360"/>
      </w:pPr>
      <w:rPr>
        <w:rFonts w:hint="default"/>
      </w:rPr>
    </w:lvl>
    <w:lvl w:ilvl="1">
      <w:start w:val="7"/>
      <w:numFmt w:val="decimal"/>
      <w:isLgl/>
      <w:lvlText w:val="%1.%2."/>
      <w:lvlJc w:val="left"/>
      <w:pPr>
        <w:ind w:left="1305" w:hanging="450"/>
      </w:pPr>
      <w:rPr>
        <w:rFonts w:hint="default"/>
      </w:rPr>
    </w:lvl>
    <w:lvl w:ilvl="2">
      <w:start w:val="1"/>
      <w:numFmt w:val="decimal"/>
      <w:isLgl/>
      <w:lvlText w:val="%1.%2.%3."/>
      <w:lvlJc w:val="left"/>
      <w:pPr>
        <w:ind w:left="1575" w:hanging="720"/>
      </w:pPr>
      <w:rPr>
        <w:rFonts w:hint="default"/>
      </w:rPr>
    </w:lvl>
    <w:lvl w:ilvl="3">
      <w:start w:val="1"/>
      <w:numFmt w:val="decimal"/>
      <w:isLgl/>
      <w:lvlText w:val="%1.%2.%3.%4."/>
      <w:lvlJc w:val="left"/>
      <w:pPr>
        <w:ind w:left="1575" w:hanging="720"/>
      </w:pPr>
      <w:rPr>
        <w:rFonts w:hint="default"/>
      </w:rPr>
    </w:lvl>
    <w:lvl w:ilvl="4">
      <w:start w:val="1"/>
      <w:numFmt w:val="decimal"/>
      <w:isLgl/>
      <w:lvlText w:val="%1.%2.%3.%4.%5."/>
      <w:lvlJc w:val="left"/>
      <w:pPr>
        <w:ind w:left="1935" w:hanging="1080"/>
      </w:pPr>
      <w:rPr>
        <w:rFonts w:hint="default"/>
      </w:rPr>
    </w:lvl>
    <w:lvl w:ilvl="5">
      <w:start w:val="1"/>
      <w:numFmt w:val="decimal"/>
      <w:isLgl/>
      <w:lvlText w:val="%1.%2.%3.%4.%5.%6."/>
      <w:lvlJc w:val="left"/>
      <w:pPr>
        <w:ind w:left="1935" w:hanging="1080"/>
      </w:pPr>
      <w:rPr>
        <w:rFonts w:hint="default"/>
      </w:rPr>
    </w:lvl>
    <w:lvl w:ilvl="6">
      <w:start w:val="1"/>
      <w:numFmt w:val="decimal"/>
      <w:isLgl/>
      <w:lvlText w:val="%1.%2.%3.%4.%5.%6.%7."/>
      <w:lvlJc w:val="left"/>
      <w:pPr>
        <w:ind w:left="2295" w:hanging="1440"/>
      </w:pPr>
      <w:rPr>
        <w:rFonts w:hint="default"/>
      </w:rPr>
    </w:lvl>
    <w:lvl w:ilvl="7">
      <w:start w:val="1"/>
      <w:numFmt w:val="decimal"/>
      <w:isLgl/>
      <w:lvlText w:val="%1.%2.%3.%4.%5.%6.%7.%8."/>
      <w:lvlJc w:val="left"/>
      <w:pPr>
        <w:ind w:left="2295" w:hanging="1440"/>
      </w:pPr>
      <w:rPr>
        <w:rFonts w:hint="default"/>
      </w:rPr>
    </w:lvl>
    <w:lvl w:ilvl="8">
      <w:start w:val="1"/>
      <w:numFmt w:val="decimal"/>
      <w:isLgl/>
      <w:lvlText w:val="%1.%2.%3.%4.%5.%6.%7.%8.%9."/>
      <w:lvlJc w:val="left"/>
      <w:pPr>
        <w:ind w:left="2655" w:hanging="1800"/>
      </w:pPr>
      <w:rPr>
        <w:rFonts w:hint="default"/>
      </w:rPr>
    </w:lvl>
  </w:abstractNum>
  <w:abstractNum w:abstractNumId="56" w15:restartNumberingAfterBreak="0">
    <w:nsid w:val="59A72000"/>
    <w:multiLevelType w:val="hybridMultilevel"/>
    <w:tmpl w:val="0E7057C4"/>
    <w:lvl w:ilvl="0" w:tplc="9E42EECE">
      <w:start w:val="11"/>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7" w15:restartNumberingAfterBreak="0">
    <w:nsid w:val="5A1C1DD3"/>
    <w:multiLevelType w:val="multilevel"/>
    <w:tmpl w:val="C2A016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15:restartNumberingAfterBreak="0">
    <w:nsid w:val="5AE95C67"/>
    <w:multiLevelType w:val="hybridMultilevel"/>
    <w:tmpl w:val="79E6D8C6"/>
    <w:lvl w:ilvl="0" w:tplc="D370115C">
      <w:start w:val="1"/>
      <w:numFmt w:val="decimal"/>
      <w:lvlText w:val="%1."/>
      <w:lvlJc w:val="left"/>
      <w:pPr>
        <w:ind w:left="720" w:hanging="360"/>
      </w:pPr>
      <w:rPr>
        <w:rFonts w:ascii="Times New Roman Bold" w:hAnsi="Times New Roman Bold" w:cs="Times New Roman" w:hint="default"/>
        <w:b/>
        <w:i w:val="0"/>
      </w:rPr>
    </w:lvl>
    <w:lvl w:ilvl="1" w:tplc="D0DE552A">
      <w:start w:val="1"/>
      <w:numFmt w:val="decimal"/>
      <w:lvlText w:val="%2)"/>
      <w:lvlJc w:val="left"/>
      <w:pPr>
        <w:ind w:left="1440" w:hanging="360"/>
      </w:pPr>
      <w:rPr>
        <w:rFonts w:ascii="Times New Roman" w:eastAsia="Times New Roman" w:hAnsi="Times New Roman" w:cs="Times New Roman"/>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15:restartNumberingAfterBreak="0">
    <w:nsid w:val="5B017914"/>
    <w:multiLevelType w:val="hybridMultilevel"/>
    <w:tmpl w:val="B01CA36A"/>
    <w:lvl w:ilvl="0" w:tplc="72BAB852">
      <w:start w:val="1"/>
      <w:numFmt w:val="decimal"/>
      <w:lvlText w:val="78.%1"/>
      <w:lvlJc w:val="left"/>
      <w:pPr>
        <w:ind w:left="1440" w:hanging="360"/>
      </w:pPr>
      <w:rPr>
        <w:rFonts w:hint="default"/>
        <w:b w:val="0"/>
        <w:bCs w:val="0"/>
        <w:color w:val="auto"/>
        <w:sz w:val="24"/>
        <w:szCs w:val="24"/>
      </w:rPr>
    </w:lvl>
    <w:lvl w:ilvl="1" w:tplc="04180019" w:tentative="1">
      <w:start w:val="1"/>
      <w:numFmt w:val="lowerLetter"/>
      <w:lvlText w:val="%2."/>
      <w:lvlJc w:val="left"/>
      <w:pPr>
        <w:ind w:left="2160" w:hanging="360"/>
      </w:pPr>
    </w:lvl>
    <w:lvl w:ilvl="2" w:tplc="0418001B" w:tentative="1">
      <w:start w:val="1"/>
      <w:numFmt w:val="lowerRoman"/>
      <w:lvlText w:val="%3."/>
      <w:lvlJc w:val="right"/>
      <w:pPr>
        <w:ind w:left="2880" w:hanging="180"/>
      </w:pPr>
    </w:lvl>
    <w:lvl w:ilvl="3" w:tplc="0418000F" w:tentative="1">
      <w:start w:val="1"/>
      <w:numFmt w:val="decimal"/>
      <w:lvlText w:val="%4."/>
      <w:lvlJc w:val="left"/>
      <w:pPr>
        <w:ind w:left="3600" w:hanging="360"/>
      </w:pPr>
    </w:lvl>
    <w:lvl w:ilvl="4" w:tplc="04180019" w:tentative="1">
      <w:start w:val="1"/>
      <w:numFmt w:val="lowerLetter"/>
      <w:lvlText w:val="%5."/>
      <w:lvlJc w:val="left"/>
      <w:pPr>
        <w:ind w:left="4320" w:hanging="360"/>
      </w:pPr>
    </w:lvl>
    <w:lvl w:ilvl="5" w:tplc="0418001B" w:tentative="1">
      <w:start w:val="1"/>
      <w:numFmt w:val="lowerRoman"/>
      <w:lvlText w:val="%6."/>
      <w:lvlJc w:val="right"/>
      <w:pPr>
        <w:ind w:left="5040" w:hanging="180"/>
      </w:pPr>
    </w:lvl>
    <w:lvl w:ilvl="6" w:tplc="0418000F" w:tentative="1">
      <w:start w:val="1"/>
      <w:numFmt w:val="decimal"/>
      <w:lvlText w:val="%7."/>
      <w:lvlJc w:val="left"/>
      <w:pPr>
        <w:ind w:left="5760" w:hanging="360"/>
      </w:pPr>
    </w:lvl>
    <w:lvl w:ilvl="7" w:tplc="04180019" w:tentative="1">
      <w:start w:val="1"/>
      <w:numFmt w:val="lowerLetter"/>
      <w:lvlText w:val="%8."/>
      <w:lvlJc w:val="left"/>
      <w:pPr>
        <w:ind w:left="6480" w:hanging="360"/>
      </w:pPr>
    </w:lvl>
    <w:lvl w:ilvl="8" w:tplc="0418001B" w:tentative="1">
      <w:start w:val="1"/>
      <w:numFmt w:val="lowerRoman"/>
      <w:lvlText w:val="%9."/>
      <w:lvlJc w:val="right"/>
      <w:pPr>
        <w:ind w:left="7200" w:hanging="180"/>
      </w:pPr>
    </w:lvl>
  </w:abstractNum>
  <w:abstractNum w:abstractNumId="60" w15:restartNumberingAfterBreak="0">
    <w:nsid w:val="5B50654A"/>
    <w:multiLevelType w:val="hybridMultilevel"/>
    <w:tmpl w:val="563CA590"/>
    <w:lvl w:ilvl="0" w:tplc="176E2C94">
      <w:start w:val="1"/>
      <w:numFmt w:val="decimal"/>
      <w:lvlText w:val="%1."/>
      <w:lvlJc w:val="left"/>
      <w:pPr>
        <w:ind w:left="720" w:hanging="360"/>
      </w:pPr>
      <w:rPr>
        <w:rFonts w:ascii="Times New Roman" w:eastAsia="Times New Roman" w:hAnsi="Times New Roman" w:cs="Times New Roman"/>
        <w:b/>
        <w:i w:val="0"/>
      </w:rPr>
    </w:lvl>
    <w:lvl w:ilvl="1" w:tplc="04090019">
      <w:start w:val="1"/>
      <w:numFmt w:val="lowerLetter"/>
      <w:lvlText w:val="%2."/>
      <w:lvlJc w:val="left"/>
      <w:pPr>
        <w:ind w:left="1440" w:hanging="360"/>
      </w:pPr>
    </w:lvl>
    <w:lvl w:ilvl="2" w:tplc="20466DAA">
      <w:start w:val="1"/>
      <w:numFmt w:val="decimal"/>
      <w:lvlText w:val="%3)"/>
      <w:lvlJc w:val="left"/>
      <w:pPr>
        <w:ind w:left="180" w:hanging="180"/>
      </w:pPr>
      <w:rPr>
        <w:rFonts w:ascii="Times New Roman" w:eastAsia="Times New Roman" w:hAnsi="Times New Roman" w:cs="Times New Roman"/>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15:restartNumberingAfterBreak="0">
    <w:nsid w:val="5C514B88"/>
    <w:multiLevelType w:val="multilevel"/>
    <w:tmpl w:val="BF909F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 w15:restartNumberingAfterBreak="0">
    <w:nsid w:val="5E291096"/>
    <w:multiLevelType w:val="hybridMultilevel"/>
    <w:tmpl w:val="F3AE1EFC"/>
    <w:lvl w:ilvl="0" w:tplc="040A3670">
      <w:start w:val="1"/>
      <w:numFmt w:val="decimal"/>
      <w:lvlText w:val="125.%1."/>
      <w:lvlJc w:val="left"/>
      <w:pPr>
        <w:ind w:left="720" w:hanging="360"/>
      </w:pPr>
      <w:rPr>
        <w:rFonts w:ascii="Times New Roman" w:hAnsi="Times New Roman" w:hint="default"/>
        <w:b w:val="0"/>
        <w:bCs/>
        <w:i w:val="0"/>
        <w:iCs w:val="0"/>
        <w:color w:val="auto"/>
        <w:spacing w:val="0"/>
        <w:w w:val="99"/>
        <w:sz w:val="24"/>
        <w:szCs w:val="24"/>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63" w15:restartNumberingAfterBreak="0">
    <w:nsid w:val="5FA75D31"/>
    <w:multiLevelType w:val="hybridMultilevel"/>
    <w:tmpl w:val="1D8264B2"/>
    <w:lvl w:ilvl="0" w:tplc="307EA412">
      <w:start w:val="1"/>
      <w:numFmt w:val="decimal"/>
      <w:lvlText w:val="62.%1."/>
      <w:lvlJc w:val="left"/>
      <w:pPr>
        <w:ind w:left="4472" w:hanging="360"/>
      </w:pPr>
      <w:rPr>
        <w:rFonts w:ascii="Times New Roman" w:hAnsi="Times New Roman" w:hint="default"/>
        <w:b w:val="0"/>
        <w:bCs/>
        <w:i w:val="0"/>
        <w:iCs w:val="0"/>
        <w:color w:val="auto"/>
        <w:spacing w:val="0"/>
        <w:w w:val="99"/>
        <w:sz w:val="26"/>
        <w:szCs w:val="26"/>
      </w:rPr>
    </w:lvl>
    <w:lvl w:ilvl="1" w:tplc="FFFFFFFF" w:tentative="1">
      <w:start w:val="1"/>
      <w:numFmt w:val="lowerLetter"/>
      <w:lvlText w:val="%2."/>
      <w:lvlJc w:val="left"/>
      <w:pPr>
        <w:ind w:left="5192" w:hanging="360"/>
      </w:pPr>
    </w:lvl>
    <w:lvl w:ilvl="2" w:tplc="FFFFFFFF" w:tentative="1">
      <w:start w:val="1"/>
      <w:numFmt w:val="lowerRoman"/>
      <w:lvlText w:val="%3."/>
      <w:lvlJc w:val="right"/>
      <w:pPr>
        <w:ind w:left="5912" w:hanging="180"/>
      </w:pPr>
    </w:lvl>
    <w:lvl w:ilvl="3" w:tplc="FFFFFFFF" w:tentative="1">
      <w:start w:val="1"/>
      <w:numFmt w:val="decimal"/>
      <w:lvlText w:val="%4."/>
      <w:lvlJc w:val="left"/>
      <w:pPr>
        <w:ind w:left="6632" w:hanging="360"/>
      </w:pPr>
    </w:lvl>
    <w:lvl w:ilvl="4" w:tplc="FFFFFFFF" w:tentative="1">
      <w:start w:val="1"/>
      <w:numFmt w:val="lowerLetter"/>
      <w:lvlText w:val="%5."/>
      <w:lvlJc w:val="left"/>
      <w:pPr>
        <w:ind w:left="7352" w:hanging="360"/>
      </w:pPr>
    </w:lvl>
    <w:lvl w:ilvl="5" w:tplc="FFFFFFFF" w:tentative="1">
      <w:start w:val="1"/>
      <w:numFmt w:val="lowerRoman"/>
      <w:lvlText w:val="%6."/>
      <w:lvlJc w:val="right"/>
      <w:pPr>
        <w:ind w:left="8072" w:hanging="180"/>
      </w:pPr>
    </w:lvl>
    <w:lvl w:ilvl="6" w:tplc="FFFFFFFF" w:tentative="1">
      <w:start w:val="1"/>
      <w:numFmt w:val="decimal"/>
      <w:lvlText w:val="%7."/>
      <w:lvlJc w:val="left"/>
      <w:pPr>
        <w:ind w:left="8792" w:hanging="360"/>
      </w:pPr>
    </w:lvl>
    <w:lvl w:ilvl="7" w:tplc="FFFFFFFF" w:tentative="1">
      <w:start w:val="1"/>
      <w:numFmt w:val="lowerLetter"/>
      <w:lvlText w:val="%8."/>
      <w:lvlJc w:val="left"/>
      <w:pPr>
        <w:ind w:left="9512" w:hanging="360"/>
      </w:pPr>
    </w:lvl>
    <w:lvl w:ilvl="8" w:tplc="FFFFFFFF" w:tentative="1">
      <w:start w:val="1"/>
      <w:numFmt w:val="lowerRoman"/>
      <w:lvlText w:val="%9."/>
      <w:lvlJc w:val="right"/>
      <w:pPr>
        <w:ind w:left="10232" w:hanging="180"/>
      </w:pPr>
    </w:lvl>
  </w:abstractNum>
  <w:abstractNum w:abstractNumId="64" w15:restartNumberingAfterBreak="0">
    <w:nsid w:val="60875BC2"/>
    <w:multiLevelType w:val="hybridMultilevel"/>
    <w:tmpl w:val="31FCDBA8"/>
    <w:lvl w:ilvl="0" w:tplc="BC1629E0">
      <w:start w:val="1"/>
      <w:numFmt w:val="decimal"/>
      <w:lvlText w:val="18.%1."/>
      <w:lvlJc w:val="left"/>
      <w:pPr>
        <w:ind w:left="709" w:hanging="360"/>
      </w:pPr>
      <w:rPr>
        <w:rFonts w:hint="default"/>
      </w:rPr>
    </w:lvl>
    <w:lvl w:ilvl="1" w:tplc="04180019" w:tentative="1">
      <w:start w:val="1"/>
      <w:numFmt w:val="lowerLetter"/>
      <w:lvlText w:val="%2."/>
      <w:lvlJc w:val="left"/>
      <w:pPr>
        <w:ind w:left="1429" w:hanging="360"/>
      </w:pPr>
    </w:lvl>
    <w:lvl w:ilvl="2" w:tplc="0418001B" w:tentative="1">
      <w:start w:val="1"/>
      <w:numFmt w:val="lowerRoman"/>
      <w:lvlText w:val="%3."/>
      <w:lvlJc w:val="right"/>
      <w:pPr>
        <w:ind w:left="2149" w:hanging="180"/>
      </w:pPr>
    </w:lvl>
    <w:lvl w:ilvl="3" w:tplc="0418000F" w:tentative="1">
      <w:start w:val="1"/>
      <w:numFmt w:val="decimal"/>
      <w:lvlText w:val="%4."/>
      <w:lvlJc w:val="left"/>
      <w:pPr>
        <w:ind w:left="2869" w:hanging="360"/>
      </w:pPr>
    </w:lvl>
    <w:lvl w:ilvl="4" w:tplc="04180019" w:tentative="1">
      <w:start w:val="1"/>
      <w:numFmt w:val="lowerLetter"/>
      <w:lvlText w:val="%5."/>
      <w:lvlJc w:val="left"/>
      <w:pPr>
        <w:ind w:left="3589" w:hanging="360"/>
      </w:pPr>
    </w:lvl>
    <w:lvl w:ilvl="5" w:tplc="0418001B" w:tentative="1">
      <w:start w:val="1"/>
      <w:numFmt w:val="lowerRoman"/>
      <w:lvlText w:val="%6."/>
      <w:lvlJc w:val="right"/>
      <w:pPr>
        <w:ind w:left="4309" w:hanging="180"/>
      </w:pPr>
    </w:lvl>
    <w:lvl w:ilvl="6" w:tplc="0418000F" w:tentative="1">
      <w:start w:val="1"/>
      <w:numFmt w:val="decimal"/>
      <w:lvlText w:val="%7."/>
      <w:lvlJc w:val="left"/>
      <w:pPr>
        <w:ind w:left="5029" w:hanging="360"/>
      </w:pPr>
    </w:lvl>
    <w:lvl w:ilvl="7" w:tplc="04180019" w:tentative="1">
      <w:start w:val="1"/>
      <w:numFmt w:val="lowerLetter"/>
      <w:lvlText w:val="%8."/>
      <w:lvlJc w:val="left"/>
      <w:pPr>
        <w:ind w:left="5749" w:hanging="360"/>
      </w:pPr>
    </w:lvl>
    <w:lvl w:ilvl="8" w:tplc="0418001B" w:tentative="1">
      <w:start w:val="1"/>
      <w:numFmt w:val="lowerRoman"/>
      <w:lvlText w:val="%9."/>
      <w:lvlJc w:val="right"/>
      <w:pPr>
        <w:ind w:left="6469" w:hanging="180"/>
      </w:pPr>
    </w:lvl>
  </w:abstractNum>
  <w:abstractNum w:abstractNumId="65" w15:restartNumberingAfterBreak="0">
    <w:nsid w:val="60DB0F31"/>
    <w:multiLevelType w:val="hybridMultilevel"/>
    <w:tmpl w:val="5EBE100E"/>
    <w:lvl w:ilvl="0" w:tplc="4C864962">
      <w:start w:val="1"/>
      <w:numFmt w:val="decimal"/>
      <w:lvlText w:val="%1."/>
      <w:lvlJc w:val="left"/>
      <w:pPr>
        <w:ind w:left="720" w:hanging="360"/>
      </w:pPr>
      <w:rPr>
        <w:rFonts w:ascii="Times New Roman Bold" w:hAnsi="Times New Roman Bold" w:cs="Times New Roman" w:hint="default"/>
        <w:b w:val="0"/>
        <w:i w:val="0"/>
      </w:rPr>
    </w:lvl>
    <w:lvl w:ilvl="1" w:tplc="04090019">
      <w:start w:val="1"/>
      <w:numFmt w:val="lowerLetter"/>
      <w:lvlText w:val="%2."/>
      <w:lvlJc w:val="left"/>
      <w:pPr>
        <w:ind w:left="1440" w:hanging="360"/>
      </w:pPr>
    </w:lvl>
    <w:lvl w:ilvl="2" w:tplc="B23E9BF4">
      <w:start w:val="1"/>
      <w:numFmt w:val="decimal"/>
      <w:lvlText w:val="%3)"/>
      <w:lvlJc w:val="left"/>
      <w:pPr>
        <w:ind w:left="2160" w:hanging="180"/>
      </w:pPr>
      <w:rPr>
        <w:rFonts w:ascii="Times New Roman" w:eastAsia="Times New Roman" w:hAnsi="Times New Roman" w:cs="Times New Roman"/>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6308797A"/>
    <w:multiLevelType w:val="hybridMultilevel"/>
    <w:tmpl w:val="1A7C6F9C"/>
    <w:lvl w:ilvl="0" w:tplc="FF54D0B4">
      <w:start w:val="1"/>
      <w:numFmt w:val="decimal"/>
      <w:lvlText w:val="143.%1."/>
      <w:lvlJc w:val="left"/>
      <w:pPr>
        <w:ind w:left="720" w:hanging="360"/>
      </w:pPr>
      <w:rPr>
        <w:rFonts w:ascii="Times New Roman" w:hAnsi="Times New Roman" w:hint="default"/>
        <w:b w:val="0"/>
        <w:bCs/>
        <w:i w:val="0"/>
        <w:iCs w:val="0"/>
        <w:color w:val="auto"/>
        <w:spacing w:val="0"/>
        <w:w w:val="99"/>
        <w:sz w:val="24"/>
        <w:szCs w:val="24"/>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67" w15:restartNumberingAfterBreak="0">
    <w:nsid w:val="67B85D35"/>
    <w:multiLevelType w:val="hybridMultilevel"/>
    <w:tmpl w:val="F594CFB6"/>
    <w:lvl w:ilvl="0" w:tplc="F0CA18E4">
      <w:start w:val="1"/>
      <w:numFmt w:val="decimal"/>
      <w:lvlText w:val="%1."/>
      <w:lvlJc w:val="left"/>
      <w:pPr>
        <w:ind w:left="1713" w:hanging="720"/>
      </w:pPr>
      <w:rPr>
        <w:rFonts w:ascii="Times New Roman" w:hAnsi="Times New Roman" w:cs="Times New Roman" w:hint="default"/>
        <w:b w:val="0"/>
        <w:bCs w:val="0"/>
        <w:color w:val="auto"/>
        <w:sz w:val="24"/>
        <w:szCs w:val="24"/>
      </w:rPr>
    </w:lvl>
    <w:lvl w:ilvl="1" w:tplc="BA281D42">
      <w:start w:val="1"/>
      <w:numFmt w:val="lowerRoman"/>
      <w:lvlText w:val="%2."/>
      <w:lvlJc w:val="left"/>
      <w:pPr>
        <w:ind w:left="1800" w:hanging="720"/>
      </w:pPr>
      <w:rPr>
        <w:rFonts w:hint="default"/>
        <w:b/>
      </w:rPr>
    </w:lvl>
    <w:lvl w:ilvl="2" w:tplc="7598E5C4">
      <w:start w:val="1"/>
      <w:numFmt w:val="decimal"/>
      <w:lvlText w:val="(%3)"/>
      <w:lvlJc w:val="left"/>
      <w:pPr>
        <w:ind w:left="2340" w:hanging="360"/>
      </w:pPr>
      <w:rPr>
        <w:rFonts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8" w15:restartNumberingAfterBreak="0">
    <w:nsid w:val="67FF01C1"/>
    <w:multiLevelType w:val="multilevel"/>
    <w:tmpl w:val="090C4D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9" w15:restartNumberingAfterBreak="0">
    <w:nsid w:val="693E4ADF"/>
    <w:multiLevelType w:val="hybridMultilevel"/>
    <w:tmpl w:val="14F08A30"/>
    <w:lvl w:ilvl="0" w:tplc="9438B9A0">
      <w:start w:val="1"/>
      <w:numFmt w:val="decimal"/>
      <w:lvlText w:val="116.%1."/>
      <w:lvlJc w:val="left"/>
      <w:pPr>
        <w:ind w:left="4690" w:hanging="720"/>
      </w:pPr>
      <w:rPr>
        <w:rFonts w:ascii="Times New Roman" w:hAnsi="Times New Roman" w:hint="default"/>
        <w:b w:val="0"/>
        <w:bCs/>
        <w:i w:val="0"/>
        <w:iCs w:val="0"/>
        <w:color w:val="auto"/>
        <w:spacing w:val="0"/>
        <w:w w:val="99"/>
        <w:sz w:val="24"/>
        <w:szCs w:val="24"/>
      </w:rPr>
    </w:lvl>
    <w:lvl w:ilvl="1" w:tplc="FFFFFFFF">
      <w:start w:val="1"/>
      <w:numFmt w:val="lowerRoman"/>
      <w:lvlText w:val="%2."/>
      <w:lvlJc w:val="left"/>
      <w:pPr>
        <w:ind w:left="2934" w:hanging="720"/>
      </w:pPr>
      <w:rPr>
        <w:rFonts w:hint="default"/>
        <w:b/>
      </w:rPr>
    </w:lvl>
    <w:lvl w:ilvl="2" w:tplc="FFFFFFFF">
      <w:start w:val="1"/>
      <w:numFmt w:val="decimal"/>
      <w:lvlText w:val="(%3)"/>
      <w:lvlJc w:val="left"/>
      <w:pPr>
        <w:ind w:left="3474" w:hanging="360"/>
      </w:pPr>
      <w:rPr>
        <w:rFonts w:hint="default"/>
      </w:rPr>
    </w:lvl>
    <w:lvl w:ilvl="3" w:tplc="FFFFFFFF" w:tentative="1">
      <w:start w:val="1"/>
      <w:numFmt w:val="decimal"/>
      <w:lvlText w:val="%4."/>
      <w:lvlJc w:val="left"/>
      <w:pPr>
        <w:ind w:left="4014" w:hanging="360"/>
      </w:pPr>
    </w:lvl>
    <w:lvl w:ilvl="4" w:tplc="FFFFFFFF" w:tentative="1">
      <w:start w:val="1"/>
      <w:numFmt w:val="lowerLetter"/>
      <w:lvlText w:val="%5."/>
      <w:lvlJc w:val="left"/>
      <w:pPr>
        <w:ind w:left="4734" w:hanging="360"/>
      </w:pPr>
    </w:lvl>
    <w:lvl w:ilvl="5" w:tplc="FFFFFFFF" w:tentative="1">
      <w:start w:val="1"/>
      <w:numFmt w:val="lowerRoman"/>
      <w:lvlText w:val="%6."/>
      <w:lvlJc w:val="right"/>
      <w:pPr>
        <w:ind w:left="5454" w:hanging="180"/>
      </w:pPr>
    </w:lvl>
    <w:lvl w:ilvl="6" w:tplc="FFFFFFFF" w:tentative="1">
      <w:start w:val="1"/>
      <w:numFmt w:val="decimal"/>
      <w:lvlText w:val="%7."/>
      <w:lvlJc w:val="left"/>
      <w:pPr>
        <w:ind w:left="6174" w:hanging="360"/>
      </w:pPr>
    </w:lvl>
    <w:lvl w:ilvl="7" w:tplc="FFFFFFFF" w:tentative="1">
      <w:start w:val="1"/>
      <w:numFmt w:val="lowerLetter"/>
      <w:lvlText w:val="%8."/>
      <w:lvlJc w:val="left"/>
      <w:pPr>
        <w:ind w:left="6894" w:hanging="360"/>
      </w:pPr>
    </w:lvl>
    <w:lvl w:ilvl="8" w:tplc="FFFFFFFF" w:tentative="1">
      <w:start w:val="1"/>
      <w:numFmt w:val="lowerRoman"/>
      <w:lvlText w:val="%9."/>
      <w:lvlJc w:val="right"/>
      <w:pPr>
        <w:ind w:left="7614" w:hanging="180"/>
      </w:pPr>
    </w:lvl>
  </w:abstractNum>
  <w:abstractNum w:abstractNumId="70" w15:restartNumberingAfterBreak="0">
    <w:nsid w:val="6B126C4F"/>
    <w:multiLevelType w:val="hybridMultilevel"/>
    <w:tmpl w:val="B7003072"/>
    <w:lvl w:ilvl="0" w:tplc="FFFFFFFF">
      <w:start w:val="1"/>
      <w:numFmt w:val="decimal"/>
      <w:lvlText w:val="3.11.%1"/>
      <w:lvlJc w:val="left"/>
      <w:pPr>
        <w:ind w:left="1146" w:hanging="360"/>
      </w:pPr>
      <w:rPr>
        <w:rFonts w:hint="default"/>
        <w:b w:val="0"/>
        <w:bCs w:val="0"/>
      </w:rPr>
    </w:lvl>
    <w:lvl w:ilvl="1" w:tplc="47560FC0">
      <w:start w:val="1"/>
      <w:numFmt w:val="decimal"/>
      <w:lvlText w:val="11.1.%2"/>
      <w:lvlJc w:val="left"/>
      <w:pPr>
        <w:ind w:left="720" w:hanging="360"/>
      </w:pPr>
      <w:rPr>
        <w:rFonts w:hint="default"/>
        <w:b w:val="0"/>
        <w:bCs w:val="0"/>
      </w:rPr>
    </w:lvl>
    <w:lvl w:ilvl="2" w:tplc="FFFFFFFF" w:tentative="1">
      <w:start w:val="1"/>
      <w:numFmt w:val="lowerRoman"/>
      <w:lvlText w:val="%3."/>
      <w:lvlJc w:val="right"/>
      <w:pPr>
        <w:ind w:left="2586" w:hanging="180"/>
      </w:pPr>
    </w:lvl>
    <w:lvl w:ilvl="3" w:tplc="FFFFFFFF" w:tentative="1">
      <w:start w:val="1"/>
      <w:numFmt w:val="decimal"/>
      <w:lvlText w:val="%4."/>
      <w:lvlJc w:val="left"/>
      <w:pPr>
        <w:ind w:left="3306" w:hanging="360"/>
      </w:pPr>
    </w:lvl>
    <w:lvl w:ilvl="4" w:tplc="FFFFFFFF" w:tentative="1">
      <w:start w:val="1"/>
      <w:numFmt w:val="lowerLetter"/>
      <w:lvlText w:val="%5."/>
      <w:lvlJc w:val="left"/>
      <w:pPr>
        <w:ind w:left="4026" w:hanging="360"/>
      </w:pPr>
    </w:lvl>
    <w:lvl w:ilvl="5" w:tplc="FFFFFFFF" w:tentative="1">
      <w:start w:val="1"/>
      <w:numFmt w:val="lowerRoman"/>
      <w:lvlText w:val="%6."/>
      <w:lvlJc w:val="right"/>
      <w:pPr>
        <w:ind w:left="4746" w:hanging="180"/>
      </w:pPr>
    </w:lvl>
    <w:lvl w:ilvl="6" w:tplc="FFFFFFFF" w:tentative="1">
      <w:start w:val="1"/>
      <w:numFmt w:val="decimal"/>
      <w:lvlText w:val="%7."/>
      <w:lvlJc w:val="left"/>
      <w:pPr>
        <w:ind w:left="5466" w:hanging="360"/>
      </w:pPr>
    </w:lvl>
    <w:lvl w:ilvl="7" w:tplc="FFFFFFFF" w:tentative="1">
      <w:start w:val="1"/>
      <w:numFmt w:val="lowerLetter"/>
      <w:lvlText w:val="%8."/>
      <w:lvlJc w:val="left"/>
      <w:pPr>
        <w:ind w:left="6186" w:hanging="360"/>
      </w:pPr>
    </w:lvl>
    <w:lvl w:ilvl="8" w:tplc="FFFFFFFF" w:tentative="1">
      <w:start w:val="1"/>
      <w:numFmt w:val="lowerRoman"/>
      <w:lvlText w:val="%9."/>
      <w:lvlJc w:val="right"/>
      <w:pPr>
        <w:ind w:left="6906" w:hanging="180"/>
      </w:pPr>
    </w:lvl>
  </w:abstractNum>
  <w:abstractNum w:abstractNumId="71" w15:restartNumberingAfterBreak="0">
    <w:nsid w:val="6B4D3D4A"/>
    <w:multiLevelType w:val="hybridMultilevel"/>
    <w:tmpl w:val="16062B9E"/>
    <w:lvl w:ilvl="0" w:tplc="83968724">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72" w15:restartNumberingAfterBreak="0">
    <w:nsid w:val="6BD10C00"/>
    <w:multiLevelType w:val="hybridMultilevel"/>
    <w:tmpl w:val="0A5493A0"/>
    <w:lvl w:ilvl="0" w:tplc="B3044D0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3" w15:restartNumberingAfterBreak="0">
    <w:nsid w:val="6CAF4404"/>
    <w:multiLevelType w:val="singleLevel"/>
    <w:tmpl w:val="0419000F"/>
    <w:lvl w:ilvl="0">
      <w:start w:val="1"/>
      <w:numFmt w:val="decimal"/>
      <w:lvlText w:val="%1."/>
      <w:lvlJc w:val="left"/>
      <w:pPr>
        <w:tabs>
          <w:tab w:val="num" w:pos="360"/>
        </w:tabs>
        <w:ind w:left="360" w:hanging="360"/>
      </w:pPr>
      <w:rPr>
        <w:rFonts w:hint="default"/>
      </w:rPr>
    </w:lvl>
  </w:abstractNum>
  <w:abstractNum w:abstractNumId="74" w15:restartNumberingAfterBreak="0">
    <w:nsid w:val="6D9F2FD3"/>
    <w:multiLevelType w:val="multilevel"/>
    <w:tmpl w:val="58E270C6"/>
    <w:lvl w:ilvl="0">
      <w:start w:val="1"/>
      <w:numFmt w:val="decimal"/>
      <w:lvlText w:val="%1)"/>
      <w:lvlJc w:val="left"/>
      <w:pPr>
        <w:ind w:left="720" w:hanging="360"/>
      </w:pPr>
      <w:rPr>
        <w:rFonts w:ascii="Times New Roman" w:eastAsia="Times New Roman" w:hAnsi="Times New Roman" w:cs="Times New Roman"/>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5" w15:restartNumberingAfterBreak="0">
    <w:nsid w:val="6E1C0831"/>
    <w:multiLevelType w:val="multilevel"/>
    <w:tmpl w:val="45BEDA1C"/>
    <w:lvl w:ilvl="0">
      <w:start w:val="1"/>
      <w:numFmt w:val="decimal"/>
      <w:lvlText w:val="%1."/>
      <w:lvlJc w:val="left"/>
      <w:pPr>
        <w:ind w:left="720" w:hanging="360"/>
      </w:pPr>
      <w:rPr>
        <w:b w:val="0"/>
        <w:bCs w:val="0"/>
      </w:rPr>
    </w:lvl>
    <w:lvl w:ilvl="1">
      <w:start w:val="1"/>
      <w:numFmt w:val="decimal"/>
      <w:isLgl/>
      <w:lvlText w:val="%1.%2."/>
      <w:lvlJc w:val="left"/>
      <w:pPr>
        <w:ind w:left="1288" w:hanging="720"/>
      </w:pPr>
      <w:rPr>
        <w:rFonts w:eastAsia="Times New Roman" w:hint="default"/>
        <w:b w:val="0"/>
      </w:rPr>
    </w:lvl>
    <w:lvl w:ilvl="2">
      <w:start w:val="1"/>
      <w:numFmt w:val="decimal"/>
      <w:isLgl/>
      <w:lvlText w:val="%1.%2.%3."/>
      <w:lvlJc w:val="left"/>
      <w:pPr>
        <w:ind w:left="1571" w:hanging="720"/>
      </w:pPr>
      <w:rPr>
        <w:rFonts w:eastAsia="Times New Roman" w:hint="default"/>
        <w:b w:val="0"/>
      </w:rPr>
    </w:lvl>
    <w:lvl w:ilvl="3">
      <w:start w:val="1"/>
      <w:numFmt w:val="decimal"/>
      <w:isLgl/>
      <w:lvlText w:val="%1.%2.%3.%4."/>
      <w:lvlJc w:val="left"/>
      <w:pPr>
        <w:ind w:left="1440" w:hanging="1080"/>
      </w:pPr>
      <w:rPr>
        <w:rFonts w:eastAsia="Times New Roman" w:hint="default"/>
        <w:b w:val="0"/>
      </w:rPr>
    </w:lvl>
    <w:lvl w:ilvl="4">
      <w:start w:val="1"/>
      <w:numFmt w:val="decimal"/>
      <w:isLgl/>
      <w:lvlText w:val="%1.%2.%3.%4.%5."/>
      <w:lvlJc w:val="left"/>
      <w:pPr>
        <w:ind w:left="1440" w:hanging="1080"/>
      </w:pPr>
      <w:rPr>
        <w:rFonts w:eastAsia="Times New Roman" w:hint="default"/>
        <w:b w:val="0"/>
      </w:rPr>
    </w:lvl>
    <w:lvl w:ilvl="5">
      <w:start w:val="1"/>
      <w:numFmt w:val="decimal"/>
      <w:isLgl/>
      <w:lvlText w:val="%1.%2.%3.%4.%5.%6."/>
      <w:lvlJc w:val="left"/>
      <w:pPr>
        <w:ind w:left="1800" w:hanging="1440"/>
      </w:pPr>
      <w:rPr>
        <w:rFonts w:eastAsia="Times New Roman" w:hint="default"/>
        <w:b w:val="0"/>
      </w:rPr>
    </w:lvl>
    <w:lvl w:ilvl="6">
      <w:start w:val="1"/>
      <w:numFmt w:val="decimal"/>
      <w:isLgl/>
      <w:lvlText w:val="%1.%2.%3.%4.%5.%6.%7."/>
      <w:lvlJc w:val="left"/>
      <w:pPr>
        <w:ind w:left="2160" w:hanging="1800"/>
      </w:pPr>
      <w:rPr>
        <w:rFonts w:eastAsia="Times New Roman" w:hint="default"/>
        <w:b w:val="0"/>
      </w:rPr>
    </w:lvl>
    <w:lvl w:ilvl="7">
      <w:start w:val="1"/>
      <w:numFmt w:val="decimal"/>
      <w:isLgl/>
      <w:lvlText w:val="%1.%2.%3.%4.%5.%6.%7.%8."/>
      <w:lvlJc w:val="left"/>
      <w:pPr>
        <w:ind w:left="2160" w:hanging="1800"/>
      </w:pPr>
      <w:rPr>
        <w:rFonts w:eastAsia="Times New Roman" w:hint="default"/>
        <w:b w:val="0"/>
      </w:rPr>
    </w:lvl>
    <w:lvl w:ilvl="8">
      <w:start w:val="1"/>
      <w:numFmt w:val="decimal"/>
      <w:isLgl/>
      <w:lvlText w:val="%1.%2.%3.%4.%5.%6.%7.%8.%9."/>
      <w:lvlJc w:val="left"/>
      <w:pPr>
        <w:ind w:left="2520" w:hanging="2160"/>
      </w:pPr>
      <w:rPr>
        <w:rFonts w:eastAsia="Times New Roman" w:hint="default"/>
        <w:b w:val="0"/>
      </w:rPr>
    </w:lvl>
  </w:abstractNum>
  <w:abstractNum w:abstractNumId="76" w15:restartNumberingAfterBreak="0">
    <w:nsid w:val="6E297755"/>
    <w:multiLevelType w:val="hybridMultilevel"/>
    <w:tmpl w:val="5C9A0F78"/>
    <w:lvl w:ilvl="0" w:tplc="D370115C">
      <w:start w:val="1"/>
      <w:numFmt w:val="decimal"/>
      <w:lvlText w:val="%1."/>
      <w:lvlJc w:val="left"/>
      <w:pPr>
        <w:ind w:left="720" w:hanging="360"/>
      </w:pPr>
      <w:rPr>
        <w:rFonts w:ascii="Times New Roman Bold" w:hAnsi="Times New Roman Bold" w:cs="Times New Roman" w:hint="default"/>
        <w:b/>
        <w:i w:val="0"/>
      </w:rPr>
    </w:lvl>
    <w:lvl w:ilvl="1" w:tplc="04090019">
      <w:start w:val="1"/>
      <w:numFmt w:val="lowerLetter"/>
      <w:lvlText w:val="%2."/>
      <w:lvlJc w:val="left"/>
      <w:pPr>
        <w:ind w:left="1440" w:hanging="360"/>
      </w:pPr>
    </w:lvl>
    <w:lvl w:ilvl="2" w:tplc="F1EA5168">
      <w:start w:val="1"/>
      <w:numFmt w:val="decimal"/>
      <w:lvlText w:val="%3)"/>
      <w:lvlJc w:val="left"/>
      <w:pPr>
        <w:ind w:left="2160" w:hanging="180"/>
      </w:pPr>
      <w:rPr>
        <w:rFonts w:ascii="Times New Roman" w:eastAsia="Times New Roman" w:hAnsi="Times New Roman" w:cs="Times New Roman"/>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7" w15:restartNumberingAfterBreak="0">
    <w:nsid w:val="6EF5035D"/>
    <w:multiLevelType w:val="hybridMultilevel"/>
    <w:tmpl w:val="5C1E5DEC"/>
    <w:lvl w:ilvl="0" w:tplc="D04455AA">
      <w:start w:val="1"/>
      <w:numFmt w:val="decimal"/>
      <w:lvlText w:val="143.5.%1."/>
      <w:lvlJc w:val="left"/>
      <w:pPr>
        <w:ind w:left="720" w:hanging="360"/>
      </w:pPr>
      <w:rPr>
        <w:rFonts w:hint="default"/>
        <w:b w:val="0"/>
        <w:bCs w:val="0"/>
        <w:i w:val="0"/>
        <w:iCs w:val="0"/>
        <w:color w:val="auto"/>
        <w:spacing w:val="0"/>
        <w:w w:val="99"/>
        <w:sz w:val="24"/>
        <w:szCs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8" w15:restartNumberingAfterBreak="0">
    <w:nsid w:val="70140C7F"/>
    <w:multiLevelType w:val="hybridMultilevel"/>
    <w:tmpl w:val="9DAEC3C8"/>
    <w:lvl w:ilvl="0" w:tplc="52F058C4">
      <w:start w:val="1"/>
      <w:numFmt w:val="decimal"/>
      <w:lvlText w:val="%1)"/>
      <w:lvlJc w:val="left"/>
      <w:pPr>
        <w:ind w:left="720" w:hanging="360"/>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9" w15:restartNumberingAfterBreak="0">
    <w:nsid w:val="71017BC7"/>
    <w:multiLevelType w:val="hybridMultilevel"/>
    <w:tmpl w:val="12CA4270"/>
    <w:lvl w:ilvl="0" w:tplc="264ECE84">
      <w:start w:val="1"/>
      <w:numFmt w:val="decimal"/>
      <w:lvlText w:val="54.%1"/>
      <w:lvlJc w:val="left"/>
      <w:pPr>
        <w:ind w:left="720" w:hanging="360"/>
      </w:pPr>
      <w:rPr>
        <w:rFonts w:hint="default"/>
        <w:b w:val="0"/>
        <w:bCs w:val="0"/>
        <w:i w:val="0"/>
        <w:iCs w:val="0"/>
        <w:color w:val="auto"/>
        <w:spacing w:val="0"/>
        <w:w w:val="99"/>
        <w:sz w:val="24"/>
        <w:szCs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0" w15:restartNumberingAfterBreak="0">
    <w:nsid w:val="735E3BF2"/>
    <w:multiLevelType w:val="hybridMultilevel"/>
    <w:tmpl w:val="042A1316"/>
    <w:lvl w:ilvl="0" w:tplc="A20C0FD2">
      <w:start w:val="1"/>
      <w:numFmt w:val="decimal"/>
      <w:lvlText w:val="56.%1."/>
      <w:lvlJc w:val="left"/>
      <w:pPr>
        <w:ind w:left="720" w:hanging="360"/>
      </w:pPr>
      <w:rPr>
        <w:rFonts w:ascii="Times New Roman" w:hAnsi="Times New Roman" w:hint="default"/>
        <w:b w:val="0"/>
        <w:bCs/>
        <w:i w:val="0"/>
        <w:iCs w:val="0"/>
        <w:spacing w:val="0"/>
        <w:w w:val="99"/>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1" w15:restartNumberingAfterBreak="0">
    <w:nsid w:val="737812FF"/>
    <w:multiLevelType w:val="hybridMultilevel"/>
    <w:tmpl w:val="03F88402"/>
    <w:lvl w:ilvl="0" w:tplc="FFFFFFFF">
      <w:start w:val="1"/>
      <w:numFmt w:val="decimal"/>
      <w:lvlText w:val="37.%1."/>
      <w:lvlJc w:val="left"/>
      <w:pPr>
        <w:ind w:left="1146" w:hanging="360"/>
      </w:pPr>
      <w:rPr>
        <w:rFonts w:hint="default"/>
      </w:rPr>
    </w:lvl>
    <w:lvl w:ilvl="1" w:tplc="FFFFFFFF" w:tentative="1">
      <w:start w:val="1"/>
      <w:numFmt w:val="lowerLetter"/>
      <w:lvlText w:val="%2."/>
      <w:lvlJc w:val="left"/>
      <w:pPr>
        <w:ind w:left="1866" w:hanging="360"/>
      </w:pPr>
    </w:lvl>
    <w:lvl w:ilvl="2" w:tplc="7054AA0C">
      <w:start w:val="1"/>
      <w:numFmt w:val="decimal"/>
      <w:lvlText w:val="51.%3"/>
      <w:lvlJc w:val="left"/>
      <w:pPr>
        <w:ind w:left="2766" w:hanging="360"/>
      </w:pPr>
      <w:rPr>
        <w:rFonts w:hint="default"/>
      </w:rPr>
    </w:lvl>
    <w:lvl w:ilvl="3" w:tplc="FFFFFFFF" w:tentative="1">
      <w:start w:val="1"/>
      <w:numFmt w:val="decimal"/>
      <w:lvlText w:val="%4."/>
      <w:lvlJc w:val="left"/>
      <w:pPr>
        <w:ind w:left="3306" w:hanging="360"/>
      </w:pPr>
    </w:lvl>
    <w:lvl w:ilvl="4" w:tplc="FFFFFFFF" w:tentative="1">
      <w:start w:val="1"/>
      <w:numFmt w:val="lowerLetter"/>
      <w:lvlText w:val="%5."/>
      <w:lvlJc w:val="left"/>
      <w:pPr>
        <w:ind w:left="4026" w:hanging="360"/>
      </w:pPr>
    </w:lvl>
    <w:lvl w:ilvl="5" w:tplc="FFFFFFFF" w:tentative="1">
      <w:start w:val="1"/>
      <w:numFmt w:val="lowerRoman"/>
      <w:lvlText w:val="%6."/>
      <w:lvlJc w:val="right"/>
      <w:pPr>
        <w:ind w:left="4746" w:hanging="180"/>
      </w:pPr>
    </w:lvl>
    <w:lvl w:ilvl="6" w:tplc="FFFFFFFF" w:tentative="1">
      <w:start w:val="1"/>
      <w:numFmt w:val="decimal"/>
      <w:lvlText w:val="%7."/>
      <w:lvlJc w:val="left"/>
      <w:pPr>
        <w:ind w:left="5466" w:hanging="360"/>
      </w:pPr>
    </w:lvl>
    <w:lvl w:ilvl="7" w:tplc="FFFFFFFF" w:tentative="1">
      <w:start w:val="1"/>
      <w:numFmt w:val="lowerLetter"/>
      <w:lvlText w:val="%8."/>
      <w:lvlJc w:val="left"/>
      <w:pPr>
        <w:ind w:left="6186" w:hanging="360"/>
      </w:pPr>
    </w:lvl>
    <w:lvl w:ilvl="8" w:tplc="FFFFFFFF" w:tentative="1">
      <w:start w:val="1"/>
      <w:numFmt w:val="lowerRoman"/>
      <w:lvlText w:val="%9."/>
      <w:lvlJc w:val="right"/>
      <w:pPr>
        <w:ind w:left="6906" w:hanging="180"/>
      </w:pPr>
    </w:lvl>
  </w:abstractNum>
  <w:abstractNum w:abstractNumId="82" w15:restartNumberingAfterBreak="0">
    <w:nsid w:val="744A1CD3"/>
    <w:multiLevelType w:val="hybridMultilevel"/>
    <w:tmpl w:val="B3C6357E"/>
    <w:lvl w:ilvl="0" w:tplc="3B2440AA">
      <w:start w:val="1"/>
      <w:numFmt w:val="decimal"/>
      <w:lvlText w:val="4.%1"/>
      <w:lvlJc w:val="left"/>
      <w:pPr>
        <w:ind w:left="720" w:hanging="360"/>
      </w:pPr>
      <w:rPr>
        <w:rFonts w:hint="default"/>
        <w:b w:val="0"/>
        <w:bCs w:val="0"/>
        <w:color w:val="auto"/>
        <w:sz w:val="24"/>
        <w:szCs w:val="24"/>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83" w15:restartNumberingAfterBreak="0">
    <w:nsid w:val="748D2123"/>
    <w:multiLevelType w:val="hybridMultilevel"/>
    <w:tmpl w:val="CF1C0F04"/>
    <w:lvl w:ilvl="0" w:tplc="802EEFA6">
      <w:start w:val="1"/>
      <w:numFmt w:val="decimal"/>
      <w:lvlText w:val="%1."/>
      <w:lvlJc w:val="left"/>
      <w:pPr>
        <w:ind w:left="720" w:hanging="360"/>
      </w:pPr>
      <w:rPr>
        <w:rFonts w:ascii="Times New Roman Bold" w:hAnsi="Times New Roman Bold" w:cs="Times New Roman" w:hint="default"/>
        <w:b w:val="0"/>
        <w:i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4" w15:restartNumberingAfterBreak="0">
    <w:nsid w:val="75BB61CC"/>
    <w:multiLevelType w:val="hybridMultilevel"/>
    <w:tmpl w:val="105043CC"/>
    <w:lvl w:ilvl="0" w:tplc="15582DFE">
      <w:start w:val="1"/>
      <w:numFmt w:val="decimal"/>
      <w:lvlText w:val="24.%1."/>
      <w:lvlJc w:val="left"/>
      <w:pPr>
        <w:ind w:left="1146" w:hanging="360"/>
      </w:pPr>
      <w:rPr>
        <w:rFonts w:hint="default"/>
      </w:rPr>
    </w:lvl>
    <w:lvl w:ilvl="1" w:tplc="80022C34">
      <w:start w:val="1"/>
      <w:numFmt w:val="lowerLetter"/>
      <w:lvlText w:val="%2."/>
      <w:lvlJc w:val="left"/>
      <w:pPr>
        <w:ind w:left="1866" w:hanging="360"/>
      </w:pPr>
      <w:rPr>
        <w:rFonts w:hint="default"/>
      </w:rPr>
    </w:lvl>
    <w:lvl w:ilvl="2" w:tplc="0418001B" w:tentative="1">
      <w:start w:val="1"/>
      <w:numFmt w:val="lowerRoman"/>
      <w:lvlText w:val="%3."/>
      <w:lvlJc w:val="right"/>
      <w:pPr>
        <w:ind w:left="2586" w:hanging="180"/>
      </w:pPr>
    </w:lvl>
    <w:lvl w:ilvl="3" w:tplc="0418000F" w:tentative="1">
      <w:start w:val="1"/>
      <w:numFmt w:val="decimal"/>
      <w:lvlText w:val="%4."/>
      <w:lvlJc w:val="left"/>
      <w:pPr>
        <w:ind w:left="3306" w:hanging="360"/>
      </w:pPr>
    </w:lvl>
    <w:lvl w:ilvl="4" w:tplc="04180019" w:tentative="1">
      <w:start w:val="1"/>
      <w:numFmt w:val="lowerLetter"/>
      <w:lvlText w:val="%5."/>
      <w:lvlJc w:val="left"/>
      <w:pPr>
        <w:ind w:left="4026" w:hanging="360"/>
      </w:pPr>
    </w:lvl>
    <w:lvl w:ilvl="5" w:tplc="0418001B" w:tentative="1">
      <w:start w:val="1"/>
      <w:numFmt w:val="lowerRoman"/>
      <w:lvlText w:val="%6."/>
      <w:lvlJc w:val="right"/>
      <w:pPr>
        <w:ind w:left="4746" w:hanging="180"/>
      </w:pPr>
    </w:lvl>
    <w:lvl w:ilvl="6" w:tplc="0418000F" w:tentative="1">
      <w:start w:val="1"/>
      <w:numFmt w:val="decimal"/>
      <w:lvlText w:val="%7."/>
      <w:lvlJc w:val="left"/>
      <w:pPr>
        <w:ind w:left="5466" w:hanging="360"/>
      </w:pPr>
    </w:lvl>
    <w:lvl w:ilvl="7" w:tplc="04180019" w:tentative="1">
      <w:start w:val="1"/>
      <w:numFmt w:val="lowerLetter"/>
      <w:lvlText w:val="%8."/>
      <w:lvlJc w:val="left"/>
      <w:pPr>
        <w:ind w:left="6186" w:hanging="360"/>
      </w:pPr>
    </w:lvl>
    <w:lvl w:ilvl="8" w:tplc="0418001B" w:tentative="1">
      <w:start w:val="1"/>
      <w:numFmt w:val="lowerRoman"/>
      <w:lvlText w:val="%9."/>
      <w:lvlJc w:val="right"/>
      <w:pPr>
        <w:ind w:left="6906" w:hanging="180"/>
      </w:pPr>
    </w:lvl>
  </w:abstractNum>
  <w:abstractNum w:abstractNumId="85" w15:restartNumberingAfterBreak="0">
    <w:nsid w:val="76A85BA3"/>
    <w:multiLevelType w:val="hybridMultilevel"/>
    <w:tmpl w:val="62A6DA64"/>
    <w:lvl w:ilvl="0" w:tplc="63EE286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6" w15:restartNumberingAfterBreak="0">
    <w:nsid w:val="79A929D7"/>
    <w:multiLevelType w:val="singleLevel"/>
    <w:tmpl w:val="CA1AF4FC"/>
    <w:lvl w:ilvl="0">
      <w:start w:val="1"/>
      <w:numFmt w:val="decimal"/>
      <w:lvlText w:val="%1."/>
      <w:lvlJc w:val="left"/>
      <w:pPr>
        <w:tabs>
          <w:tab w:val="num" w:pos="1080"/>
        </w:tabs>
        <w:ind w:left="1080" w:hanging="360"/>
      </w:pPr>
      <w:rPr>
        <w:rFonts w:hint="default"/>
      </w:rPr>
    </w:lvl>
  </w:abstractNum>
  <w:abstractNum w:abstractNumId="87" w15:restartNumberingAfterBreak="0">
    <w:nsid w:val="7B9137BB"/>
    <w:multiLevelType w:val="singleLevel"/>
    <w:tmpl w:val="04190011"/>
    <w:lvl w:ilvl="0">
      <w:start w:val="1"/>
      <w:numFmt w:val="decimal"/>
      <w:lvlText w:val="%1)"/>
      <w:lvlJc w:val="left"/>
      <w:pPr>
        <w:tabs>
          <w:tab w:val="num" w:pos="386"/>
        </w:tabs>
        <w:ind w:left="386" w:hanging="360"/>
      </w:pPr>
      <w:rPr>
        <w:rFonts w:hint="default"/>
      </w:rPr>
    </w:lvl>
  </w:abstractNum>
  <w:abstractNum w:abstractNumId="88" w15:restartNumberingAfterBreak="0">
    <w:nsid w:val="7BB10479"/>
    <w:multiLevelType w:val="hybridMultilevel"/>
    <w:tmpl w:val="A7A8547E"/>
    <w:lvl w:ilvl="0" w:tplc="BF525FAC">
      <w:start w:val="1"/>
      <w:numFmt w:val="decimal"/>
      <w:lvlText w:val="%1)"/>
      <w:lvlJc w:val="left"/>
      <w:pPr>
        <w:ind w:left="720" w:hanging="360"/>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9" w15:restartNumberingAfterBreak="0">
    <w:nsid w:val="7BB76B88"/>
    <w:multiLevelType w:val="hybridMultilevel"/>
    <w:tmpl w:val="5D5614B0"/>
    <w:lvl w:ilvl="0" w:tplc="EEBEB496">
      <w:start w:val="1"/>
      <w:numFmt w:val="decimal"/>
      <w:lvlText w:val="3.%1."/>
      <w:lvlJc w:val="left"/>
      <w:pPr>
        <w:ind w:left="567" w:hanging="425"/>
      </w:pPr>
      <w:rPr>
        <w:rFonts w:hint="default"/>
        <w:b/>
        <w:bCs/>
        <w:i w:val="0"/>
        <w:iCs w:val="0"/>
        <w:spacing w:val="0"/>
        <w:w w:val="99"/>
        <w:sz w:val="24"/>
        <w:szCs w:val="24"/>
        <w:lang w:val="en-US" w:eastAsia="en-US" w:bidi="ar-SA"/>
      </w:rPr>
    </w:lvl>
    <w:lvl w:ilvl="1" w:tplc="FFFFFFFF">
      <w:numFmt w:val="bullet"/>
      <w:lvlText w:val="-"/>
      <w:lvlJc w:val="left"/>
      <w:pPr>
        <w:ind w:left="993" w:hanging="425"/>
      </w:pPr>
      <w:rPr>
        <w:rFonts w:ascii="Arial" w:eastAsia="Arial" w:hAnsi="Arial" w:cs="Arial" w:hint="default"/>
        <w:b w:val="0"/>
        <w:bCs w:val="0"/>
        <w:i w:val="0"/>
        <w:iCs w:val="0"/>
        <w:spacing w:val="0"/>
        <w:w w:val="99"/>
        <w:sz w:val="14"/>
        <w:szCs w:val="14"/>
        <w:lang w:val="en-US" w:eastAsia="en-US" w:bidi="ar-SA"/>
      </w:rPr>
    </w:lvl>
    <w:lvl w:ilvl="2" w:tplc="FFFFFFFF">
      <w:numFmt w:val="bullet"/>
      <w:lvlText w:val="•"/>
      <w:lvlJc w:val="left"/>
      <w:pPr>
        <w:ind w:left="1927" w:hanging="425"/>
      </w:pPr>
      <w:rPr>
        <w:rFonts w:hint="default"/>
        <w:lang w:val="en-US" w:eastAsia="en-US" w:bidi="ar-SA"/>
      </w:rPr>
    </w:lvl>
    <w:lvl w:ilvl="3" w:tplc="FFFFFFFF">
      <w:numFmt w:val="bullet"/>
      <w:lvlText w:val="•"/>
      <w:lvlJc w:val="left"/>
      <w:pPr>
        <w:ind w:left="2855" w:hanging="425"/>
      </w:pPr>
      <w:rPr>
        <w:rFonts w:hint="default"/>
        <w:lang w:val="en-US" w:eastAsia="en-US" w:bidi="ar-SA"/>
      </w:rPr>
    </w:lvl>
    <w:lvl w:ilvl="4" w:tplc="FFFFFFFF">
      <w:numFmt w:val="bullet"/>
      <w:lvlText w:val="•"/>
      <w:lvlJc w:val="left"/>
      <w:pPr>
        <w:ind w:left="3783" w:hanging="425"/>
      </w:pPr>
      <w:rPr>
        <w:rFonts w:hint="default"/>
        <w:lang w:val="en-US" w:eastAsia="en-US" w:bidi="ar-SA"/>
      </w:rPr>
    </w:lvl>
    <w:lvl w:ilvl="5" w:tplc="FFFFFFFF">
      <w:numFmt w:val="bullet"/>
      <w:lvlText w:val="•"/>
      <w:lvlJc w:val="left"/>
      <w:pPr>
        <w:ind w:left="4711" w:hanging="425"/>
      </w:pPr>
      <w:rPr>
        <w:rFonts w:hint="default"/>
        <w:lang w:val="en-US" w:eastAsia="en-US" w:bidi="ar-SA"/>
      </w:rPr>
    </w:lvl>
    <w:lvl w:ilvl="6" w:tplc="FFFFFFFF">
      <w:numFmt w:val="bullet"/>
      <w:lvlText w:val="•"/>
      <w:lvlJc w:val="left"/>
      <w:pPr>
        <w:ind w:left="5638" w:hanging="425"/>
      </w:pPr>
      <w:rPr>
        <w:rFonts w:hint="default"/>
        <w:lang w:val="en-US" w:eastAsia="en-US" w:bidi="ar-SA"/>
      </w:rPr>
    </w:lvl>
    <w:lvl w:ilvl="7" w:tplc="FFFFFFFF">
      <w:numFmt w:val="bullet"/>
      <w:lvlText w:val="•"/>
      <w:lvlJc w:val="left"/>
      <w:pPr>
        <w:ind w:left="6566" w:hanging="425"/>
      </w:pPr>
      <w:rPr>
        <w:rFonts w:hint="default"/>
        <w:lang w:val="en-US" w:eastAsia="en-US" w:bidi="ar-SA"/>
      </w:rPr>
    </w:lvl>
    <w:lvl w:ilvl="8" w:tplc="FFFFFFFF">
      <w:numFmt w:val="bullet"/>
      <w:lvlText w:val="•"/>
      <w:lvlJc w:val="left"/>
      <w:pPr>
        <w:ind w:left="7494" w:hanging="425"/>
      </w:pPr>
      <w:rPr>
        <w:rFonts w:hint="default"/>
        <w:lang w:val="en-US" w:eastAsia="en-US" w:bidi="ar-SA"/>
      </w:rPr>
    </w:lvl>
  </w:abstractNum>
  <w:abstractNum w:abstractNumId="90" w15:restartNumberingAfterBreak="0">
    <w:nsid w:val="7F692DE0"/>
    <w:multiLevelType w:val="hybridMultilevel"/>
    <w:tmpl w:val="C9A8EB9E"/>
    <w:lvl w:ilvl="0" w:tplc="2C0AFBC8">
      <w:start w:val="1"/>
      <w:numFmt w:val="upperRoman"/>
      <w:lvlText w:val="%1."/>
      <w:lvlJc w:val="left"/>
      <w:pPr>
        <w:ind w:left="1080" w:hanging="72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91" w15:restartNumberingAfterBreak="0">
    <w:nsid w:val="7F6E627C"/>
    <w:multiLevelType w:val="hybridMultilevel"/>
    <w:tmpl w:val="00C60C38"/>
    <w:lvl w:ilvl="0" w:tplc="30F0DDA6">
      <w:start w:val="1"/>
      <w:numFmt w:val="decimal"/>
      <w:lvlText w:val="2.%1"/>
      <w:lvlJc w:val="left"/>
      <w:pPr>
        <w:ind w:left="720" w:hanging="360"/>
      </w:pPr>
      <w:rPr>
        <w:rFonts w:hint="default"/>
        <w:b w:val="0"/>
        <w:bCs w:val="0"/>
        <w:color w:val="auto"/>
        <w:sz w:val="24"/>
        <w:szCs w:val="24"/>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num w:numId="1" w16cid:durableId="326440169">
    <w:abstractNumId w:val="55"/>
  </w:num>
  <w:num w:numId="2" w16cid:durableId="1832402786">
    <w:abstractNumId w:val="90"/>
  </w:num>
  <w:num w:numId="3" w16cid:durableId="513497791">
    <w:abstractNumId w:val="67"/>
  </w:num>
  <w:num w:numId="4" w16cid:durableId="480271576">
    <w:abstractNumId w:val="89"/>
  </w:num>
  <w:num w:numId="5" w16cid:durableId="892083344">
    <w:abstractNumId w:val="71"/>
  </w:num>
  <w:num w:numId="6" w16cid:durableId="1956399373">
    <w:abstractNumId w:val="34"/>
  </w:num>
  <w:num w:numId="7" w16cid:durableId="124591152">
    <w:abstractNumId w:val="0"/>
  </w:num>
  <w:num w:numId="8" w16cid:durableId="1988507496">
    <w:abstractNumId w:val="15"/>
  </w:num>
  <w:num w:numId="9" w16cid:durableId="1320235677">
    <w:abstractNumId w:val="70"/>
  </w:num>
  <w:num w:numId="10" w16cid:durableId="1547378104">
    <w:abstractNumId w:val="53"/>
  </w:num>
  <w:num w:numId="11" w16cid:durableId="563417495">
    <w:abstractNumId w:val="64"/>
  </w:num>
  <w:num w:numId="12" w16cid:durableId="1416629004">
    <w:abstractNumId w:val="1"/>
  </w:num>
  <w:num w:numId="13" w16cid:durableId="900405960">
    <w:abstractNumId w:val="84"/>
  </w:num>
  <w:num w:numId="14" w16cid:durableId="486170374">
    <w:abstractNumId w:val="14"/>
  </w:num>
  <w:num w:numId="15" w16cid:durableId="320740112">
    <w:abstractNumId w:val="18"/>
  </w:num>
  <w:num w:numId="16" w16cid:durableId="743838910">
    <w:abstractNumId w:val="81"/>
  </w:num>
  <w:num w:numId="17" w16cid:durableId="1883201238">
    <w:abstractNumId w:val="29"/>
  </w:num>
  <w:num w:numId="18" w16cid:durableId="1609385803">
    <w:abstractNumId w:val="40"/>
  </w:num>
  <w:num w:numId="19" w16cid:durableId="760414982">
    <w:abstractNumId w:val="45"/>
  </w:num>
  <w:num w:numId="20" w16cid:durableId="653679261">
    <w:abstractNumId w:val="80"/>
  </w:num>
  <w:num w:numId="21" w16cid:durableId="168377857">
    <w:abstractNumId w:val="23"/>
  </w:num>
  <w:num w:numId="22" w16cid:durableId="780342547">
    <w:abstractNumId w:val="31"/>
  </w:num>
  <w:num w:numId="23" w16cid:durableId="144661048">
    <w:abstractNumId w:val="87"/>
  </w:num>
  <w:num w:numId="24" w16cid:durableId="515655363">
    <w:abstractNumId w:val="9"/>
  </w:num>
  <w:num w:numId="25" w16cid:durableId="1507860922">
    <w:abstractNumId w:val="86"/>
  </w:num>
  <w:num w:numId="26" w16cid:durableId="1439136111">
    <w:abstractNumId w:val="73"/>
  </w:num>
  <w:num w:numId="27" w16cid:durableId="806121727">
    <w:abstractNumId w:val="83"/>
  </w:num>
  <w:num w:numId="28" w16cid:durableId="1816409836">
    <w:abstractNumId w:val="7"/>
  </w:num>
  <w:num w:numId="29" w16cid:durableId="119152099">
    <w:abstractNumId w:val="58"/>
  </w:num>
  <w:num w:numId="30" w16cid:durableId="75830877">
    <w:abstractNumId w:val="76"/>
  </w:num>
  <w:num w:numId="31" w16cid:durableId="991177906">
    <w:abstractNumId w:val="88"/>
  </w:num>
  <w:num w:numId="32" w16cid:durableId="191185143">
    <w:abstractNumId w:val="43"/>
  </w:num>
  <w:num w:numId="33" w16cid:durableId="296034136">
    <w:abstractNumId w:val="38"/>
  </w:num>
  <w:num w:numId="34" w16cid:durableId="1316564011">
    <w:abstractNumId w:val="17"/>
  </w:num>
  <w:num w:numId="35" w16cid:durableId="1831601276">
    <w:abstractNumId w:val="6"/>
  </w:num>
  <w:num w:numId="36" w16cid:durableId="2111461303">
    <w:abstractNumId w:val="46"/>
  </w:num>
  <w:num w:numId="37" w16cid:durableId="1114983898">
    <w:abstractNumId w:val="49"/>
  </w:num>
  <w:num w:numId="38" w16cid:durableId="1420717375">
    <w:abstractNumId w:val="48"/>
  </w:num>
  <w:num w:numId="39" w16cid:durableId="1026177040">
    <w:abstractNumId w:val="27"/>
  </w:num>
  <w:num w:numId="40" w16cid:durableId="10451616">
    <w:abstractNumId w:val="35"/>
  </w:num>
  <w:num w:numId="41" w16cid:durableId="977303187">
    <w:abstractNumId w:val="78"/>
  </w:num>
  <w:num w:numId="42" w16cid:durableId="808397245">
    <w:abstractNumId w:val="52"/>
  </w:num>
  <w:num w:numId="43" w16cid:durableId="2133550684">
    <w:abstractNumId w:val="19"/>
  </w:num>
  <w:num w:numId="44" w16cid:durableId="1998148865">
    <w:abstractNumId w:val="65"/>
  </w:num>
  <w:num w:numId="45" w16cid:durableId="1891527579">
    <w:abstractNumId w:val="2"/>
  </w:num>
  <w:num w:numId="46" w16cid:durableId="1921404976">
    <w:abstractNumId w:val="85"/>
  </w:num>
  <w:num w:numId="47" w16cid:durableId="1213007190">
    <w:abstractNumId w:val="72"/>
  </w:num>
  <w:num w:numId="48" w16cid:durableId="204410840">
    <w:abstractNumId w:val="60"/>
  </w:num>
  <w:num w:numId="49" w16cid:durableId="198710111">
    <w:abstractNumId w:val="56"/>
  </w:num>
  <w:num w:numId="50" w16cid:durableId="1946958971">
    <w:abstractNumId w:val="33"/>
  </w:num>
  <w:num w:numId="51" w16cid:durableId="1352342028">
    <w:abstractNumId w:val="4"/>
  </w:num>
  <w:num w:numId="52" w16cid:durableId="280116231">
    <w:abstractNumId w:val="11"/>
  </w:num>
  <w:num w:numId="53" w16cid:durableId="296493735">
    <w:abstractNumId w:val="25"/>
  </w:num>
  <w:num w:numId="54" w16cid:durableId="134687823">
    <w:abstractNumId w:val="74"/>
  </w:num>
  <w:num w:numId="55" w16cid:durableId="984548280">
    <w:abstractNumId w:val="20"/>
  </w:num>
  <w:num w:numId="56" w16cid:durableId="630936629">
    <w:abstractNumId w:val="36"/>
  </w:num>
  <w:num w:numId="57" w16cid:durableId="2064285191">
    <w:abstractNumId w:val="5"/>
  </w:num>
  <w:num w:numId="58" w16cid:durableId="2008823785">
    <w:abstractNumId w:val="75"/>
  </w:num>
  <w:num w:numId="59" w16cid:durableId="1232304144">
    <w:abstractNumId w:val="47"/>
  </w:num>
  <w:num w:numId="60" w16cid:durableId="176774758">
    <w:abstractNumId w:val="41"/>
  </w:num>
  <w:num w:numId="61" w16cid:durableId="731806955">
    <w:abstractNumId w:val="16"/>
  </w:num>
  <w:num w:numId="62" w16cid:durableId="881790528">
    <w:abstractNumId w:val="68"/>
  </w:num>
  <w:num w:numId="63" w16cid:durableId="841552094">
    <w:abstractNumId w:val="42"/>
  </w:num>
  <w:num w:numId="64" w16cid:durableId="1027019910">
    <w:abstractNumId w:val="39"/>
  </w:num>
  <w:num w:numId="65" w16cid:durableId="463041994">
    <w:abstractNumId w:val="69"/>
  </w:num>
  <w:num w:numId="66" w16cid:durableId="1573806435">
    <w:abstractNumId w:val="54"/>
  </w:num>
  <w:num w:numId="67" w16cid:durableId="1408305316">
    <w:abstractNumId w:val="26"/>
  </w:num>
  <w:num w:numId="68" w16cid:durableId="2005281082">
    <w:abstractNumId w:val="24"/>
  </w:num>
  <w:num w:numId="69" w16cid:durableId="286475722">
    <w:abstractNumId w:val="51"/>
  </w:num>
  <w:num w:numId="70" w16cid:durableId="1383754842">
    <w:abstractNumId w:val="3"/>
  </w:num>
  <w:num w:numId="71" w16cid:durableId="1186872599">
    <w:abstractNumId w:val="37"/>
  </w:num>
  <w:num w:numId="72" w16cid:durableId="585263096">
    <w:abstractNumId w:val="66"/>
  </w:num>
  <w:num w:numId="73" w16cid:durableId="1040589169">
    <w:abstractNumId w:val="77"/>
  </w:num>
  <w:num w:numId="74" w16cid:durableId="2112119363">
    <w:abstractNumId w:val="62"/>
  </w:num>
  <w:num w:numId="75" w16cid:durableId="1420830344">
    <w:abstractNumId w:val="13"/>
  </w:num>
  <w:num w:numId="76" w16cid:durableId="848251278">
    <w:abstractNumId w:val="22"/>
  </w:num>
  <w:num w:numId="77" w16cid:durableId="1579746403">
    <w:abstractNumId w:val="79"/>
  </w:num>
  <w:num w:numId="78" w16cid:durableId="1649937658">
    <w:abstractNumId w:val="63"/>
  </w:num>
  <w:num w:numId="79" w16cid:durableId="1629703307">
    <w:abstractNumId w:val="32"/>
  </w:num>
  <w:num w:numId="80" w16cid:durableId="1392658206">
    <w:abstractNumId w:val="10"/>
  </w:num>
  <w:num w:numId="81" w16cid:durableId="989751132">
    <w:abstractNumId w:val="8"/>
  </w:num>
  <w:num w:numId="82" w16cid:durableId="537474785">
    <w:abstractNumId w:val="50"/>
  </w:num>
  <w:num w:numId="83" w16cid:durableId="1202353719">
    <w:abstractNumId w:val="59"/>
  </w:num>
  <w:num w:numId="84" w16cid:durableId="206333333">
    <w:abstractNumId w:val="30"/>
  </w:num>
  <w:num w:numId="85" w16cid:durableId="497616290">
    <w:abstractNumId w:val="12"/>
  </w:num>
  <w:num w:numId="86" w16cid:durableId="1673221378">
    <w:abstractNumId w:val="61"/>
  </w:num>
  <w:num w:numId="87" w16cid:durableId="830486378">
    <w:abstractNumId w:val="57"/>
  </w:num>
  <w:num w:numId="88" w16cid:durableId="1019743422">
    <w:abstractNumId w:val="44"/>
  </w:num>
  <w:num w:numId="89" w16cid:durableId="267857039">
    <w:abstractNumId w:val="28"/>
  </w:num>
  <w:num w:numId="90" w16cid:durableId="567111210">
    <w:abstractNumId w:val="91"/>
  </w:num>
  <w:num w:numId="91" w16cid:durableId="2067876495">
    <w:abstractNumId w:val="21"/>
  </w:num>
  <w:num w:numId="92" w16cid:durableId="821696042">
    <w:abstractNumId w:val="8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B30747"/>
    <w:rsid w:val="00002251"/>
    <w:rsid w:val="00003653"/>
    <w:rsid w:val="0000385B"/>
    <w:rsid w:val="00004057"/>
    <w:rsid w:val="00004C38"/>
    <w:rsid w:val="00006BC1"/>
    <w:rsid w:val="0001087D"/>
    <w:rsid w:val="00010DBF"/>
    <w:rsid w:val="00011813"/>
    <w:rsid w:val="00013401"/>
    <w:rsid w:val="00015629"/>
    <w:rsid w:val="00015AC2"/>
    <w:rsid w:val="00015DBD"/>
    <w:rsid w:val="000224C2"/>
    <w:rsid w:val="00024B55"/>
    <w:rsid w:val="00025D14"/>
    <w:rsid w:val="000312A2"/>
    <w:rsid w:val="000340F5"/>
    <w:rsid w:val="00034BB4"/>
    <w:rsid w:val="000358EC"/>
    <w:rsid w:val="00037EF1"/>
    <w:rsid w:val="0004080F"/>
    <w:rsid w:val="00041F0F"/>
    <w:rsid w:val="00042BB4"/>
    <w:rsid w:val="0004618F"/>
    <w:rsid w:val="00050662"/>
    <w:rsid w:val="00051B8F"/>
    <w:rsid w:val="00053109"/>
    <w:rsid w:val="00054E0B"/>
    <w:rsid w:val="000552EF"/>
    <w:rsid w:val="000570AD"/>
    <w:rsid w:val="00061943"/>
    <w:rsid w:val="00061E5B"/>
    <w:rsid w:val="0007083A"/>
    <w:rsid w:val="000710FF"/>
    <w:rsid w:val="00071FBF"/>
    <w:rsid w:val="000720DC"/>
    <w:rsid w:val="00073B07"/>
    <w:rsid w:val="000750BF"/>
    <w:rsid w:val="00077785"/>
    <w:rsid w:val="000808F6"/>
    <w:rsid w:val="00080FA4"/>
    <w:rsid w:val="00081FC1"/>
    <w:rsid w:val="00082260"/>
    <w:rsid w:val="00083942"/>
    <w:rsid w:val="00084D63"/>
    <w:rsid w:val="0008521D"/>
    <w:rsid w:val="000857C2"/>
    <w:rsid w:val="000872D1"/>
    <w:rsid w:val="00093295"/>
    <w:rsid w:val="0009352C"/>
    <w:rsid w:val="00093E4A"/>
    <w:rsid w:val="000946C3"/>
    <w:rsid w:val="000956BC"/>
    <w:rsid w:val="000A146B"/>
    <w:rsid w:val="000A2B5A"/>
    <w:rsid w:val="000A781D"/>
    <w:rsid w:val="000B2F5E"/>
    <w:rsid w:val="000B4EAD"/>
    <w:rsid w:val="000B7331"/>
    <w:rsid w:val="000B7382"/>
    <w:rsid w:val="000C26AD"/>
    <w:rsid w:val="000C43DA"/>
    <w:rsid w:val="000C4748"/>
    <w:rsid w:val="000C55BB"/>
    <w:rsid w:val="000C60EE"/>
    <w:rsid w:val="000C6FFC"/>
    <w:rsid w:val="000D0595"/>
    <w:rsid w:val="000D177A"/>
    <w:rsid w:val="000D1D87"/>
    <w:rsid w:val="000D385F"/>
    <w:rsid w:val="000D405E"/>
    <w:rsid w:val="000E0060"/>
    <w:rsid w:val="000E1CCC"/>
    <w:rsid w:val="000E258B"/>
    <w:rsid w:val="000E2B7B"/>
    <w:rsid w:val="000E2ED1"/>
    <w:rsid w:val="000E37A3"/>
    <w:rsid w:val="000E52B7"/>
    <w:rsid w:val="000E5C45"/>
    <w:rsid w:val="000E6E9E"/>
    <w:rsid w:val="000E750D"/>
    <w:rsid w:val="000E7723"/>
    <w:rsid w:val="000F2B0E"/>
    <w:rsid w:val="000F3019"/>
    <w:rsid w:val="000F4664"/>
    <w:rsid w:val="000F7149"/>
    <w:rsid w:val="00100689"/>
    <w:rsid w:val="00103563"/>
    <w:rsid w:val="0010450B"/>
    <w:rsid w:val="00105447"/>
    <w:rsid w:val="00105E01"/>
    <w:rsid w:val="0010661D"/>
    <w:rsid w:val="00106E30"/>
    <w:rsid w:val="00110C18"/>
    <w:rsid w:val="001150A6"/>
    <w:rsid w:val="00115402"/>
    <w:rsid w:val="00121FA5"/>
    <w:rsid w:val="00122164"/>
    <w:rsid w:val="00123761"/>
    <w:rsid w:val="00124488"/>
    <w:rsid w:val="00124634"/>
    <w:rsid w:val="00125550"/>
    <w:rsid w:val="00125AB3"/>
    <w:rsid w:val="001304ED"/>
    <w:rsid w:val="0013076B"/>
    <w:rsid w:val="00130F9A"/>
    <w:rsid w:val="00131B59"/>
    <w:rsid w:val="00132210"/>
    <w:rsid w:val="00132617"/>
    <w:rsid w:val="00132D85"/>
    <w:rsid w:val="00133653"/>
    <w:rsid w:val="00133659"/>
    <w:rsid w:val="0013518C"/>
    <w:rsid w:val="00136629"/>
    <w:rsid w:val="0014289E"/>
    <w:rsid w:val="00143867"/>
    <w:rsid w:val="00145004"/>
    <w:rsid w:val="00145ADC"/>
    <w:rsid w:val="00146548"/>
    <w:rsid w:val="00150A75"/>
    <w:rsid w:val="00151B33"/>
    <w:rsid w:val="00154507"/>
    <w:rsid w:val="00156378"/>
    <w:rsid w:val="00160562"/>
    <w:rsid w:val="0016258B"/>
    <w:rsid w:val="00164887"/>
    <w:rsid w:val="00166E52"/>
    <w:rsid w:val="00167753"/>
    <w:rsid w:val="00171358"/>
    <w:rsid w:val="0017146F"/>
    <w:rsid w:val="00175382"/>
    <w:rsid w:val="00180029"/>
    <w:rsid w:val="001815A3"/>
    <w:rsid w:val="00181E00"/>
    <w:rsid w:val="0018288E"/>
    <w:rsid w:val="00183974"/>
    <w:rsid w:val="00184EFB"/>
    <w:rsid w:val="00185A48"/>
    <w:rsid w:val="00186F9E"/>
    <w:rsid w:val="0018743F"/>
    <w:rsid w:val="001926ED"/>
    <w:rsid w:val="00192A64"/>
    <w:rsid w:val="00193039"/>
    <w:rsid w:val="001936A8"/>
    <w:rsid w:val="00194E69"/>
    <w:rsid w:val="00195EB1"/>
    <w:rsid w:val="00195ED0"/>
    <w:rsid w:val="001973B7"/>
    <w:rsid w:val="001A055E"/>
    <w:rsid w:val="001A2469"/>
    <w:rsid w:val="001A4E8A"/>
    <w:rsid w:val="001A5687"/>
    <w:rsid w:val="001B023F"/>
    <w:rsid w:val="001B1255"/>
    <w:rsid w:val="001B133C"/>
    <w:rsid w:val="001B17ED"/>
    <w:rsid w:val="001B20ED"/>
    <w:rsid w:val="001B303E"/>
    <w:rsid w:val="001B648D"/>
    <w:rsid w:val="001B6F75"/>
    <w:rsid w:val="001B6FFD"/>
    <w:rsid w:val="001B7E63"/>
    <w:rsid w:val="001C0F9A"/>
    <w:rsid w:val="001C13B1"/>
    <w:rsid w:val="001C285A"/>
    <w:rsid w:val="001C28AD"/>
    <w:rsid w:val="001C2D08"/>
    <w:rsid w:val="001C580E"/>
    <w:rsid w:val="001D1B15"/>
    <w:rsid w:val="001D3571"/>
    <w:rsid w:val="001D3DC3"/>
    <w:rsid w:val="001D64EC"/>
    <w:rsid w:val="001D6D59"/>
    <w:rsid w:val="001E0BB2"/>
    <w:rsid w:val="001E4478"/>
    <w:rsid w:val="001E4838"/>
    <w:rsid w:val="001E636C"/>
    <w:rsid w:val="001E6861"/>
    <w:rsid w:val="001F1ABF"/>
    <w:rsid w:val="001F4FAE"/>
    <w:rsid w:val="001F738A"/>
    <w:rsid w:val="001F7D93"/>
    <w:rsid w:val="00201974"/>
    <w:rsid w:val="00206AFA"/>
    <w:rsid w:val="00207877"/>
    <w:rsid w:val="00211AA4"/>
    <w:rsid w:val="002123BD"/>
    <w:rsid w:val="00212735"/>
    <w:rsid w:val="002135D4"/>
    <w:rsid w:val="00214651"/>
    <w:rsid w:val="002151A8"/>
    <w:rsid w:val="002210EC"/>
    <w:rsid w:val="002211A9"/>
    <w:rsid w:val="002228C1"/>
    <w:rsid w:val="00222BC4"/>
    <w:rsid w:val="00223F48"/>
    <w:rsid w:val="002325CD"/>
    <w:rsid w:val="00232E5E"/>
    <w:rsid w:val="0023307A"/>
    <w:rsid w:val="00234A9A"/>
    <w:rsid w:val="00235CA1"/>
    <w:rsid w:val="0023622C"/>
    <w:rsid w:val="00236AB1"/>
    <w:rsid w:val="002407DA"/>
    <w:rsid w:val="00240CCB"/>
    <w:rsid w:val="0024208D"/>
    <w:rsid w:val="002439FB"/>
    <w:rsid w:val="00243BA7"/>
    <w:rsid w:val="002443D9"/>
    <w:rsid w:val="00244714"/>
    <w:rsid w:val="00244774"/>
    <w:rsid w:val="00250454"/>
    <w:rsid w:val="00251FEB"/>
    <w:rsid w:val="00254698"/>
    <w:rsid w:val="00255C0F"/>
    <w:rsid w:val="0025675D"/>
    <w:rsid w:val="002579DA"/>
    <w:rsid w:val="00261600"/>
    <w:rsid w:val="00262BA3"/>
    <w:rsid w:val="0026316D"/>
    <w:rsid w:val="00264B80"/>
    <w:rsid w:val="00264EF4"/>
    <w:rsid w:val="002657A8"/>
    <w:rsid w:val="0026626B"/>
    <w:rsid w:val="00274B44"/>
    <w:rsid w:val="00274FF5"/>
    <w:rsid w:val="0027624D"/>
    <w:rsid w:val="00280EE9"/>
    <w:rsid w:val="00281BBB"/>
    <w:rsid w:val="00282C80"/>
    <w:rsid w:val="00285035"/>
    <w:rsid w:val="00285B3A"/>
    <w:rsid w:val="0028629D"/>
    <w:rsid w:val="0028785B"/>
    <w:rsid w:val="002911B9"/>
    <w:rsid w:val="00291710"/>
    <w:rsid w:val="00291F9D"/>
    <w:rsid w:val="002943A9"/>
    <w:rsid w:val="002B04DD"/>
    <w:rsid w:val="002B10C8"/>
    <w:rsid w:val="002B2256"/>
    <w:rsid w:val="002B35FB"/>
    <w:rsid w:val="002B75DD"/>
    <w:rsid w:val="002C09D4"/>
    <w:rsid w:val="002C1548"/>
    <w:rsid w:val="002D3C4D"/>
    <w:rsid w:val="002D475B"/>
    <w:rsid w:val="002D4AD6"/>
    <w:rsid w:val="002D51B3"/>
    <w:rsid w:val="002D5D6F"/>
    <w:rsid w:val="002E5B80"/>
    <w:rsid w:val="002E6312"/>
    <w:rsid w:val="002E648B"/>
    <w:rsid w:val="002E6D0D"/>
    <w:rsid w:val="002E7C7B"/>
    <w:rsid w:val="002F10B0"/>
    <w:rsid w:val="002F154C"/>
    <w:rsid w:val="002F22D6"/>
    <w:rsid w:val="002F384E"/>
    <w:rsid w:val="002F3979"/>
    <w:rsid w:val="002F3C31"/>
    <w:rsid w:val="002F41F4"/>
    <w:rsid w:val="002F4561"/>
    <w:rsid w:val="002F48F2"/>
    <w:rsid w:val="002F6439"/>
    <w:rsid w:val="00300FF0"/>
    <w:rsid w:val="0030232D"/>
    <w:rsid w:val="003024C7"/>
    <w:rsid w:val="00302A6D"/>
    <w:rsid w:val="0030452D"/>
    <w:rsid w:val="00304929"/>
    <w:rsid w:val="003066D8"/>
    <w:rsid w:val="00306CD5"/>
    <w:rsid w:val="003078AB"/>
    <w:rsid w:val="0031049D"/>
    <w:rsid w:val="003107C8"/>
    <w:rsid w:val="003127F1"/>
    <w:rsid w:val="00314849"/>
    <w:rsid w:val="003156A8"/>
    <w:rsid w:val="00322C89"/>
    <w:rsid w:val="00331188"/>
    <w:rsid w:val="003326C4"/>
    <w:rsid w:val="0033367C"/>
    <w:rsid w:val="00333E97"/>
    <w:rsid w:val="0033582F"/>
    <w:rsid w:val="00336844"/>
    <w:rsid w:val="00336FD3"/>
    <w:rsid w:val="003371E7"/>
    <w:rsid w:val="00337BC6"/>
    <w:rsid w:val="00342C8B"/>
    <w:rsid w:val="0034598C"/>
    <w:rsid w:val="00350048"/>
    <w:rsid w:val="00354498"/>
    <w:rsid w:val="003604A8"/>
    <w:rsid w:val="00365F74"/>
    <w:rsid w:val="00366825"/>
    <w:rsid w:val="0037148E"/>
    <w:rsid w:val="00372568"/>
    <w:rsid w:val="003733E2"/>
    <w:rsid w:val="0037341A"/>
    <w:rsid w:val="00373B50"/>
    <w:rsid w:val="00376094"/>
    <w:rsid w:val="0037654B"/>
    <w:rsid w:val="00380755"/>
    <w:rsid w:val="00384C1C"/>
    <w:rsid w:val="00384D36"/>
    <w:rsid w:val="00385534"/>
    <w:rsid w:val="003858D5"/>
    <w:rsid w:val="0038601A"/>
    <w:rsid w:val="00393BC0"/>
    <w:rsid w:val="003943C3"/>
    <w:rsid w:val="0039490E"/>
    <w:rsid w:val="00394F3B"/>
    <w:rsid w:val="003965E2"/>
    <w:rsid w:val="003A1012"/>
    <w:rsid w:val="003A1541"/>
    <w:rsid w:val="003A3EE9"/>
    <w:rsid w:val="003A4445"/>
    <w:rsid w:val="003A6D40"/>
    <w:rsid w:val="003A7299"/>
    <w:rsid w:val="003A74FB"/>
    <w:rsid w:val="003B1481"/>
    <w:rsid w:val="003B3C7C"/>
    <w:rsid w:val="003B6F89"/>
    <w:rsid w:val="003B765C"/>
    <w:rsid w:val="003C2F46"/>
    <w:rsid w:val="003C443D"/>
    <w:rsid w:val="003C69EA"/>
    <w:rsid w:val="003D0BE9"/>
    <w:rsid w:val="003D29C7"/>
    <w:rsid w:val="003D2BC6"/>
    <w:rsid w:val="003D2C19"/>
    <w:rsid w:val="003D469E"/>
    <w:rsid w:val="003E268D"/>
    <w:rsid w:val="003E292E"/>
    <w:rsid w:val="003E37FC"/>
    <w:rsid w:val="003E3B83"/>
    <w:rsid w:val="003E49EF"/>
    <w:rsid w:val="003E5564"/>
    <w:rsid w:val="003E6A23"/>
    <w:rsid w:val="003F05F7"/>
    <w:rsid w:val="003F1166"/>
    <w:rsid w:val="003F124B"/>
    <w:rsid w:val="003F1BB9"/>
    <w:rsid w:val="003F2CB8"/>
    <w:rsid w:val="003F2ECB"/>
    <w:rsid w:val="003F42A1"/>
    <w:rsid w:val="003F4B33"/>
    <w:rsid w:val="00400EF9"/>
    <w:rsid w:val="004018CA"/>
    <w:rsid w:val="00401B41"/>
    <w:rsid w:val="004034CD"/>
    <w:rsid w:val="0040357E"/>
    <w:rsid w:val="00404382"/>
    <w:rsid w:val="00404FC0"/>
    <w:rsid w:val="00407DA8"/>
    <w:rsid w:val="00413099"/>
    <w:rsid w:val="0041391D"/>
    <w:rsid w:val="004163B0"/>
    <w:rsid w:val="0042053C"/>
    <w:rsid w:val="004215DF"/>
    <w:rsid w:val="00421BA0"/>
    <w:rsid w:val="004220A7"/>
    <w:rsid w:val="004244CD"/>
    <w:rsid w:val="0042795F"/>
    <w:rsid w:val="00431580"/>
    <w:rsid w:val="00431768"/>
    <w:rsid w:val="00432A4F"/>
    <w:rsid w:val="004357D3"/>
    <w:rsid w:val="004369DA"/>
    <w:rsid w:val="00447388"/>
    <w:rsid w:val="00450D3B"/>
    <w:rsid w:val="00461E35"/>
    <w:rsid w:val="00462314"/>
    <w:rsid w:val="00462713"/>
    <w:rsid w:val="0046326C"/>
    <w:rsid w:val="00463293"/>
    <w:rsid w:val="00467E23"/>
    <w:rsid w:val="00467FCC"/>
    <w:rsid w:val="00471B81"/>
    <w:rsid w:val="00473A4A"/>
    <w:rsid w:val="00473E0C"/>
    <w:rsid w:val="00475C97"/>
    <w:rsid w:val="004763E4"/>
    <w:rsid w:val="00477A15"/>
    <w:rsid w:val="004857A7"/>
    <w:rsid w:val="0048633E"/>
    <w:rsid w:val="00491438"/>
    <w:rsid w:val="00491F16"/>
    <w:rsid w:val="00492580"/>
    <w:rsid w:val="0049388C"/>
    <w:rsid w:val="00495060"/>
    <w:rsid w:val="004A086E"/>
    <w:rsid w:val="004A1EAC"/>
    <w:rsid w:val="004A2150"/>
    <w:rsid w:val="004A3D93"/>
    <w:rsid w:val="004A3DFB"/>
    <w:rsid w:val="004A52F4"/>
    <w:rsid w:val="004A7319"/>
    <w:rsid w:val="004A7E67"/>
    <w:rsid w:val="004B091D"/>
    <w:rsid w:val="004B1C00"/>
    <w:rsid w:val="004B3435"/>
    <w:rsid w:val="004B4841"/>
    <w:rsid w:val="004B5225"/>
    <w:rsid w:val="004C027A"/>
    <w:rsid w:val="004C146D"/>
    <w:rsid w:val="004C196A"/>
    <w:rsid w:val="004C21E9"/>
    <w:rsid w:val="004C2D21"/>
    <w:rsid w:val="004C3EC4"/>
    <w:rsid w:val="004C42E5"/>
    <w:rsid w:val="004C51E4"/>
    <w:rsid w:val="004C535A"/>
    <w:rsid w:val="004C5E61"/>
    <w:rsid w:val="004C7671"/>
    <w:rsid w:val="004C7B81"/>
    <w:rsid w:val="004D00CD"/>
    <w:rsid w:val="004D07B1"/>
    <w:rsid w:val="004D07F6"/>
    <w:rsid w:val="004D0D2A"/>
    <w:rsid w:val="004D0EA5"/>
    <w:rsid w:val="004D1CEA"/>
    <w:rsid w:val="004D5FB0"/>
    <w:rsid w:val="004D660A"/>
    <w:rsid w:val="004D76DF"/>
    <w:rsid w:val="004D7DE1"/>
    <w:rsid w:val="004E0A92"/>
    <w:rsid w:val="004E111D"/>
    <w:rsid w:val="004E489D"/>
    <w:rsid w:val="004E4E09"/>
    <w:rsid w:val="004E7ADD"/>
    <w:rsid w:val="004E7D73"/>
    <w:rsid w:val="004F0BD6"/>
    <w:rsid w:val="004F0C57"/>
    <w:rsid w:val="004F11A3"/>
    <w:rsid w:val="004F19AC"/>
    <w:rsid w:val="004F19B2"/>
    <w:rsid w:val="004F20BE"/>
    <w:rsid w:val="004F3450"/>
    <w:rsid w:val="004F72DE"/>
    <w:rsid w:val="00503E55"/>
    <w:rsid w:val="00504760"/>
    <w:rsid w:val="00504B0B"/>
    <w:rsid w:val="00504B41"/>
    <w:rsid w:val="005052C0"/>
    <w:rsid w:val="00505BB4"/>
    <w:rsid w:val="00506FE8"/>
    <w:rsid w:val="00511779"/>
    <w:rsid w:val="0051289A"/>
    <w:rsid w:val="00512F87"/>
    <w:rsid w:val="005130AD"/>
    <w:rsid w:val="00522595"/>
    <w:rsid w:val="00522EF0"/>
    <w:rsid w:val="0052331E"/>
    <w:rsid w:val="00524765"/>
    <w:rsid w:val="00525C02"/>
    <w:rsid w:val="00532699"/>
    <w:rsid w:val="005362B5"/>
    <w:rsid w:val="00537223"/>
    <w:rsid w:val="00537913"/>
    <w:rsid w:val="0054737F"/>
    <w:rsid w:val="00552DD6"/>
    <w:rsid w:val="00553918"/>
    <w:rsid w:val="0055688C"/>
    <w:rsid w:val="00557144"/>
    <w:rsid w:val="00560038"/>
    <w:rsid w:val="005632C2"/>
    <w:rsid w:val="005645AD"/>
    <w:rsid w:val="00564B24"/>
    <w:rsid w:val="00565009"/>
    <w:rsid w:val="00570A34"/>
    <w:rsid w:val="00573D2C"/>
    <w:rsid w:val="00574B67"/>
    <w:rsid w:val="005760E6"/>
    <w:rsid w:val="00577D84"/>
    <w:rsid w:val="00580558"/>
    <w:rsid w:val="005807D1"/>
    <w:rsid w:val="00581ED0"/>
    <w:rsid w:val="00583FEE"/>
    <w:rsid w:val="0059048E"/>
    <w:rsid w:val="005931FC"/>
    <w:rsid w:val="0059334A"/>
    <w:rsid w:val="005956AB"/>
    <w:rsid w:val="0059622A"/>
    <w:rsid w:val="005A2E9A"/>
    <w:rsid w:val="005A4A85"/>
    <w:rsid w:val="005A74AA"/>
    <w:rsid w:val="005B1177"/>
    <w:rsid w:val="005B2CDA"/>
    <w:rsid w:val="005B41A8"/>
    <w:rsid w:val="005B445E"/>
    <w:rsid w:val="005B497E"/>
    <w:rsid w:val="005B63C1"/>
    <w:rsid w:val="005B7B69"/>
    <w:rsid w:val="005C1F74"/>
    <w:rsid w:val="005C3970"/>
    <w:rsid w:val="005C555F"/>
    <w:rsid w:val="005C5BB8"/>
    <w:rsid w:val="005C62B6"/>
    <w:rsid w:val="005D2134"/>
    <w:rsid w:val="005D2358"/>
    <w:rsid w:val="005D3D2C"/>
    <w:rsid w:val="005D4C98"/>
    <w:rsid w:val="005D61D6"/>
    <w:rsid w:val="005D6DE3"/>
    <w:rsid w:val="005D76D0"/>
    <w:rsid w:val="005D7E33"/>
    <w:rsid w:val="005D7EDE"/>
    <w:rsid w:val="005E01DD"/>
    <w:rsid w:val="005E1057"/>
    <w:rsid w:val="005E1332"/>
    <w:rsid w:val="005E2038"/>
    <w:rsid w:val="005E2CA6"/>
    <w:rsid w:val="005E3D01"/>
    <w:rsid w:val="005E61C8"/>
    <w:rsid w:val="005E6CE3"/>
    <w:rsid w:val="005E75D8"/>
    <w:rsid w:val="005F0DC6"/>
    <w:rsid w:val="005F1727"/>
    <w:rsid w:val="005F2369"/>
    <w:rsid w:val="005F708E"/>
    <w:rsid w:val="0060297F"/>
    <w:rsid w:val="00602ABA"/>
    <w:rsid w:val="006033A8"/>
    <w:rsid w:val="00605A02"/>
    <w:rsid w:val="00605C30"/>
    <w:rsid w:val="00606137"/>
    <w:rsid w:val="00607E3B"/>
    <w:rsid w:val="00615336"/>
    <w:rsid w:val="0061792F"/>
    <w:rsid w:val="00621DB1"/>
    <w:rsid w:val="00622D2B"/>
    <w:rsid w:val="00623E03"/>
    <w:rsid w:val="00624D83"/>
    <w:rsid w:val="0062624D"/>
    <w:rsid w:val="00626B12"/>
    <w:rsid w:val="00630684"/>
    <w:rsid w:val="006319FC"/>
    <w:rsid w:val="00631F20"/>
    <w:rsid w:val="00633359"/>
    <w:rsid w:val="00637C41"/>
    <w:rsid w:val="006402AE"/>
    <w:rsid w:val="00642741"/>
    <w:rsid w:val="00647758"/>
    <w:rsid w:val="0065157F"/>
    <w:rsid w:val="00653A4B"/>
    <w:rsid w:val="00655BD4"/>
    <w:rsid w:val="00661AAC"/>
    <w:rsid w:val="00662806"/>
    <w:rsid w:val="00665A08"/>
    <w:rsid w:val="00670561"/>
    <w:rsid w:val="00672AB1"/>
    <w:rsid w:val="00674235"/>
    <w:rsid w:val="0067493E"/>
    <w:rsid w:val="00676870"/>
    <w:rsid w:val="00677E6D"/>
    <w:rsid w:val="00681561"/>
    <w:rsid w:val="00681EDD"/>
    <w:rsid w:val="006836EC"/>
    <w:rsid w:val="00683F52"/>
    <w:rsid w:val="00684B69"/>
    <w:rsid w:val="00690995"/>
    <w:rsid w:val="006936CC"/>
    <w:rsid w:val="00696748"/>
    <w:rsid w:val="006A1107"/>
    <w:rsid w:val="006A1175"/>
    <w:rsid w:val="006A16B5"/>
    <w:rsid w:val="006A7FE5"/>
    <w:rsid w:val="006B1C77"/>
    <w:rsid w:val="006B39B8"/>
    <w:rsid w:val="006B4DDB"/>
    <w:rsid w:val="006B51BF"/>
    <w:rsid w:val="006C04E9"/>
    <w:rsid w:val="006C0684"/>
    <w:rsid w:val="006C12C1"/>
    <w:rsid w:val="006C21FE"/>
    <w:rsid w:val="006C3572"/>
    <w:rsid w:val="006C3867"/>
    <w:rsid w:val="006C462B"/>
    <w:rsid w:val="006C7DAC"/>
    <w:rsid w:val="006D183D"/>
    <w:rsid w:val="006D383D"/>
    <w:rsid w:val="006D42BF"/>
    <w:rsid w:val="006D4A34"/>
    <w:rsid w:val="006D5DFB"/>
    <w:rsid w:val="006D65F4"/>
    <w:rsid w:val="006D66D3"/>
    <w:rsid w:val="006D6ED5"/>
    <w:rsid w:val="006D778C"/>
    <w:rsid w:val="006D7AC2"/>
    <w:rsid w:val="006E0B00"/>
    <w:rsid w:val="006E0F32"/>
    <w:rsid w:val="006E186E"/>
    <w:rsid w:val="006E1EE2"/>
    <w:rsid w:val="006E3F60"/>
    <w:rsid w:val="006E4F2D"/>
    <w:rsid w:val="006E6E66"/>
    <w:rsid w:val="006E7CC9"/>
    <w:rsid w:val="006F379D"/>
    <w:rsid w:val="006F37E4"/>
    <w:rsid w:val="006F412D"/>
    <w:rsid w:val="006F4958"/>
    <w:rsid w:val="006F5DA2"/>
    <w:rsid w:val="006F5E47"/>
    <w:rsid w:val="006F5E52"/>
    <w:rsid w:val="006F7306"/>
    <w:rsid w:val="006F7AAE"/>
    <w:rsid w:val="007001AA"/>
    <w:rsid w:val="007022B2"/>
    <w:rsid w:val="00703012"/>
    <w:rsid w:val="00704FCF"/>
    <w:rsid w:val="00705B44"/>
    <w:rsid w:val="00712412"/>
    <w:rsid w:val="0071355D"/>
    <w:rsid w:val="00720A2A"/>
    <w:rsid w:val="00722982"/>
    <w:rsid w:val="00723073"/>
    <w:rsid w:val="00724521"/>
    <w:rsid w:val="00724D04"/>
    <w:rsid w:val="00725BA5"/>
    <w:rsid w:val="00726396"/>
    <w:rsid w:val="00730D35"/>
    <w:rsid w:val="00731A1C"/>
    <w:rsid w:val="00732324"/>
    <w:rsid w:val="00734EDE"/>
    <w:rsid w:val="007360BF"/>
    <w:rsid w:val="00737492"/>
    <w:rsid w:val="00743080"/>
    <w:rsid w:val="0074439B"/>
    <w:rsid w:val="00744AAD"/>
    <w:rsid w:val="0075039D"/>
    <w:rsid w:val="00750A82"/>
    <w:rsid w:val="00752C8E"/>
    <w:rsid w:val="007531D2"/>
    <w:rsid w:val="0075327C"/>
    <w:rsid w:val="007539E5"/>
    <w:rsid w:val="00753AEF"/>
    <w:rsid w:val="0075458B"/>
    <w:rsid w:val="00755206"/>
    <w:rsid w:val="00756973"/>
    <w:rsid w:val="007606D5"/>
    <w:rsid w:val="0076275D"/>
    <w:rsid w:val="00762ECA"/>
    <w:rsid w:val="007646B5"/>
    <w:rsid w:val="00772DFE"/>
    <w:rsid w:val="00772ED5"/>
    <w:rsid w:val="007735F8"/>
    <w:rsid w:val="00773877"/>
    <w:rsid w:val="00773A5A"/>
    <w:rsid w:val="0078361C"/>
    <w:rsid w:val="007847ED"/>
    <w:rsid w:val="00784D0D"/>
    <w:rsid w:val="007943B7"/>
    <w:rsid w:val="00795210"/>
    <w:rsid w:val="00795AD2"/>
    <w:rsid w:val="00797C8A"/>
    <w:rsid w:val="007A1AB0"/>
    <w:rsid w:val="007A1F7A"/>
    <w:rsid w:val="007A20D3"/>
    <w:rsid w:val="007A2576"/>
    <w:rsid w:val="007A4B10"/>
    <w:rsid w:val="007A57DF"/>
    <w:rsid w:val="007B4AB3"/>
    <w:rsid w:val="007B5CAE"/>
    <w:rsid w:val="007C2BFC"/>
    <w:rsid w:val="007C54D0"/>
    <w:rsid w:val="007C746E"/>
    <w:rsid w:val="007C7AC1"/>
    <w:rsid w:val="007D129A"/>
    <w:rsid w:val="007D667C"/>
    <w:rsid w:val="007D7DBB"/>
    <w:rsid w:val="007E164A"/>
    <w:rsid w:val="007E223B"/>
    <w:rsid w:val="007E346B"/>
    <w:rsid w:val="007E3664"/>
    <w:rsid w:val="007E5747"/>
    <w:rsid w:val="007E7EF3"/>
    <w:rsid w:val="007F2BCA"/>
    <w:rsid w:val="007F2E58"/>
    <w:rsid w:val="007F3257"/>
    <w:rsid w:val="007F3EDE"/>
    <w:rsid w:val="007F51ED"/>
    <w:rsid w:val="007F7AA7"/>
    <w:rsid w:val="00801368"/>
    <w:rsid w:val="00802680"/>
    <w:rsid w:val="0080377E"/>
    <w:rsid w:val="00804291"/>
    <w:rsid w:val="008052A7"/>
    <w:rsid w:val="00806020"/>
    <w:rsid w:val="00806C49"/>
    <w:rsid w:val="00811810"/>
    <w:rsid w:val="008125BD"/>
    <w:rsid w:val="00812C48"/>
    <w:rsid w:val="00812D48"/>
    <w:rsid w:val="008133B6"/>
    <w:rsid w:val="00814421"/>
    <w:rsid w:val="0081466D"/>
    <w:rsid w:val="00816329"/>
    <w:rsid w:val="00820548"/>
    <w:rsid w:val="00821364"/>
    <w:rsid w:val="00823386"/>
    <w:rsid w:val="008240AE"/>
    <w:rsid w:val="00826C85"/>
    <w:rsid w:val="008271EB"/>
    <w:rsid w:val="00832C98"/>
    <w:rsid w:val="00837BB4"/>
    <w:rsid w:val="0084287B"/>
    <w:rsid w:val="0084300D"/>
    <w:rsid w:val="0084400C"/>
    <w:rsid w:val="00847024"/>
    <w:rsid w:val="00847940"/>
    <w:rsid w:val="008500E6"/>
    <w:rsid w:val="0085080F"/>
    <w:rsid w:val="008508A1"/>
    <w:rsid w:val="00850FE1"/>
    <w:rsid w:val="00852034"/>
    <w:rsid w:val="00852C8E"/>
    <w:rsid w:val="00853274"/>
    <w:rsid w:val="008546FD"/>
    <w:rsid w:val="0085756F"/>
    <w:rsid w:val="00857E18"/>
    <w:rsid w:val="00857F72"/>
    <w:rsid w:val="0086186A"/>
    <w:rsid w:val="0086261A"/>
    <w:rsid w:val="008645A5"/>
    <w:rsid w:val="00864B0F"/>
    <w:rsid w:val="00866A80"/>
    <w:rsid w:val="00870876"/>
    <w:rsid w:val="00873F85"/>
    <w:rsid w:val="00874397"/>
    <w:rsid w:val="00876096"/>
    <w:rsid w:val="00876365"/>
    <w:rsid w:val="00880E84"/>
    <w:rsid w:val="00886326"/>
    <w:rsid w:val="00886CD8"/>
    <w:rsid w:val="008908D2"/>
    <w:rsid w:val="00890DFB"/>
    <w:rsid w:val="0089202B"/>
    <w:rsid w:val="00892074"/>
    <w:rsid w:val="008926D3"/>
    <w:rsid w:val="00894F06"/>
    <w:rsid w:val="00896C0D"/>
    <w:rsid w:val="00896D84"/>
    <w:rsid w:val="008973AD"/>
    <w:rsid w:val="0089758B"/>
    <w:rsid w:val="008A1A35"/>
    <w:rsid w:val="008A3C18"/>
    <w:rsid w:val="008A41D4"/>
    <w:rsid w:val="008A574F"/>
    <w:rsid w:val="008B1A76"/>
    <w:rsid w:val="008B3D1B"/>
    <w:rsid w:val="008B41E4"/>
    <w:rsid w:val="008C061E"/>
    <w:rsid w:val="008C0716"/>
    <w:rsid w:val="008C2EB8"/>
    <w:rsid w:val="008C649F"/>
    <w:rsid w:val="008C75BF"/>
    <w:rsid w:val="008D0BD5"/>
    <w:rsid w:val="008D2529"/>
    <w:rsid w:val="008D4A5C"/>
    <w:rsid w:val="008D68D8"/>
    <w:rsid w:val="008E3092"/>
    <w:rsid w:val="008E3767"/>
    <w:rsid w:val="008E393E"/>
    <w:rsid w:val="008E3B44"/>
    <w:rsid w:val="008E41D1"/>
    <w:rsid w:val="008E763A"/>
    <w:rsid w:val="008F1D60"/>
    <w:rsid w:val="008F6875"/>
    <w:rsid w:val="008F69EE"/>
    <w:rsid w:val="00901D40"/>
    <w:rsid w:val="009023B5"/>
    <w:rsid w:val="00906156"/>
    <w:rsid w:val="00906C6C"/>
    <w:rsid w:val="00910390"/>
    <w:rsid w:val="009130C0"/>
    <w:rsid w:val="00913A0C"/>
    <w:rsid w:val="00914C24"/>
    <w:rsid w:val="00917EF3"/>
    <w:rsid w:val="00920FF6"/>
    <w:rsid w:val="00921919"/>
    <w:rsid w:val="00922069"/>
    <w:rsid w:val="0092361D"/>
    <w:rsid w:val="00923B5E"/>
    <w:rsid w:val="00924A83"/>
    <w:rsid w:val="009254F2"/>
    <w:rsid w:val="009257FA"/>
    <w:rsid w:val="00927B13"/>
    <w:rsid w:val="0093106A"/>
    <w:rsid w:val="00932DC8"/>
    <w:rsid w:val="00933332"/>
    <w:rsid w:val="00934747"/>
    <w:rsid w:val="00935A94"/>
    <w:rsid w:val="00936B64"/>
    <w:rsid w:val="0093738F"/>
    <w:rsid w:val="00941342"/>
    <w:rsid w:val="009417F9"/>
    <w:rsid w:val="00942EA7"/>
    <w:rsid w:val="00944604"/>
    <w:rsid w:val="00954893"/>
    <w:rsid w:val="00954FB7"/>
    <w:rsid w:val="0095524B"/>
    <w:rsid w:val="00956F23"/>
    <w:rsid w:val="009611DC"/>
    <w:rsid w:val="00962131"/>
    <w:rsid w:val="009709A4"/>
    <w:rsid w:val="00973ECC"/>
    <w:rsid w:val="0098139F"/>
    <w:rsid w:val="00981F05"/>
    <w:rsid w:val="00984684"/>
    <w:rsid w:val="009918C5"/>
    <w:rsid w:val="00994F59"/>
    <w:rsid w:val="009958BA"/>
    <w:rsid w:val="00996335"/>
    <w:rsid w:val="0099703A"/>
    <w:rsid w:val="009971EC"/>
    <w:rsid w:val="009A19CA"/>
    <w:rsid w:val="009A3605"/>
    <w:rsid w:val="009A4258"/>
    <w:rsid w:val="009A47F2"/>
    <w:rsid w:val="009A7430"/>
    <w:rsid w:val="009B02EF"/>
    <w:rsid w:val="009B0E0B"/>
    <w:rsid w:val="009B11E9"/>
    <w:rsid w:val="009B2F07"/>
    <w:rsid w:val="009B3A43"/>
    <w:rsid w:val="009B3E5E"/>
    <w:rsid w:val="009B76B6"/>
    <w:rsid w:val="009C21A5"/>
    <w:rsid w:val="009C2581"/>
    <w:rsid w:val="009C4544"/>
    <w:rsid w:val="009C678E"/>
    <w:rsid w:val="009C6A68"/>
    <w:rsid w:val="009C7F62"/>
    <w:rsid w:val="009D3928"/>
    <w:rsid w:val="009D3FE5"/>
    <w:rsid w:val="009E0752"/>
    <w:rsid w:val="009E1797"/>
    <w:rsid w:val="009E4EBC"/>
    <w:rsid w:val="009E539F"/>
    <w:rsid w:val="009E68DE"/>
    <w:rsid w:val="009F3806"/>
    <w:rsid w:val="009F5A39"/>
    <w:rsid w:val="009F6886"/>
    <w:rsid w:val="00A00319"/>
    <w:rsid w:val="00A0071B"/>
    <w:rsid w:val="00A059FC"/>
    <w:rsid w:val="00A1228C"/>
    <w:rsid w:val="00A123AD"/>
    <w:rsid w:val="00A2040F"/>
    <w:rsid w:val="00A2257F"/>
    <w:rsid w:val="00A22F39"/>
    <w:rsid w:val="00A2776C"/>
    <w:rsid w:val="00A30A22"/>
    <w:rsid w:val="00A3112A"/>
    <w:rsid w:val="00A3145E"/>
    <w:rsid w:val="00A34449"/>
    <w:rsid w:val="00A34B22"/>
    <w:rsid w:val="00A3556D"/>
    <w:rsid w:val="00A40B36"/>
    <w:rsid w:val="00A410F3"/>
    <w:rsid w:val="00A449A6"/>
    <w:rsid w:val="00A45978"/>
    <w:rsid w:val="00A4681B"/>
    <w:rsid w:val="00A505A9"/>
    <w:rsid w:val="00A51657"/>
    <w:rsid w:val="00A5248E"/>
    <w:rsid w:val="00A54D42"/>
    <w:rsid w:val="00A55697"/>
    <w:rsid w:val="00A55ABD"/>
    <w:rsid w:val="00A56ACA"/>
    <w:rsid w:val="00A60097"/>
    <w:rsid w:val="00A6146C"/>
    <w:rsid w:val="00A6478A"/>
    <w:rsid w:val="00A715BD"/>
    <w:rsid w:val="00A72E82"/>
    <w:rsid w:val="00A749E4"/>
    <w:rsid w:val="00A767A0"/>
    <w:rsid w:val="00A8300F"/>
    <w:rsid w:val="00A84159"/>
    <w:rsid w:val="00A8427C"/>
    <w:rsid w:val="00A84A80"/>
    <w:rsid w:val="00A858B8"/>
    <w:rsid w:val="00A867C4"/>
    <w:rsid w:val="00A874EC"/>
    <w:rsid w:val="00A93129"/>
    <w:rsid w:val="00A936E5"/>
    <w:rsid w:val="00A93D42"/>
    <w:rsid w:val="00A93E7C"/>
    <w:rsid w:val="00A9424E"/>
    <w:rsid w:val="00AA60F7"/>
    <w:rsid w:val="00AA61D5"/>
    <w:rsid w:val="00AB113A"/>
    <w:rsid w:val="00AB1440"/>
    <w:rsid w:val="00AB3102"/>
    <w:rsid w:val="00AB32A5"/>
    <w:rsid w:val="00AB487B"/>
    <w:rsid w:val="00AB49C5"/>
    <w:rsid w:val="00AB5CE7"/>
    <w:rsid w:val="00AB797C"/>
    <w:rsid w:val="00AB798D"/>
    <w:rsid w:val="00AC0A50"/>
    <w:rsid w:val="00AC23FB"/>
    <w:rsid w:val="00AC3D1E"/>
    <w:rsid w:val="00AC5AF8"/>
    <w:rsid w:val="00AC68CA"/>
    <w:rsid w:val="00AC7871"/>
    <w:rsid w:val="00AD0DDC"/>
    <w:rsid w:val="00AD5D71"/>
    <w:rsid w:val="00AD6AE7"/>
    <w:rsid w:val="00AD7ADE"/>
    <w:rsid w:val="00AE227F"/>
    <w:rsid w:val="00AE2E82"/>
    <w:rsid w:val="00AE453E"/>
    <w:rsid w:val="00AE47B3"/>
    <w:rsid w:val="00AE5624"/>
    <w:rsid w:val="00AE671F"/>
    <w:rsid w:val="00AF0B9B"/>
    <w:rsid w:val="00AF416B"/>
    <w:rsid w:val="00AF422B"/>
    <w:rsid w:val="00B02A4B"/>
    <w:rsid w:val="00B13244"/>
    <w:rsid w:val="00B1394D"/>
    <w:rsid w:val="00B13C91"/>
    <w:rsid w:val="00B14317"/>
    <w:rsid w:val="00B14574"/>
    <w:rsid w:val="00B16086"/>
    <w:rsid w:val="00B17854"/>
    <w:rsid w:val="00B17F23"/>
    <w:rsid w:val="00B20EAB"/>
    <w:rsid w:val="00B22C42"/>
    <w:rsid w:val="00B23161"/>
    <w:rsid w:val="00B23EF7"/>
    <w:rsid w:val="00B24FCE"/>
    <w:rsid w:val="00B25CDB"/>
    <w:rsid w:val="00B302E9"/>
    <w:rsid w:val="00B30566"/>
    <w:rsid w:val="00B30747"/>
    <w:rsid w:val="00B30C94"/>
    <w:rsid w:val="00B34F93"/>
    <w:rsid w:val="00B36E1E"/>
    <w:rsid w:val="00B37201"/>
    <w:rsid w:val="00B40D0C"/>
    <w:rsid w:val="00B43A55"/>
    <w:rsid w:val="00B4430D"/>
    <w:rsid w:val="00B51B97"/>
    <w:rsid w:val="00B5291F"/>
    <w:rsid w:val="00B529A5"/>
    <w:rsid w:val="00B5391D"/>
    <w:rsid w:val="00B53CBA"/>
    <w:rsid w:val="00B56C0D"/>
    <w:rsid w:val="00B60AF7"/>
    <w:rsid w:val="00B60BFC"/>
    <w:rsid w:val="00B62C44"/>
    <w:rsid w:val="00B62FC9"/>
    <w:rsid w:val="00B65E25"/>
    <w:rsid w:val="00B66659"/>
    <w:rsid w:val="00B7186B"/>
    <w:rsid w:val="00B719FA"/>
    <w:rsid w:val="00B71A2B"/>
    <w:rsid w:val="00B72668"/>
    <w:rsid w:val="00B7612B"/>
    <w:rsid w:val="00B77E99"/>
    <w:rsid w:val="00B82274"/>
    <w:rsid w:val="00B82924"/>
    <w:rsid w:val="00B82B2E"/>
    <w:rsid w:val="00B875DF"/>
    <w:rsid w:val="00B905C0"/>
    <w:rsid w:val="00B90A36"/>
    <w:rsid w:val="00B912DB"/>
    <w:rsid w:val="00B91575"/>
    <w:rsid w:val="00B9313A"/>
    <w:rsid w:val="00B94FA5"/>
    <w:rsid w:val="00BA030D"/>
    <w:rsid w:val="00BA15B3"/>
    <w:rsid w:val="00BA4B73"/>
    <w:rsid w:val="00BA7088"/>
    <w:rsid w:val="00BB0E7D"/>
    <w:rsid w:val="00BB0EE2"/>
    <w:rsid w:val="00BB1995"/>
    <w:rsid w:val="00BB4474"/>
    <w:rsid w:val="00BB4E17"/>
    <w:rsid w:val="00BB5192"/>
    <w:rsid w:val="00BB58D8"/>
    <w:rsid w:val="00BB5991"/>
    <w:rsid w:val="00BB79F5"/>
    <w:rsid w:val="00BB7C30"/>
    <w:rsid w:val="00BC264A"/>
    <w:rsid w:val="00BC30BC"/>
    <w:rsid w:val="00BC3230"/>
    <w:rsid w:val="00BC3D96"/>
    <w:rsid w:val="00BC5120"/>
    <w:rsid w:val="00BD53F6"/>
    <w:rsid w:val="00BD6293"/>
    <w:rsid w:val="00BD6600"/>
    <w:rsid w:val="00BD68A5"/>
    <w:rsid w:val="00BD751F"/>
    <w:rsid w:val="00BE037B"/>
    <w:rsid w:val="00BE0707"/>
    <w:rsid w:val="00BE6F5F"/>
    <w:rsid w:val="00BE7218"/>
    <w:rsid w:val="00BF0538"/>
    <w:rsid w:val="00BF0D35"/>
    <w:rsid w:val="00BF31E2"/>
    <w:rsid w:val="00BF5B38"/>
    <w:rsid w:val="00BF5C04"/>
    <w:rsid w:val="00BF5E1B"/>
    <w:rsid w:val="00BF6ADD"/>
    <w:rsid w:val="00C0060E"/>
    <w:rsid w:val="00C00CC0"/>
    <w:rsid w:val="00C02A74"/>
    <w:rsid w:val="00C03627"/>
    <w:rsid w:val="00C055EB"/>
    <w:rsid w:val="00C059A8"/>
    <w:rsid w:val="00C06EB9"/>
    <w:rsid w:val="00C14FC7"/>
    <w:rsid w:val="00C15D68"/>
    <w:rsid w:val="00C17307"/>
    <w:rsid w:val="00C17D17"/>
    <w:rsid w:val="00C25E27"/>
    <w:rsid w:val="00C335FA"/>
    <w:rsid w:val="00C3696C"/>
    <w:rsid w:val="00C372C1"/>
    <w:rsid w:val="00C373AA"/>
    <w:rsid w:val="00C406C6"/>
    <w:rsid w:val="00C41339"/>
    <w:rsid w:val="00C41D23"/>
    <w:rsid w:val="00C4361E"/>
    <w:rsid w:val="00C47035"/>
    <w:rsid w:val="00C5078E"/>
    <w:rsid w:val="00C50AC1"/>
    <w:rsid w:val="00C51C25"/>
    <w:rsid w:val="00C54549"/>
    <w:rsid w:val="00C56200"/>
    <w:rsid w:val="00C567B5"/>
    <w:rsid w:val="00C63055"/>
    <w:rsid w:val="00C63AE6"/>
    <w:rsid w:val="00C6732E"/>
    <w:rsid w:val="00C700B6"/>
    <w:rsid w:val="00C70499"/>
    <w:rsid w:val="00C740A9"/>
    <w:rsid w:val="00C74D9F"/>
    <w:rsid w:val="00C75974"/>
    <w:rsid w:val="00C772A7"/>
    <w:rsid w:val="00C7796F"/>
    <w:rsid w:val="00C82F6C"/>
    <w:rsid w:val="00C85A60"/>
    <w:rsid w:val="00C9039D"/>
    <w:rsid w:val="00C9055B"/>
    <w:rsid w:val="00C91745"/>
    <w:rsid w:val="00C9257D"/>
    <w:rsid w:val="00C92E8A"/>
    <w:rsid w:val="00C96AD3"/>
    <w:rsid w:val="00CA0C79"/>
    <w:rsid w:val="00CA0E95"/>
    <w:rsid w:val="00CA16AB"/>
    <w:rsid w:val="00CA5A3E"/>
    <w:rsid w:val="00CA5FD5"/>
    <w:rsid w:val="00CA6BB3"/>
    <w:rsid w:val="00CB1BFE"/>
    <w:rsid w:val="00CB2A73"/>
    <w:rsid w:val="00CB2F18"/>
    <w:rsid w:val="00CB49A4"/>
    <w:rsid w:val="00CB6530"/>
    <w:rsid w:val="00CC14C1"/>
    <w:rsid w:val="00CC1578"/>
    <w:rsid w:val="00CC18F1"/>
    <w:rsid w:val="00CC21BA"/>
    <w:rsid w:val="00CC3D3D"/>
    <w:rsid w:val="00CC4450"/>
    <w:rsid w:val="00CC4BE0"/>
    <w:rsid w:val="00CC5387"/>
    <w:rsid w:val="00CC7571"/>
    <w:rsid w:val="00CD1753"/>
    <w:rsid w:val="00CD222C"/>
    <w:rsid w:val="00CD3D15"/>
    <w:rsid w:val="00CD5063"/>
    <w:rsid w:val="00CD5511"/>
    <w:rsid w:val="00CD5DA0"/>
    <w:rsid w:val="00CE1549"/>
    <w:rsid w:val="00CE1955"/>
    <w:rsid w:val="00CE2017"/>
    <w:rsid w:val="00CE49AD"/>
    <w:rsid w:val="00CE5947"/>
    <w:rsid w:val="00CE759A"/>
    <w:rsid w:val="00CE7689"/>
    <w:rsid w:val="00CF1B56"/>
    <w:rsid w:val="00CF2A80"/>
    <w:rsid w:val="00CF2B1C"/>
    <w:rsid w:val="00CF38A1"/>
    <w:rsid w:val="00CF4AC4"/>
    <w:rsid w:val="00CF5724"/>
    <w:rsid w:val="00CF6E54"/>
    <w:rsid w:val="00D005AB"/>
    <w:rsid w:val="00D01EAE"/>
    <w:rsid w:val="00D04048"/>
    <w:rsid w:val="00D121F0"/>
    <w:rsid w:val="00D123ED"/>
    <w:rsid w:val="00D12733"/>
    <w:rsid w:val="00D1290D"/>
    <w:rsid w:val="00D13018"/>
    <w:rsid w:val="00D1555E"/>
    <w:rsid w:val="00D172DB"/>
    <w:rsid w:val="00D2042A"/>
    <w:rsid w:val="00D20E4E"/>
    <w:rsid w:val="00D243B0"/>
    <w:rsid w:val="00D24ED7"/>
    <w:rsid w:val="00D25ECB"/>
    <w:rsid w:val="00D268BF"/>
    <w:rsid w:val="00D26C3B"/>
    <w:rsid w:val="00D26CDD"/>
    <w:rsid w:val="00D27237"/>
    <w:rsid w:val="00D274EF"/>
    <w:rsid w:val="00D27C13"/>
    <w:rsid w:val="00D31A00"/>
    <w:rsid w:val="00D320D2"/>
    <w:rsid w:val="00D32139"/>
    <w:rsid w:val="00D33CE8"/>
    <w:rsid w:val="00D34006"/>
    <w:rsid w:val="00D37979"/>
    <w:rsid w:val="00D37D76"/>
    <w:rsid w:val="00D4129D"/>
    <w:rsid w:val="00D41AD7"/>
    <w:rsid w:val="00D4227F"/>
    <w:rsid w:val="00D42366"/>
    <w:rsid w:val="00D43957"/>
    <w:rsid w:val="00D45859"/>
    <w:rsid w:val="00D467BE"/>
    <w:rsid w:val="00D5487F"/>
    <w:rsid w:val="00D579B0"/>
    <w:rsid w:val="00D57F08"/>
    <w:rsid w:val="00D62612"/>
    <w:rsid w:val="00D63921"/>
    <w:rsid w:val="00D67DCB"/>
    <w:rsid w:val="00D7147E"/>
    <w:rsid w:val="00D72415"/>
    <w:rsid w:val="00D72610"/>
    <w:rsid w:val="00D72A65"/>
    <w:rsid w:val="00D80383"/>
    <w:rsid w:val="00D818B5"/>
    <w:rsid w:val="00D818C5"/>
    <w:rsid w:val="00D82364"/>
    <w:rsid w:val="00D83570"/>
    <w:rsid w:val="00D83723"/>
    <w:rsid w:val="00D87DC9"/>
    <w:rsid w:val="00D933D8"/>
    <w:rsid w:val="00D934F6"/>
    <w:rsid w:val="00D937FD"/>
    <w:rsid w:val="00D94163"/>
    <w:rsid w:val="00D94B70"/>
    <w:rsid w:val="00D975C0"/>
    <w:rsid w:val="00DA0AAF"/>
    <w:rsid w:val="00DA2320"/>
    <w:rsid w:val="00DA352D"/>
    <w:rsid w:val="00DA3AD7"/>
    <w:rsid w:val="00DA4401"/>
    <w:rsid w:val="00DA69F9"/>
    <w:rsid w:val="00DA72A7"/>
    <w:rsid w:val="00DB0C01"/>
    <w:rsid w:val="00DB1BDB"/>
    <w:rsid w:val="00DB2BD3"/>
    <w:rsid w:val="00DB32BB"/>
    <w:rsid w:val="00DB6308"/>
    <w:rsid w:val="00DB665D"/>
    <w:rsid w:val="00DB6977"/>
    <w:rsid w:val="00DB6EE7"/>
    <w:rsid w:val="00DC33B0"/>
    <w:rsid w:val="00DC38B5"/>
    <w:rsid w:val="00DC3EF4"/>
    <w:rsid w:val="00DC665D"/>
    <w:rsid w:val="00DC794C"/>
    <w:rsid w:val="00DD14E4"/>
    <w:rsid w:val="00DD274A"/>
    <w:rsid w:val="00DD5262"/>
    <w:rsid w:val="00DD67EE"/>
    <w:rsid w:val="00DD6CED"/>
    <w:rsid w:val="00DD7B62"/>
    <w:rsid w:val="00DE1A48"/>
    <w:rsid w:val="00DE1CD9"/>
    <w:rsid w:val="00DE201C"/>
    <w:rsid w:val="00DE773D"/>
    <w:rsid w:val="00DF1FBA"/>
    <w:rsid w:val="00DF3230"/>
    <w:rsid w:val="00DF471F"/>
    <w:rsid w:val="00DF5BD7"/>
    <w:rsid w:val="00DF6591"/>
    <w:rsid w:val="00E00290"/>
    <w:rsid w:val="00E0334B"/>
    <w:rsid w:val="00E035B2"/>
    <w:rsid w:val="00E03A0D"/>
    <w:rsid w:val="00E04931"/>
    <w:rsid w:val="00E04B66"/>
    <w:rsid w:val="00E050E7"/>
    <w:rsid w:val="00E052A5"/>
    <w:rsid w:val="00E10196"/>
    <w:rsid w:val="00E11428"/>
    <w:rsid w:val="00E11E49"/>
    <w:rsid w:val="00E121EA"/>
    <w:rsid w:val="00E12738"/>
    <w:rsid w:val="00E13C59"/>
    <w:rsid w:val="00E14327"/>
    <w:rsid w:val="00E146A1"/>
    <w:rsid w:val="00E1555C"/>
    <w:rsid w:val="00E201D2"/>
    <w:rsid w:val="00E21897"/>
    <w:rsid w:val="00E241E5"/>
    <w:rsid w:val="00E2493D"/>
    <w:rsid w:val="00E2686E"/>
    <w:rsid w:val="00E27627"/>
    <w:rsid w:val="00E27D7B"/>
    <w:rsid w:val="00E318B6"/>
    <w:rsid w:val="00E320F1"/>
    <w:rsid w:val="00E32E06"/>
    <w:rsid w:val="00E342DA"/>
    <w:rsid w:val="00E3562A"/>
    <w:rsid w:val="00E366CB"/>
    <w:rsid w:val="00E42782"/>
    <w:rsid w:val="00E42A13"/>
    <w:rsid w:val="00E42FA2"/>
    <w:rsid w:val="00E4352F"/>
    <w:rsid w:val="00E4484D"/>
    <w:rsid w:val="00E46681"/>
    <w:rsid w:val="00E46C44"/>
    <w:rsid w:val="00E478A9"/>
    <w:rsid w:val="00E50902"/>
    <w:rsid w:val="00E519F0"/>
    <w:rsid w:val="00E52273"/>
    <w:rsid w:val="00E53019"/>
    <w:rsid w:val="00E55932"/>
    <w:rsid w:val="00E56A35"/>
    <w:rsid w:val="00E572EE"/>
    <w:rsid w:val="00E57F39"/>
    <w:rsid w:val="00E57FEA"/>
    <w:rsid w:val="00E603D3"/>
    <w:rsid w:val="00E60B46"/>
    <w:rsid w:val="00E61BBC"/>
    <w:rsid w:val="00E630C9"/>
    <w:rsid w:val="00E632D2"/>
    <w:rsid w:val="00E633C0"/>
    <w:rsid w:val="00E64F2B"/>
    <w:rsid w:val="00E668E2"/>
    <w:rsid w:val="00E67F44"/>
    <w:rsid w:val="00E75F29"/>
    <w:rsid w:val="00E81606"/>
    <w:rsid w:val="00E81E27"/>
    <w:rsid w:val="00E850EF"/>
    <w:rsid w:val="00E90310"/>
    <w:rsid w:val="00E9173F"/>
    <w:rsid w:val="00E922F5"/>
    <w:rsid w:val="00E92C44"/>
    <w:rsid w:val="00E930C8"/>
    <w:rsid w:val="00E95418"/>
    <w:rsid w:val="00E95459"/>
    <w:rsid w:val="00E96942"/>
    <w:rsid w:val="00E97276"/>
    <w:rsid w:val="00EA1787"/>
    <w:rsid w:val="00EA2DB0"/>
    <w:rsid w:val="00EA31F6"/>
    <w:rsid w:val="00EA3296"/>
    <w:rsid w:val="00EA7E25"/>
    <w:rsid w:val="00EB26AF"/>
    <w:rsid w:val="00EB54C3"/>
    <w:rsid w:val="00EC23A5"/>
    <w:rsid w:val="00EC2E35"/>
    <w:rsid w:val="00EC5DD8"/>
    <w:rsid w:val="00ED0CEA"/>
    <w:rsid w:val="00ED288E"/>
    <w:rsid w:val="00ED2F67"/>
    <w:rsid w:val="00ED7897"/>
    <w:rsid w:val="00EE3B5A"/>
    <w:rsid w:val="00EE4038"/>
    <w:rsid w:val="00EF4B8A"/>
    <w:rsid w:val="00F0224A"/>
    <w:rsid w:val="00F025DE"/>
    <w:rsid w:val="00F026F0"/>
    <w:rsid w:val="00F02AFD"/>
    <w:rsid w:val="00F039F6"/>
    <w:rsid w:val="00F0507A"/>
    <w:rsid w:val="00F06FFD"/>
    <w:rsid w:val="00F078AD"/>
    <w:rsid w:val="00F107C8"/>
    <w:rsid w:val="00F2030E"/>
    <w:rsid w:val="00F210B2"/>
    <w:rsid w:val="00F22CAE"/>
    <w:rsid w:val="00F23351"/>
    <w:rsid w:val="00F23EED"/>
    <w:rsid w:val="00F34178"/>
    <w:rsid w:val="00F34881"/>
    <w:rsid w:val="00F3572F"/>
    <w:rsid w:val="00F36180"/>
    <w:rsid w:val="00F417C8"/>
    <w:rsid w:val="00F42529"/>
    <w:rsid w:val="00F43858"/>
    <w:rsid w:val="00F45F16"/>
    <w:rsid w:val="00F46B0A"/>
    <w:rsid w:val="00F51006"/>
    <w:rsid w:val="00F51511"/>
    <w:rsid w:val="00F535D8"/>
    <w:rsid w:val="00F53882"/>
    <w:rsid w:val="00F56A96"/>
    <w:rsid w:val="00F601AD"/>
    <w:rsid w:val="00F617A5"/>
    <w:rsid w:val="00F6326C"/>
    <w:rsid w:val="00F649E3"/>
    <w:rsid w:val="00F66690"/>
    <w:rsid w:val="00F66AAE"/>
    <w:rsid w:val="00F6753A"/>
    <w:rsid w:val="00F740BB"/>
    <w:rsid w:val="00F7432F"/>
    <w:rsid w:val="00F767DB"/>
    <w:rsid w:val="00F81F45"/>
    <w:rsid w:val="00F8250B"/>
    <w:rsid w:val="00F84FF2"/>
    <w:rsid w:val="00F85343"/>
    <w:rsid w:val="00F87709"/>
    <w:rsid w:val="00F87E0C"/>
    <w:rsid w:val="00F92E6C"/>
    <w:rsid w:val="00F93077"/>
    <w:rsid w:val="00F95028"/>
    <w:rsid w:val="00FA1598"/>
    <w:rsid w:val="00FA17B0"/>
    <w:rsid w:val="00FA1A3A"/>
    <w:rsid w:val="00FA31AE"/>
    <w:rsid w:val="00FA606A"/>
    <w:rsid w:val="00FA6BC0"/>
    <w:rsid w:val="00FB1FCE"/>
    <w:rsid w:val="00FB28D5"/>
    <w:rsid w:val="00FB48CB"/>
    <w:rsid w:val="00FB62BD"/>
    <w:rsid w:val="00FB64F2"/>
    <w:rsid w:val="00FC4294"/>
    <w:rsid w:val="00FC454D"/>
    <w:rsid w:val="00FC636F"/>
    <w:rsid w:val="00FC7270"/>
    <w:rsid w:val="00FC78F6"/>
    <w:rsid w:val="00FD0074"/>
    <w:rsid w:val="00FD07BC"/>
    <w:rsid w:val="00FD0979"/>
    <w:rsid w:val="00FD1C3C"/>
    <w:rsid w:val="00FD2277"/>
    <w:rsid w:val="00FD3AD9"/>
    <w:rsid w:val="00FD3E38"/>
    <w:rsid w:val="00FE16F7"/>
    <w:rsid w:val="00FE18F9"/>
    <w:rsid w:val="00FE3239"/>
    <w:rsid w:val="00FE3778"/>
    <w:rsid w:val="00FE40FE"/>
    <w:rsid w:val="00FE7B6D"/>
    <w:rsid w:val="00FF009C"/>
    <w:rsid w:val="00FF33D5"/>
    <w:rsid w:val="00FF51CD"/>
    <w:rsid w:val="00FF5AB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49F724"/>
  <w15:docId w15:val="{3C039171-9617-40AE-857E-97EDFC1314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o-R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B091D"/>
  </w:style>
  <w:style w:type="paragraph" w:styleId="Titlu1">
    <w:name w:val="heading 1"/>
    <w:basedOn w:val="Normal"/>
    <w:next w:val="Normal"/>
    <w:link w:val="Titlu1Caracter"/>
    <w:qFormat/>
    <w:rsid w:val="00B3074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lu2">
    <w:name w:val="heading 2"/>
    <w:basedOn w:val="Normal"/>
    <w:next w:val="Normal"/>
    <w:link w:val="Titlu2Caracter"/>
    <w:unhideWhenUsed/>
    <w:qFormat/>
    <w:rsid w:val="00B3074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lu3">
    <w:name w:val="heading 3"/>
    <w:basedOn w:val="Normal"/>
    <w:next w:val="Normal"/>
    <w:link w:val="Titlu3Caracter"/>
    <w:unhideWhenUsed/>
    <w:qFormat/>
    <w:rsid w:val="00B30747"/>
    <w:pPr>
      <w:keepNext/>
      <w:keepLines/>
      <w:spacing w:before="160" w:after="80"/>
      <w:outlineLvl w:val="2"/>
    </w:pPr>
    <w:rPr>
      <w:rFonts w:eastAsiaTheme="majorEastAsia" w:cstheme="majorBidi"/>
      <w:color w:val="0F4761" w:themeColor="accent1" w:themeShade="BF"/>
      <w:sz w:val="28"/>
      <w:szCs w:val="28"/>
    </w:rPr>
  </w:style>
  <w:style w:type="paragraph" w:styleId="Titlu4">
    <w:name w:val="heading 4"/>
    <w:basedOn w:val="Normal"/>
    <w:next w:val="Normal"/>
    <w:link w:val="Titlu4Caracter"/>
    <w:unhideWhenUsed/>
    <w:qFormat/>
    <w:rsid w:val="00B30747"/>
    <w:pPr>
      <w:keepNext/>
      <w:keepLines/>
      <w:spacing w:before="80" w:after="40"/>
      <w:outlineLvl w:val="3"/>
    </w:pPr>
    <w:rPr>
      <w:rFonts w:eastAsiaTheme="majorEastAsia" w:cstheme="majorBidi"/>
      <w:i/>
      <w:iCs/>
      <w:color w:val="0F4761" w:themeColor="accent1" w:themeShade="BF"/>
    </w:rPr>
  </w:style>
  <w:style w:type="paragraph" w:styleId="Titlu5">
    <w:name w:val="heading 5"/>
    <w:basedOn w:val="Normal"/>
    <w:next w:val="Normal"/>
    <w:link w:val="Titlu5Caracter"/>
    <w:unhideWhenUsed/>
    <w:qFormat/>
    <w:rsid w:val="00B30747"/>
    <w:pPr>
      <w:keepNext/>
      <w:keepLines/>
      <w:spacing w:before="80" w:after="40"/>
      <w:outlineLvl w:val="4"/>
    </w:pPr>
    <w:rPr>
      <w:rFonts w:eastAsiaTheme="majorEastAsia" w:cstheme="majorBidi"/>
      <w:color w:val="0F4761" w:themeColor="accent1" w:themeShade="BF"/>
    </w:rPr>
  </w:style>
  <w:style w:type="paragraph" w:styleId="Titlu6">
    <w:name w:val="heading 6"/>
    <w:basedOn w:val="Normal"/>
    <w:next w:val="Normal"/>
    <w:link w:val="Titlu6Caracter"/>
    <w:unhideWhenUsed/>
    <w:qFormat/>
    <w:rsid w:val="00B30747"/>
    <w:pPr>
      <w:keepNext/>
      <w:keepLines/>
      <w:spacing w:before="40" w:after="0"/>
      <w:outlineLvl w:val="5"/>
    </w:pPr>
    <w:rPr>
      <w:rFonts w:eastAsiaTheme="majorEastAsia" w:cstheme="majorBidi"/>
      <w:i/>
      <w:iCs/>
      <w:color w:val="595959" w:themeColor="text1" w:themeTint="A6"/>
    </w:rPr>
  </w:style>
  <w:style w:type="paragraph" w:styleId="Titlu7">
    <w:name w:val="heading 7"/>
    <w:basedOn w:val="Normal"/>
    <w:next w:val="Normal"/>
    <w:link w:val="Titlu7Caracter"/>
    <w:unhideWhenUsed/>
    <w:qFormat/>
    <w:rsid w:val="00B30747"/>
    <w:pPr>
      <w:keepNext/>
      <w:keepLines/>
      <w:spacing w:before="40" w:after="0"/>
      <w:outlineLvl w:val="6"/>
    </w:pPr>
    <w:rPr>
      <w:rFonts w:eastAsiaTheme="majorEastAsia" w:cstheme="majorBidi"/>
      <w:color w:val="595959" w:themeColor="text1" w:themeTint="A6"/>
    </w:rPr>
  </w:style>
  <w:style w:type="paragraph" w:styleId="Titlu8">
    <w:name w:val="heading 8"/>
    <w:basedOn w:val="Normal"/>
    <w:next w:val="Normal"/>
    <w:link w:val="Titlu8Caracter"/>
    <w:unhideWhenUsed/>
    <w:qFormat/>
    <w:rsid w:val="00B30747"/>
    <w:pPr>
      <w:keepNext/>
      <w:keepLines/>
      <w:spacing w:after="0"/>
      <w:outlineLvl w:val="7"/>
    </w:pPr>
    <w:rPr>
      <w:rFonts w:eastAsiaTheme="majorEastAsia" w:cstheme="majorBidi"/>
      <w:i/>
      <w:iCs/>
      <w:color w:val="272727" w:themeColor="text1" w:themeTint="D8"/>
    </w:rPr>
  </w:style>
  <w:style w:type="paragraph" w:styleId="Titlu9">
    <w:name w:val="heading 9"/>
    <w:basedOn w:val="Normal"/>
    <w:next w:val="Normal"/>
    <w:link w:val="Titlu9Caracter"/>
    <w:unhideWhenUsed/>
    <w:qFormat/>
    <w:rsid w:val="00B30747"/>
    <w:pPr>
      <w:keepNext/>
      <w:keepLines/>
      <w:spacing w:after="0"/>
      <w:outlineLvl w:val="8"/>
    </w:pPr>
    <w:rPr>
      <w:rFonts w:eastAsiaTheme="majorEastAsia" w:cstheme="majorBidi"/>
      <w:color w:val="272727" w:themeColor="text1" w:themeTint="D8"/>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itlu1Caracter">
    <w:name w:val="Titlu 1 Caracter"/>
    <w:basedOn w:val="Fontdeparagrafimplicit"/>
    <w:link w:val="Titlu1"/>
    <w:rsid w:val="00B30747"/>
    <w:rPr>
      <w:rFonts w:asciiTheme="majorHAnsi" w:eastAsiaTheme="majorEastAsia" w:hAnsiTheme="majorHAnsi" w:cstheme="majorBidi"/>
      <w:color w:val="0F4761" w:themeColor="accent1" w:themeShade="BF"/>
      <w:sz w:val="40"/>
      <w:szCs w:val="40"/>
    </w:rPr>
  </w:style>
  <w:style w:type="character" w:customStyle="1" w:styleId="Titlu2Caracter">
    <w:name w:val="Titlu 2 Caracter"/>
    <w:basedOn w:val="Fontdeparagrafimplicit"/>
    <w:link w:val="Titlu2"/>
    <w:rsid w:val="00B30747"/>
    <w:rPr>
      <w:rFonts w:asciiTheme="majorHAnsi" w:eastAsiaTheme="majorEastAsia" w:hAnsiTheme="majorHAnsi" w:cstheme="majorBidi"/>
      <w:color w:val="0F4761" w:themeColor="accent1" w:themeShade="BF"/>
      <w:sz w:val="32"/>
      <w:szCs w:val="32"/>
    </w:rPr>
  </w:style>
  <w:style w:type="character" w:customStyle="1" w:styleId="Titlu3Caracter">
    <w:name w:val="Titlu 3 Caracter"/>
    <w:basedOn w:val="Fontdeparagrafimplicit"/>
    <w:link w:val="Titlu3"/>
    <w:rsid w:val="00B30747"/>
    <w:rPr>
      <w:rFonts w:eastAsiaTheme="majorEastAsia" w:cstheme="majorBidi"/>
      <w:color w:val="0F4761" w:themeColor="accent1" w:themeShade="BF"/>
      <w:sz w:val="28"/>
      <w:szCs w:val="28"/>
    </w:rPr>
  </w:style>
  <w:style w:type="character" w:customStyle="1" w:styleId="Titlu4Caracter">
    <w:name w:val="Titlu 4 Caracter"/>
    <w:basedOn w:val="Fontdeparagrafimplicit"/>
    <w:link w:val="Titlu4"/>
    <w:rsid w:val="00B30747"/>
    <w:rPr>
      <w:rFonts w:eastAsiaTheme="majorEastAsia" w:cstheme="majorBidi"/>
      <w:i/>
      <w:iCs/>
      <w:color w:val="0F4761" w:themeColor="accent1" w:themeShade="BF"/>
    </w:rPr>
  </w:style>
  <w:style w:type="character" w:customStyle="1" w:styleId="Titlu5Caracter">
    <w:name w:val="Titlu 5 Caracter"/>
    <w:basedOn w:val="Fontdeparagrafimplicit"/>
    <w:link w:val="Titlu5"/>
    <w:rsid w:val="00B30747"/>
    <w:rPr>
      <w:rFonts w:eastAsiaTheme="majorEastAsia" w:cstheme="majorBidi"/>
      <w:color w:val="0F4761" w:themeColor="accent1" w:themeShade="BF"/>
    </w:rPr>
  </w:style>
  <w:style w:type="character" w:customStyle="1" w:styleId="Titlu6Caracter">
    <w:name w:val="Titlu 6 Caracter"/>
    <w:basedOn w:val="Fontdeparagrafimplicit"/>
    <w:link w:val="Titlu6"/>
    <w:rsid w:val="00B30747"/>
    <w:rPr>
      <w:rFonts w:eastAsiaTheme="majorEastAsia" w:cstheme="majorBidi"/>
      <w:i/>
      <w:iCs/>
      <w:color w:val="595959" w:themeColor="text1" w:themeTint="A6"/>
    </w:rPr>
  </w:style>
  <w:style w:type="character" w:customStyle="1" w:styleId="Titlu7Caracter">
    <w:name w:val="Titlu 7 Caracter"/>
    <w:basedOn w:val="Fontdeparagrafimplicit"/>
    <w:link w:val="Titlu7"/>
    <w:rsid w:val="00B30747"/>
    <w:rPr>
      <w:rFonts w:eastAsiaTheme="majorEastAsia" w:cstheme="majorBidi"/>
      <w:color w:val="595959" w:themeColor="text1" w:themeTint="A6"/>
    </w:rPr>
  </w:style>
  <w:style w:type="character" w:customStyle="1" w:styleId="Titlu8Caracter">
    <w:name w:val="Titlu 8 Caracter"/>
    <w:basedOn w:val="Fontdeparagrafimplicit"/>
    <w:link w:val="Titlu8"/>
    <w:rsid w:val="00B30747"/>
    <w:rPr>
      <w:rFonts w:eastAsiaTheme="majorEastAsia" w:cstheme="majorBidi"/>
      <w:i/>
      <w:iCs/>
      <w:color w:val="272727" w:themeColor="text1" w:themeTint="D8"/>
    </w:rPr>
  </w:style>
  <w:style w:type="character" w:customStyle="1" w:styleId="Titlu9Caracter">
    <w:name w:val="Titlu 9 Caracter"/>
    <w:basedOn w:val="Fontdeparagrafimplicit"/>
    <w:link w:val="Titlu9"/>
    <w:rsid w:val="00B30747"/>
    <w:rPr>
      <w:rFonts w:eastAsiaTheme="majorEastAsia" w:cstheme="majorBidi"/>
      <w:color w:val="272727" w:themeColor="text1" w:themeTint="D8"/>
    </w:rPr>
  </w:style>
  <w:style w:type="paragraph" w:styleId="Titlu">
    <w:name w:val="Title"/>
    <w:basedOn w:val="Normal"/>
    <w:next w:val="Normal"/>
    <w:link w:val="TitluCaracter"/>
    <w:uiPriority w:val="10"/>
    <w:qFormat/>
    <w:rsid w:val="00B3074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uCaracter">
    <w:name w:val="Titlu Caracter"/>
    <w:basedOn w:val="Fontdeparagrafimplicit"/>
    <w:link w:val="Titlu"/>
    <w:uiPriority w:val="10"/>
    <w:rsid w:val="00B30747"/>
    <w:rPr>
      <w:rFonts w:asciiTheme="majorHAnsi" w:eastAsiaTheme="majorEastAsia" w:hAnsiTheme="majorHAnsi" w:cstheme="majorBidi"/>
      <w:spacing w:val="-10"/>
      <w:kern w:val="28"/>
      <w:sz w:val="56"/>
      <w:szCs w:val="56"/>
    </w:rPr>
  </w:style>
  <w:style w:type="paragraph" w:styleId="Subtitlu">
    <w:name w:val="Subtitle"/>
    <w:basedOn w:val="Normal"/>
    <w:next w:val="Normal"/>
    <w:link w:val="SubtitluCaracter"/>
    <w:uiPriority w:val="11"/>
    <w:qFormat/>
    <w:rsid w:val="00B30747"/>
    <w:pPr>
      <w:numPr>
        <w:ilvl w:val="1"/>
      </w:numPr>
    </w:pPr>
    <w:rPr>
      <w:rFonts w:eastAsiaTheme="majorEastAsia" w:cstheme="majorBidi"/>
      <w:color w:val="595959" w:themeColor="text1" w:themeTint="A6"/>
      <w:spacing w:val="15"/>
      <w:sz w:val="28"/>
      <w:szCs w:val="28"/>
    </w:rPr>
  </w:style>
  <w:style w:type="character" w:customStyle="1" w:styleId="SubtitluCaracter">
    <w:name w:val="Subtitlu Caracter"/>
    <w:basedOn w:val="Fontdeparagrafimplicit"/>
    <w:link w:val="Subtitlu"/>
    <w:uiPriority w:val="11"/>
    <w:rsid w:val="00B30747"/>
    <w:rPr>
      <w:rFonts w:eastAsiaTheme="majorEastAsia" w:cstheme="majorBidi"/>
      <w:color w:val="595959" w:themeColor="text1" w:themeTint="A6"/>
      <w:spacing w:val="15"/>
      <w:sz w:val="28"/>
      <w:szCs w:val="28"/>
    </w:rPr>
  </w:style>
  <w:style w:type="paragraph" w:styleId="Citat">
    <w:name w:val="Quote"/>
    <w:basedOn w:val="Normal"/>
    <w:next w:val="Normal"/>
    <w:link w:val="CitatCaracter"/>
    <w:uiPriority w:val="29"/>
    <w:qFormat/>
    <w:rsid w:val="00B30747"/>
    <w:pPr>
      <w:spacing w:before="160"/>
      <w:jc w:val="center"/>
    </w:pPr>
    <w:rPr>
      <w:i/>
      <w:iCs/>
      <w:color w:val="404040" w:themeColor="text1" w:themeTint="BF"/>
    </w:rPr>
  </w:style>
  <w:style w:type="character" w:customStyle="1" w:styleId="CitatCaracter">
    <w:name w:val="Citat Caracter"/>
    <w:basedOn w:val="Fontdeparagrafimplicit"/>
    <w:link w:val="Citat"/>
    <w:uiPriority w:val="29"/>
    <w:rsid w:val="00B30747"/>
    <w:rPr>
      <w:i/>
      <w:iCs/>
      <w:color w:val="404040" w:themeColor="text1" w:themeTint="BF"/>
    </w:rPr>
  </w:style>
  <w:style w:type="paragraph" w:styleId="Listparagraf">
    <w:name w:val="List Paragraph"/>
    <w:aliases w:val="Numbered paragraph,Bullet Points,Liste Paragraf,Liststycke SKL,Normal bullet 2,Bullet list,List Paragraph1,Table of contents numbered,b1,Colorful List - Accent 11,Number_1,List bullets,Citation List,Resume Title,Heading 2_sj,body 2,Dot pt"/>
    <w:basedOn w:val="Normal"/>
    <w:link w:val="ListparagrafCaracter"/>
    <w:uiPriority w:val="1"/>
    <w:qFormat/>
    <w:rsid w:val="00B30747"/>
    <w:pPr>
      <w:ind w:left="720"/>
      <w:contextualSpacing/>
    </w:pPr>
  </w:style>
  <w:style w:type="character" w:styleId="Accentuareintens">
    <w:name w:val="Intense Emphasis"/>
    <w:basedOn w:val="Fontdeparagrafimplicit"/>
    <w:uiPriority w:val="21"/>
    <w:qFormat/>
    <w:rsid w:val="00B30747"/>
    <w:rPr>
      <w:i/>
      <w:iCs/>
      <w:color w:val="0F4761" w:themeColor="accent1" w:themeShade="BF"/>
    </w:rPr>
  </w:style>
  <w:style w:type="paragraph" w:styleId="Citatintens">
    <w:name w:val="Intense Quote"/>
    <w:basedOn w:val="Normal"/>
    <w:next w:val="Normal"/>
    <w:link w:val="CitatintensCaracter"/>
    <w:uiPriority w:val="30"/>
    <w:qFormat/>
    <w:rsid w:val="00B3074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ntensCaracter">
    <w:name w:val="Citat intens Caracter"/>
    <w:basedOn w:val="Fontdeparagrafimplicit"/>
    <w:link w:val="Citatintens"/>
    <w:uiPriority w:val="30"/>
    <w:rsid w:val="00B30747"/>
    <w:rPr>
      <w:i/>
      <w:iCs/>
      <w:color w:val="0F4761" w:themeColor="accent1" w:themeShade="BF"/>
    </w:rPr>
  </w:style>
  <w:style w:type="character" w:styleId="Referireintens">
    <w:name w:val="Intense Reference"/>
    <w:basedOn w:val="Fontdeparagrafimplicit"/>
    <w:uiPriority w:val="32"/>
    <w:qFormat/>
    <w:rsid w:val="00B30747"/>
    <w:rPr>
      <w:b/>
      <w:bCs/>
      <w:smallCaps/>
      <w:color w:val="0F4761" w:themeColor="accent1" w:themeShade="BF"/>
      <w:spacing w:val="5"/>
    </w:rPr>
  </w:style>
  <w:style w:type="character" w:customStyle="1" w:styleId="ListparagrafCaracter">
    <w:name w:val="Listă paragraf Caracter"/>
    <w:aliases w:val="Numbered paragraph Caracter,Bullet Points Caracter,Liste Paragraf Caracter,Liststycke SKL Caracter,Normal bullet 2 Caracter,Bullet list Caracter,List Paragraph1 Caracter,Table of contents numbered Caracter,b1 Caracter"/>
    <w:link w:val="Listparagraf"/>
    <w:uiPriority w:val="1"/>
    <w:qFormat/>
    <w:locked/>
    <w:rsid w:val="00505BB4"/>
  </w:style>
  <w:style w:type="character" w:styleId="Robust">
    <w:name w:val="Strong"/>
    <w:basedOn w:val="Fontdeparagrafimplicit"/>
    <w:uiPriority w:val="22"/>
    <w:qFormat/>
    <w:rsid w:val="00505BB4"/>
    <w:rPr>
      <w:b/>
      <w:bCs/>
    </w:rPr>
  </w:style>
  <w:style w:type="paragraph" w:styleId="NormalWeb">
    <w:name w:val="Normal (Web)"/>
    <w:basedOn w:val="Normal"/>
    <w:uiPriority w:val="99"/>
    <w:unhideWhenUsed/>
    <w:qFormat/>
    <w:rsid w:val="00505BB4"/>
    <w:pPr>
      <w:spacing w:before="100" w:beforeAutospacing="1" w:after="100" w:afterAutospacing="1" w:line="240" w:lineRule="auto"/>
    </w:pPr>
    <w:rPr>
      <w:rFonts w:ascii="Times New Roman" w:eastAsia="Times New Roman" w:hAnsi="Times New Roman" w:cs="Times New Roman"/>
      <w:kern w:val="0"/>
      <w:sz w:val="24"/>
      <w:szCs w:val="24"/>
      <w:lang w:val="ru-RU" w:eastAsia="ru-RU"/>
    </w:rPr>
  </w:style>
  <w:style w:type="paragraph" w:customStyle="1" w:styleId="title-doc-first">
    <w:name w:val="title-doc-first"/>
    <w:basedOn w:val="Normal"/>
    <w:rsid w:val="00505BB4"/>
    <w:pPr>
      <w:spacing w:before="100" w:beforeAutospacing="1" w:after="100" w:afterAutospacing="1" w:line="240" w:lineRule="auto"/>
    </w:pPr>
    <w:rPr>
      <w:rFonts w:ascii="Times New Roman" w:eastAsia="Times New Roman" w:hAnsi="Times New Roman" w:cs="Times New Roman"/>
      <w:kern w:val="0"/>
      <w:sz w:val="24"/>
      <w:szCs w:val="24"/>
      <w:lang w:eastAsia="ro-RO"/>
    </w:rPr>
  </w:style>
  <w:style w:type="character" w:styleId="Hyperlink">
    <w:name w:val="Hyperlink"/>
    <w:basedOn w:val="Fontdeparagrafimplicit"/>
    <w:uiPriority w:val="99"/>
    <w:unhideWhenUsed/>
    <w:rsid w:val="00A45978"/>
    <w:rPr>
      <w:color w:val="467886" w:themeColor="hyperlink"/>
      <w:u w:val="single"/>
    </w:rPr>
  </w:style>
  <w:style w:type="paragraph" w:customStyle="1" w:styleId="al">
    <w:name w:val="a_l"/>
    <w:basedOn w:val="Normal"/>
    <w:rsid w:val="00A45978"/>
    <w:pPr>
      <w:spacing w:before="100" w:beforeAutospacing="1" w:after="100" w:afterAutospacing="1" w:line="240" w:lineRule="auto"/>
    </w:pPr>
    <w:rPr>
      <w:rFonts w:ascii="Times New Roman" w:eastAsia="Times New Roman" w:hAnsi="Times New Roman" w:cs="Times New Roman"/>
      <w:kern w:val="0"/>
      <w:sz w:val="24"/>
      <w:szCs w:val="24"/>
      <w:lang w:eastAsia="ro-RO"/>
    </w:rPr>
  </w:style>
  <w:style w:type="character" w:customStyle="1" w:styleId="MeniuneNerezolvat1">
    <w:name w:val="Mențiune Nerezolvat1"/>
    <w:basedOn w:val="Fontdeparagrafimplicit"/>
    <w:uiPriority w:val="99"/>
    <w:semiHidden/>
    <w:unhideWhenUsed/>
    <w:rsid w:val="00F026F0"/>
    <w:rPr>
      <w:color w:val="605E5C"/>
      <w:shd w:val="clear" w:color="auto" w:fill="E1DFDD"/>
    </w:rPr>
  </w:style>
  <w:style w:type="character" w:styleId="Referincomentariu">
    <w:name w:val="annotation reference"/>
    <w:basedOn w:val="Fontdeparagrafimplicit"/>
    <w:unhideWhenUsed/>
    <w:rsid w:val="006B51BF"/>
    <w:rPr>
      <w:sz w:val="16"/>
      <w:szCs w:val="16"/>
    </w:rPr>
  </w:style>
  <w:style w:type="paragraph" w:styleId="Textcomentariu">
    <w:name w:val="annotation text"/>
    <w:basedOn w:val="Normal"/>
    <w:link w:val="TextcomentariuCaracter"/>
    <w:unhideWhenUsed/>
    <w:rsid w:val="006B51BF"/>
    <w:pPr>
      <w:spacing w:line="240" w:lineRule="auto"/>
    </w:pPr>
    <w:rPr>
      <w:sz w:val="20"/>
      <w:szCs w:val="20"/>
    </w:rPr>
  </w:style>
  <w:style w:type="character" w:customStyle="1" w:styleId="TextcomentariuCaracter">
    <w:name w:val="Text comentariu Caracter"/>
    <w:basedOn w:val="Fontdeparagrafimplicit"/>
    <w:link w:val="Textcomentariu"/>
    <w:rsid w:val="006B51BF"/>
    <w:rPr>
      <w:sz w:val="20"/>
      <w:szCs w:val="20"/>
    </w:rPr>
  </w:style>
  <w:style w:type="paragraph" w:styleId="SubiectComentariu">
    <w:name w:val="annotation subject"/>
    <w:basedOn w:val="Textcomentariu"/>
    <w:next w:val="Textcomentariu"/>
    <w:link w:val="SubiectComentariuCaracter"/>
    <w:semiHidden/>
    <w:unhideWhenUsed/>
    <w:rsid w:val="006B51BF"/>
    <w:rPr>
      <w:b/>
      <w:bCs/>
    </w:rPr>
  </w:style>
  <w:style w:type="character" w:customStyle="1" w:styleId="SubiectComentariuCaracter">
    <w:name w:val="Subiect Comentariu Caracter"/>
    <w:basedOn w:val="TextcomentariuCaracter"/>
    <w:link w:val="SubiectComentariu"/>
    <w:semiHidden/>
    <w:rsid w:val="006B51BF"/>
    <w:rPr>
      <w:b/>
      <w:bCs/>
      <w:sz w:val="20"/>
      <w:szCs w:val="20"/>
    </w:rPr>
  </w:style>
  <w:style w:type="paragraph" w:styleId="TextnBalon">
    <w:name w:val="Balloon Text"/>
    <w:basedOn w:val="Normal"/>
    <w:link w:val="TextnBalonCaracter"/>
    <w:semiHidden/>
    <w:unhideWhenUsed/>
    <w:rsid w:val="00744AAD"/>
    <w:pPr>
      <w:spacing w:after="0" w:line="240" w:lineRule="auto"/>
    </w:pPr>
    <w:rPr>
      <w:rFonts w:ascii="Tahoma" w:hAnsi="Tahoma" w:cs="Tahoma"/>
      <w:sz w:val="16"/>
      <w:szCs w:val="16"/>
    </w:rPr>
  </w:style>
  <w:style w:type="character" w:customStyle="1" w:styleId="TextnBalonCaracter">
    <w:name w:val="Text în Balon Caracter"/>
    <w:basedOn w:val="Fontdeparagrafimplicit"/>
    <w:link w:val="TextnBalon"/>
    <w:semiHidden/>
    <w:rsid w:val="00744AAD"/>
    <w:rPr>
      <w:rFonts w:ascii="Tahoma" w:hAnsi="Tahoma" w:cs="Tahoma"/>
      <w:sz w:val="16"/>
      <w:szCs w:val="16"/>
    </w:rPr>
  </w:style>
  <w:style w:type="character" w:customStyle="1" w:styleId="oxzekf">
    <w:name w:val="oxzekf"/>
    <w:basedOn w:val="Fontdeparagrafimplicit"/>
    <w:rsid w:val="00826C85"/>
  </w:style>
  <w:style w:type="paragraph" w:customStyle="1" w:styleId="Standard">
    <w:name w:val="Standard"/>
    <w:rsid w:val="001A2469"/>
    <w:pPr>
      <w:suppressAutoHyphens/>
      <w:autoSpaceDN w:val="0"/>
      <w:spacing w:after="0" w:line="240" w:lineRule="auto"/>
      <w:textAlignment w:val="baseline"/>
    </w:pPr>
    <w:rPr>
      <w:rFonts w:ascii="Times New Roman" w:eastAsia="SimSun" w:hAnsi="Times New Roman" w:cs="Mangal"/>
      <w:kern w:val="3"/>
      <w:sz w:val="24"/>
      <w:szCs w:val="24"/>
      <w:lang w:eastAsia="zh-CN" w:bidi="hi-IN"/>
    </w:rPr>
  </w:style>
  <w:style w:type="paragraph" w:customStyle="1" w:styleId="CharChar">
    <w:name w:val="Знак Знак Char Char Знак"/>
    <w:basedOn w:val="Normal"/>
    <w:rsid w:val="00F8250B"/>
    <w:pPr>
      <w:spacing w:line="240" w:lineRule="exact"/>
    </w:pPr>
    <w:rPr>
      <w:rFonts w:ascii="Arial" w:eastAsia="Batang" w:hAnsi="Arial" w:cs="Arial"/>
      <w:kern w:val="0"/>
      <w:sz w:val="20"/>
      <w:szCs w:val="20"/>
      <w:lang w:val="ro-MD"/>
    </w:rPr>
  </w:style>
  <w:style w:type="character" w:customStyle="1" w:styleId="CorptextCaracter">
    <w:name w:val="Corp text Caracter"/>
    <w:basedOn w:val="Fontdeparagrafimplicit"/>
    <w:link w:val="Corptext"/>
    <w:locked/>
    <w:rsid w:val="00F8250B"/>
    <w:rPr>
      <w:rFonts w:ascii="Calibri" w:hAnsi="Calibri"/>
      <w:lang w:eastAsia="ru-RU"/>
    </w:rPr>
  </w:style>
  <w:style w:type="paragraph" w:styleId="Corptext">
    <w:name w:val="Body Text"/>
    <w:basedOn w:val="Normal"/>
    <w:link w:val="CorptextCaracter"/>
    <w:rsid w:val="00F8250B"/>
    <w:pPr>
      <w:tabs>
        <w:tab w:val="left" w:pos="-142"/>
      </w:tabs>
      <w:spacing w:after="0" w:line="240" w:lineRule="auto"/>
      <w:jc w:val="both"/>
    </w:pPr>
    <w:rPr>
      <w:rFonts w:ascii="Calibri" w:hAnsi="Calibri"/>
      <w:lang w:eastAsia="ru-RU"/>
    </w:rPr>
  </w:style>
  <w:style w:type="character" w:customStyle="1" w:styleId="CorptextCaracter1">
    <w:name w:val="Corp text Caracter1"/>
    <w:basedOn w:val="Fontdeparagrafimplicit"/>
    <w:uiPriority w:val="99"/>
    <w:semiHidden/>
    <w:rsid w:val="00F8250B"/>
  </w:style>
  <w:style w:type="character" w:customStyle="1" w:styleId="BodyTextChar1">
    <w:name w:val="Body Text Char1"/>
    <w:basedOn w:val="Fontdeparagrafimplicit"/>
    <w:uiPriority w:val="99"/>
    <w:semiHidden/>
    <w:rsid w:val="00F8250B"/>
    <w:rPr>
      <w:rFonts w:ascii="Calibri" w:eastAsia="Calibri" w:hAnsi="Calibri" w:cs="Times New Roman"/>
      <w:lang w:val="en-US"/>
    </w:rPr>
  </w:style>
  <w:style w:type="paragraph" w:styleId="Antet">
    <w:name w:val="header"/>
    <w:basedOn w:val="Normal"/>
    <w:link w:val="AntetCaracter"/>
    <w:rsid w:val="00F8250B"/>
    <w:pPr>
      <w:tabs>
        <w:tab w:val="center" w:pos="4677"/>
        <w:tab w:val="right" w:pos="9355"/>
      </w:tabs>
      <w:spacing w:after="200" w:line="276" w:lineRule="auto"/>
    </w:pPr>
    <w:rPr>
      <w:rFonts w:ascii="Calibri" w:eastAsia="Calibri" w:hAnsi="Calibri" w:cs="Times New Roman"/>
      <w:kern w:val="0"/>
      <w:lang w:val="en-US"/>
    </w:rPr>
  </w:style>
  <w:style w:type="character" w:customStyle="1" w:styleId="AntetCaracter">
    <w:name w:val="Antet Caracter"/>
    <w:basedOn w:val="Fontdeparagrafimplicit"/>
    <w:link w:val="Antet"/>
    <w:rsid w:val="00F8250B"/>
    <w:rPr>
      <w:rFonts w:ascii="Calibri" w:eastAsia="Calibri" w:hAnsi="Calibri" w:cs="Times New Roman"/>
      <w:kern w:val="0"/>
      <w:lang w:val="en-US"/>
    </w:rPr>
  </w:style>
  <w:style w:type="paragraph" w:styleId="Subsol">
    <w:name w:val="footer"/>
    <w:basedOn w:val="Normal"/>
    <w:link w:val="SubsolCaracter"/>
    <w:rsid w:val="00F8250B"/>
    <w:pPr>
      <w:tabs>
        <w:tab w:val="center" w:pos="4677"/>
        <w:tab w:val="right" w:pos="9355"/>
      </w:tabs>
      <w:spacing w:after="200" w:line="276" w:lineRule="auto"/>
    </w:pPr>
    <w:rPr>
      <w:rFonts w:ascii="Calibri" w:eastAsia="Calibri" w:hAnsi="Calibri" w:cs="Times New Roman"/>
      <w:kern w:val="0"/>
      <w:lang w:val="en-US"/>
    </w:rPr>
  </w:style>
  <w:style w:type="character" w:customStyle="1" w:styleId="SubsolCaracter">
    <w:name w:val="Subsol Caracter"/>
    <w:basedOn w:val="Fontdeparagrafimplicit"/>
    <w:link w:val="Subsol"/>
    <w:rsid w:val="00F8250B"/>
    <w:rPr>
      <w:rFonts w:ascii="Calibri" w:eastAsia="Calibri" w:hAnsi="Calibri" w:cs="Times New Roman"/>
      <w:kern w:val="0"/>
      <w:lang w:val="en-US"/>
    </w:rPr>
  </w:style>
  <w:style w:type="character" w:customStyle="1" w:styleId="apple-converted-space">
    <w:name w:val="apple-converted-space"/>
    <w:rsid w:val="00F8250B"/>
    <w:rPr>
      <w:rFonts w:cs="Times New Roman"/>
    </w:rPr>
  </w:style>
  <w:style w:type="character" w:customStyle="1" w:styleId="apple-style-span">
    <w:name w:val="apple-style-span"/>
    <w:basedOn w:val="Fontdeparagrafimplicit"/>
    <w:rsid w:val="00F8250B"/>
  </w:style>
  <w:style w:type="character" w:customStyle="1" w:styleId="do1">
    <w:name w:val="do1"/>
    <w:rsid w:val="00F8250B"/>
    <w:rPr>
      <w:b/>
      <w:bCs/>
      <w:sz w:val="26"/>
      <w:szCs w:val="26"/>
    </w:rPr>
  </w:style>
  <w:style w:type="paragraph" w:customStyle="1" w:styleId="Default">
    <w:name w:val="Default"/>
    <w:rsid w:val="00F8250B"/>
    <w:pPr>
      <w:autoSpaceDE w:val="0"/>
      <w:autoSpaceDN w:val="0"/>
      <w:adjustRightInd w:val="0"/>
      <w:spacing w:after="0" w:line="240" w:lineRule="auto"/>
    </w:pPr>
    <w:rPr>
      <w:rFonts w:ascii="Times New Roman" w:eastAsia="Calibri" w:hAnsi="Times New Roman" w:cs="Times New Roman"/>
      <w:color w:val="000000"/>
      <w:kern w:val="0"/>
      <w:sz w:val="24"/>
      <w:szCs w:val="24"/>
      <w:lang w:val="ru-RU"/>
    </w:rPr>
  </w:style>
  <w:style w:type="paragraph" w:styleId="PreformatatHTML">
    <w:name w:val="HTML Preformatted"/>
    <w:basedOn w:val="Normal"/>
    <w:link w:val="PreformatatHTMLCaracter"/>
    <w:unhideWhenUsed/>
    <w:rsid w:val="00F825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Times New Roman"/>
      <w:kern w:val="0"/>
      <w:sz w:val="20"/>
      <w:szCs w:val="20"/>
      <w:lang w:val="en-US"/>
    </w:rPr>
  </w:style>
  <w:style w:type="character" w:customStyle="1" w:styleId="PreformatatHTMLCaracter">
    <w:name w:val="Preformatat HTML Caracter"/>
    <w:basedOn w:val="Fontdeparagrafimplicit"/>
    <w:link w:val="PreformatatHTML"/>
    <w:rsid w:val="00F8250B"/>
    <w:rPr>
      <w:rFonts w:ascii="Courier New" w:eastAsia="Times New Roman" w:hAnsi="Courier New" w:cs="Times New Roman"/>
      <w:kern w:val="0"/>
      <w:sz w:val="20"/>
      <w:szCs w:val="20"/>
      <w:lang w:val="en-US"/>
    </w:rPr>
  </w:style>
  <w:style w:type="table" w:styleId="Tabelgril">
    <w:name w:val="Table Grid"/>
    <w:basedOn w:val="TabelNormal"/>
    <w:rsid w:val="00F8250B"/>
    <w:pPr>
      <w:spacing w:after="0" w:line="240" w:lineRule="auto"/>
    </w:pPr>
    <w:rPr>
      <w:rFonts w:ascii="Calibri" w:eastAsia="Calibri" w:hAnsi="Calibri" w:cs="Times New Roman"/>
      <w:kern w:val="0"/>
      <w:sz w:val="20"/>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
    <w:name w:val="Нет списка1"/>
    <w:next w:val="FrListare"/>
    <w:semiHidden/>
    <w:rsid w:val="00F8250B"/>
  </w:style>
  <w:style w:type="character" w:customStyle="1" w:styleId="5">
    <w:name w:val="Знак Знак5"/>
    <w:basedOn w:val="Fontdeparagrafimplicit"/>
    <w:rsid w:val="00F8250B"/>
    <w:rPr>
      <w:sz w:val="28"/>
      <w:lang w:val="ru-RU" w:eastAsia="ru-RU" w:bidi="ar-SA"/>
    </w:rPr>
  </w:style>
  <w:style w:type="paragraph" w:styleId="Corptext2">
    <w:name w:val="Body Text 2"/>
    <w:basedOn w:val="Normal"/>
    <w:link w:val="Corptext2Caracter"/>
    <w:rsid w:val="00F8250B"/>
    <w:pPr>
      <w:spacing w:after="0" w:line="240" w:lineRule="auto"/>
      <w:jc w:val="both"/>
    </w:pPr>
    <w:rPr>
      <w:rFonts w:ascii="Times New Roman" w:eastAsia="Times New Roman" w:hAnsi="Times New Roman" w:cs="Times New Roman"/>
      <w:kern w:val="0"/>
      <w:sz w:val="28"/>
      <w:szCs w:val="20"/>
      <w:lang w:val="ru-RU" w:eastAsia="ru-RU"/>
    </w:rPr>
  </w:style>
  <w:style w:type="character" w:customStyle="1" w:styleId="Corptext2Caracter">
    <w:name w:val="Corp text 2 Caracter"/>
    <w:basedOn w:val="Fontdeparagrafimplicit"/>
    <w:link w:val="Corptext2"/>
    <w:rsid w:val="00F8250B"/>
    <w:rPr>
      <w:rFonts w:ascii="Times New Roman" w:eastAsia="Times New Roman" w:hAnsi="Times New Roman" w:cs="Times New Roman"/>
      <w:kern w:val="0"/>
      <w:sz w:val="28"/>
      <w:szCs w:val="20"/>
      <w:lang w:val="ru-RU" w:eastAsia="ru-RU"/>
    </w:rPr>
  </w:style>
  <w:style w:type="paragraph" w:styleId="Legend">
    <w:name w:val="caption"/>
    <w:basedOn w:val="Normal"/>
    <w:next w:val="Normal"/>
    <w:qFormat/>
    <w:rsid w:val="00F8250B"/>
    <w:pPr>
      <w:spacing w:after="0" w:line="240" w:lineRule="auto"/>
      <w:jc w:val="center"/>
    </w:pPr>
    <w:rPr>
      <w:rFonts w:ascii="Times New Roman" w:eastAsia="Times New Roman" w:hAnsi="Times New Roman" w:cs="Times New Roman"/>
      <w:kern w:val="0"/>
      <w:sz w:val="24"/>
      <w:szCs w:val="20"/>
      <w:lang w:val="ru-RU" w:eastAsia="ru-RU"/>
    </w:rPr>
  </w:style>
  <w:style w:type="paragraph" w:styleId="Corptext3">
    <w:name w:val="Body Text 3"/>
    <w:basedOn w:val="Normal"/>
    <w:link w:val="Corptext3Caracter"/>
    <w:rsid w:val="00F8250B"/>
    <w:pPr>
      <w:spacing w:after="0" w:line="240" w:lineRule="auto"/>
    </w:pPr>
    <w:rPr>
      <w:rFonts w:ascii="Times New Roman" w:eastAsia="Times New Roman" w:hAnsi="Times New Roman" w:cs="Times New Roman"/>
      <w:kern w:val="0"/>
      <w:sz w:val="24"/>
      <w:szCs w:val="20"/>
      <w:lang w:val="ru-RU" w:eastAsia="ru-RU"/>
    </w:rPr>
  </w:style>
  <w:style w:type="character" w:customStyle="1" w:styleId="Corptext3Caracter">
    <w:name w:val="Corp text 3 Caracter"/>
    <w:basedOn w:val="Fontdeparagrafimplicit"/>
    <w:link w:val="Corptext3"/>
    <w:rsid w:val="00F8250B"/>
    <w:rPr>
      <w:rFonts w:ascii="Times New Roman" w:eastAsia="Times New Roman" w:hAnsi="Times New Roman" w:cs="Times New Roman"/>
      <w:kern w:val="0"/>
      <w:sz w:val="24"/>
      <w:szCs w:val="20"/>
      <w:lang w:val="ru-RU" w:eastAsia="ru-RU"/>
    </w:rPr>
  </w:style>
  <w:style w:type="paragraph" w:styleId="Plandocument">
    <w:name w:val="Document Map"/>
    <w:basedOn w:val="Normal"/>
    <w:link w:val="PlandocumentCaracter"/>
    <w:semiHidden/>
    <w:rsid w:val="00F8250B"/>
    <w:pPr>
      <w:shd w:val="clear" w:color="auto" w:fill="000080"/>
      <w:spacing w:after="0" w:line="240" w:lineRule="auto"/>
    </w:pPr>
    <w:rPr>
      <w:rFonts w:ascii="Tahoma" w:eastAsia="Times New Roman" w:hAnsi="Tahoma" w:cs="Times New Roman"/>
      <w:kern w:val="0"/>
      <w:sz w:val="20"/>
      <w:szCs w:val="20"/>
      <w:lang w:val="ru-RU" w:eastAsia="ru-RU"/>
    </w:rPr>
  </w:style>
  <w:style w:type="character" w:customStyle="1" w:styleId="PlandocumentCaracter">
    <w:name w:val="Plan document Caracter"/>
    <w:basedOn w:val="Fontdeparagrafimplicit"/>
    <w:link w:val="Plandocument"/>
    <w:semiHidden/>
    <w:rsid w:val="00F8250B"/>
    <w:rPr>
      <w:rFonts w:ascii="Tahoma" w:eastAsia="Times New Roman" w:hAnsi="Tahoma" w:cs="Times New Roman"/>
      <w:kern w:val="0"/>
      <w:sz w:val="20"/>
      <w:szCs w:val="20"/>
      <w:shd w:val="clear" w:color="auto" w:fill="000080"/>
      <w:lang w:val="ru-RU" w:eastAsia="ru-RU"/>
    </w:rPr>
  </w:style>
  <w:style w:type="character" w:styleId="Numrdepagin">
    <w:name w:val="page number"/>
    <w:basedOn w:val="Fontdeparagrafimplicit"/>
    <w:rsid w:val="00F8250B"/>
  </w:style>
  <w:style w:type="paragraph" w:customStyle="1" w:styleId="tt">
    <w:name w:val="tt"/>
    <w:basedOn w:val="Normal"/>
    <w:rsid w:val="00F8250B"/>
    <w:pPr>
      <w:spacing w:after="0" w:line="240" w:lineRule="auto"/>
      <w:jc w:val="center"/>
    </w:pPr>
    <w:rPr>
      <w:rFonts w:ascii="Times New Roman" w:eastAsia="Times New Roman" w:hAnsi="Times New Roman" w:cs="Times New Roman"/>
      <w:b/>
      <w:bCs/>
      <w:kern w:val="0"/>
      <w:sz w:val="24"/>
      <w:szCs w:val="24"/>
      <w:lang w:val="ru-RU" w:eastAsia="ru-RU"/>
    </w:rPr>
  </w:style>
  <w:style w:type="table" w:customStyle="1" w:styleId="TableNormal">
    <w:name w:val="Table Normal"/>
    <w:uiPriority w:val="2"/>
    <w:semiHidden/>
    <w:unhideWhenUsed/>
    <w:qFormat/>
    <w:rsid w:val="00814421"/>
    <w:pPr>
      <w:widowControl w:val="0"/>
      <w:autoSpaceDE w:val="0"/>
      <w:autoSpaceDN w:val="0"/>
      <w:spacing w:after="0" w:line="240" w:lineRule="auto"/>
    </w:pPr>
    <w:rPr>
      <w:kern w:val="0"/>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814421"/>
    <w:pPr>
      <w:widowControl w:val="0"/>
      <w:autoSpaceDE w:val="0"/>
      <w:autoSpaceDN w:val="0"/>
      <w:spacing w:after="0" w:line="240" w:lineRule="auto"/>
    </w:pPr>
    <w:rPr>
      <w:rFonts w:ascii="Times New Roman" w:eastAsia="Times New Roman" w:hAnsi="Times New Roman" w:cs="Times New Roman"/>
      <w:kern w:val="0"/>
    </w:rPr>
  </w:style>
  <w:style w:type="character" w:customStyle="1" w:styleId="uv3um">
    <w:name w:val="uv3um"/>
    <w:basedOn w:val="Fontdeparagrafimplicit"/>
    <w:rsid w:val="0059334A"/>
  </w:style>
  <w:style w:type="character" w:styleId="MeniuneNerezolvat">
    <w:name w:val="Unresolved Mention"/>
    <w:basedOn w:val="Fontdeparagrafimplicit"/>
    <w:uiPriority w:val="99"/>
    <w:semiHidden/>
    <w:unhideWhenUsed/>
    <w:rsid w:val="004F345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8166531">
      <w:bodyDiv w:val="1"/>
      <w:marLeft w:val="0"/>
      <w:marRight w:val="0"/>
      <w:marTop w:val="0"/>
      <w:marBottom w:val="0"/>
      <w:divBdr>
        <w:top w:val="none" w:sz="0" w:space="0" w:color="auto"/>
        <w:left w:val="none" w:sz="0" w:space="0" w:color="auto"/>
        <w:bottom w:val="none" w:sz="0" w:space="0" w:color="auto"/>
        <w:right w:val="none" w:sz="0" w:space="0" w:color="auto"/>
      </w:divBdr>
    </w:div>
    <w:div w:id="125007297">
      <w:bodyDiv w:val="1"/>
      <w:marLeft w:val="0"/>
      <w:marRight w:val="0"/>
      <w:marTop w:val="0"/>
      <w:marBottom w:val="0"/>
      <w:divBdr>
        <w:top w:val="none" w:sz="0" w:space="0" w:color="auto"/>
        <w:left w:val="none" w:sz="0" w:space="0" w:color="auto"/>
        <w:bottom w:val="none" w:sz="0" w:space="0" w:color="auto"/>
        <w:right w:val="none" w:sz="0" w:space="0" w:color="auto"/>
      </w:divBdr>
    </w:div>
    <w:div w:id="200091141">
      <w:bodyDiv w:val="1"/>
      <w:marLeft w:val="0"/>
      <w:marRight w:val="0"/>
      <w:marTop w:val="0"/>
      <w:marBottom w:val="0"/>
      <w:divBdr>
        <w:top w:val="none" w:sz="0" w:space="0" w:color="auto"/>
        <w:left w:val="none" w:sz="0" w:space="0" w:color="auto"/>
        <w:bottom w:val="none" w:sz="0" w:space="0" w:color="auto"/>
        <w:right w:val="none" w:sz="0" w:space="0" w:color="auto"/>
      </w:divBdr>
    </w:div>
    <w:div w:id="276303151">
      <w:bodyDiv w:val="1"/>
      <w:marLeft w:val="0"/>
      <w:marRight w:val="0"/>
      <w:marTop w:val="0"/>
      <w:marBottom w:val="0"/>
      <w:divBdr>
        <w:top w:val="none" w:sz="0" w:space="0" w:color="auto"/>
        <w:left w:val="none" w:sz="0" w:space="0" w:color="auto"/>
        <w:bottom w:val="none" w:sz="0" w:space="0" w:color="auto"/>
        <w:right w:val="none" w:sz="0" w:space="0" w:color="auto"/>
      </w:divBdr>
    </w:div>
    <w:div w:id="336423967">
      <w:bodyDiv w:val="1"/>
      <w:marLeft w:val="0"/>
      <w:marRight w:val="0"/>
      <w:marTop w:val="0"/>
      <w:marBottom w:val="0"/>
      <w:divBdr>
        <w:top w:val="none" w:sz="0" w:space="0" w:color="auto"/>
        <w:left w:val="none" w:sz="0" w:space="0" w:color="auto"/>
        <w:bottom w:val="none" w:sz="0" w:space="0" w:color="auto"/>
        <w:right w:val="none" w:sz="0" w:space="0" w:color="auto"/>
      </w:divBdr>
    </w:div>
    <w:div w:id="374237423">
      <w:bodyDiv w:val="1"/>
      <w:marLeft w:val="0"/>
      <w:marRight w:val="0"/>
      <w:marTop w:val="0"/>
      <w:marBottom w:val="0"/>
      <w:divBdr>
        <w:top w:val="none" w:sz="0" w:space="0" w:color="auto"/>
        <w:left w:val="none" w:sz="0" w:space="0" w:color="auto"/>
        <w:bottom w:val="none" w:sz="0" w:space="0" w:color="auto"/>
        <w:right w:val="none" w:sz="0" w:space="0" w:color="auto"/>
      </w:divBdr>
    </w:div>
    <w:div w:id="448670355">
      <w:bodyDiv w:val="1"/>
      <w:marLeft w:val="0"/>
      <w:marRight w:val="0"/>
      <w:marTop w:val="0"/>
      <w:marBottom w:val="0"/>
      <w:divBdr>
        <w:top w:val="none" w:sz="0" w:space="0" w:color="auto"/>
        <w:left w:val="none" w:sz="0" w:space="0" w:color="auto"/>
        <w:bottom w:val="none" w:sz="0" w:space="0" w:color="auto"/>
        <w:right w:val="none" w:sz="0" w:space="0" w:color="auto"/>
      </w:divBdr>
    </w:div>
    <w:div w:id="466437879">
      <w:bodyDiv w:val="1"/>
      <w:marLeft w:val="0"/>
      <w:marRight w:val="0"/>
      <w:marTop w:val="0"/>
      <w:marBottom w:val="0"/>
      <w:divBdr>
        <w:top w:val="none" w:sz="0" w:space="0" w:color="auto"/>
        <w:left w:val="none" w:sz="0" w:space="0" w:color="auto"/>
        <w:bottom w:val="none" w:sz="0" w:space="0" w:color="auto"/>
        <w:right w:val="none" w:sz="0" w:space="0" w:color="auto"/>
      </w:divBdr>
    </w:div>
    <w:div w:id="476340464">
      <w:bodyDiv w:val="1"/>
      <w:marLeft w:val="0"/>
      <w:marRight w:val="0"/>
      <w:marTop w:val="0"/>
      <w:marBottom w:val="0"/>
      <w:divBdr>
        <w:top w:val="none" w:sz="0" w:space="0" w:color="auto"/>
        <w:left w:val="none" w:sz="0" w:space="0" w:color="auto"/>
        <w:bottom w:val="none" w:sz="0" w:space="0" w:color="auto"/>
        <w:right w:val="none" w:sz="0" w:space="0" w:color="auto"/>
      </w:divBdr>
    </w:div>
    <w:div w:id="543441221">
      <w:bodyDiv w:val="1"/>
      <w:marLeft w:val="0"/>
      <w:marRight w:val="0"/>
      <w:marTop w:val="0"/>
      <w:marBottom w:val="0"/>
      <w:divBdr>
        <w:top w:val="none" w:sz="0" w:space="0" w:color="auto"/>
        <w:left w:val="none" w:sz="0" w:space="0" w:color="auto"/>
        <w:bottom w:val="none" w:sz="0" w:space="0" w:color="auto"/>
        <w:right w:val="none" w:sz="0" w:space="0" w:color="auto"/>
      </w:divBdr>
    </w:div>
    <w:div w:id="593127732">
      <w:bodyDiv w:val="1"/>
      <w:marLeft w:val="0"/>
      <w:marRight w:val="0"/>
      <w:marTop w:val="0"/>
      <w:marBottom w:val="0"/>
      <w:divBdr>
        <w:top w:val="none" w:sz="0" w:space="0" w:color="auto"/>
        <w:left w:val="none" w:sz="0" w:space="0" w:color="auto"/>
        <w:bottom w:val="none" w:sz="0" w:space="0" w:color="auto"/>
        <w:right w:val="none" w:sz="0" w:space="0" w:color="auto"/>
      </w:divBdr>
    </w:div>
    <w:div w:id="603147017">
      <w:bodyDiv w:val="1"/>
      <w:marLeft w:val="0"/>
      <w:marRight w:val="0"/>
      <w:marTop w:val="0"/>
      <w:marBottom w:val="0"/>
      <w:divBdr>
        <w:top w:val="none" w:sz="0" w:space="0" w:color="auto"/>
        <w:left w:val="none" w:sz="0" w:space="0" w:color="auto"/>
        <w:bottom w:val="none" w:sz="0" w:space="0" w:color="auto"/>
        <w:right w:val="none" w:sz="0" w:space="0" w:color="auto"/>
      </w:divBdr>
    </w:div>
    <w:div w:id="644745348">
      <w:bodyDiv w:val="1"/>
      <w:marLeft w:val="0"/>
      <w:marRight w:val="0"/>
      <w:marTop w:val="0"/>
      <w:marBottom w:val="0"/>
      <w:divBdr>
        <w:top w:val="none" w:sz="0" w:space="0" w:color="auto"/>
        <w:left w:val="none" w:sz="0" w:space="0" w:color="auto"/>
        <w:bottom w:val="none" w:sz="0" w:space="0" w:color="auto"/>
        <w:right w:val="none" w:sz="0" w:space="0" w:color="auto"/>
      </w:divBdr>
    </w:div>
    <w:div w:id="645400474">
      <w:bodyDiv w:val="1"/>
      <w:marLeft w:val="0"/>
      <w:marRight w:val="0"/>
      <w:marTop w:val="0"/>
      <w:marBottom w:val="0"/>
      <w:divBdr>
        <w:top w:val="none" w:sz="0" w:space="0" w:color="auto"/>
        <w:left w:val="none" w:sz="0" w:space="0" w:color="auto"/>
        <w:bottom w:val="none" w:sz="0" w:space="0" w:color="auto"/>
        <w:right w:val="none" w:sz="0" w:space="0" w:color="auto"/>
      </w:divBdr>
    </w:div>
    <w:div w:id="694187712">
      <w:bodyDiv w:val="1"/>
      <w:marLeft w:val="0"/>
      <w:marRight w:val="0"/>
      <w:marTop w:val="0"/>
      <w:marBottom w:val="0"/>
      <w:divBdr>
        <w:top w:val="none" w:sz="0" w:space="0" w:color="auto"/>
        <w:left w:val="none" w:sz="0" w:space="0" w:color="auto"/>
        <w:bottom w:val="none" w:sz="0" w:space="0" w:color="auto"/>
        <w:right w:val="none" w:sz="0" w:space="0" w:color="auto"/>
      </w:divBdr>
      <w:divsChild>
        <w:div w:id="873037650">
          <w:marLeft w:val="0"/>
          <w:marRight w:val="0"/>
          <w:marTop w:val="0"/>
          <w:marBottom w:val="0"/>
          <w:divBdr>
            <w:top w:val="none" w:sz="0" w:space="0" w:color="auto"/>
            <w:left w:val="none" w:sz="0" w:space="0" w:color="auto"/>
            <w:bottom w:val="none" w:sz="0" w:space="0" w:color="auto"/>
            <w:right w:val="none" w:sz="0" w:space="0" w:color="auto"/>
          </w:divBdr>
        </w:div>
      </w:divsChild>
    </w:div>
    <w:div w:id="735935125">
      <w:bodyDiv w:val="1"/>
      <w:marLeft w:val="0"/>
      <w:marRight w:val="0"/>
      <w:marTop w:val="0"/>
      <w:marBottom w:val="0"/>
      <w:divBdr>
        <w:top w:val="none" w:sz="0" w:space="0" w:color="auto"/>
        <w:left w:val="none" w:sz="0" w:space="0" w:color="auto"/>
        <w:bottom w:val="none" w:sz="0" w:space="0" w:color="auto"/>
        <w:right w:val="none" w:sz="0" w:space="0" w:color="auto"/>
      </w:divBdr>
    </w:div>
    <w:div w:id="773594649">
      <w:bodyDiv w:val="1"/>
      <w:marLeft w:val="0"/>
      <w:marRight w:val="0"/>
      <w:marTop w:val="0"/>
      <w:marBottom w:val="0"/>
      <w:divBdr>
        <w:top w:val="none" w:sz="0" w:space="0" w:color="auto"/>
        <w:left w:val="none" w:sz="0" w:space="0" w:color="auto"/>
        <w:bottom w:val="none" w:sz="0" w:space="0" w:color="auto"/>
        <w:right w:val="none" w:sz="0" w:space="0" w:color="auto"/>
      </w:divBdr>
    </w:div>
    <w:div w:id="782305724">
      <w:bodyDiv w:val="1"/>
      <w:marLeft w:val="0"/>
      <w:marRight w:val="0"/>
      <w:marTop w:val="0"/>
      <w:marBottom w:val="0"/>
      <w:divBdr>
        <w:top w:val="none" w:sz="0" w:space="0" w:color="auto"/>
        <w:left w:val="none" w:sz="0" w:space="0" w:color="auto"/>
        <w:bottom w:val="none" w:sz="0" w:space="0" w:color="auto"/>
        <w:right w:val="none" w:sz="0" w:space="0" w:color="auto"/>
      </w:divBdr>
    </w:div>
    <w:div w:id="790781486">
      <w:bodyDiv w:val="1"/>
      <w:marLeft w:val="0"/>
      <w:marRight w:val="0"/>
      <w:marTop w:val="0"/>
      <w:marBottom w:val="0"/>
      <w:divBdr>
        <w:top w:val="none" w:sz="0" w:space="0" w:color="auto"/>
        <w:left w:val="none" w:sz="0" w:space="0" w:color="auto"/>
        <w:bottom w:val="none" w:sz="0" w:space="0" w:color="auto"/>
        <w:right w:val="none" w:sz="0" w:space="0" w:color="auto"/>
      </w:divBdr>
    </w:div>
    <w:div w:id="812868148">
      <w:bodyDiv w:val="1"/>
      <w:marLeft w:val="0"/>
      <w:marRight w:val="0"/>
      <w:marTop w:val="0"/>
      <w:marBottom w:val="0"/>
      <w:divBdr>
        <w:top w:val="none" w:sz="0" w:space="0" w:color="auto"/>
        <w:left w:val="none" w:sz="0" w:space="0" w:color="auto"/>
        <w:bottom w:val="none" w:sz="0" w:space="0" w:color="auto"/>
        <w:right w:val="none" w:sz="0" w:space="0" w:color="auto"/>
      </w:divBdr>
    </w:div>
    <w:div w:id="880895198">
      <w:bodyDiv w:val="1"/>
      <w:marLeft w:val="0"/>
      <w:marRight w:val="0"/>
      <w:marTop w:val="0"/>
      <w:marBottom w:val="0"/>
      <w:divBdr>
        <w:top w:val="none" w:sz="0" w:space="0" w:color="auto"/>
        <w:left w:val="none" w:sz="0" w:space="0" w:color="auto"/>
        <w:bottom w:val="none" w:sz="0" w:space="0" w:color="auto"/>
        <w:right w:val="none" w:sz="0" w:space="0" w:color="auto"/>
      </w:divBdr>
    </w:div>
    <w:div w:id="945891469">
      <w:bodyDiv w:val="1"/>
      <w:marLeft w:val="0"/>
      <w:marRight w:val="0"/>
      <w:marTop w:val="0"/>
      <w:marBottom w:val="0"/>
      <w:divBdr>
        <w:top w:val="none" w:sz="0" w:space="0" w:color="auto"/>
        <w:left w:val="none" w:sz="0" w:space="0" w:color="auto"/>
        <w:bottom w:val="none" w:sz="0" w:space="0" w:color="auto"/>
        <w:right w:val="none" w:sz="0" w:space="0" w:color="auto"/>
      </w:divBdr>
    </w:div>
    <w:div w:id="957294732">
      <w:bodyDiv w:val="1"/>
      <w:marLeft w:val="0"/>
      <w:marRight w:val="0"/>
      <w:marTop w:val="0"/>
      <w:marBottom w:val="0"/>
      <w:divBdr>
        <w:top w:val="none" w:sz="0" w:space="0" w:color="auto"/>
        <w:left w:val="none" w:sz="0" w:space="0" w:color="auto"/>
        <w:bottom w:val="none" w:sz="0" w:space="0" w:color="auto"/>
        <w:right w:val="none" w:sz="0" w:space="0" w:color="auto"/>
      </w:divBdr>
    </w:div>
    <w:div w:id="1076393296">
      <w:bodyDiv w:val="1"/>
      <w:marLeft w:val="0"/>
      <w:marRight w:val="0"/>
      <w:marTop w:val="0"/>
      <w:marBottom w:val="0"/>
      <w:divBdr>
        <w:top w:val="none" w:sz="0" w:space="0" w:color="auto"/>
        <w:left w:val="none" w:sz="0" w:space="0" w:color="auto"/>
        <w:bottom w:val="none" w:sz="0" w:space="0" w:color="auto"/>
        <w:right w:val="none" w:sz="0" w:space="0" w:color="auto"/>
      </w:divBdr>
    </w:div>
    <w:div w:id="1137652057">
      <w:bodyDiv w:val="1"/>
      <w:marLeft w:val="0"/>
      <w:marRight w:val="0"/>
      <w:marTop w:val="0"/>
      <w:marBottom w:val="0"/>
      <w:divBdr>
        <w:top w:val="none" w:sz="0" w:space="0" w:color="auto"/>
        <w:left w:val="none" w:sz="0" w:space="0" w:color="auto"/>
        <w:bottom w:val="none" w:sz="0" w:space="0" w:color="auto"/>
        <w:right w:val="none" w:sz="0" w:space="0" w:color="auto"/>
      </w:divBdr>
    </w:div>
    <w:div w:id="1139030947">
      <w:bodyDiv w:val="1"/>
      <w:marLeft w:val="0"/>
      <w:marRight w:val="0"/>
      <w:marTop w:val="0"/>
      <w:marBottom w:val="0"/>
      <w:divBdr>
        <w:top w:val="none" w:sz="0" w:space="0" w:color="auto"/>
        <w:left w:val="none" w:sz="0" w:space="0" w:color="auto"/>
        <w:bottom w:val="none" w:sz="0" w:space="0" w:color="auto"/>
        <w:right w:val="none" w:sz="0" w:space="0" w:color="auto"/>
      </w:divBdr>
      <w:divsChild>
        <w:div w:id="1068772931">
          <w:marLeft w:val="0"/>
          <w:marRight w:val="0"/>
          <w:marTop w:val="0"/>
          <w:marBottom w:val="0"/>
          <w:divBdr>
            <w:top w:val="none" w:sz="0" w:space="0" w:color="auto"/>
            <w:left w:val="none" w:sz="0" w:space="0" w:color="auto"/>
            <w:bottom w:val="none" w:sz="0" w:space="0" w:color="auto"/>
            <w:right w:val="none" w:sz="0" w:space="0" w:color="auto"/>
          </w:divBdr>
        </w:div>
      </w:divsChild>
    </w:div>
    <w:div w:id="1171405347">
      <w:bodyDiv w:val="1"/>
      <w:marLeft w:val="0"/>
      <w:marRight w:val="0"/>
      <w:marTop w:val="0"/>
      <w:marBottom w:val="0"/>
      <w:divBdr>
        <w:top w:val="none" w:sz="0" w:space="0" w:color="auto"/>
        <w:left w:val="none" w:sz="0" w:space="0" w:color="auto"/>
        <w:bottom w:val="none" w:sz="0" w:space="0" w:color="auto"/>
        <w:right w:val="none" w:sz="0" w:space="0" w:color="auto"/>
      </w:divBdr>
    </w:div>
    <w:div w:id="1183009100">
      <w:bodyDiv w:val="1"/>
      <w:marLeft w:val="0"/>
      <w:marRight w:val="0"/>
      <w:marTop w:val="0"/>
      <w:marBottom w:val="0"/>
      <w:divBdr>
        <w:top w:val="none" w:sz="0" w:space="0" w:color="auto"/>
        <w:left w:val="none" w:sz="0" w:space="0" w:color="auto"/>
        <w:bottom w:val="none" w:sz="0" w:space="0" w:color="auto"/>
        <w:right w:val="none" w:sz="0" w:space="0" w:color="auto"/>
      </w:divBdr>
      <w:divsChild>
        <w:div w:id="1215313282">
          <w:marLeft w:val="0"/>
          <w:marRight w:val="0"/>
          <w:marTop w:val="0"/>
          <w:marBottom w:val="0"/>
          <w:divBdr>
            <w:top w:val="none" w:sz="0" w:space="0" w:color="auto"/>
            <w:left w:val="none" w:sz="0" w:space="0" w:color="auto"/>
            <w:bottom w:val="none" w:sz="0" w:space="0" w:color="auto"/>
            <w:right w:val="none" w:sz="0" w:space="0" w:color="auto"/>
          </w:divBdr>
          <w:divsChild>
            <w:div w:id="1795060185">
              <w:marLeft w:val="0"/>
              <w:marRight w:val="0"/>
              <w:marTop w:val="0"/>
              <w:marBottom w:val="0"/>
              <w:divBdr>
                <w:top w:val="none" w:sz="0" w:space="0" w:color="auto"/>
                <w:left w:val="none" w:sz="0" w:space="0" w:color="auto"/>
                <w:bottom w:val="none" w:sz="0" w:space="0" w:color="auto"/>
                <w:right w:val="none" w:sz="0" w:space="0" w:color="auto"/>
              </w:divBdr>
              <w:divsChild>
                <w:div w:id="290988027">
                  <w:marLeft w:val="0"/>
                  <w:marRight w:val="0"/>
                  <w:marTop w:val="150"/>
                  <w:marBottom w:val="300"/>
                  <w:divBdr>
                    <w:top w:val="none" w:sz="0" w:space="0" w:color="auto"/>
                    <w:left w:val="none" w:sz="0" w:space="0" w:color="auto"/>
                    <w:bottom w:val="none" w:sz="0" w:space="0" w:color="auto"/>
                    <w:right w:val="none" w:sz="0" w:space="0" w:color="auto"/>
                  </w:divBdr>
                </w:div>
              </w:divsChild>
            </w:div>
          </w:divsChild>
        </w:div>
        <w:div w:id="1377583422">
          <w:marLeft w:val="0"/>
          <w:marRight w:val="0"/>
          <w:marTop w:val="0"/>
          <w:marBottom w:val="0"/>
          <w:divBdr>
            <w:top w:val="none" w:sz="0" w:space="0" w:color="auto"/>
            <w:left w:val="none" w:sz="0" w:space="0" w:color="auto"/>
            <w:bottom w:val="none" w:sz="0" w:space="0" w:color="auto"/>
            <w:right w:val="none" w:sz="0" w:space="0" w:color="auto"/>
          </w:divBdr>
          <w:divsChild>
            <w:div w:id="2058963915">
              <w:marLeft w:val="0"/>
              <w:marRight w:val="0"/>
              <w:marTop w:val="0"/>
              <w:marBottom w:val="0"/>
              <w:divBdr>
                <w:top w:val="none" w:sz="0" w:space="0" w:color="auto"/>
                <w:left w:val="none" w:sz="0" w:space="0" w:color="auto"/>
                <w:bottom w:val="none" w:sz="0" w:space="0" w:color="auto"/>
                <w:right w:val="none" w:sz="0" w:space="0" w:color="auto"/>
              </w:divBdr>
              <w:divsChild>
                <w:div w:id="2051369367">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1221744896">
      <w:bodyDiv w:val="1"/>
      <w:marLeft w:val="0"/>
      <w:marRight w:val="0"/>
      <w:marTop w:val="0"/>
      <w:marBottom w:val="0"/>
      <w:divBdr>
        <w:top w:val="none" w:sz="0" w:space="0" w:color="auto"/>
        <w:left w:val="none" w:sz="0" w:space="0" w:color="auto"/>
        <w:bottom w:val="none" w:sz="0" w:space="0" w:color="auto"/>
        <w:right w:val="none" w:sz="0" w:space="0" w:color="auto"/>
      </w:divBdr>
    </w:div>
    <w:div w:id="1264536374">
      <w:bodyDiv w:val="1"/>
      <w:marLeft w:val="0"/>
      <w:marRight w:val="0"/>
      <w:marTop w:val="0"/>
      <w:marBottom w:val="0"/>
      <w:divBdr>
        <w:top w:val="none" w:sz="0" w:space="0" w:color="auto"/>
        <w:left w:val="none" w:sz="0" w:space="0" w:color="auto"/>
        <w:bottom w:val="none" w:sz="0" w:space="0" w:color="auto"/>
        <w:right w:val="none" w:sz="0" w:space="0" w:color="auto"/>
      </w:divBdr>
    </w:div>
    <w:div w:id="1317303804">
      <w:bodyDiv w:val="1"/>
      <w:marLeft w:val="0"/>
      <w:marRight w:val="0"/>
      <w:marTop w:val="0"/>
      <w:marBottom w:val="0"/>
      <w:divBdr>
        <w:top w:val="none" w:sz="0" w:space="0" w:color="auto"/>
        <w:left w:val="none" w:sz="0" w:space="0" w:color="auto"/>
        <w:bottom w:val="none" w:sz="0" w:space="0" w:color="auto"/>
        <w:right w:val="none" w:sz="0" w:space="0" w:color="auto"/>
      </w:divBdr>
    </w:div>
    <w:div w:id="1392994794">
      <w:bodyDiv w:val="1"/>
      <w:marLeft w:val="0"/>
      <w:marRight w:val="0"/>
      <w:marTop w:val="0"/>
      <w:marBottom w:val="0"/>
      <w:divBdr>
        <w:top w:val="none" w:sz="0" w:space="0" w:color="auto"/>
        <w:left w:val="none" w:sz="0" w:space="0" w:color="auto"/>
        <w:bottom w:val="none" w:sz="0" w:space="0" w:color="auto"/>
        <w:right w:val="none" w:sz="0" w:space="0" w:color="auto"/>
      </w:divBdr>
    </w:div>
    <w:div w:id="1426221809">
      <w:bodyDiv w:val="1"/>
      <w:marLeft w:val="0"/>
      <w:marRight w:val="0"/>
      <w:marTop w:val="0"/>
      <w:marBottom w:val="0"/>
      <w:divBdr>
        <w:top w:val="none" w:sz="0" w:space="0" w:color="auto"/>
        <w:left w:val="none" w:sz="0" w:space="0" w:color="auto"/>
        <w:bottom w:val="none" w:sz="0" w:space="0" w:color="auto"/>
        <w:right w:val="none" w:sz="0" w:space="0" w:color="auto"/>
      </w:divBdr>
      <w:divsChild>
        <w:div w:id="1052190766">
          <w:marLeft w:val="0"/>
          <w:marRight w:val="0"/>
          <w:marTop w:val="0"/>
          <w:marBottom w:val="0"/>
          <w:divBdr>
            <w:top w:val="none" w:sz="0" w:space="0" w:color="auto"/>
            <w:left w:val="none" w:sz="0" w:space="0" w:color="auto"/>
            <w:bottom w:val="none" w:sz="0" w:space="0" w:color="auto"/>
            <w:right w:val="none" w:sz="0" w:space="0" w:color="auto"/>
          </w:divBdr>
          <w:divsChild>
            <w:div w:id="647439291">
              <w:marLeft w:val="0"/>
              <w:marRight w:val="0"/>
              <w:marTop w:val="0"/>
              <w:marBottom w:val="0"/>
              <w:divBdr>
                <w:top w:val="none" w:sz="0" w:space="0" w:color="auto"/>
                <w:left w:val="none" w:sz="0" w:space="0" w:color="auto"/>
                <w:bottom w:val="none" w:sz="0" w:space="0" w:color="auto"/>
                <w:right w:val="none" w:sz="0" w:space="0" w:color="auto"/>
              </w:divBdr>
              <w:divsChild>
                <w:div w:id="1244680599">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 w:id="1375345985">
          <w:marLeft w:val="0"/>
          <w:marRight w:val="0"/>
          <w:marTop w:val="0"/>
          <w:marBottom w:val="0"/>
          <w:divBdr>
            <w:top w:val="none" w:sz="0" w:space="0" w:color="auto"/>
            <w:left w:val="none" w:sz="0" w:space="0" w:color="auto"/>
            <w:bottom w:val="none" w:sz="0" w:space="0" w:color="auto"/>
            <w:right w:val="none" w:sz="0" w:space="0" w:color="auto"/>
          </w:divBdr>
          <w:divsChild>
            <w:div w:id="1035275073">
              <w:marLeft w:val="0"/>
              <w:marRight w:val="0"/>
              <w:marTop w:val="0"/>
              <w:marBottom w:val="0"/>
              <w:divBdr>
                <w:top w:val="none" w:sz="0" w:space="0" w:color="auto"/>
                <w:left w:val="none" w:sz="0" w:space="0" w:color="auto"/>
                <w:bottom w:val="none" w:sz="0" w:space="0" w:color="auto"/>
                <w:right w:val="none" w:sz="0" w:space="0" w:color="auto"/>
              </w:divBdr>
              <w:divsChild>
                <w:div w:id="131942623">
                  <w:marLeft w:val="0"/>
                  <w:marRight w:val="0"/>
                  <w:marTop w:val="150"/>
                  <w:marBottom w:val="300"/>
                  <w:divBdr>
                    <w:top w:val="none" w:sz="0" w:space="0" w:color="auto"/>
                    <w:left w:val="none" w:sz="0" w:space="0" w:color="auto"/>
                    <w:bottom w:val="none" w:sz="0" w:space="0" w:color="auto"/>
                    <w:right w:val="none" w:sz="0" w:space="0" w:color="auto"/>
                  </w:divBdr>
                </w:div>
              </w:divsChild>
            </w:div>
          </w:divsChild>
        </w:div>
      </w:divsChild>
    </w:div>
    <w:div w:id="1428965685">
      <w:bodyDiv w:val="1"/>
      <w:marLeft w:val="0"/>
      <w:marRight w:val="0"/>
      <w:marTop w:val="0"/>
      <w:marBottom w:val="0"/>
      <w:divBdr>
        <w:top w:val="none" w:sz="0" w:space="0" w:color="auto"/>
        <w:left w:val="none" w:sz="0" w:space="0" w:color="auto"/>
        <w:bottom w:val="none" w:sz="0" w:space="0" w:color="auto"/>
        <w:right w:val="none" w:sz="0" w:space="0" w:color="auto"/>
      </w:divBdr>
      <w:divsChild>
        <w:div w:id="1934119244">
          <w:marLeft w:val="0"/>
          <w:marRight w:val="0"/>
          <w:marTop w:val="0"/>
          <w:marBottom w:val="0"/>
          <w:divBdr>
            <w:top w:val="none" w:sz="0" w:space="0" w:color="auto"/>
            <w:left w:val="none" w:sz="0" w:space="0" w:color="auto"/>
            <w:bottom w:val="none" w:sz="0" w:space="0" w:color="auto"/>
            <w:right w:val="none" w:sz="0" w:space="0" w:color="auto"/>
          </w:divBdr>
        </w:div>
        <w:div w:id="1332172869">
          <w:marLeft w:val="0"/>
          <w:marRight w:val="0"/>
          <w:marTop w:val="0"/>
          <w:marBottom w:val="0"/>
          <w:divBdr>
            <w:top w:val="none" w:sz="0" w:space="0" w:color="auto"/>
            <w:left w:val="none" w:sz="0" w:space="0" w:color="auto"/>
            <w:bottom w:val="none" w:sz="0" w:space="0" w:color="auto"/>
            <w:right w:val="none" w:sz="0" w:space="0" w:color="auto"/>
          </w:divBdr>
        </w:div>
        <w:div w:id="1385636069">
          <w:marLeft w:val="0"/>
          <w:marRight w:val="0"/>
          <w:marTop w:val="0"/>
          <w:marBottom w:val="0"/>
          <w:divBdr>
            <w:top w:val="none" w:sz="0" w:space="0" w:color="auto"/>
            <w:left w:val="none" w:sz="0" w:space="0" w:color="auto"/>
            <w:bottom w:val="none" w:sz="0" w:space="0" w:color="auto"/>
            <w:right w:val="none" w:sz="0" w:space="0" w:color="auto"/>
          </w:divBdr>
        </w:div>
        <w:div w:id="1637177910">
          <w:marLeft w:val="0"/>
          <w:marRight w:val="0"/>
          <w:marTop w:val="0"/>
          <w:marBottom w:val="0"/>
          <w:divBdr>
            <w:top w:val="none" w:sz="0" w:space="0" w:color="auto"/>
            <w:left w:val="none" w:sz="0" w:space="0" w:color="auto"/>
            <w:bottom w:val="none" w:sz="0" w:space="0" w:color="auto"/>
            <w:right w:val="none" w:sz="0" w:space="0" w:color="auto"/>
          </w:divBdr>
        </w:div>
        <w:div w:id="1641306771">
          <w:marLeft w:val="0"/>
          <w:marRight w:val="0"/>
          <w:marTop w:val="0"/>
          <w:marBottom w:val="0"/>
          <w:divBdr>
            <w:top w:val="none" w:sz="0" w:space="0" w:color="auto"/>
            <w:left w:val="none" w:sz="0" w:space="0" w:color="auto"/>
            <w:bottom w:val="none" w:sz="0" w:space="0" w:color="auto"/>
            <w:right w:val="none" w:sz="0" w:space="0" w:color="auto"/>
          </w:divBdr>
        </w:div>
        <w:div w:id="1409500194">
          <w:marLeft w:val="0"/>
          <w:marRight w:val="0"/>
          <w:marTop w:val="0"/>
          <w:marBottom w:val="0"/>
          <w:divBdr>
            <w:top w:val="none" w:sz="0" w:space="0" w:color="auto"/>
            <w:left w:val="none" w:sz="0" w:space="0" w:color="auto"/>
            <w:bottom w:val="none" w:sz="0" w:space="0" w:color="auto"/>
            <w:right w:val="none" w:sz="0" w:space="0" w:color="auto"/>
          </w:divBdr>
        </w:div>
        <w:div w:id="836501521">
          <w:marLeft w:val="0"/>
          <w:marRight w:val="0"/>
          <w:marTop w:val="0"/>
          <w:marBottom w:val="0"/>
          <w:divBdr>
            <w:top w:val="none" w:sz="0" w:space="0" w:color="auto"/>
            <w:left w:val="none" w:sz="0" w:space="0" w:color="auto"/>
            <w:bottom w:val="none" w:sz="0" w:space="0" w:color="auto"/>
            <w:right w:val="none" w:sz="0" w:space="0" w:color="auto"/>
          </w:divBdr>
        </w:div>
        <w:div w:id="837426937">
          <w:marLeft w:val="0"/>
          <w:marRight w:val="0"/>
          <w:marTop w:val="0"/>
          <w:marBottom w:val="0"/>
          <w:divBdr>
            <w:top w:val="none" w:sz="0" w:space="0" w:color="auto"/>
            <w:left w:val="none" w:sz="0" w:space="0" w:color="auto"/>
            <w:bottom w:val="none" w:sz="0" w:space="0" w:color="auto"/>
            <w:right w:val="none" w:sz="0" w:space="0" w:color="auto"/>
          </w:divBdr>
        </w:div>
        <w:div w:id="623539777">
          <w:marLeft w:val="0"/>
          <w:marRight w:val="0"/>
          <w:marTop w:val="0"/>
          <w:marBottom w:val="0"/>
          <w:divBdr>
            <w:top w:val="none" w:sz="0" w:space="0" w:color="auto"/>
            <w:left w:val="none" w:sz="0" w:space="0" w:color="auto"/>
            <w:bottom w:val="none" w:sz="0" w:space="0" w:color="auto"/>
            <w:right w:val="none" w:sz="0" w:space="0" w:color="auto"/>
          </w:divBdr>
        </w:div>
        <w:div w:id="1003708128">
          <w:marLeft w:val="0"/>
          <w:marRight w:val="0"/>
          <w:marTop w:val="0"/>
          <w:marBottom w:val="0"/>
          <w:divBdr>
            <w:top w:val="none" w:sz="0" w:space="0" w:color="auto"/>
            <w:left w:val="none" w:sz="0" w:space="0" w:color="auto"/>
            <w:bottom w:val="none" w:sz="0" w:space="0" w:color="auto"/>
            <w:right w:val="none" w:sz="0" w:space="0" w:color="auto"/>
          </w:divBdr>
        </w:div>
      </w:divsChild>
    </w:div>
    <w:div w:id="1449856483">
      <w:bodyDiv w:val="1"/>
      <w:marLeft w:val="0"/>
      <w:marRight w:val="0"/>
      <w:marTop w:val="0"/>
      <w:marBottom w:val="0"/>
      <w:divBdr>
        <w:top w:val="none" w:sz="0" w:space="0" w:color="auto"/>
        <w:left w:val="none" w:sz="0" w:space="0" w:color="auto"/>
        <w:bottom w:val="none" w:sz="0" w:space="0" w:color="auto"/>
        <w:right w:val="none" w:sz="0" w:space="0" w:color="auto"/>
      </w:divBdr>
    </w:div>
    <w:div w:id="1456212507">
      <w:bodyDiv w:val="1"/>
      <w:marLeft w:val="0"/>
      <w:marRight w:val="0"/>
      <w:marTop w:val="0"/>
      <w:marBottom w:val="0"/>
      <w:divBdr>
        <w:top w:val="none" w:sz="0" w:space="0" w:color="auto"/>
        <w:left w:val="none" w:sz="0" w:space="0" w:color="auto"/>
        <w:bottom w:val="none" w:sz="0" w:space="0" w:color="auto"/>
        <w:right w:val="none" w:sz="0" w:space="0" w:color="auto"/>
      </w:divBdr>
    </w:div>
    <w:div w:id="1487435115">
      <w:bodyDiv w:val="1"/>
      <w:marLeft w:val="0"/>
      <w:marRight w:val="0"/>
      <w:marTop w:val="0"/>
      <w:marBottom w:val="0"/>
      <w:divBdr>
        <w:top w:val="none" w:sz="0" w:space="0" w:color="auto"/>
        <w:left w:val="none" w:sz="0" w:space="0" w:color="auto"/>
        <w:bottom w:val="none" w:sz="0" w:space="0" w:color="auto"/>
        <w:right w:val="none" w:sz="0" w:space="0" w:color="auto"/>
      </w:divBdr>
    </w:div>
    <w:div w:id="1514609876">
      <w:bodyDiv w:val="1"/>
      <w:marLeft w:val="0"/>
      <w:marRight w:val="0"/>
      <w:marTop w:val="0"/>
      <w:marBottom w:val="0"/>
      <w:divBdr>
        <w:top w:val="none" w:sz="0" w:space="0" w:color="auto"/>
        <w:left w:val="none" w:sz="0" w:space="0" w:color="auto"/>
        <w:bottom w:val="none" w:sz="0" w:space="0" w:color="auto"/>
        <w:right w:val="none" w:sz="0" w:space="0" w:color="auto"/>
      </w:divBdr>
    </w:div>
    <w:div w:id="1536502596">
      <w:bodyDiv w:val="1"/>
      <w:marLeft w:val="0"/>
      <w:marRight w:val="0"/>
      <w:marTop w:val="0"/>
      <w:marBottom w:val="0"/>
      <w:divBdr>
        <w:top w:val="none" w:sz="0" w:space="0" w:color="auto"/>
        <w:left w:val="none" w:sz="0" w:space="0" w:color="auto"/>
        <w:bottom w:val="none" w:sz="0" w:space="0" w:color="auto"/>
        <w:right w:val="none" w:sz="0" w:space="0" w:color="auto"/>
      </w:divBdr>
    </w:div>
    <w:div w:id="1658610819">
      <w:bodyDiv w:val="1"/>
      <w:marLeft w:val="0"/>
      <w:marRight w:val="0"/>
      <w:marTop w:val="0"/>
      <w:marBottom w:val="0"/>
      <w:divBdr>
        <w:top w:val="none" w:sz="0" w:space="0" w:color="auto"/>
        <w:left w:val="none" w:sz="0" w:space="0" w:color="auto"/>
        <w:bottom w:val="none" w:sz="0" w:space="0" w:color="auto"/>
        <w:right w:val="none" w:sz="0" w:space="0" w:color="auto"/>
      </w:divBdr>
    </w:div>
    <w:div w:id="1692418473">
      <w:bodyDiv w:val="1"/>
      <w:marLeft w:val="0"/>
      <w:marRight w:val="0"/>
      <w:marTop w:val="0"/>
      <w:marBottom w:val="0"/>
      <w:divBdr>
        <w:top w:val="none" w:sz="0" w:space="0" w:color="auto"/>
        <w:left w:val="none" w:sz="0" w:space="0" w:color="auto"/>
        <w:bottom w:val="none" w:sz="0" w:space="0" w:color="auto"/>
        <w:right w:val="none" w:sz="0" w:space="0" w:color="auto"/>
      </w:divBdr>
    </w:div>
    <w:div w:id="1705592011">
      <w:bodyDiv w:val="1"/>
      <w:marLeft w:val="0"/>
      <w:marRight w:val="0"/>
      <w:marTop w:val="0"/>
      <w:marBottom w:val="0"/>
      <w:divBdr>
        <w:top w:val="none" w:sz="0" w:space="0" w:color="auto"/>
        <w:left w:val="none" w:sz="0" w:space="0" w:color="auto"/>
        <w:bottom w:val="none" w:sz="0" w:space="0" w:color="auto"/>
        <w:right w:val="none" w:sz="0" w:space="0" w:color="auto"/>
      </w:divBdr>
    </w:div>
    <w:div w:id="1719012644">
      <w:bodyDiv w:val="1"/>
      <w:marLeft w:val="0"/>
      <w:marRight w:val="0"/>
      <w:marTop w:val="0"/>
      <w:marBottom w:val="0"/>
      <w:divBdr>
        <w:top w:val="none" w:sz="0" w:space="0" w:color="auto"/>
        <w:left w:val="none" w:sz="0" w:space="0" w:color="auto"/>
        <w:bottom w:val="none" w:sz="0" w:space="0" w:color="auto"/>
        <w:right w:val="none" w:sz="0" w:space="0" w:color="auto"/>
      </w:divBdr>
    </w:div>
    <w:div w:id="1729307676">
      <w:bodyDiv w:val="1"/>
      <w:marLeft w:val="0"/>
      <w:marRight w:val="0"/>
      <w:marTop w:val="0"/>
      <w:marBottom w:val="0"/>
      <w:divBdr>
        <w:top w:val="none" w:sz="0" w:space="0" w:color="auto"/>
        <w:left w:val="none" w:sz="0" w:space="0" w:color="auto"/>
        <w:bottom w:val="none" w:sz="0" w:space="0" w:color="auto"/>
        <w:right w:val="none" w:sz="0" w:space="0" w:color="auto"/>
      </w:divBdr>
    </w:div>
    <w:div w:id="1836721722">
      <w:bodyDiv w:val="1"/>
      <w:marLeft w:val="0"/>
      <w:marRight w:val="0"/>
      <w:marTop w:val="0"/>
      <w:marBottom w:val="0"/>
      <w:divBdr>
        <w:top w:val="none" w:sz="0" w:space="0" w:color="auto"/>
        <w:left w:val="none" w:sz="0" w:space="0" w:color="auto"/>
        <w:bottom w:val="none" w:sz="0" w:space="0" w:color="auto"/>
        <w:right w:val="none" w:sz="0" w:space="0" w:color="auto"/>
      </w:divBdr>
    </w:div>
    <w:div w:id="1852405444">
      <w:bodyDiv w:val="1"/>
      <w:marLeft w:val="0"/>
      <w:marRight w:val="0"/>
      <w:marTop w:val="0"/>
      <w:marBottom w:val="0"/>
      <w:divBdr>
        <w:top w:val="none" w:sz="0" w:space="0" w:color="auto"/>
        <w:left w:val="none" w:sz="0" w:space="0" w:color="auto"/>
        <w:bottom w:val="none" w:sz="0" w:space="0" w:color="auto"/>
        <w:right w:val="none" w:sz="0" w:space="0" w:color="auto"/>
      </w:divBdr>
      <w:divsChild>
        <w:div w:id="2080013882">
          <w:marLeft w:val="0"/>
          <w:marRight w:val="0"/>
          <w:marTop w:val="0"/>
          <w:marBottom w:val="0"/>
          <w:divBdr>
            <w:top w:val="none" w:sz="0" w:space="0" w:color="auto"/>
            <w:left w:val="none" w:sz="0" w:space="0" w:color="auto"/>
            <w:bottom w:val="none" w:sz="0" w:space="0" w:color="auto"/>
            <w:right w:val="none" w:sz="0" w:space="0" w:color="auto"/>
          </w:divBdr>
        </w:div>
        <w:div w:id="499928319">
          <w:marLeft w:val="0"/>
          <w:marRight w:val="0"/>
          <w:marTop w:val="0"/>
          <w:marBottom w:val="0"/>
          <w:divBdr>
            <w:top w:val="none" w:sz="0" w:space="0" w:color="auto"/>
            <w:left w:val="none" w:sz="0" w:space="0" w:color="auto"/>
            <w:bottom w:val="none" w:sz="0" w:space="0" w:color="auto"/>
            <w:right w:val="none" w:sz="0" w:space="0" w:color="auto"/>
          </w:divBdr>
        </w:div>
        <w:div w:id="1857890300">
          <w:marLeft w:val="0"/>
          <w:marRight w:val="0"/>
          <w:marTop w:val="0"/>
          <w:marBottom w:val="0"/>
          <w:divBdr>
            <w:top w:val="none" w:sz="0" w:space="0" w:color="auto"/>
            <w:left w:val="none" w:sz="0" w:space="0" w:color="auto"/>
            <w:bottom w:val="none" w:sz="0" w:space="0" w:color="auto"/>
            <w:right w:val="none" w:sz="0" w:space="0" w:color="auto"/>
          </w:divBdr>
        </w:div>
        <w:div w:id="1174146826">
          <w:marLeft w:val="0"/>
          <w:marRight w:val="0"/>
          <w:marTop w:val="0"/>
          <w:marBottom w:val="0"/>
          <w:divBdr>
            <w:top w:val="none" w:sz="0" w:space="0" w:color="auto"/>
            <w:left w:val="none" w:sz="0" w:space="0" w:color="auto"/>
            <w:bottom w:val="none" w:sz="0" w:space="0" w:color="auto"/>
            <w:right w:val="none" w:sz="0" w:space="0" w:color="auto"/>
          </w:divBdr>
        </w:div>
        <w:div w:id="1252619063">
          <w:marLeft w:val="0"/>
          <w:marRight w:val="0"/>
          <w:marTop w:val="0"/>
          <w:marBottom w:val="0"/>
          <w:divBdr>
            <w:top w:val="none" w:sz="0" w:space="0" w:color="auto"/>
            <w:left w:val="none" w:sz="0" w:space="0" w:color="auto"/>
            <w:bottom w:val="none" w:sz="0" w:space="0" w:color="auto"/>
            <w:right w:val="none" w:sz="0" w:space="0" w:color="auto"/>
          </w:divBdr>
        </w:div>
        <w:div w:id="940722472">
          <w:marLeft w:val="0"/>
          <w:marRight w:val="0"/>
          <w:marTop w:val="0"/>
          <w:marBottom w:val="0"/>
          <w:divBdr>
            <w:top w:val="none" w:sz="0" w:space="0" w:color="auto"/>
            <w:left w:val="none" w:sz="0" w:space="0" w:color="auto"/>
            <w:bottom w:val="none" w:sz="0" w:space="0" w:color="auto"/>
            <w:right w:val="none" w:sz="0" w:space="0" w:color="auto"/>
          </w:divBdr>
        </w:div>
        <w:div w:id="1600404501">
          <w:marLeft w:val="0"/>
          <w:marRight w:val="0"/>
          <w:marTop w:val="0"/>
          <w:marBottom w:val="0"/>
          <w:divBdr>
            <w:top w:val="none" w:sz="0" w:space="0" w:color="auto"/>
            <w:left w:val="none" w:sz="0" w:space="0" w:color="auto"/>
            <w:bottom w:val="none" w:sz="0" w:space="0" w:color="auto"/>
            <w:right w:val="none" w:sz="0" w:space="0" w:color="auto"/>
          </w:divBdr>
        </w:div>
        <w:div w:id="419251351">
          <w:marLeft w:val="0"/>
          <w:marRight w:val="0"/>
          <w:marTop w:val="0"/>
          <w:marBottom w:val="0"/>
          <w:divBdr>
            <w:top w:val="none" w:sz="0" w:space="0" w:color="auto"/>
            <w:left w:val="none" w:sz="0" w:space="0" w:color="auto"/>
            <w:bottom w:val="none" w:sz="0" w:space="0" w:color="auto"/>
            <w:right w:val="none" w:sz="0" w:space="0" w:color="auto"/>
          </w:divBdr>
        </w:div>
        <w:div w:id="1219782108">
          <w:marLeft w:val="0"/>
          <w:marRight w:val="0"/>
          <w:marTop w:val="0"/>
          <w:marBottom w:val="0"/>
          <w:divBdr>
            <w:top w:val="none" w:sz="0" w:space="0" w:color="auto"/>
            <w:left w:val="none" w:sz="0" w:space="0" w:color="auto"/>
            <w:bottom w:val="none" w:sz="0" w:space="0" w:color="auto"/>
            <w:right w:val="none" w:sz="0" w:space="0" w:color="auto"/>
          </w:divBdr>
        </w:div>
        <w:div w:id="1061976402">
          <w:marLeft w:val="0"/>
          <w:marRight w:val="0"/>
          <w:marTop w:val="0"/>
          <w:marBottom w:val="0"/>
          <w:divBdr>
            <w:top w:val="none" w:sz="0" w:space="0" w:color="auto"/>
            <w:left w:val="none" w:sz="0" w:space="0" w:color="auto"/>
            <w:bottom w:val="none" w:sz="0" w:space="0" w:color="auto"/>
            <w:right w:val="none" w:sz="0" w:space="0" w:color="auto"/>
          </w:divBdr>
        </w:div>
      </w:divsChild>
    </w:div>
    <w:div w:id="1867718809">
      <w:bodyDiv w:val="1"/>
      <w:marLeft w:val="0"/>
      <w:marRight w:val="0"/>
      <w:marTop w:val="0"/>
      <w:marBottom w:val="0"/>
      <w:divBdr>
        <w:top w:val="none" w:sz="0" w:space="0" w:color="auto"/>
        <w:left w:val="none" w:sz="0" w:space="0" w:color="auto"/>
        <w:bottom w:val="none" w:sz="0" w:space="0" w:color="auto"/>
        <w:right w:val="none" w:sz="0" w:space="0" w:color="auto"/>
      </w:divBdr>
    </w:div>
    <w:div w:id="1977374957">
      <w:bodyDiv w:val="1"/>
      <w:marLeft w:val="0"/>
      <w:marRight w:val="0"/>
      <w:marTop w:val="0"/>
      <w:marBottom w:val="0"/>
      <w:divBdr>
        <w:top w:val="none" w:sz="0" w:space="0" w:color="auto"/>
        <w:left w:val="none" w:sz="0" w:space="0" w:color="auto"/>
        <w:bottom w:val="none" w:sz="0" w:space="0" w:color="auto"/>
        <w:right w:val="none" w:sz="0" w:space="0" w:color="auto"/>
      </w:divBdr>
    </w:div>
    <w:div w:id="1978606564">
      <w:bodyDiv w:val="1"/>
      <w:marLeft w:val="0"/>
      <w:marRight w:val="0"/>
      <w:marTop w:val="0"/>
      <w:marBottom w:val="0"/>
      <w:divBdr>
        <w:top w:val="none" w:sz="0" w:space="0" w:color="auto"/>
        <w:left w:val="none" w:sz="0" w:space="0" w:color="auto"/>
        <w:bottom w:val="none" w:sz="0" w:space="0" w:color="auto"/>
        <w:right w:val="none" w:sz="0" w:space="0" w:color="auto"/>
      </w:divBdr>
    </w:div>
    <w:div w:id="2007049228">
      <w:bodyDiv w:val="1"/>
      <w:marLeft w:val="0"/>
      <w:marRight w:val="0"/>
      <w:marTop w:val="0"/>
      <w:marBottom w:val="0"/>
      <w:divBdr>
        <w:top w:val="none" w:sz="0" w:space="0" w:color="auto"/>
        <w:left w:val="none" w:sz="0" w:space="0" w:color="auto"/>
        <w:bottom w:val="none" w:sz="0" w:space="0" w:color="auto"/>
        <w:right w:val="none" w:sz="0" w:space="0" w:color="auto"/>
      </w:divBdr>
    </w:div>
    <w:div w:id="2016686452">
      <w:bodyDiv w:val="1"/>
      <w:marLeft w:val="0"/>
      <w:marRight w:val="0"/>
      <w:marTop w:val="0"/>
      <w:marBottom w:val="0"/>
      <w:divBdr>
        <w:top w:val="none" w:sz="0" w:space="0" w:color="auto"/>
        <w:left w:val="none" w:sz="0" w:space="0" w:color="auto"/>
        <w:bottom w:val="none" w:sz="0" w:space="0" w:color="auto"/>
        <w:right w:val="none" w:sz="0" w:space="0" w:color="auto"/>
      </w:divBdr>
      <w:divsChild>
        <w:div w:id="1238173519">
          <w:marLeft w:val="0"/>
          <w:marRight w:val="0"/>
          <w:marTop w:val="0"/>
          <w:marBottom w:val="0"/>
          <w:divBdr>
            <w:top w:val="none" w:sz="0" w:space="0" w:color="auto"/>
            <w:left w:val="none" w:sz="0" w:space="0" w:color="auto"/>
            <w:bottom w:val="none" w:sz="0" w:space="0" w:color="auto"/>
            <w:right w:val="none" w:sz="0" w:space="0" w:color="auto"/>
          </w:divBdr>
          <w:divsChild>
            <w:div w:id="339308944">
              <w:marLeft w:val="0"/>
              <w:marRight w:val="0"/>
              <w:marTop w:val="0"/>
              <w:marBottom w:val="0"/>
              <w:divBdr>
                <w:top w:val="none" w:sz="0" w:space="0" w:color="auto"/>
                <w:left w:val="none" w:sz="0" w:space="0" w:color="auto"/>
                <w:bottom w:val="none" w:sz="0" w:space="0" w:color="auto"/>
                <w:right w:val="none" w:sz="0" w:space="0" w:color="auto"/>
              </w:divBdr>
              <w:divsChild>
                <w:div w:id="268854586">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1654218378">
          <w:marLeft w:val="0"/>
          <w:marRight w:val="0"/>
          <w:marTop w:val="0"/>
          <w:marBottom w:val="0"/>
          <w:divBdr>
            <w:top w:val="none" w:sz="0" w:space="0" w:color="auto"/>
            <w:left w:val="none" w:sz="0" w:space="0" w:color="auto"/>
            <w:bottom w:val="none" w:sz="0" w:space="0" w:color="auto"/>
            <w:right w:val="none" w:sz="0" w:space="0" w:color="auto"/>
          </w:divBdr>
          <w:divsChild>
            <w:div w:id="1645818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2368924">
      <w:bodyDiv w:val="1"/>
      <w:marLeft w:val="0"/>
      <w:marRight w:val="0"/>
      <w:marTop w:val="0"/>
      <w:marBottom w:val="0"/>
      <w:divBdr>
        <w:top w:val="none" w:sz="0" w:space="0" w:color="auto"/>
        <w:left w:val="none" w:sz="0" w:space="0" w:color="auto"/>
        <w:bottom w:val="none" w:sz="0" w:space="0" w:color="auto"/>
        <w:right w:val="none" w:sz="0" w:space="0" w:color="auto"/>
      </w:divBdr>
    </w:div>
    <w:div w:id="2042901094">
      <w:bodyDiv w:val="1"/>
      <w:marLeft w:val="0"/>
      <w:marRight w:val="0"/>
      <w:marTop w:val="0"/>
      <w:marBottom w:val="0"/>
      <w:divBdr>
        <w:top w:val="none" w:sz="0" w:space="0" w:color="auto"/>
        <w:left w:val="none" w:sz="0" w:space="0" w:color="auto"/>
        <w:bottom w:val="none" w:sz="0" w:space="0" w:color="auto"/>
        <w:right w:val="none" w:sz="0" w:space="0" w:color="auto"/>
      </w:divBdr>
    </w:div>
    <w:div w:id="2049377814">
      <w:bodyDiv w:val="1"/>
      <w:marLeft w:val="0"/>
      <w:marRight w:val="0"/>
      <w:marTop w:val="0"/>
      <w:marBottom w:val="0"/>
      <w:divBdr>
        <w:top w:val="none" w:sz="0" w:space="0" w:color="auto"/>
        <w:left w:val="none" w:sz="0" w:space="0" w:color="auto"/>
        <w:bottom w:val="none" w:sz="0" w:space="0" w:color="auto"/>
        <w:right w:val="none" w:sz="0" w:space="0" w:color="auto"/>
      </w:divBdr>
    </w:div>
    <w:div w:id="2074233661">
      <w:bodyDiv w:val="1"/>
      <w:marLeft w:val="0"/>
      <w:marRight w:val="0"/>
      <w:marTop w:val="0"/>
      <w:marBottom w:val="0"/>
      <w:divBdr>
        <w:top w:val="none" w:sz="0" w:space="0" w:color="auto"/>
        <w:left w:val="none" w:sz="0" w:space="0" w:color="auto"/>
        <w:bottom w:val="none" w:sz="0" w:space="0" w:color="auto"/>
        <w:right w:val="none" w:sz="0" w:space="0" w:color="auto"/>
      </w:divBdr>
    </w:div>
    <w:div w:id="2076929802">
      <w:bodyDiv w:val="1"/>
      <w:marLeft w:val="0"/>
      <w:marRight w:val="0"/>
      <w:marTop w:val="0"/>
      <w:marBottom w:val="0"/>
      <w:divBdr>
        <w:top w:val="none" w:sz="0" w:space="0" w:color="auto"/>
        <w:left w:val="none" w:sz="0" w:space="0" w:color="auto"/>
        <w:bottom w:val="none" w:sz="0" w:space="0" w:color="auto"/>
        <w:right w:val="none" w:sz="0" w:space="0" w:color="auto"/>
      </w:divBdr>
    </w:div>
    <w:div w:id="20840634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0162857-6F7D-4CC3-9FA3-C622ED48A8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14793</TotalTime>
  <Pages>30</Pages>
  <Words>12780</Words>
  <Characters>74127</Characters>
  <Application>Microsoft Office Word</Application>
  <DocSecurity>0</DocSecurity>
  <Lines>617</Lines>
  <Paragraphs>173</Paragraphs>
  <ScaleCrop>false</ScaleCrop>
  <HeadingPairs>
    <vt:vector size="4" baseType="variant">
      <vt:variant>
        <vt:lpstr>Titlu</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86734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Direcția politici de management integrat al resurselor de apă</dc:creator>
  <cp:keywords/>
  <dc:description/>
  <cp:lastModifiedBy>Direcția politici de management integrat al resurselor de apă</cp:lastModifiedBy>
  <cp:revision>32</cp:revision>
  <dcterms:created xsi:type="dcterms:W3CDTF">2025-05-12T07:00:00Z</dcterms:created>
  <dcterms:modified xsi:type="dcterms:W3CDTF">2025-07-17T08:18:00Z</dcterms:modified>
</cp:coreProperties>
</file>