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F77A" w14:textId="389E29CE" w:rsidR="00B4187C" w:rsidRPr="00831560" w:rsidRDefault="00DF1210" w:rsidP="00DE57B9">
      <w:pPr>
        <w:spacing w:before="240" w:after="0" w:line="360" w:lineRule="auto"/>
        <w:jc w:val="center"/>
        <w:rPr>
          <w:rFonts w:asciiTheme="majorBidi" w:hAnsiTheme="majorBidi" w:cstheme="majorBidi"/>
          <w:bCs/>
          <w:sz w:val="26"/>
          <w:szCs w:val="26"/>
          <w:lang w:val="ro-RO" w:eastAsia="ru-RU"/>
        </w:rPr>
      </w:pPr>
      <w:bookmarkStart w:id="0" w:name="_Hlk197877309"/>
      <w:r w:rsidRPr="00831560">
        <w:rPr>
          <w:rFonts w:asciiTheme="majorBidi" w:hAnsiTheme="majorBidi" w:cstheme="majorBidi"/>
          <w:b/>
          <w:bCs/>
          <w:sz w:val="26"/>
          <w:szCs w:val="26"/>
          <w:lang w:val="ro-RO"/>
        </w:rPr>
        <w:t>cu</w:t>
      </w:r>
      <w:r w:rsidR="00715EAF" w:rsidRPr="00831560">
        <w:rPr>
          <w:rFonts w:asciiTheme="majorBidi" w:hAnsiTheme="majorBidi" w:cstheme="majorBidi"/>
          <w:b/>
          <w:bCs/>
          <w:sz w:val="26"/>
          <w:szCs w:val="26"/>
          <w:lang w:val="ro-RO"/>
        </w:rPr>
        <w:t xml:space="preserve"> privire la </w:t>
      </w:r>
      <w:r w:rsidR="00D270DE" w:rsidRPr="00831560">
        <w:rPr>
          <w:rFonts w:asciiTheme="majorBidi" w:hAnsiTheme="majorBidi" w:cstheme="majorBidi"/>
          <w:b/>
          <w:bCs/>
          <w:sz w:val="26"/>
          <w:szCs w:val="26"/>
          <w:lang w:val="ro-RO"/>
        </w:rPr>
        <w:t xml:space="preserve">aprobarea Regulamentului de </w:t>
      </w:r>
      <w:r w:rsidR="00DB59C2" w:rsidRPr="00831560">
        <w:rPr>
          <w:rFonts w:asciiTheme="majorBidi" w:hAnsiTheme="majorBidi" w:cstheme="majorBidi"/>
          <w:b/>
          <w:bCs/>
          <w:sz w:val="26"/>
          <w:szCs w:val="26"/>
          <w:lang w:val="ro-RO"/>
        </w:rPr>
        <w:t>organizare</w:t>
      </w:r>
      <w:r w:rsidR="00911F5A" w:rsidRPr="00831560">
        <w:rPr>
          <w:rFonts w:asciiTheme="majorBidi" w:hAnsiTheme="majorBidi" w:cstheme="majorBidi"/>
          <w:b/>
          <w:bCs/>
          <w:sz w:val="26"/>
          <w:szCs w:val="26"/>
          <w:lang w:val="ro-RO"/>
        </w:rPr>
        <w:t xml:space="preserve"> </w:t>
      </w:r>
      <w:r w:rsidR="00DB59C2" w:rsidRPr="00831560">
        <w:rPr>
          <w:rFonts w:asciiTheme="majorBidi" w:hAnsiTheme="majorBidi" w:cstheme="majorBidi"/>
          <w:b/>
          <w:bCs/>
          <w:sz w:val="26"/>
          <w:szCs w:val="26"/>
          <w:lang w:val="ro-RO"/>
        </w:rPr>
        <w:t>a activități</w:t>
      </w:r>
      <w:r w:rsidR="0053101B" w:rsidRPr="00831560">
        <w:rPr>
          <w:rFonts w:asciiTheme="majorBidi" w:hAnsiTheme="majorBidi" w:cstheme="majorBidi"/>
          <w:b/>
          <w:bCs/>
          <w:sz w:val="26"/>
          <w:szCs w:val="26"/>
          <w:lang w:val="ro-RO"/>
        </w:rPr>
        <w:t>lor la nivel</w:t>
      </w:r>
      <w:r w:rsidR="00DB59C2" w:rsidRPr="00831560">
        <w:rPr>
          <w:rFonts w:asciiTheme="majorBidi" w:hAnsiTheme="majorBidi" w:cstheme="majorBidi"/>
          <w:b/>
          <w:bCs/>
          <w:sz w:val="26"/>
          <w:szCs w:val="26"/>
          <w:lang w:val="ro-RO"/>
        </w:rPr>
        <w:t xml:space="preserve"> </w:t>
      </w:r>
      <w:r w:rsidRPr="00831560">
        <w:rPr>
          <w:rFonts w:asciiTheme="majorBidi" w:hAnsiTheme="majorBidi" w:cstheme="majorBidi"/>
          <w:b/>
          <w:bCs/>
          <w:sz w:val="26"/>
          <w:szCs w:val="26"/>
          <w:lang w:val="ro-RO"/>
        </w:rPr>
        <w:t xml:space="preserve">național în cadrul </w:t>
      </w:r>
      <w:r w:rsidR="00D849FA" w:rsidRPr="00831560">
        <w:rPr>
          <w:rFonts w:asciiTheme="majorBidi" w:hAnsiTheme="majorBidi" w:cstheme="majorBidi"/>
          <w:b/>
          <w:bCs/>
          <w:sz w:val="26"/>
          <w:szCs w:val="26"/>
          <w:lang w:val="ro-RO"/>
        </w:rPr>
        <w:t>rețelei europene de servicii de ocupare a forței de muncă</w:t>
      </w:r>
      <w:bookmarkEnd w:id="0"/>
    </w:p>
    <w:p w14:paraId="5469C30A" w14:textId="77777777" w:rsidR="006F1F13" w:rsidRPr="00831560" w:rsidRDefault="006F1F13" w:rsidP="006F1F13">
      <w:pPr>
        <w:spacing w:after="0" w:line="360" w:lineRule="auto"/>
        <w:jc w:val="center"/>
        <w:rPr>
          <w:rFonts w:asciiTheme="majorBidi" w:hAnsiTheme="majorBidi" w:cstheme="majorBidi"/>
          <w:b/>
          <w:sz w:val="28"/>
          <w:szCs w:val="28"/>
          <w:lang w:val="ro-RO"/>
        </w:rPr>
      </w:pPr>
      <w:r w:rsidRPr="00831560">
        <w:rPr>
          <w:rFonts w:asciiTheme="majorBidi" w:hAnsiTheme="majorBidi" w:cstheme="majorBidi"/>
          <w:b/>
          <w:sz w:val="28"/>
          <w:szCs w:val="28"/>
          <w:lang w:val="ro-RO"/>
        </w:rPr>
        <w:t>------------------------------------------------------------</w:t>
      </w:r>
    </w:p>
    <w:p w14:paraId="781F1955" w14:textId="77777777" w:rsidR="00DE57B9" w:rsidRPr="00831560" w:rsidRDefault="00DE57B9" w:rsidP="00DE57B9">
      <w:pPr>
        <w:spacing w:after="0" w:line="360" w:lineRule="auto"/>
        <w:jc w:val="both"/>
        <w:rPr>
          <w:rFonts w:asciiTheme="majorBidi" w:hAnsiTheme="majorBidi" w:cstheme="majorBidi"/>
          <w:sz w:val="26"/>
          <w:szCs w:val="26"/>
          <w:lang w:val="ro-RO"/>
        </w:rPr>
      </w:pPr>
    </w:p>
    <w:p w14:paraId="3EBF87C8" w14:textId="1BF7B700" w:rsidR="009840ED" w:rsidRPr="00831560" w:rsidRDefault="005E68C9" w:rsidP="004B2918">
      <w:pPr>
        <w:spacing w:after="120"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În temeiul</w:t>
      </w:r>
      <w:r w:rsidR="003357D3" w:rsidRPr="00831560">
        <w:rPr>
          <w:rFonts w:asciiTheme="majorBidi" w:hAnsiTheme="majorBidi" w:cstheme="majorBidi"/>
          <w:sz w:val="26"/>
          <w:szCs w:val="26"/>
          <w:lang w:val="ro-RO"/>
        </w:rPr>
        <w:t xml:space="preserve"> art. </w:t>
      </w:r>
      <w:r w:rsidR="00A808B1" w:rsidRPr="00831560">
        <w:rPr>
          <w:rFonts w:asciiTheme="majorBidi" w:hAnsiTheme="majorBidi" w:cstheme="majorBidi"/>
          <w:sz w:val="26"/>
          <w:szCs w:val="26"/>
          <w:lang w:val="ro-RO"/>
        </w:rPr>
        <w:t>8</w:t>
      </w:r>
      <w:r w:rsidR="003357D3" w:rsidRPr="00831560">
        <w:rPr>
          <w:rFonts w:asciiTheme="majorBidi" w:hAnsiTheme="majorBidi" w:cstheme="majorBidi"/>
          <w:sz w:val="26"/>
          <w:szCs w:val="26"/>
          <w:lang w:val="ro-RO"/>
        </w:rPr>
        <w:t xml:space="preserve"> lit. </w:t>
      </w:r>
      <w:r w:rsidR="00A808B1" w:rsidRPr="00831560">
        <w:rPr>
          <w:rFonts w:asciiTheme="majorBidi" w:hAnsiTheme="majorBidi" w:cstheme="majorBidi"/>
          <w:sz w:val="26"/>
          <w:szCs w:val="26"/>
          <w:lang w:val="ro-RO"/>
        </w:rPr>
        <w:t>a</w:t>
      </w:r>
      <w:r w:rsidR="003357D3" w:rsidRPr="00831560">
        <w:rPr>
          <w:rFonts w:asciiTheme="majorBidi" w:hAnsiTheme="majorBidi" w:cstheme="majorBidi"/>
          <w:sz w:val="26"/>
          <w:szCs w:val="26"/>
          <w:lang w:val="ro-RO"/>
        </w:rPr>
        <w:t>)</w:t>
      </w:r>
      <w:r w:rsidR="00155A51" w:rsidRPr="00831560">
        <w:rPr>
          <w:rFonts w:asciiTheme="majorBidi" w:hAnsiTheme="majorBidi" w:cstheme="majorBidi"/>
          <w:sz w:val="26"/>
          <w:szCs w:val="26"/>
          <w:lang w:val="ro-RO"/>
        </w:rPr>
        <w:t xml:space="preserve"> </w:t>
      </w:r>
      <w:r w:rsidR="003357D3" w:rsidRPr="00831560">
        <w:rPr>
          <w:rFonts w:asciiTheme="majorBidi" w:hAnsiTheme="majorBidi" w:cstheme="majorBidi"/>
          <w:sz w:val="26"/>
          <w:szCs w:val="26"/>
          <w:lang w:val="ro-RO"/>
        </w:rPr>
        <w:t>din</w:t>
      </w:r>
      <w:r w:rsidR="00B4187C" w:rsidRPr="00831560">
        <w:rPr>
          <w:rFonts w:asciiTheme="majorBidi" w:hAnsiTheme="majorBidi" w:cstheme="majorBidi"/>
          <w:sz w:val="26"/>
          <w:szCs w:val="26"/>
          <w:lang w:val="ro-RO"/>
        </w:rPr>
        <w:t xml:space="preserve"> Leg</w:t>
      </w:r>
      <w:r w:rsidR="003357D3" w:rsidRPr="00831560">
        <w:rPr>
          <w:rFonts w:asciiTheme="majorBidi" w:hAnsiTheme="majorBidi" w:cstheme="majorBidi"/>
          <w:sz w:val="26"/>
          <w:szCs w:val="26"/>
          <w:lang w:val="ro-RO"/>
        </w:rPr>
        <w:t>ea</w:t>
      </w:r>
      <w:r w:rsidR="00B4187C" w:rsidRPr="00831560">
        <w:rPr>
          <w:rFonts w:asciiTheme="majorBidi" w:hAnsiTheme="majorBidi" w:cstheme="majorBidi"/>
          <w:sz w:val="26"/>
          <w:szCs w:val="26"/>
          <w:lang w:val="ro-RO"/>
        </w:rPr>
        <w:t xml:space="preserve"> nr. </w:t>
      </w:r>
      <w:r w:rsidR="00EB4AF0" w:rsidRPr="00831560">
        <w:rPr>
          <w:rFonts w:asciiTheme="majorBidi" w:hAnsiTheme="majorBidi" w:cstheme="majorBidi"/>
          <w:sz w:val="26"/>
          <w:szCs w:val="26"/>
          <w:lang w:val="ro-RO"/>
        </w:rPr>
        <w:t>105</w:t>
      </w:r>
      <w:r w:rsidR="00B4187C" w:rsidRPr="00831560">
        <w:rPr>
          <w:rFonts w:asciiTheme="majorBidi" w:hAnsiTheme="majorBidi" w:cstheme="majorBidi"/>
          <w:sz w:val="26"/>
          <w:szCs w:val="26"/>
          <w:lang w:val="ro-RO"/>
        </w:rPr>
        <w:t>/201</w:t>
      </w:r>
      <w:r w:rsidR="00EB4AF0" w:rsidRPr="00831560">
        <w:rPr>
          <w:rFonts w:asciiTheme="majorBidi" w:hAnsiTheme="majorBidi" w:cstheme="majorBidi"/>
          <w:sz w:val="26"/>
          <w:szCs w:val="26"/>
          <w:lang w:val="ro-RO"/>
        </w:rPr>
        <w:t>8</w:t>
      </w:r>
      <w:r w:rsidR="00B4187C" w:rsidRPr="00831560">
        <w:rPr>
          <w:rFonts w:asciiTheme="majorBidi" w:hAnsiTheme="majorBidi" w:cstheme="majorBidi"/>
          <w:sz w:val="26"/>
          <w:szCs w:val="26"/>
          <w:lang w:val="ro-RO"/>
        </w:rPr>
        <w:t xml:space="preserve"> </w:t>
      </w:r>
      <w:r w:rsidR="00EB4AF0" w:rsidRPr="00831560">
        <w:rPr>
          <w:rFonts w:asciiTheme="majorBidi" w:hAnsiTheme="majorBidi" w:cstheme="majorBidi"/>
          <w:sz w:val="26"/>
          <w:szCs w:val="26"/>
          <w:lang w:val="ro-RO"/>
        </w:rPr>
        <w:t>cu</w:t>
      </w:r>
      <w:r w:rsidR="00EB4AF0" w:rsidRPr="00831560">
        <w:rPr>
          <w:rFonts w:asciiTheme="majorBidi" w:hAnsiTheme="majorBidi" w:cstheme="majorBidi"/>
          <w:b/>
          <w:bCs/>
          <w:sz w:val="26"/>
          <w:szCs w:val="26"/>
          <w:lang w:val="ro-RO"/>
        </w:rPr>
        <w:t xml:space="preserve"> </w:t>
      </w:r>
      <w:r w:rsidR="00EB4AF0" w:rsidRPr="00831560">
        <w:rPr>
          <w:rFonts w:asciiTheme="majorBidi" w:hAnsiTheme="majorBidi" w:cstheme="majorBidi"/>
          <w:sz w:val="26"/>
          <w:szCs w:val="26"/>
          <w:lang w:val="ro-RO"/>
        </w:rPr>
        <w:t>privire la promovarea ocupării forței de muncă și asigurarea de șomaj (</w:t>
      </w:r>
      <w:r w:rsidR="00EB4AF0" w:rsidRPr="00831560">
        <w:rPr>
          <w:rFonts w:asciiTheme="majorBidi" w:hAnsiTheme="majorBidi" w:cstheme="majorBidi"/>
          <w:sz w:val="26"/>
          <w:szCs w:val="26"/>
          <w:shd w:val="clear" w:color="auto" w:fill="FFFFFF"/>
          <w:lang w:val="ro-RO"/>
        </w:rPr>
        <w:t xml:space="preserve">Monitorul Oficial al Republicii Moldova, 2018, nr. 295-308, art. 448), </w:t>
      </w:r>
      <w:r w:rsidR="00EB4AF0" w:rsidRPr="00831560">
        <w:rPr>
          <w:rFonts w:asciiTheme="majorBidi" w:hAnsiTheme="majorBidi" w:cstheme="majorBidi"/>
          <w:bCs/>
          <w:sz w:val="26"/>
          <w:szCs w:val="26"/>
          <w:lang w:val="ro-RO" w:eastAsia="ru-RU"/>
        </w:rPr>
        <w:t>cu modificările ulterioar</w:t>
      </w:r>
      <w:r w:rsidR="008B2002" w:rsidRPr="00831560">
        <w:rPr>
          <w:rFonts w:asciiTheme="majorBidi" w:hAnsiTheme="majorBidi" w:cstheme="majorBidi"/>
          <w:bCs/>
          <w:sz w:val="26"/>
          <w:szCs w:val="26"/>
          <w:lang w:val="ro-RO" w:eastAsia="ru-RU"/>
        </w:rPr>
        <w:t xml:space="preserve">e și art. 7 lit. b) din Legea nr. 136/2017 cu privire la Guvern (Monitorul Oficial al Republicii Moldova, 2018, nr. 252, art. 412), </w:t>
      </w:r>
      <w:r w:rsidR="00B4187C" w:rsidRPr="00831560">
        <w:rPr>
          <w:rFonts w:asciiTheme="majorBidi" w:hAnsiTheme="majorBidi" w:cstheme="majorBidi"/>
          <w:sz w:val="26"/>
          <w:szCs w:val="26"/>
          <w:lang w:val="ro-RO"/>
        </w:rPr>
        <w:t>Guvernul HOTĂRĂȘTE:</w:t>
      </w:r>
    </w:p>
    <w:p w14:paraId="763FE66F" w14:textId="66984243" w:rsidR="00F768BA" w:rsidRPr="00831560" w:rsidRDefault="006F0970" w:rsidP="00D1207B">
      <w:pPr>
        <w:spacing w:after="120" w:line="360" w:lineRule="auto"/>
        <w:jc w:val="both"/>
        <w:rPr>
          <w:rFonts w:asciiTheme="majorBidi" w:hAnsiTheme="majorBidi" w:cstheme="majorBidi"/>
          <w:sz w:val="26"/>
          <w:szCs w:val="26"/>
          <w:lang w:val="ro-RO"/>
        </w:rPr>
      </w:pPr>
      <w:r w:rsidRPr="00831560">
        <w:rPr>
          <w:rFonts w:ascii="Times New Roman" w:hAnsi="Times New Roman" w:cs="Times New Roman"/>
          <w:sz w:val="26"/>
          <w:szCs w:val="26"/>
          <w:lang w:val="ro-RO"/>
        </w:rPr>
        <w:t xml:space="preserve">Prezenta hotărâre transpune art. 3, 6, 9 – 12, 15 – 18, 20 – 27, 30, 34 și Anexa nr. 1, precum și parțial art. 17, 19, 31, 32 din Regulamentul (UE) 2016/589 al Parlamentului European și al Consiliului din 13 aprilie 2016 privind o rețea europeană de servicii de ocupare a forței de muncă (EURES), accesul lucrătorilor la servicii de mobilitate și integrarea mai bună a piețelor forței de muncă și de modificare a Regulamentelor (UE) nr. 492/2011 și (UE) nr. 1296/2013, publicat în Jurnalul Oficial al Uniunii Europene L 107 din 22 aprilie 2016 (CELEX: 32016R0589), așa cum a fost modificat ultima dată prin Regulamentul (UE) 2019/1149 al Parlamentului European și al Consiliului din 20 iunie 2019 de instituire a unei Autorități Europene a Muncii, de modificare a Regulamentului (CE) nr. 883/2004, a Regulamentului (UE) nr. 492/2011 și a Regulamentului (UE) 2016/589 și de abrogare a Deciziei (UE) 2016/344; Decizia de punere în aplicare (UE) 2017/1255 a Comisiei din 11 iulie 2017 privind un model de descriere a sistemelor și procedurilor naționale pentru admiterea organizațiilor ca membri și parteneri EURES (CELEX: 32017D1255); Decizia de punere în aplicare (UE) 2017/1256 a Comisiei din 11 iulie 2017 privind modelele și procedurile necesare pentru schimbul de informații la nivelul Uniunii referitoare la </w:t>
      </w:r>
      <w:r w:rsidRPr="00831560">
        <w:rPr>
          <w:rFonts w:ascii="Times New Roman" w:hAnsi="Times New Roman" w:cs="Times New Roman"/>
          <w:sz w:val="26"/>
          <w:szCs w:val="26"/>
          <w:lang w:val="ro-RO"/>
        </w:rPr>
        <w:lastRenderedPageBreak/>
        <w:t xml:space="preserve">programele naționale de lucru ale rețelei EURES </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CELEX: 32017D1256</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xml:space="preserve">; Decizia de punere în aplicare (UE) 2018/170 a Comisiei din 2 februarie 2018 privind specificațiile detaliate uniforme pentru colectarea și analiza datelor în scopul monitorizării și al evaluării funcționării rețelei EURES </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CELEX: 32018D0170</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Decizia de punere în aplicare (UE) 2017/1257 a Comisiei din 11 iulie 2017 privind standardele tehnice și formatele necesare pentru un sistem uniform care să permită corelarea locurilor de muncă vacante cu cererile de locuri de muncă și cu CV-urile pe portalul EURES</w:t>
      </w:r>
      <w:r w:rsidR="00B240BC" w:rsidRPr="00831560">
        <w:rPr>
          <w:rFonts w:ascii="Times New Roman" w:hAnsi="Times New Roman" w:cs="Times New Roman"/>
          <w:sz w:val="26"/>
          <w:szCs w:val="26"/>
          <w:lang w:val="ro-RO"/>
        </w:rPr>
        <w:t xml:space="preserve"> (</w:t>
      </w:r>
      <w:r w:rsidR="00F768BA" w:rsidRPr="00831560">
        <w:rPr>
          <w:rFonts w:ascii="Times New Roman" w:hAnsi="Times New Roman" w:cs="Times New Roman"/>
          <w:sz w:val="26"/>
          <w:szCs w:val="26"/>
          <w:lang w:val="ro-RO"/>
        </w:rPr>
        <w:t>CELEX: 32017D1257</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Decizia de punere în aplicare (UE) 2018/1020 a Comisiei din 18 iulie 2018 privind adoptarea și actualizarea listei de aptitudini, competențe și ocupații din clasificarea europeană în scopul corelării automate prin intermediul platformei IT comune EURES</w:t>
      </w:r>
      <w:r w:rsidR="00F768BA" w:rsidRPr="00831560">
        <w:rPr>
          <w:rFonts w:ascii="Times New Roman" w:hAnsi="Times New Roman" w:cs="Times New Roman"/>
          <w:sz w:val="26"/>
          <w:szCs w:val="26"/>
          <w:lang w:val="ro-RO"/>
        </w:rPr>
        <w:t xml:space="preserve"> </w:t>
      </w:r>
      <w:r w:rsidR="00B240BC" w:rsidRPr="00831560">
        <w:rPr>
          <w:rFonts w:ascii="Times New Roman" w:hAnsi="Times New Roman" w:cs="Times New Roman"/>
          <w:sz w:val="26"/>
          <w:szCs w:val="26"/>
          <w:lang w:val="ro-RO"/>
        </w:rPr>
        <w:t>(</w:t>
      </w:r>
      <w:r w:rsidR="00F768BA" w:rsidRPr="00831560">
        <w:rPr>
          <w:rFonts w:ascii="Times New Roman" w:hAnsi="Times New Roman" w:cs="Times New Roman"/>
          <w:sz w:val="26"/>
          <w:szCs w:val="26"/>
          <w:lang w:val="ro-RO"/>
        </w:rPr>
        <w:t>CELEX: 32018D1020</w:t>
      </w:r>
      <w:r w:rsidR="00B240BC"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xml:space="preserve"> și art. 1, 5, 6 și parțial art. 2 – 4 din Decizia de punere în aplicare (UE) 2018/1021 a Comisiei din 18 iulie 2018 privind adoptarea unor standarde și formate tehnice necesare pentru funcționarea corelării automate prin intermediul platformei IT comune, utilizând clasificarea europeană și interoperabilitatea între sistemele naționale și clasificarea europeană</w:t>
      </w:r>
      <w:r w:rsidR="005D4138" w:rsidRPr="00831560">
        <w:rPr>
          <w:rFonts w:asciiTheme="majorBidi" w:hAnsiTheme="majorBidi" w:cstheme="majorBidi"/>
          <w:sz w:val="26"/>
          <w:szCs w:val="26"/>
          <w:lang w:val="ro-RO"/>
        </w:rPr>
        <w:t xml:space="preserve"> </w:t>
      </w:r>
      <w:r w:rsidR="00F768BA" w:rsidRPr="00831560">
        <w:rPr>
          <w:rFonts w:ascii="Times New Roman" w:hAnsi="Times New Roman" w:cs="Times New Roman"/>
          <w:sz w:val="26"/>
          <w:szCs w:val="26"/>
          <w:lang w:val="ro-RO"/>
        </w:rPr>
        <w:t>EURES (CELEX:</w:t>
      </w:r>
      <w:r w:rsidR="00F768BA" w:rsidRPr="00831560">
        <w:rPr>
          <w:rFonts w:ascii="Roboto" w:hAnsi="Roboto"/>
          <w:sz w:val="21"/>
          <w:szCs w:val="21"/>
          <w:shd w:val="clear" w:color="auto" w:fill="FFFFFF"/>
          <w:lang w:val="ro-RO"/>
        </w:rPr>
        <w:t xml:space="preserve"> </w:t>
      </w:r>
      <w:r w:rsidR="00F768BA" w:rsidRPr="00831560">
        <w:rPr>
          <w:rFonts w:ascii="Times New Roman" w:hAnsi="Times New Roman" w:cs="Times New Roman"/>
          <w:sz w:val="26"/>
          <w:szCs w:val="26"/>
          <w:lang w:val="ro-RO"/>
        </w:rPr>
        <w:t>32018D1021</w:t>
      </w:r>
      <w:r w:rsidR="00B240BC" w:rsidRPr="00831560">
        <w:rPr>
          <w:rFonts w:ascii="Times New Roman" w:hAnsi="Times New Roman" w:cs="Times New Roman"/>
          <w:sz w:val="26"/>
          <w:szCs w:val="26"/>
          <w:lang w:val="ro-RO"/>
        </w:rPr>
        <w:t>)</w:t>
      </w:r>
      <w:r w:rsidR="00F768BA" w:rsidRPr="00831560">
        <w:rPr>
          <w:rFonts w:ascii="Times New Roman" w:hAnsi="Times New Roman" w:cs="Times New Roman"/>
          <w:sz w:val="26"/>
          <w:szCs w:val="26"/>
          <w:lang w:val="ro-RO"/>
        </w:rPr>
        <w:t>.</w:t>
      </w:r>
    </w:p>
    <w:p w14:paraId="052AC4E5" w14:textId="3113A336" w:rsidR="00A808B1" w:rsidRPr="00831560" w:rsidRDefault="00A808B1" w:rsidP="004B2918">
      <w:pPr>
        <w:pStyle w:val="ListParagraph"/>
        <w:numPr>
          <w:ilvl w:val="0"/>
          <w:numId w:val="1"/>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Se aprobă Regulamentul de organizare a activităților la nivel național în cadrul rețelei europene de servicii de ocupare a forței de muncă, conform anexei.</w:t>
      </w:r>
    </w:p>
    <w:p w14:paraId="5E2586E3" w14:textId="420CEE9D" w:rsidR="0092015A" w:rsidRPr="00831560" w:rsidRDefault="005D4138" w:rsidP="004B2918">
      <w:pPr>
        <w:pStyle w:val="ListParagraph"/>
        <w:numPr>
          <w:ilvl w:val="0"/>
          <w:numId w:val="1"/>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Controlul asupra executării prezentei hotărâri se pune în sarcina Ministerului Muncii și Protecției Sociale.</w:t>
      </w:r>
    </w:p>
    <w:p w14:paraId="6CAAEB9E" w14:textId="77777777" w:rsidR="00DF481D" w:rsidRPr="00831560" w:rsidRDefault="005D4138" w:rsidP="00DF481D">
      <w:pPr>
        <w:pStyle w:val="ListParagraph"/>
        <w:numPr>
          <w:ilvl w:val="0"/>
          <w:numId w:val="1"/>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Prezenta hotărâre intră în vigoare la data </w:t>
      </w:r>
      <w:r w:rsidR="0053101B" w:rsidRPr="00831560">
        <w:rPr>
          <w:rFonts w:asciiTheme="majorBidi" w:hAnsiTheme="majorBidi" w:cstheme="majorBidi"/>
          <w:sz w:val="26"/>
          <w:szCs w:val="26"/>
          <w:lang w:val="ro-RO"/>
        </w:rPr>
        <w:t>intrării în vigoare a Tratatului de aderare a Republicii Moldova la Uniunea Europeană</w:t>
      </w:r>
      <w:r w:rsidRPr="00831560">
        <w:rPr>
          <w:rFonts w:asciiTheme="majorBidi" w:hAnsiTheme="majorBidi" w:cstheme="majorBidi"/>
          <w:sz w:val="26"/>
          <w:szCs w:val="26"/>
          <w:lang w:val="ro-RO"/>
        </w:rPr>
        <w:t xml:space="preserve">. </w:t>
      </w:r>
    </w:p>
    <w:p w14:paraId="0A718D9D" w14:textId="280F43DB" w:rsidR="006B0389" w:rsidRPr="00831560" w:rsidRDefault="00593397" w:rsidP="00DF481D">
      <w:pPr>
        <w:pStyle w:val="ListParagraph"/>
        <w:numPr>
          <w:ilvl w:val="0"/>
          <w:numId w:val="1"/>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Până la data de 1 ianuarie 2028, Agenția Națională pentru Ocuparea Forței de Muncă va aproba </w:t>
      </w:r>
      <w:r w:rsidR="007E523D" w:rsidRPr="00831560">
        <w:rPr>
          <w:rFonts w:asciiTheme="majorBidi" w:hAnsiTheme="majorBidi" w:cstheme="majorBidi"/>
          <w:sz w:val="26"/>
          <w:szCs w:val="26"/>
          <w:lang w:val="ro-RO"/>
        </w:rPr>
        <w:t>procedurile administrative interne ne</w:t>
      </w:r>
      <w:r w:rsidRPr="00831560">
        <w:rPr>
          <w:rFonts w:asciiTheme="majorBidi" w:hAnsiTheme="majorBidi" w:cstheme="majorBidi"/>
          <w:sz w:val="26"/>
          <w:szCs w:val="26"/>
          <w:lang w:val="ro-RO"/>
        </w:rPr>
        <w:t>cesar</w:t>
      </w:r>
      <w:r w:rsidR="007E523D" w:rsidRPr="00831560">
        <w:rPr>
          <w:rFonts w:asciiTheme="majorBidi" w:hAnsiTheme="majorBidi" w:cstheme="majorBidi"/>
          <w:sz w:val="26"/>
          <w:szCs w:val="26"/>
          <w:lang w:val="ro-RO"/>
        </w:rPr>
        <w:t>e</w:t>
      </w:r>
      <w:r w:rsidRPr="00831560">
        <w:rPr>
          <w:rFonts w:asciiTheme="majorBidi" w:hAnsiTheme="majorBidi" w:cstheme="majorBidi"/>
          <w:sz w:val="26"/>
          <w:szCs w:val="26"/>
          <w:lang w:val="ro-RO"/>
        </w:rPr>
        <w:t xml:space="preserve"> implementării prevederilor prezentei hotărâri.</w:t>
      </w:r>
    </w:p>
    <w:p w14:paraId="1317DAE9" w14:textId="77777777" w:rsidR="006B0389" w:rsidRPr="00831560" w:rsidRDefault="006B0389" w:rsidP="006B0389">
      <w:pPr>
        <w:tabs>
          <w:tab w:val="left" w:pos="0"/>
        </w:tabs>
        <w:spacing w:before="240" w:line="360" w:lineRule="auto"/>
        <w:jc w:val="both"/>
        <w:rPr>
          <w:rFonts w:asciiTheme="majorBidi" w:hAnsiTheme="majorBidi" w:cstheme="majorBidi"/>
          <w:sz w:val="26"/>
          <w:szCs w:val="26"/>
          <w:lang w:val="ro-RO"/>
        </w:rPr>
      </w:pPr>
    </w:p>
    <w:p w14:paraId="23BA6CEA" w14:textId="5680E8C1" w:rsidR="006B0389" w:rsidRPr="00831560" w:rsidRDefault="006B0389" w:rsidP="006B0389">
      <w:pPr>
        <w:tabs>
          <w:tab w:val="left" w:pos="0"/>
        </w:tabs>
        <w:spacing w:before="240" w:line="360" w:lineRule="auto"/>
        <w:jc w:val="both"/>
        <w:rPr>
          <w:rFonts w:asciiTheme="majorBidi" w:hAnsiTheme="majorBidi" w:cstheme="majorBidi"/>
          <w:sz w:val="26"/>
          <w:szCs w:val="26"/>
          <w:lang w:val="ro-RO"/>
        </w:rPr>
      </w:pPr>
      <w:r w:rsidRPr="00831560">
        <w:rPr>
          <w:rFonts w:asciiTheme="majorBidi" w:hAnsiTheme="majorBidi" w:cstheme="majorBidi"/>
          <w:bCs/>
          <w:sz w:val="26"/>
          <w:szCs w:val="26"/>
          <w:lang w:val="ro-RO" w:eastAsia="ru-RU"/>
        </w:rPr>
        <w:t>Prim-ministru</w:t>
      </w:r>
      <w:r w:rsidRPr="00831560">
        <w:rPr>
          <w:rFonts w:asciiTheme="majorBidi" w:hAnsiTheme="majorBidi" w:cstheme="majorBidi"/>
          <w:b/>
          <w:sz w:val="26"/>
          <w:szCs w:val="26"/>
          <w:lang w:val="ro-RO" w:eastAsia="ru-RU"/>
        </w:rPr>
        <w:t xml:space="preserve"> </w:t>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t xml:space="preserve">              Dorin RECEAN </w:t>
      </w:r>
    </w:p>
    <w:p w14:paraId="41F12400" w14:textId="77777777" w:rsidR="006B0389" w:rsidRPr="00831560" w:rsidRDefault="006B0389" w:rsidP="006B0389">
      <w:pPr>
        <w:tabs>
          <w:tab w:val="left" w:pos="0"/>
        </w:tabs>
        <w:spacing w:before="240" w:line="360" w:lineRule="auto"/>
        <w:jc w:val="both"/>
        <w:rPr>
          <w:rFonts w:asciiTheme="majorBidi" w:hAnsiTheme="majorBidi" w:cstheme="majorBidi"/>
          <w:bCs/>
          <w:sz w:val="26"/>
          <w:szCs w:val="26"/>
          <w:lang w:val="ro-RO" w:eastAsia="ru-RU"/>
        </w:rPr>
      </w:pPr>
      <w:r w:rsidRPr="00831560">
        <w:rPr>
          <w:rFonts w:asciiTheme="majorBidi" w:hAnsiTheme="majorBidi" w:cstheme="majorBidi"/>
          <w:bCs/>
          <w:sz w:val="26"/>
          <w:szCs w:val="26"/>
          <w:lang w:val="ro-RO" w:eastAsia="ru-RU"/>
        </w:rPr>
        <w:t xml:space="preserve">Contrasemnează: </w:t>
      </w:r>
    </w:p>
    <w:p w14:paraId="7CB565BD" w14:textId="1535E447" w:rsidR="00DD4B27" w:rsidRPr="00831560" w:rsidRDefault="006B0389" w:rsidP="006B0389">
      <w:pPr>
        <w:tabs>
          <w:tab w:val="left" w:pos="0"/>
        </w:tabs>
        <w:spacing w:before="240" w:line="360" w:lineRule="auto"/>
        <w:jc w:val="both"/>
        <w:rPr>
          <w:rFonts w:asciiTheme="majorBidi" w:hAnsiTheme="majorBidi" w:cstheme="majorBidi"/>
          <w:sz w:val="26"/>
          <w:szCs w:val="26"/>
          <w:lang w:val="ro-RO"/>
        </w:rPr>
      </w:pPr>
      <w:r w:rsidRPr="00831560">
        <w:rPr>
          <w:rFonts w:asciiTheme="majorBidi" w:hAnsiTheme="majorBidi" w:cstheme="majorBidi"/>
          <w:bCs/>
          <w:sz w:val="26"/>
          <w:szCs w:val="26"/>
          <w:lang w:val="ro-RO" w:eastAsia="ru-RU"/>
        </w:rPr>
        <w:t>Ministrul muncii și protecției sociale</w:t>
      </w:r>
      <w:r w:rsidRPr="00831560">
        <w:rPr>
          <w:rFonts w:asciiTheme="majorBidi" w:hAnsiTheme="majorBidi" w:cstheme="majorBidi"/>
          <w:b/>
          <w:sz w:val="26"/>
          <w:szCs w:val="26"/>
          <w:lang w:val="ro-RO" w:eastAsia="ru-RU"/>
        </w:rPr>
        <w:t xml:space="preserve">  </w:t>
      </w:r>
      <w:r w:rsidRPr="00831560">
        <w:rPr>
          <w:rFonts w:asciiTheme="majorBidi" w:hAnsiTheme="majorBidi" w:cstheme="majorBidi"/>
          <w:b/>
          <w:sz w:val="26"/>
          <w:szCs w:val="26"/>
          <w:lang w:val="ro-RO" w:eastAsia="ru-RU"/>
        </w:rPr>
        <w:tab/>
      </w:r>
      <w:r w:rsidRPr="00831560">
        <w:rPr>
          <w:rFonts w:asciiTheme="majorBidi" w:hAnsiTheme="majorBidi" w:cstheme="majorBidi"/>
          <w:b/>
          <w:sz w:val="26"/>
          <w:szCs w:val="26"/>
          <w:lang w:val="ro-RO" w:eastAsia="ru-RU"/>
        </w:rPr>
        <w:tab/>
        <w:t xml:space="preserve">                         Alexei BUZU</w:t>
      </w:r>
      <w:r w:rsidR="00DD4B27" w:rsidRPr="00831560">
        <w:rPr>
          <w:rFonts w:asciiTheme="majorBidi" w:hAnsiTheme="majorBidi" w:cstheme="majorBidi"/>
          <w:sz w:val="26"/>
          <w:szCs w:val="26"/>
          <w:lang w:val="ro-RO"/>
        </w:rPr>
        <w:br w:type="page"/>
      </w:r>
    </w:p>
    <w:p w14:paraId="2AA1908C" w14:textId="0BB7E6D9" w:rsidR="005972B1" w:rsidRPr="00831560" w:rsidRDefault="006B0389" w:rsidP="006B0389">
      <w:pPr>
        <w:tabs>
          <w:tab w:val="left" w:pos="5895"/>
        </w:tabs>
        <w:spacing w:line="240" w:lineRule="auto"/>
        <w:ind w:left="4536"/>
        <w:jc w:val="right"/>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 xml:space="preserve">Anexă la </w:t>
      </w:r>
      <w:r w:rsidR="005972B1" w:rsidRPr="00831560">
        <w:rPr>
          <w:rFonts w:asciiTheme="majorBidi" w:hAnsiTheme="majorBidi" w:cstheme="majorBidi"/>
          <w:sz w:val="26"/>
          <w:szCs w:val="26"/>
          <w:lang w:val="ro-RO"/>
        </w:rPr>
        <w:t>Hotărârea Guvernului nr.</w:t>
      </w:r>
      <w:r w:rsidR="00785566" w:rsidRPr="00831560">
        <w:rPr>
          <w:rFonts w:asciiTheme="majorBidi" w:hAnsiTheme="majorBidi" w:cstheme="majorBidi"/>
          <w:sz w:val="26"/>
          <w:szCs w:val="26"/>
          <w:lang w:val="ro-RO"/>
        </w:rPr>
        <w:t>_</w:t>
      </w:r>
      <w:r w:rsidR="005972B1" w:rsidRPr="00831560">
        <w:rPr>
          <w:rFonts w:asciiTheme="majorBidi" w:hAnsiTheme="majorBidi" w:cstheme="majorBidi"/>
          <w:sz w:val="26"/>
          <w:szCs w:val="26"/>
          <w:lang w:val="ro-RO"/>
        </w:rPr>
        <w:t>__/2025</w:t>
      </w:r>
    </w:p>
    <w:p w14:paraId="64482054" w14:textId="77777777" w:rsidR="005972B1" w:rsidRPr="00831560" w:rsidRDefault="005972B1" w:rsidP="005972B1">
      <w:pPr>
        <w:tabs>
          <w:tab w:val="left" w:pos="5895"/>
        </w:tabs>
        <w:jc w:val="right"/>
        <w:rPr>
          <w:rFonts w:asciiTheme="majorBidi" w:hAnsiTheme="majorBidi" w:cstheme="majorBidi"/>
          <w:sz w:val="26"/>
          <w:szCs w:val="26"/>
          <w:lang w:val="ro-RO"/>
        </w:rPr>
      </w:pPr>
    </w:p>
    <w:p w14:paraId="67F149FE" w14:textId="57F5CB56" w:rsidR="00E171F7" w:rsidRPr="00831560" w:rsidRDefault="00D270DE" w:rsidP="001013F6">
      <w:pPr>
        <w:spacing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REGULAMENT</w:t>
      </w:r>
    </w:p>
    <w:p w14:paraId="1CE1FEE6" w14:textId="7DF8E222" w:rsidR="00323B6A" w:rsidRPr="00831560" w:rsidRDefault="00911F5A" w:rsidP="001013F6">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de</w:t>
      </w:r>
      <w:r w:rsidR="00E171F7" w:rsidRPr="00831560">
        <w:rPr>
          <w:rFonts w:asciiTheme="majorBidi" w:hAnsiTheme="majorBidi" w:cstheme="majorBidi"/>
          <w:b/>
          <w:bCs/>
          <w:sz w:val="26"/>
          <w:szCs w:val="26"/>
          <w:lang w:val="ro-RO"/>
        </w:rPr>
        <w:t xml:space="preserve"> </w:t>
      </w:r>
      <w:r w:rsidR="004654A8" w:rsidRPr="00831560">
        <w:rPr>
          <w:rFonts w:asciiTheme="majorBidi" w:hAnsiTheme="majorBidi" w:cstheme="majorBidi"/>
          <w:b/>
          <w:bCs/>
          <w:sz w:val="26"/>
          <w:szCs w:val="26"/>
          <w:lang w:val="ro-RO"/>
        </w:rPr>
        <w:t>organizare</w:t>
      </w:r>
      <w:r w:rsidRPr="00831560">
        <w:rPr>
          <w:rFonts w:asciiTheme="majorBidi" w:hAnsiTheme="majorBidi" w:cstheme="majorBidi"/>
          <w:b/>
          <w:bCs/>
          <w:sz w:val="26"/>
          <w:szCs w:val="26"/>
          <w:lang w:val="ro-RO"/>
        </w:rPr>
        <w:t xml:space="preserve"> </w:t>
      </w:r>
      <w:r w:rsidR="004654A8" w:rsidRPr="00831560">
        <w:rPr>
          <w:rFonts w:asciiTheme="majorBidi" w:hAnsiTheme="majorBidi" w:cstheme="majorBidi"/>
          <w:b/>
          <w:bCs/>
          <w:sz w:val="26"/>
          <w:szCs w:val="26"/>
          <w:lang w:val="ro-RO"/>
        </w:rPr>
        <w:t xml:space="preserve">a </w:t>
      </w:r>
      <w:r w:rsidR="00D270DE" w:rsidRPr="00831560">
        <w:rPr>
          <w:rFonts w:asciiTheme="majorBidi" w:hAnsiTheme="majorBidi" w:cstheme="majorBidi"/>
          <w:b/>
          <w:bCs/>
          <w:sz w:val="26"/>
          <w:szCs w:val="26"/>
          <w:lang w:val="ro-RO"/>
        </w:rPr>
        <w:t xml:space="preserve">activităților la nivel național în cadrul </w:t>
      </w:r>
      <w:r w:rsidR="004654A8" w:rsidRPr="00831560">
        <w:rPr>
          <w:rFonts w:asciiTheme="majorBidi" w:hAnsiTheme="majorBidi" w:cstheme="majorBidi"/>
          <w:b/>
          <w:bCs/>
          <w:sz w:val="26"/>
          <w:szCs w:val="26"/>
          <w:lang w:val="ro-RO"/>
        </w:rPr>
        <w:t>rețe</w:t>
      </w:r>
      <w:r w:rsidR="005972B1" w:rsidRPr="00831560">
        <w:rPr>
          <w:rFonts w:asciiTheme="majorBidi" w:hAnsiTheme="majorBidi" w:cstheme="majorBidi"/>
          <w:b/>
          <w:bCs/>
          <w:sz w:val="26"/>
          <w:szCs w:val="26"/>
          <w:lang w:val="ro-RO"/>
        </w:rPr>
        <w:t>lei</w:t>
      </w:r>
      <w:r w:rsidR="004654A8" w:rsidRPr="00831560">
        <w:rPr>
          <w:rFonts w:asciiTheme="majorBidi" w:hAnsiTheme="majorBidi" w:cstheme="majorBidi"/>
          <w:b/>
          <w:bCs/>
          <w:sz w:val="26"/>
          <w:szCs w:val="26"/>
          <w:lang w:val="ro-RO"/>
        </w:rPr>
        <w:t xml:space="preserve"> europen</w:t>
      </w:r>
      <w:r w:rsidR="005972B1" w:rsidRPr="00831560">
        <w:rPr>
          <w:rFonts w:asciiTheme="majorBidi" w:hAnsiTheme="majorBidi" w:cstheme="majorBidi"/>
          <w:b/>
          <w:bCs/>
          <w:sz w:val="26"/>
          <w:szCs w:val="26"/>
          <w:lang w:val="ro-RO"/>
        </w:rPr>
        <w:t>e</w:t>
      </w:r>
      <w:r w:rsidR="004654A8" w:rsidRPr="00831560">
        <w:rPr>
          <w:rFonts w:asciiTheme="majorBidi" w:hAnsiTheme="majorBidi" w:cstheme="majorBidi"/>
          <w:b/>
          <w:bCs/>
          <w:sz w:val="26"/>
          <w:szCs w:val="26"/>
          <w:lang w:val="ro-RO"/>
        </w:rPr>
        <w:t xml:space="preserve"> de servicii de ocupare a forței de muncă</w:t>
      </w:r>
    </w:p>
    <w:p w14:paraId="11BAAB25" w14:textId="6CD457F5" w:rsidR="008C38AE" w:rsidRPr="00831560" w:rsidRDefault="003E5A74" w:rsidP="001013F6">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 xml:space="preserve">Capitolul </w:t>
      </w:r>
      <w:r w:rsidR="008C38AE" w:rsidRPr="00831560">
        <w:rPr>
          <w:rFonts w:asciiTheme="majorBidi" w:hAnsiTheme="majorBidi" w:cstheme="majorBidi"/>
          <w:b/>
          <w:bCs/>
          <w:sz w:val="26"/>
          <w:szCs w:val="26"/>
          <w:lang w:val="ro-RO"/>
        </w:rPr>
        <w:t xml:space="preserve">I. </w:t>
      </w:r>
      <w:r w:rsidRPr="00831560">
        <w:rPr>
          <w:rFonts w:asciiTheme="majorBidi" w:hAnsiTheme="majorBidi" w:cstheme="majorBidi"/>
          <w:b/>
          <w:bCs/>
          <w:sz w:val="26"/>
          <w:szCs w:val="26"/>
          <w:lang w:val="ro-RO"/>
        </w:rPr>
        <w:br/>
      </w:r>
      <w:r w:rsidR="00D270DE" w:rsidRPr="00831560">
        <w:rPr>
          <w:rFonts w:asciiTheme="majorBidi" w:hAnsiTheme="majorBidi" w:cstheme="majorBidi"/>
          <w:b/>
          <w:bCs/>
          <w:sz w:val="26"/>
          <w:szCs w:val="26"/>
          <w:lang w:val="ro-RO"/>
        </w:rPr>
        <w:t>DISPOZIȚII GENERALE</w:t>
      </w:r>
    </w:p>
    <w:p w14:paraId="3DA258DF" w14:textId="57DEDD24" w:rsidR="00F072A3" w:rsidRPr="00831560" w:rsidRDefault="004E5293" w:rsidP="001013F6">
      <w:pPr>
        <w:pStyle w:val="ListParagraph"/>
        <w:numPr>
          <w:ilvl w:val="0"/>
          <w:numId w:val="2"/>
        </w:numPr>
        <w:spacing w:before="120"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Regulament</w:t>
      </w:r>
      <w:r w:rsidR="00E43278" w:rsidRPr="00831560">
        <w:rPr>
          <w:rFonts w:asciiTheme="majorBidi" w:hAnsiTheme="majorBidi" w:cstheme="majorBidi"/>
          <w:sz w:val="26"/>
          <w:szCs w:val="26"/>
          <w:lang w:val="ro-RO"/>
        </w:rPr>
        <w:t>ul</w:t>
      </w:r>
      <w:r w:rsidRPr="00831560">
        <w:rPr>
          <w:rFonts w:asciiTheme="majorBidi" w:hAnsiTheme="majorBidi" w:cstheme="majorBidi"/>
          <w:sz w:val="26"/>
          <w:szCs w:val="26"/>
          <w:lang w:val="ro-RO"/>
        </w:rPr>
        <w:t xml:space="preserve"> </w:t>
      </w:r>
      <w:r w:rsidR="00911F5A" w:rsidRPr="00831560">
        <w:rPr>
          <w:rFonts w:asciiTheme="majorBidi" w:hAnsiTheme="majorBidi" w:cstheme="majorBidi"/>
          <w:sz w:val="26"/>
          <w:szCs w:val="26"/>
          <w:lang w:val="ro-RO"/>
        </w:rPr>
        <w:t xml:space="preserve">de </w:t>
      </w:r>
      <w:r w:rsidR="00452ABC" w:rsidRPr="00831560">
        <w:rPr>
          <w:rFonts w:asciiTheme="majorBidi" w:hAnsiTheme="majorBidi" w:cstheme="majorBidi"/>
          <w:sz w:val="26"/>
          <w:szCs w:val="26"/>
          <w:lang w:val="ro-RO"/>
        </w:rPr>
        <w:t>organizare</w:t>
      </w:r>
      <w:r w:rsidR="00911F5A" w:rsidRPr="00831560">
        <w:rPr>
          <w:rFonts w:asciiTheme="majorBidi" w:hAnsiTheme="majorBidi" w:cstheme="majorBidi"/>
          <w:sz w:val="26"/>
          <w:szCs w:val="26"/>
          <w:lang w:val="ro-RO"/>
        </w:rPr>
        <w:t xml:space="preserve"> </w:t>
      </w:r>
      <w:r w:rsidR="00452ABC" w:rsidRPr="00831560">
        <w:rPr>
          <w:rFonts w:asciiTheme="majorBidi" w:hAnsiTheme="majorBidi" w:cstheme="majorBidi"/>
          <w:sz w:val="26"/>
          <w:szCs w:val="26"/>
          <w:lang w:val="ro-RO"/>
        </w:rPr>
        <w:t xml:space="preserve">a </w:t>
      </w:r>
      <w:r w:rsidR="00D270DE" w:rsidRPr="00831560">
        <w:rPr>
          <w:rFonts w:asciiTheme="majorBidi" w:hAnsiTheme="majorBidi" w:cstheme="majorBidi"/>
          <w:sz w:val="26"/>
          <w:szCs w:val="26"/>
          <w:lang w:val="ro-RO"/>
        </w:rPr>
        <w:t xml:space="preserve">activităților la nivel național în cadrul rețelei </w:t>
      </w:r>
      <w:r w:rsidR="005972B1" w:rsidRPr="00831560">
        <w:rPr>
          <w:rFonts w:asciiTheme="majorBidi" w:hAnsiTheme="majorBidi" w:cstheme="majorBidi"/>
          <w:sz w:val="26"/>
          <w:szCs w:val="26"/>
          <w:lang w:val="ro-RO"/>
        </w:rPr>
        <w:t xml:space="preserve">europene </w:t>
      </w:r>
      <w:r w:rsidR="00452ABC" w:rsidRPr="00831560">
        <w:rPr>
          <w:rFonts w:asciiTheme="majorBidi" w:hAnsiTheme="majorBidi" w:cstheme="majorBidi"/>
          <w:sz w:val="26"/>
          <w:szCs w:val="26"/>
          <w:lang w:val="ro-RO"/>
        </w:rPr>
        <w:t>de servicii de ocupare a forței de muncă</w:t>
      </w:r>
      <w:r w:rsidR="006365FC" w:rsidRPr="00831560">
        <w:rPr>
          <w:rFonts w:asciiTheme="majorBidi" w:hAnsiTheme="majorBidi" w:cstheme="majorBidi"/>
          <w:sz w:val="26"/>
          <w:szCs w:val="26"/>
          <w:lang w:val="ro-RO"/>
        </w:rPr>
        <w:t xml:space="preserve"> </w:t>
      </w:r>
      <w:r w:rsidR="00D270DE" w:rsidRPr="00831560">
        <w:rPr>
          <w:rFonts w:asciiTheme="majorBidi" w:hAnsiTheme="majorBidi" w:cstheme="majorBidi"/>
          <w:sz w:val="26"/>
          <w:szCs w:val="26"/>
          <w:lang w:val="ro-RO"/>
        </w:rPr>
        <w:t xml:space="preserve">(în continuare – Regulament) </w:t>
      </w:r>
      <w:r w:rsidR="008205F0" w:rsidRPr="00831560">
        <w:rPr>
          <w:rFonts w:asciiTheme="majorBidi" w:hAnsiTheme="majorBidi" w:cstheme="majorBidi"/>
          <w:sz w:val="26"/>
          <w:szCs w:val="26"/>
          <w:lang w:val="ro-RO"/>
        </w:rPr>
        <w:t>stabile</w:t>
      </w:r>
      <w:r w:rsidR="00DB59C2" w:rsidRPr="00831560">
        <w:rPr>
          <w:rFonts w:asciiTheme="majorBidi" w:hAnsiTheme="majorBidi" w:cstheme="majorBidi"/>
          <w:sz w:val="26"/>
          <w:szCs w:val="26"/>
          <w:lang w:val="ro-RO"/>
        </w:rPr>
        <w:t>ște</w:t>
      </w:r>
      <w:r w:rsidR="008205F0" w:rsidRPr="00831560">
        <w:rPr>
          <w:rFonts w:asciiTheme="majorBidi" w:hAnsiTheme="majorBidi" w:cstheme="majorBidi"/>
          <w:sz w:val="26"/>
          <w:szCs w:val="26"/>
          <w:lang w:val="ro-RO"/>
        </w:rPr>
        <w:t xml:space="preserve"> cadrul </w:t>
      </w:r>
      <w:r w:rsidR="00056E8C" w:rsidRPr="00831560">
        <w:rPr>
          <w:rFonts w:asciiTheme="majorBidi" w:hAnsiTheme="majorBidi" w:cstheme="majorBidi"/>
          <w:sz w:val="26"/>
          <w:szCs w:val="26"/>
          <w:lang w:val="ro-RO"/>
        </w:rPr>
        <w:t>de organizare, cooperare și funcționare</w:t>
      </w:r>
      <w:r w:rsidR="001A5759" w:rsidRPr="00831560">
        <w:rPr>
          <w:rFonts w:asciiTheme="majorBidi" w:hAnsiTheme="majorBidi" w:cstheme="majorBidi"/>
          <w:sz w:val="26"/>
          <w:szCs w:val="26"/>
          <w:lang w:val="ro-RO"/>
        </w:rPr>
        <w:t xml:space="preserve"> </w:t>
      </w:r>
      <w:r w:rsidR="00056E8C" w:rsidRPr="00831560">
        <w:rPr>
          <w:rFonts w:asciiTheme="majorBidi" w:hAnsiTheme="majorBidi" w:cstheme="majorBidi"/>
          <w:sz w:val="26"/>
          <w:szCs w:val="26"/>
          <w:lang w:val="ro-RO"/>
        </w:rPr>
        <w:t>a rețelei</w:t>
      </w:r>
      <w:r w:rsidR="006365FC" w:rsidRPr="00831560">
        <w:rPr>
          <w:rFonts w:asciiTheme="majorBidi" w:hAnsiTheme="majorBidi" w:cstheme="majorBidi"/>
          <w:sz w:val="26"/>
          <w:szCs w:val="26"/>
          <w:lang w:val="ro-RO"/>
        </w:rPr>
        <w:t xml:space="preserve"> la nivel național</w:t>
      </w:r>
      <w:r w:rsidR="00E2619D" w:rsidRPr="00831560">
        <w:rPr>
          <w:rFonts w:asciiTheme="majorBidi" w:hAnsiTheme="majorBidi" w:cstheme="majorBidi"/>
          <w:sz w:val="26"/>
          <w:szCs w:val="26"/>
          <w:lang w:val="ro-RO"/>
        </w:rPr>
        <w:t>.</w:t>
      </w:r>
    </w:p>
    <w:p w14:paraId="41E516A9" w14:textId="77777777" w:rsidR="00B240BC" w:rsidRPr="00831560" w:rsidRDefault="00B240BC" w:rsidP="00603B60">
      <w:pPr>
        <w:pStyle w:val="ListParagraph"/>
        <w:spacing w:after="0" w:line="240" w:lineRule="auto"/>
        <w:ind w:left="0"/>
        <w:jc w:val="both"/>
        <w:rPr>
          <w:rFonts w:asciiTheme="majorBidi" w:hAnsiTheme="majorBidi" w:cstheme="majorBidi"/>
          <w:sz w:val="20"/>
          <w:szCs w:val="20"/>
          <w:lang w:val="ro-RO"/>
        </w:rPr>
      </w:pPr>
    </w:p>
    <w:p w14:paraId="7A89F4B1" w14:textId="7C1ABCC8" w:rsidR="00E2619D" w:rsidRPr="00831560" w:rsidRDefault="00623F17" w:rsidP="001013F6">
      <w:pPr>
        <w:pStyle w:val="ListParagraph"/>
        <w:numPr>
          <w:ilvl w:val="0"/>
          <w:numId w:val="2"/>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Rețeaua european</w:t>
      </w:r>
      <w:r w:rsidR="005972B1" w:rsidRPr="00831560">
        <w:rPr>
          <w:rFonts w:asciiTheme="majorBidi" w:hAnsiTheme="majorBidi" w:cstheme="majorBidi"/>
          <w:sz w:val="26"/>
          <w:szCs w:val="26"/>
          <w:lang w:val="ro-RO"/>
        </w:rPr>
        <w:t>ă</w:t>
      </w:r>
      <w:r w:rsidRPr="00831560">
        <w:rPr>
          <w:rFonts w:asciiTheme="majorBidi" w:hAnsiTheme="majorBidi" w:cstheme="majorBidi"/>
          <w:sz w:val="26"/>
          <w:szCs w:val="26"/>
          <w:lang w:val="ro-RO"/>
        </w:rPr>
        <w:t xml:space="preserve"> de servicii de ocupare a forței de muncă (</w:t>
      </w:r>
      <w:r w:rsidR="005972B1" w:rsidRPr="00831560">
        <w:rPr>
          <w:rFonts w:asciiTheme="majorBidi" w:hAnsiTheme="majorBidi" w:cstheme="majorBidi"/>
          <w:sz w:val="26"/>
          <w:szCs w:val="26"/>
          <w:lang w:val="ro-RO"/>
        </w:rPr>
        <w:t xml:space="preserve">în continuare - </w:t>
      </w:r>
      <w:r w:rsidRPr="00831560">
        <w:rPr>
          <w:rFonts w:asciiTheme="majorBidi" w:hAnsiTheme="majorBidi" w:cstheme="majorBidi"/>
          <w:sz w:val="26"/>
          <w:szCs w:val="26"/>
          <w:lang w:val="ro-RO"/>
        </w:rPr>
        <w:t xml:space="preserve">EURES) </w:t>
      </w:r>
      <w:r w:rsidR="00B240BC" w:rsidRPr="00831560">
        <w:rPr>
          <w:rFonts w:asciiTheme="majorBidi" w:hAnsiTheme="majorBidi" w:cstheme="majorBidi"/>
          <w:sz w:val="26"/>
          <w:szCs w:val="26"/>
          <w:lang w:val="ro-RO"/>
        </w:rPr>
        <w:t xml:space="preserve">are </w:t>
      </w:r>
      <w:r w:rsidRPr="00831560">
        <w:rPr>
          <w:rFonts w:asciiTheme="majorBidi" w:hAnsiTheme="majorBidi" w:cstheme="majorBidi"/>
          <w:sz w:val="26"/>
          <w:szCs w:val="26"/>
          <w:lang w:val="ro-RO"/>
        </w:rPr>
        <w:t>scopul asistării lucrătorilor în căutarea locurilor de muncă în cadrul Uniunii Europene (</w:t>
      </w:r>
      <w:r w:rsidR="005972B1" w:rsidRPr="00831560">
        <w:rPr>
          <w:rFonts w:asciiTheme="majorBidi" w:hAnsiTheme="majorBidi" w:cstheme="majorBidi"/>
          <w:sz w:val="26"/>
          <w:szCs w:val="26"/>
          <w:lang w:val="ro-RO"/>
        </w:rPr>
        <w:t xml:space="preserve">în continuare - </w:t>
      </w:r>
      <w:r w:rsidRPr="00831560">
        <w:rPr>
          <w:rFonts w:asciiTheme="majorBidi" w:hAnsiTheme="majorBidi" w:cstheme="majorBidi"/>
          <w:sz w:val="26"/>
          <w:szCs w:val="26"/>
          <w:lang w:val="ro-RO"/>
        </w:rPr>
        <w:t>UE).</w:t>
      </w:r>
    </w:p>
    <w:p w14:paraId="752FA59B" w14:textId="77777777" w:rsidR="00F072A3" w:rsidRPr="00831560" w:rsidRDefault="00F072A3" w:rsidP="00603B60">
      <w:pPr>
        <w:pStyle w:val="ListParagraph"/>
        <w:spacing w:after="0" w:line="240" w:lineRule="auto"/>
        <w:ind w:left="0"/>
        <w:jc w:val="both"/>
        <w:rPr>
          <w:rFonts w:asciiTheme="majorBidi" w:hAnsiTheme="majorBidi" w:cstheme="majorBidi"/>
          <w:sz w:val="20"/>
          <w:szCs w:val="20"/>
          <w:lang w:val="ro-RO"/>
        </w:rPr>
      </w:pPr>
    </w:p>
    <w:p w14:paraId="1A3639B7" w14:textId="25F08914" w:rsidR="00E43278" w:rsidRPr="00831560" w:rsidRDefault="00E43278" w:rsidP="001013F6">
      <w:pPr>
        <w:pStyle w:val="ListParagraph"/>
        <w:numPr>
          <w:ilvl w:val="0"/>
          <w:numId w:val="2"/>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EURES</w:t>
      </w:r>
      <w:r w:rsidR="003964D3" w:rsidRPr="00831560">
        <w:rPr>
          <w:rFonts w:asciiTheme="majorBidi" w:hAnsiTheme="majorBidi" w:cstheme="majorBidi"/>
          <w:sz w:val="26"/>
          <w:szCs w:val="26"/>
          <w:lang w:val="ro-RO"/>
        </w:rPr>
        <w:t>, la nivel național,</w:t>
      </w:r>
      <w:r w:rsidRPr="00831560">
        <w:rPr>
          <w:rFonts w:asciiTheme="majorBidi" w:hAnsiTheme="majorBidi" w:cstheme="majorBidi"/>
          <w:sz w:val="26"/>
          <w:szCs w:val="26"/>
          <w:lang w:val="ro-RO"/>
        </w:rPr>
        <w:t xml:space="preserve"> contribuie la realizarea următoarelor obiective</w:t>
      </w:r>
      <w:r w:rsidR="00D75299" w:rsidRPr="00831560">
        <w:rPr>
          <w:rFonts w:asciiTheme="majorBidi" w:hAnsiTheme="majorBidi" w:cstheme="majorBidi"/>
          <w:sz w:val="26"/>
          <w:szCs w:val="26"/>
          <w:lang w:val="ro-RO"/>
        </w:rPr>
        <w:t>:</w:t>
      </w:r>
    </w:p>
    <w:p w14:paraId="5B7D17DB" w14:textId="77777777" w:rsidR="00B240BC" w:rsidRPr="00831560" w:rsidRDefault="00B240BC" w:rsidP="00603B60">
      <w:pPr>
        <w:pStyle w:val="ListParagraph"/>
        <w:spacing w:after="120" w:line="240" w:lineRule="auto"/>
        <w:ind w:left="0"/>
        <w:jc w:val="both"/>
        <w:rPr>
          <w:rFonts w:asciiTheme="majorBidi" w:hAnsiTheme="majorBidi" w:cstheme="majorBidi"/>
          <w:sz w:val="20"/>
          <w:szCs w:val="20"/>
          <w:lang w:val="ro-RO"/>
        </w:rPr>
      </w:pPr>
    </w:p>
    <w:p w14:paraId="72ABD603" w14:textId="5E4C5D57" w:rsidR="00E2619D" w:rsidRPr="00831560" w:rsidRDefault="001E6D48" w:rsidP="001013F6">
      <w:pPr>
        <w:pStyle w:val="ListParagraph"/>
        <w:numPr>
          <w:ilvl w:val="0"/>
          <w:numId w:val="3"/>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f</w:t>
      </w:r>
      <w:r w:rsidR="00E43278" w:rsidRPr="00831560">
        <w:rPr>
          <w:rFonts w:asciiTheme="majorBidi" w:hAnsiTheme="majorBidi" w:cstheme="majorBidi"/>
          <w:sz w:val="26"/>
          <w:szCs w:val="26"/>
          <w:lang w:val="ro-RO"/>
        </w:rPr>
        <w:t>acilitarea exercitării dreptu</w:t>
      </w:r>
      <w:r w:rsidR="008A3DC1" w:rsidRPr="00831560">
        <w:rPr>
          <w:rFonts w:asciiTheme="majorBidi" w:hAnsiTheme="majorBidi" w:cstheme="majorBidi"/>
          <w:sz w:val="26"/>
          <w:szCs w:val="26"/>
          <w:lang w:val="ro-RO"/>
        </w:rPr>
        <w:t>lui</w:t>
      </w:r>
      <w:r w:rsidR="00E43278" w:rsidRPr="00831560">
        <w:rPr>
          <w:rFonts w:asciiTheme="majorBidi" w:hAnsiTheme="majorBidi" w:cstheme="majorBidi"/>
          <w:sz w:val="26"/>
          <w:szCs w:val="26"/>
          <w:lang w:val="ro-RO"/>
        </w:rPr>
        <w:t xml:space="preserve"> </w:t>
      </w:r>
      <w:r w:rsidR="00623F17" w:rsidRPr="00831560">
        <w:rPr>
          <w:rFonts w:asciiTheme="majorBidi" w:hAnsiTheme="majorBidi" w:cstheme="majorBidi"/>
          <w:sz w:val="26"/>
          <w:szCs w:val="26"/>
          <w:lang w:val="ro-RO"/>
        </w:rPr>
        <w:t>la libera circulație a lucrătorilor</w:t>
      </w:r>
      <w:r w:rsidR="00E43278" w:rsidRPr="00831560">
        <w:rPr>
          <w:rFonts w:asciiTheme="majorBidi" w:hAnsiTheme="majorBidi" w:cstheme="majorBidi"/>
          <w:sz w:val="26"/>
          <w:szCs w:val="26"/>
          <w:lang w:val="ro-RO"/>
        </w:rPr>
        <w:t>;</w:t>
      </w:r>
    </w:p>
    <w:p w14:paraId="12C0DE77" w14:textId="77777777" w:rsidR="00F072A3" w:rsidRPr="00831560" w:rsidRDefault="00F072A3" w:rsidP="00603B60">
      <w:pPr>
        <w:pStyle w:val="ListParagraph"/>
        <w:spacing w:after="120" w:line="240" w:lineRule="auto"/>
        <w:ind w:left="0"/>
        <w:jc w:val="both"/>
        <w:rPr>
          <w:rFonts w:asciiTheme="majorBidi" w:hAnsiTheme="majorBidi" w:cstheme="majorBidi"/>
          <w:sz w:val="20"/>
          <w:szCs w:val="20"/>
          <w:lang w:val="ro-RO"/>
        </w:rPr>
      </w:pPr>
    </w:p>
    <w:p w14:paraId="1E666611" w14:textId="39ECC09B" w:rsidR="00E2619D" w:rsidRPr="00831560" w:rsidRDefault="00716273" w:rsidP="001013F6">
      <w:pPr>
        <w:pStyle w:val="ListParagraph"/>
        <w:numPr>
          <w:ilvl w:val="0"/>
          <w:numId w:val="3"/>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s</w:t>
      </w:r>
      <w:r w:rsidR="00D75299" w:rsidRPr="00831560">
        <w:rPr>
          <w:rFonts w:asciiTheme="majorBidi" w:hAnsiTheme="majorBidi" w:cstheme="majorBidi"/>
          <w:sz w:val="26"/>
          <w:szCs w:val="26"/>
          <w:lang w:val="ro-RO"/>
        </w:rPr>
        <w:t xml:space="preserve">prijinirea implementării strategiei </w:t>
      </w:r>
      <w:r w:rsidR="00E43278" w:rsidRPr="00831560">
        <w:rPr>
          <w:rFonts w:asciiTheme="majorBidi" w:hAnsiTheme="majorBidi" w:cstheme="majorBidi"/>
          <w:sz w:val="26"/>
          <w:szCs w:val="26"/>
          <w:lang w:val="ro-RO"/>
        </w:rPr>
        <w:t xml:space="preserve">coordonate </w:t>
      </w:r>
      <w:r w:rsidR="00D75299" w:rsidRPr="00831560">
        <w:rPr>
          <w:rFonts w:asciiTheme="majorBidi" w:hAnsiTheme="majorBidi" w:cstheme="majorBidi"/>
          <w:sz w:val="26"/>
          <w:szCs w:val="26"/>
          <w:lang w:val="ro-RO"/>
        </w:rPr>
        <w:t>în domeniul</w:t>
      </w:r>
      <w:r w:rsidR="00E43278" w:rsidRPr="00831560">
        <w:rPr>
          <w:rFonts w:asciiTheme="majorBidi" w:hAnsiTheme="majorBidi" w:cstheme="majorBidi"/>
          <w:sz w:val="26"/>
          <w:szCs w:val="26"/>
          <w:lang w:val="ro-RO"/>
        </w:rPr>
        <w:t xml:space="preserve"> ocup</w:t>
      </w:r>
      <w:r w:rsidR="00D75299" w:rsidRPr="00831560">
        <w:rPr>
          <w:rFonts w:asciiTheme="majorBidi" w:hAnsiTheme="majorBidi" w:cstheme="majorBidi"/>
          <w:sz w:val="26"/>
          <w:szCs w:val="26"/>
          <w:lang w:val="ro-RO"/>
        </w:rPr>
        <w:t>ării</w:t>
      </w:r>
      <w:r w:rsidR="00E43278" w:rsidRPr="00831560">
        <w:rPr>
          <w:rFonts w:asciiTheme="majorBidi" w:hAnsiTheme="majorBidi" w:cstheme="majorBidi"/>
          <w:sz w:val="26"/>
          <w:szCs w:val="26"/>
          <w:lang w:val="ro-RO"/>
        </w:rPr>
        <w:t xml:space="preserve"> forței de muncă, în special </w:t>
      </w:r>
      <w:r w:rsidR="006365FC" w:rsidRPr="00831560">
        <w:rPr>
          <w:rFonts w:asciiTheme="majorBidi" w:hAnsiTheme="majorBidi" w:cstheme="majorBidi"/>
          <w:sz w:val="26"/>
          <w:szCs w:val="26"/>
          <w:lang w:val="ro-RO"/>
        </w:rPr>
        <w:t xml:space="preserve">în </w:t>
      </w:r>
      <w:r w:rsidR="00F775F3" w:rsidRPr="00831560">
        <w:rPr>
          <w:rFonts w:asciiTheme="majorBidi" w:hAnsiTheme="majorBidi" w:cstheme="majorBidi"/>
          <w:sz w:val="26"/>
          <w:szCs w:val="26"/>
          <w:lang w:val="ro-RO"/>
        </w:rPr>
        <w:t>vederea</w:t>
      </w:r>
      <w:r w:rsidR="00E43278" w:rsidRPr="00831560">
        <w:rPr>
          <w:rFonts w:asciiTheme="majorBidi" w:hAnsiTheme="majorBidi" w:cstheme="majorBidi"/>
          <w:sz w:val="26"/>
          <w:szCs w:val="26"/>
          <w:lang w:val="ro-RO"/>
        </w:rPr>
        <w:t xml:space="preserve"> promov</w:t>
      </w:r>
      <w:r w:rsidR="006365FC" w:rsidRPr="00831560">
        <w:rPr>
          <w:rFonts w:asciiTheme="majorBidi" w:hAnsiTheme="majorBidi" w:cstheme="majorBidi"/>
          <w:sz w:val="26"/>
          <w:szCs w:val="26"/>
          <w:lang w:val="ro-RO"/>
        </w:rPr>
        <w:t>ării</w:t>
      </w:r>
      <w:r w:rsidR="00E43278" w:rsidRPr="00831560">
        <w:rPr>
          <w:rFonts w:asciiTheme="majorBidi" w:hAnsiTheme="majorBidi" w:cstheme="majorBidi"/>
          <w:sz w:val="26"/>
          <w:szCs w:val="26"/>
          <w:lang w:val="ro-RO"/>
        </w:rPr>
        <w:t xml:space="preserve"> unei forțe de muncă competente, bine instruite și adaptabile</w:t>
      </w:r>
      <w:r w:rsidR="006365FC" w:rsidRPr="00831560">
        <w:rPr>
          <w:rFonts w:asciiTheme="majorBidi" w:hAnsiTheme="majorBidi" w:cstheme="majorBidi"/>
          <w:sz w:val="26"/>
          <w:szCs w:val="26"/>
          <w:lang w:val="ro-RO"/>
        </w:rPr>
        <w:t>;</w:t>
      </w:r>
    </w:p>
    <w:p w14:paraId="17AAA177" w14:textId="77777777" w:rsidR="00F072A3" w:rsidRPr="00831560" w:rsidRDefault="00F072A3" w:rsidP="00603B60">
      <w:pPr>
        <w:pStyle w:val="ListParagraph"/>
        <w:spacing w:after="120" w:line="240" w:lineRule="auto"/>
        <w:ind w:left="0"/>
        <w:jc w:val="both"/>
        <w:rPr>
          <w:rFonts w:asciiTheme="majorBidi" w:hAnsiTheme="majorBidi" w:cstheme="majorBidi"/>
          <w:sz w:val="20"/>
          <w:szCs w:val="20"/>
          <w:lang w:val="ro-RO"/>
        </w:rPr>
      </w:pPr>
    </w:p>
    <w:p w14:paraId="62ECBF2C" w14:textId="561EEF1B" w:rsidR="00E2619D" w:rsidRPr="00831560" w:rsidRDefault="00716273" w:rsidP="001013F6">
      <w:pPr>
        <w:pStyle w:val="ListParagraph"/>
        <w:numPr>
          <w:ilvl w:val="0"/>
          <w:numId w:val="3"/>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D75299" w:rsidRPr="00831560">
        <w:rPr>
          <w:rFonts w:asciiTheme="majorBidi" w:hAnsiTheme="majorBidi" w:cstheme="majorBidi"/>
          <w:sz w:val="26"/>
          <w:szCs w:val="26"/>
          <w:lang w:val="ro-RO"/>
        </w:rPr>
        <w:t>onsolidarea</w:t>
      </w:r>
      <w:r w:rsidR="00E43278" w:rsidRPr="00831560">
        <w:rPr>
          <w:rFonts w:asciiTheme="majorBidi" w:hAnsiTheme="majorBidi" w:cstheme="majorBidi"/>
          <w:sz w:val="26"/>
          <w:szCs w:val="26"/>
          <w:lang w:val="ro-RO"/>
        </w:rPr>
        <w:t xml:space="preserve"> funcționării, coeziunii și integrării piețelor forței de muncă, inclusiv la nivel transfrontalier;</w:t>
      </w:r>
    </w:p>
    <w:p w14:paraId="4C014855" w14:textId="77777777" w:rsidR="00F072A3" w:rsidRPr="00831560" w:rsidRDefault="00F072A3" w:rsidP="00603B60">
      <w:pPr>
        <w:pStyle w:val="ListParagraph"/>
        <w:spacing w:after="120" w:line="240" w:lineRule="auto"/>
        <w:ind w:left="0"/>
        <w:jc w:val="both"/>
        <w:rPr>
          <w:rFonts w:asciiTheme="majorBidi" w:hAnsiTheme="majorBidi" w:cstheme="majorBidi"/>
          <w:sz w:val="20"/>
          <w:szCs w:val="20"/>
          <w:lang w:val="ro-RO"/>
        </w:rPr>
      </w:pPr>
    </w:p>
    <w:p w14:paraId="783AECAA" w14:textId="251885FE" w:rsidR="00E2619D" w:rsidRPr="00831560" w:rsidRDefault="001415C5" w:rsidP="001013F6">
      <w:pPr>
        <w:pStyle w:val="ListParagraph"/>
        <w:numPr>
          <w:ilvl w:val="0"/>
          <w:numId w:val="3"/>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p</w:t>
      </w:r>
      <w:r w:rsidR="00E43278" w:rsidRPr="00831560">
        <w:rPr>
          <w:rFonts w:asciiTheme="majorBidi" w:hAnsiTheme="majorBidi" w:cstheme="majorBidi"/>
          <w:sz w:val="26"/>
          <w:szCs w:val="26"/>
          <w:lang w:val="ro-RO"/>
        </w:rPr>
        <w:t xml:space="preserve">romovarea mobilității geografice și ocupaționale voluntare, inclusiv în regiunile transfrontaliere, în condiții echitabile și în conformitate cu </w:t>
      </w:r>
      <w:r w:rsidR="00D75299" w:rsidRPr="00831560">
        <w:rPr>
          <w:rFonts w:asciiTheme="majorBidi" w:hAnsiTheme="majorBidi" w:cstheme="majorBidi"/>
          <w:sz w:val="26"/>
          <w:szCs w:val="26"/>
          <w:lang w:val="ro-RO"/>
        </w:rPr>
        <w:t>legislația</w:t>
      </w:r>
      <w:r w:rsidR="00E43278" w:rsidRPr="00831560">
        <w:rPr>
          <w:rFonts w:asciiTheme="majorBidi" w:hAnsiTheme="majorBidi" w:cstheme="majorBidi"/>
          <w:sz w:val="26"/>
          <w:szCs w:val="26"/>
          <w:lang w:val="ro-RO"/>
        </w:rPr>
        <w:t xml:space="preserve"> și practicile </w:t>
      </w:r>
      <w:r w:rsidR="004D68A2" w:rsidRPr="00831560">
        <w:rPr>
          <w:rFonts w:asciiTheme="majorBidi" w:hAnsiTheme="majorBidi" w:cstheme="majorBidi"/>
          <w:sz w:val="26"/>
          <w:szCs w:val="26"/>
          <w:lang w:val="ro-RO"/>
        </w:rPr>
        <w:t>naționale</w:t>
      </w:r>
      <w:r w:rsidR="00D75299" w:rsidRPr="00831560">
        <w:rPr>
          <w:rFonts w:asciiTheme="majorBidi" w:hAnsiTheme="majorBidi" w:cstheme="majorBidi"/>
          <w:sz w:val="26"/>
          <w:szCs w:val="26"/>
          <w:lang w:val="ro-RO"/>
        </w:rPr>
        <w:t xml:space="preserve"> și </w:t>
      </w:r>
      <w:r w:rsidR="00F775F3" w:rsidRPr="00831560">
        <w:rPr>
          <w:rFonts w:asciiTheme="majorBidi" w:hAnsiTheme="majorBidi" w:cstheme="majorBidi"/>
          <w:sz w:val="26"/>
          <w:szCs w:val="26"/>
          <w:lang w:val="ro-RO"/>
        </w:rPr>
        <w:t>ale UE</w:t>
      </w:r>
      <w:r w:rsidR="00E43278" w:rsidRPr="00831560">
        <w:rPr>
          <w:rFonts w:asciiTheme="majorBidi" w:hAnsiTheme="majorBidi" w:cstheme="majorBidi"/>
          <w:sz w:val="26"/>
          <w:szCs w:val="26"/>
          <w:lang w:val="ro-RO"/>
        </w:rPr>
        <w:t>;</w:t>
      </w:r>
    </w:p>
    <w:p w14:paraId="6CDCBA14" w14:textId="77777777" w:rsidR="00F072A3" w:rsidRPr="00831560" w:rsidRDefault="00F072A3" w:rsidP="00603B60">
      <w:pPr>
        <w:pStyle w:val="ListParagraph"/>
        <w:spacing w:after="120" w:line="240" w:lineRule="auto"/>
        <w:ind w:left="0"/>
        <w:jc w:val="both"/>
        <w:rPr>
          <w:rFonts w:asciiTheme="majorBidi" w:hAnsiTheme="majorBidi" w:cstheme="majorBidi"/>
          <w:sz w:val="20"/>
          <w:szCs w:val="20"/>
          <w:lang w:val="ro-RO"/>
        </w:rPr>
      </w:pPr>
    </w:p>
    <w:p w14:paraId="5AFDEC27" w14:textId="7FDD634A" w:rsidR="00623F17" w:rsidRPr="00831560" w:rsidRDefault="001415C5" w:rsidP="001013F6">
      <w:pPr>
        <w:pStyle w:val="ListParagraph"/>
        <w:numPr>
          <w:ilvl w:val="0"/>
          <w:numId w:val="3"/>
        </w:numPr>
        <w:spacing w:after="12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f</w:t>
      </w:r>
      <w:r w:rsidR="00D75299" w:rsidRPr="00831560">
        <w:rPr>
          <w:rFonts w:asciiTheme="majorBidi" w:hAnsiTheme="majorBidi" w:cstheme="majorBidi"/>
          <w:sz w:val="26"/>
          <w:szCs w:val="26"/>
          <w:lang w:val="ro-RO"/>
        </w:rPr>
        <w:t>acilitarea</w:t>
      </w:r>
      <w:r w:rsidR="00E43278" w:rsidRPr="00831560">
        <w:rPr>
          <w:rFonts w:asciiTheme="majorBidi" w:hAnsiTheme="majorBidi" w:cstheme="majorBidi"/>
          <w:sz w:val="26"/>
          <w:szCs w:val="26"/>
          <w:lang w:val="ro-RO"/>
        </w:rPr>
        <w:t xml:space="preserve"> tranziți</w:t>
      </w:r>
      <w:r w:rsidR="00D75299" w:rsidRPr="00831560">
        <w:rPr>
          <w:rFonts w:asciiTheme="majorBidi" w:hAnsiTheme="majorBidi" w:cstheme="majorBidi"/>
          <w:sz w:val="26"/>
          <w:szCs w:val="26"/>
          <w:lang w:val="ro-RO"/>
        </w:rPr>
        <w:t>ei către</w:t>
      </w:r>
      <w:r w:rsidR="00E43278" w:rsidRPr="00831560">
        <w:rPr>
          <w:rFonts w:asciiTheme="majorBidi" w:hAnsiTheme="majorBidi" w:cstheme="majorBidi"/>
          <w:sz w:val="26"/>
          <w:szCs w:val="26"/>
          <w:lang w:val="ro-RO"/>
        </w:rPr>
        <w:t xml:space="preserve"> piața munc</w:t>
      </w:r>
      <w:r w:rsidR="00D75299" w:rsidRPr="00831560">
        <w:rPr>
          <w:rFonts w:asciiTheme="majorBidi" w:hAnsiTheme="majorBidi" w:cstheme="majorBidi"/>
          <w:sz w:val="26"/>
          <w:szCs w:val="26"/>
          <w:lang w:val="ro-RO"/>
        </w:rPr>
        <w:t>ii</w:t>
      </w:r>
      <w:r w:rsidR="00E43278" w:rsidRPr="00831560">
        <w:rPr>
          <w:rFonts w:asciiTheme="majorBidi" w:hAnsiTheme="majorBidi" w:cstheme="majorBidi"/>
          <w:sz w:val="26"/>
          <w:szCs w:val="26"/>
          <w:lang w:val="ro-RO"/>
        </w:rPr>
        <w:t xml:space="preserve">, </w:t>
      </w:r>
      <w:r w:rsidR="00F775F3" w:rsidRPr="00831560">
        <w:rPr>
          <w:rFonts w:asciiTheme="majorBidi" w:hAnsiTheme="majorBidi" w:cstheme="majorBidi"/>
          <w:sz w:val="26"/>
          <w:szCs w:val="26"/>
          <w:lang w:val="ro-RO"/>
        </w:rPr>
        <w:t>contribuind</w:t>
      </w:r>
      <w:r w:rsidR="00E43278" w:rsidRPr="00831560">
        <w:rPr>
          <w:rFonts w:asciiTheme="majorBidi" w:hAnsiTheme="majorBidi" w:cstheme="majorBidi"/>
          <w:sz w:val="26"/>
          <w:szCs w:val="26"/>
          <w:lang w:val="ro-RO"/>
        </w:rPr>
        <w:t xml:space="preserve"> astfel</w:t>
      </w:r>
      <w:r w:rsidR="00D75299" w:rsidRPr="00831560">
        <w:rPr>
          <w:rFonts w:asciiTheme="majorBidi" w:hAnsiTheme="majorBidi" w:cstheme="majorBidi"/>
          <w:sz w:val="26"/>
          <w:szCs w:val="26"/>
          <w:lang w:val="ro-RO"/>
        </w:rPr>
        <w:t xml:space="preserve"> </w:t>
      </w:r>
      <w:r w:rsidR="00F775F3" w:rsidRPr="00831560">
        <w:rPr>
          <w:rFonts w:asciiTheme="majorBidi" w:hAnsiTheme="majorBidi" w:cstheme="majorBidi"/>
          <w:sz w:val="26"/>
          <w:szCs w:val="26"/>
          <w:lang w:val="ro-RO"/>
        </w:rPr>
        <w:t xml:space="preserve">la </w:t>
      </w:r>
      <w:r w:rsidR="00D75299" w:rsidRPr="00831560">
        <w:rPr>
          <w:rFonts w:asciiTheme="majorBidi" w:hAnsiTheme="majorBidi" w:cstheme="majorBidi"/>
          <w:sz w:val="26"/>
          <w:szCs w:val="26"/>
          <w:lang w:val="ro-RO"/>
        </w:rPr>
        <w:t xml:space="preserve">atingerea obiectivelor </w:t>
      </w:r>
      <w:r w:rsidR="00E43278" w:rsidRPr="00831560">
        <w:rPr>
          <w:rFonts w:asciiTheme="majorBidi" w:hAnsiTheme="majorBidi" w:cstheme="majorBidi"/>
          <w:sz w:val="26"/>
          <w:szCs w:val="26"/>
          <w:lang w:val="ro-RO"/>
        </w:rPr>
        <w:t>sociale și de ocupare a forței de muncă</w:t>
      </w:r>
      <w:r w:rsidR="00E45654" w:rsidRPr="00831560">
        <w:rPr>
          <w:rFonts w:asciiTheme="majorBidi" w:hAnsiTheme="majorBidi" w:cstheme="majorBidi"/>
          <w:sz w:val="26"/>
          <w:szCs w:val="26"/>
          <w:lang w:val="ro-RO"/>
        </w:rPr>
        <w:t>.</w:t>
      </w:r>
      <w:r w:rsidR="008205F0" w:rsidRPr="00831560">
        <w:rPr>
          <w:rFonts w:asciiTheme="majorBidi" w:hAnsiTheme="majorBidi" w:cstheme="majorBidi"/>
          <w:sz w:val="26"/>
          <w:szCs w:val="26"/>
          <w:lang w:val="ro-RO"/>
        </w:rPr>
        <w:t xml:space="preserve"> </w:t>
      </w:r>
    </w:p>
    <w:p w14:paraId="0EE4F4C5" w14:textId="77777777" w:rsidR="00F072A3" w:rsidRPr="00831560" w:rsidRDefault="00F072A3" w:rsidP="00603B60">
      <w:pPr>
        <w:pStyle w:val="ListParagraph"/>
        <w:spacing w:after="0" w:line="240" w:lineRule="auto"/>
        <w:ind w:left="0"/>
        <w:jc w:val="both"/>
        <w:rPr>
          <w:rFonts w:asciiTheme="majorBidi" w:hAnsiTheme="majorBidi" w:cstheme="majorBidi"/>
          <w:sz w:val="20"/>
          <w:szCs w:val="20"/>
          <w:lang w:val="ro-RO"/>
        </w:rPr>
      </w:pPr>
    </w:p>
    <w:p w14:paraId="1A0D799F" w14:textId="5A806F21" w:rsidR="008205F0" w:rsidRPr="00831560" w:rsidRDefault="008205F0" w:rsidP="001013F6">
      <w:pPr>
        <w:pStyle w:val="ListParagraph"/>
        <w:numPr>
          <w:ilvl w:val="0"/>
          <w:numId w:val="4"/>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În </w:t>
      </w:r>
      <w:r w:rsidR="004045D6" w:rsidRPr="00831560">
        <w:rPr>
          <w:rFonts w:asciiTheme="majorBidi" w:hAnsiTheme="majorBidi" w:cstheme="majorBidi"/>
          <w:sz w:val="26"/>
          <w:szCs w:val="26"/>
          <w:lang w:val="ro-RO"/>
        </w:rPr>
        <w:t>sensul prezent</w:t>
      </w:r>
      <w:r w:rsidR="004E5293" w:rsidRPr="00831560">
        <w:rPr>
          <w:rFonts w:asciiTheme="majorBidi" w:hAnsiTheme="majorBidi" w:cstheme="majorBidi"/>
          <w:sz w:val="26"/>
          <w:szCs w:val="26"/>
          <w:lang w:val="ro-RO"/>
        </w:rPr>
        <w:t>ului Regulament</w:t>
      </w:r>
      <w:r w:rsidR="00964438"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se definesc următoarele noțiuni: </w:t>
      </w:r>
    </w:p>
    <w:p w14:paraId="2E0FFA01" w14:textId="558FD98D" w:rsidR="00AE033F" w:rsidRPr="00831560" w:rsidRDefault="000C66B0"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m</w:t>
      </w:r>
      <w:r w:rsidR="00623F17" w:rsidRPr="00831560">
        <w:rPr>
          <w:rFonts w:asciiTheme="majorBidi" w:hAnsiTheme="majorBidi" w:cstheme="majorBidi"/>
          <w:i/>
          <w:iCs/>
          <w:sz w:val="26"/>
          <w:szCs w:val="26"/>
          <w:lang w:val="ro-RO"/>
        </w:rPr>
        <w:t>embru EURES</w:t>
      </w:r>
      <w:r w:rsidR="00623F17" w:rsidRPr="00831560">
        <w:rPr>
          <w:rFonts w:asciiTheme="majorBidi" w:hAnsiTheme="majorBidi" w:cstheme="majorBidi"/>
          <w:sz w:val="26"/>
          <w:szCs w:val="26"/>
          <w:lang w:val="ro-RO"/>
        </w:rPr>
        <w:t xml:space="preserve"> – </w:t>
      </w:r>
      <w:r w:rsidR="00E2619D" w:rsidRPr="00831560">
        <w:rPr>
          <w:rFonts w:asciiTheme="majorBidi" w:hAnsiTheme="majorBidi" w:cstheme="majorBidi"/>
          <w:sz w:val="26"/>
          <w:szCs w:val="26"/>
          <w:lang w:val="ro-RO"/>
        </w:rPr>
        <w:t xml:space="preserve">persoană juridică </w:t>
      </w:r>
      <w:r w:rsidR="00A83CC6" w:rsidRPr="00831560">
        <w:rPr>
          <w:rFonts w:asciiTheme="majorBidi" w:hAnsiTheme="majorBidi" w:cstheme="majorBidi"/>
          <w:sz w:val="26"/>
          <w:szCs w:val="26"/>
          <w:lang w:val="ro-RO"/>
        </w:rPr>
        <w:t xml:space="preserve">de drept </w:t>
      </w:r>
      <w:r w:rsidR="00E2619D" w:rsidRPr="00831560">
        <w:rPr>
          <w:rFonts w:asciiTheme="majorBidi" w:hAnsiTheme="majorBidi" w:cstheme="majorBidi"/>
          <w:sz w:val="26"/>
          <w:szCs w:val="26"/>
          <w:lang w:val="ro-RO"/>
        </w:rPr>
        <w:t xml:space="preserve">public sau privat, </w:t>
      </w:r>
      <w:r w:rsidR="004D68A2" w:rsidRPr="00831560">
        <w:rPr>
          <w:rFonts w:asciiTheme="majorBidi" w:hAnsiTheme="majorBidi" w:cstheme="majorBidi"/>
          <w:sz w:val="26"/>
          <w:szCs w:val="26"/>
          <w:lang w:val="ro-RO"/>
        </w:rPr>
        <w:t>admis</w:t>
      </w:r>
      <w:r w:rsidR="00E2619D" w:rsidRPr="00831560">
        <w:rPr>
          <w:rFonts w:asciiTheme="majorBidi" w:hAnsiTheme="majorBidi" w:cstheme="majorBidi"/>
          <w:sz w:val="26"/>
          <w:szCs w:val="26"/>
          <w:lang w:val="ro-RO"/>
        </w:rPr>
        <w:t>ă</w:t>
      </w:r>
      <w:r w:rsidR="00F775F3" w:rsidRPr="00831560">
        <w:rPr>
          <w:rFonts w:asciiTheme="majorBidi" w:hAnsiTheme="majorBidi" w:cstheme="majorBidi"/>
          <w:sz w:val="26"/>
          <w:szCs w:val="26"/>
          <w:lang w:val="ro-RO"/>
        </w:rPr>
        <w:t xml:space="preserve"> în cadrul EURES</w:t>
      </w:r>
      <w:r w:rsidR="00E2619D" w:rsidRPr="00831560">
        <w:rPr>
          <w:rFonts w:asciiTheme="majorBidi" w:hAnsiTheme="majorBidi" w:cstheme="majorBidi"/>
          <w:sz w:val="26"/>
          <w:szCs w:val="26"/>
          <w:lang w:val="ro-RO"/>
        </w:rPr>
        <w:t xml:space="preserve"> la nivel național, </w:t>
      </w:r>
      <w:r w:rsidRPr="00831560">
        <w:rPr>
          <w:rFonts w:asciiTheme="majorBidi" w:hAnsiTheme="majorBidi" w:cstheme="majorBidi"/>
          <w:sz w:val="26"/>
          <w:szCs w:val="26"/>
          <w:lang w:val="ro-RO"/>
        </w:rPr>
        <w:t>care îndepline</w:t>
      </w:r>
      <w:r w:rsidR="00E2619D" w:rsidRPr="00831560">
        <w:rPr>
          <w:rFonts w:asciiTheme="majorBidi" w:hAnsiTheme="majorBidi" w:cstheme="majorBidi"/>
          <w:sz w:val="26"/>
          <w:szCs w:val="26"/>
          <w:lang w:val="ro-RO"/>
        </w:rPr>
        <w:t>ște</w:t>
      </w:r>
      <w:r w:rsidRPr="00831560">
        <w:rPr>
          <w:rFonts w:asciiTheme="majorBidi" w:hAnsiTheme="majorBidi" w:cstheme="majorBidi"/>
          <w:sz w:val="26"/>
          <w:szCs w:val="26"/>
          <w:lang w:val="ro-RO"/>
        </w:rPr>
        <w:t xml:space="preserve"> sarcinile de bază ale </w:t>
      </w:r>
      <w:r w:rsidR="00E2619D" w:rsidRPr="00831560">
        <w:rPr>
          <w:rFonts w:asciiTheme="majorBidi" w:hAnsiTheme="majorBidi" w:cstheme="majorBidi"/>
          <w:sz w:val="26"/>
          <w:szCs w:val="26"/>
          <w:lang w:val="ro-RO"/>
        </w:rPr>
        <w:t>acesteia;</w:t>
      </w:r>
      <w:r w:rsidRPr="00831560">
        <w:rPr>
          <w:rFonts w:asciiTheme="majorBidi" w:hAnsiTheme="majorBidi" w:cstheme="majorBidi"/>
          <w:sz w:val="26"/>
          <w:szCs w:val="26"/>
          <w:lang w:val="ro-RO"/>
        </w:rPr>
        <w:t xml:space="preserve"> </w:t>
      </w:r>
    </w:p>
    <w:p w14:paraId="549D2470" w14:textId="432F907C" w:rsidR="00623F17" w:rsidRPr="00831560" w:rsidRDefault="000C66B0"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lastRenderedPageBreak/>
        <w:t>p</w:t>
      </w:r>
      <w:r w:rsidR="00623F17" w:rsidRPr="00831560">
        <w:rPr>
          <w:rFonts w:asciiTheme="majorBidi" w:hAnsiTheme="majorBidi" w:cstheme="majorBidi"/>
          <w:i/>
          <w:iCs/>
          <w:sz w:val="26"/>
          <w:szCs w:val="26"/>
          <w:lang w:val="ro-RO"/>
        </w:rPr>
        <w:t>artener EURES</w:t>
      </w:r>
      <w:r w:rsidR="00623F17" w:rsidRPr="00831560">
        <w:rPr>
          <w:rFonts w:asciiTheme="majorBidi" w:hAnsiTheme="majorBidi" w:cstheme="majorBidi"/>
          <w:sz w:val="26"/>
          <w:szCs w:val="26"/>
          <w:lang w:val="ro-RO"/>
        </w:rPr>
        <w:t xml:space="preserve"> – </w:t>
      </w:r>
      <w:r w:rsidR="00E2619D" w:rsidRPr="00831560">
        <w:rPr>
          <w:rFonts w:asciiTheme="majorBidi" w:hAnsiTheme="majorBidi" w:cstheme="majorBidi"/>
          <w:sz w:val="26"/>
          <w:szCs w:val="26"/>
          <w:lang w:val="ro-RO"/>
        </w:rPr>
        <w:t xml:space="preserve">persoană juridică </w:t>
      </w:r>
      <w:r w:rsidR="00A83CC6" w:rsidRPr="00831560">
        <w:rPr>
          <w:rFonts w:asciiTheme="majorBidi" w:hAnsiTheme="majorBidi" w:cstheme="majorBidi"/>
          <w:sz w:val="26"/>
          <w:szCs w:val="26"/>
          <w:lang w:val="ro-RO"/>
        </w:rPr>
        <w:t xml:space="preserve">de drept public sau privat, </w:t>
      </w:r>
      <w:r w:rsidR="00E2619D" w:rsidRPr="00831560">
        <w:rPr>
          <w:rFonts w:asciiTheme="majorBidi" w:hAnsiTheme="majorBidi" w:cstheme="majorBidi"/>
          <w:sz w:val="26"/>
          <w:szCs w:val="26"/>
          <w:lang w:val="ro-RO"/>
        </w:rPr>
        <w:t xml:space="preserve">admisă </w:t>
      </w:r>
      <w:r w:rsidR="00F775F3" w:rsidRPr="00831560">
        <w:rPr>
          <w:rFonts w:asciiTheme="majorBidi" w:hAnsiTheme="majorBidi" w:cstheme="majorBidi"/>
          <w:sz w:val="26"/>
          <w:szCs w:val="26"/>
          <w:lang w:val="ro-RO"/>
        </w:rPr>
        <w:t xml:space="preserve">în cadrul EURES </w:t>
      </w:r>
      <w:r w:rsidR="00E2619D" w:rsidRPr="00831560">
        <w:rPr>
          <w:rFonts w:asciiTheme="majorBidi" w:hAnsiTheme="majorBidi" w:cstheme="majorBidi"/>
          <w:sz w:val="26"/>
          <w:szCs w:val="26"/>
          <w:lang w:val="ro-RO"/>
        </w:rPr>
        <w:t>la nivel național,</w:t>
      </w:r>
      <w:r w:rsidRPr="00831560">
        <w:rPr>
          <w:rFonts w:asciiTheme="majorBidi" w:hAnsiTheme="majorBidi" w:cstheme="majorBidi"/>
          <w:sz w:val="26"/>
          <w:szCs w:val="26"/>
          <w:lang w:val="ro-RO"/>
        </w:rPr>
        <w:t xml:space="preserve"> care </w:t>
      </w:r>
      <w:r w:rsidR="00E2619D" w:rsidRPr="00831560">
        <w:rPr>
          <w:rFonts w:asciiTheme="majorBidi" w:hAnsiTheme="majorBidi" w:cstheme="majorBidi"/>
          <w:sz w:val="26"/>
          <w:szCs w:val="26"/>
          <w:lang w:val="ro-RO"/>
        </w:rPr>
        <w:t xml:space="preserve">îndeplinește </w:t>
      </w:r>
      <w:r w:rsidRPr="00831560">
        <w:rPr>
          <w:rFonts w:asciiTheme="majorBidi" w:hAnsiTheme="majorBidi" w:cstheme="majorBidi"/>
          <w:sz w:val="26"/>
          <w:szCs w:val="26"/>
          <w:lang w:val="ro-RO"/>
        </w:rPr>
        <w:t xml:space="preserve">sarcini parțiale în cadrul </w:t>
      </w:r>
      <w:r w:rsidR="00E2619D" w:rsidRPr="00831560">
        <w:rPr>
          <w:rFonts w:asciiTheme="majorBidi" w:hAnsiTheme="majorBidi" w:cstheme="majorBidi"/>
          <w:sz w:val="26"/>
          <w:szCs w:val="26"/>
          <w:lang w:val="ro-RO"/>
        </w:rPr>
        <w:t>acesteia;</w:t>
      </w:r>
    </w:p>
    <w:p w14:paraId="0C85D871" w14:textId="45FD59B3" w:rsidR="008205F0" w:rsidRPr="00831560" w:rsidRDefault="00767F12"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 xml:space="preserve">Biroul </w:t>
      </w:r>
      <w:r w:rsidR="008F2F0E" w:rsidRPr="00831560">
        <w:rPr>
          <w:rFonts w:asciiTheme="majorBidi" w:hAnsiTheme="majorBidi" w:cstheme="majorBidi"/>
          <w:i/>
          <w:iCs/>
          <w:sz w:val="26"/>
          <w:szCs w:val="26"/>
          <w:lang w:val="ro-RO"/>
        </w:rPr>
        <w:t>E</w:t>
      </w:r>
      <w:r w:rsidRPr="00831560">
        <w:rPr>
          <w:rFonts w:asciiTheme="majorBidi" w:hAnsiTheme="majorBidi" w:cstheme="majorBidi"/>
          <w:i/>
          <w:iCs/>
          <w:sz w:val="26"/>
          <w:szCs w:val="26"/>
          <w:lang w:val="ro-RO"/>
        </w:rPr>
        <w:t xml:space="preserve">uropean de </w:t>
      </w:r>
      <w:r w:rsidR="008F2F0E" w:rsidRPr="00831560">
        <w:rPr>
          <w:rFonts w:asciiTheme="majorBidi" w:hAnsiTheme="majorBidi" w:cstheme="majorBidi"/>
          <w:i/>
          <w:iCs/>
          <w:sz w:val="26"/>
          <w:szCs w:val="26"/>
          <w:lang w:val="ro-RO"/>
        </w:rPr>
        <w:t>C</w:t>
      </w:r>
      <w:r w:rsidRPr="00831560">
        <w:rPr>
          <w:rFonts w:asciiTheme="majorBidi" w:hAnsiTheme="majorBidi" w:cstheme="majorBidi"/>
          <w:i/>
          <w:iCs/>
          <w:sz w:val="26"/>
          <w:szCs w:val="26"/>
          <w:lang w:val="ro-RO"/>
        </w:rPr>
        <w:t>oordonare</w:t>
      </w:r>
      <w:r w:rsidRPr="00831560">
        <w:rPr>
          <w:rFonts w:asciiTheme="majorBidi" w:hAnsiTheme="majorBidi" w:cstheme="majorBidi"/>
          <w:sz w:val="26"/>
          <w:szCs w:val="26"/>
          <w:lang w:val="ro-RO"/>
        </w:rPr>
        <w:t xml:space="preserve"> – </w:t>
      </w:r>
      <w:r w:rsidR="000C66B0" w:rsidRPr="00831560">
        <w:rPr>
          <w:rFonts w:asciiTheme="majorBidi" w:hAnsiTheme="majorBidi" w:cstheme="majorBidi"/>
          <w:sz w:val="26"/>
          <w:szCs w:val="26"/>
          <w:lang w:val="ro-RO"/>
        </w:rPr>
        <w:t>structură</w:t>
      </w:r>
      <w:r w:rsidRPr="00831560">
        <w:rPr>
          <w:rFonts w:asciiTheme="majorBidi" w:hAnsiTheme="majorBidi" w:cstheme="majorBidi"/>
          <w:sz w:val="26"/>
          <w:szCs w:val="26"/>
          <w:lang w:val="ro-RO"/>
        </w:rPr>
        <w:t xml:space="preserve"> responsabilă de gestionarea, monitorizarea și dezvoltarea EURES la nivel</w:t>
      </w:r>
      <w:r w:rsidR="00E2619D" w:rsidRPr="00831560">
        <w:rPr>
          <w:rFonts w:asciiTheme="majorBidi" w:hAnsiTheme="majorBidi" w:cstheme="majorBidi"/>
          <w:sz w:val="26"/>
          <w:szCs w:val="26"/>
          <w:lang w:val="ro-RO"/>
        </w:rPr>
        <w:t>ul</w:t>
      </w:r>
      <w:r w:rsidRPr="00831560">
        <w:rPr>
          <w:rFonts w:asciiTheme="majorBidi" w:hAnsiTheme="majorBidi" w:cstheme="majorBidi"/>
          <w:sz w:val="26"/>
          <w:szCs w:val="26"/>
          <w:lang w:val="ro-RO"/>
        </w:rPr>
        <w:t xml:space="preserve"> </w:t>
      </w:r>
      <w:r w:rsidR="000C66B0" w:rsidRPr="00831560">
        <w:rPr>
          <w:rFonts w:asciiTheme="majorBidi" w:hAnsiTheme="majorBidi" w:cstheme="majorBidi"/>
          <w:sz w:val="26"/>
          <w:szCs w:val="26"/>
          <w:lang w:val="ro-RO"/>
        </w:rPr>
        <w:t>UE</w:t>
      </w:r>
      <w:r w:rsidR="00E2619D" w:rsidRPr="00831560">
        <w:rPr>
          <w:rFonts w:asciiTheme="majorBidi" w:hAnsiTheme="majorBidi" w:cstheme="majorBidi"/>
          <w:sz w:val="26"/>
          <w:szCs w:val="26"/>
          <w:lang w:val="ro-RO"/>
        </w:rPr>
        <w:t>, precum</w:t>
      </w:r>
      <w:r w:rsidR="00A551D5" w:rsidRPr="00831560">
        <w:rPr>
          <w:rFonts w:asciiTheme="majorBidi" w:hAnsiTheme="majorBidi" w:cstheme="majorBidi"/>
          <w:sz w:val="26"/>
          <w:szCs w:val="26"/>
          <w:lang w:val="ro-RO"/>
        </w:rPr>
        <w:t xml:space="preserve"> și </w:t>
      </w:r>
      <w:r w:rsidR="000C66B0" w:rsidRPr="00831560">
        <w:rPr>
          <w:rFonts w:asciiTheme="majorBidi" w:hAnsiTheme="majorBidi" w:cstheme="majorBidi"/>
          <w:sz w:val="26"/>
          <w:szCs w:val="26"/>
          <w:lang w:val="ro-RO"/>
        </w:rPr>
        <w:t xml:space="preserve">de </w:t>
      </w:r>
      <w:r w:rsidRPr="00831560">
        <w:rPr>
          <w:rFonts w:asciiTheme="majorBidi" w:hAnsiTheme="majorBidi" w:cstheme="majorBidi"/>
          <w:sz w:val="26"/>
          <w:szCs w:val="26"/>
          <w:lang w:val="ro-RO"/>
        </w:rPr>
        <w:t>asigu</w:t>
      </w:r>
      <w:r w:rsidR="004A73D9" w:rsidRPr="00831560">
        <w:rPr>
          <w:rFonts w:asciiTheme="majorBidi" w:hAnsiTheme="majorBidi" w:cstheme="majorBidi"/>
          <w:sz w:val="26"/>
          <w:szCs w:val="26"/>
          <w:lang w:val="ro-RO"/>
        </w:rPr>
        <w:t>rarea</w:t>
      </w:r>
      <w:r w:rsidRPr="00831560">
        <w:rPr>
          <w:rFonts w:asciiTheme="majorBidi" w:hAnsiTheme="majorBidi" w:cstheme="majorBidi"/>
          <w:sz w:val="26"/>
          <w:szCs w:val="26"/>
          <w:lang w:val="ro-RO"/>
        </w:rPr>
        <w:t xml:space="preserve"> funcțion</w:t>
      </w:r>
      <w:r w:rsidR="004A73D9" w:rsidRPr="00831560">
        <w:rPr>
          <w:rFonts w:asciiTheme="majorBidi" w:hAnsiTheme="majorBidi" w:cstheme="majorBidi"/>
          <w:sz w:val="26"/>
          <w:szCs w:val="26"/>
          <w:lang w:val="ro-RO"/>
        </w:rPr>
        <w:t>ări</w:t>
      </w:r>
      <w:r w:rsidR="000C66B0" w:rsidRPr="00831560">
        <w:rPr>
          <w:rFonts w:asciiTheme="majorBidi" w:hAnsiTheme="majorBidi" w:cstheme="majorBidi"/>
          <w:sz w:val="26"/>
          <w:szCs w:val="26"/>
          <w:lang w:val="ro-RO"/>
        </w:rPr>
        <w:t>i eficiente</w:t>
      </w:r>
      <w:r w:rsidRPr="00831560">
        <w:rPr>
          <w:rFonts w:asciiTheme="majorBidi" w:hAnsiTheme="majorBidi" w:cstheme="majorBidi"/>
          <w:sz w:val="26"/>
          <w:szCs w:val="26"/>
          <w:lang w:val="ro-RO"/>
        </w:rPr>
        <w:t xml:space="preserve"> a acesteia</w:t>
      </w:r>
      <w:r w:rsidR="009840ED" w:rsidRPr="00831560">
        <w:rPr>
          <w:rFonts w:asciiTheme="majorBidi" w:hAnsiTheme="majorBidi" w:cstheme="majorBidi"/>
          <w:sz w:val="26"/>
          <w:szCs w:val="26"/>
          <w:lang w:val="ro-RO"/>
        </w:rPr>
        <w:t>;</w:t>
      </w:r>
    </w:p>
    <w:p w14:paraId="057DE4C9" w14:textId="1AAE34FB" w:rsidR="00767F12" w:rsidRPr="00831560" w:rsidRDefault="00767F12"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 xml:space="preserve">Biroul </w:t>
      </w:r>
      <w:r w:rsidR="008F2F0E" w:rsidRPr="00831560">
        <w:rPr>
          <w:rFonts w:asciiTheme="majorBidi" w:hAnsiTheme="majorBidi" w:cstheme="majorBidi"/>
          <w:i/>
          <w:iCs/>
          <w:sz w:val="26"/>
          <w:szCs w:val="26"/>
          <w:lang w:val="ro-RO"/>
        </w:rPr>
        <w:t>N</w:t>
      </w:r>
      <w:r w:rsidRPr="00831560">
        <w:rPr>
          <w:rFonts w:asciiTheme="majorBidi" w:hAnsiTheme="majorBidi" w:cstheme="majorBidi"/>
          <w:i/>
          <w:iCs/>
          <w:sz w:val="26"/>
          <w:szCs w:val="26"/>
          <w:lang w:val="ro-RO"/>
        </w:rPr>
        <w:t xml:space="preserve">ațional de </w:t>
      </w:r>
      <w:r w:rsidR="008F2F0E" w:rsidRPr="00831560">
        <w:rPr>
          <w:rFonts w:asciiTheme="majorBidi" w:hAnsiTheme="majorBidi" w:cstheme="majorBidi"/>
          <w:i/>
          <w:iCs/>
          <w:sz w:val="26"/>
          <w:szCs w:val="26"/>
          <w:lang w:val="ro-RO"/>
        </w:rPr>
        <w:t>C</w:t>
      </w:r>
      <w:r w:rsidRPr="00831560">
        <w:rPr>
          <w:rFonts w:asciiTheme="majorBidi" w:hAnsiTheme="majorBidi" w:cstheme="majorBidi"/>
          <w:i/>
          <w:iCs/>
          <w:sz w:val="26"/>
          <w:szCs w:val="26"/>
          <w:lang w:val="ro-RO"/>
        </w:rPr>
        <w:t>oordonare</w:t>
      </w:r>
      <w:r w:rsidRPr="00831560">
        <w:rPr>
          <w:rFonts w:asciiTheme="majorBidi" w:hAnsiTheme="majorBidi" w:cstheme="majorBidi"/>
          <w:sz w:val="26"/>
          <w:szCs w:val="26"/>
          <w:lang w:val="ro-RO"/>
        </w:rPr>
        <w:t xml:space="preserve"> – autoritate</w:t>
      </w:r>
      <w:r w:rsidR="00E41153"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desemnată</w:t>
      </w:r>
      <w:r w:rsidR="00C07130" w:rsidRPr="00831560">
        <w:rPr>
          <w:rFonts w:asciiTheme="majorBidi" w:hAnsiTheme="majorBidi" w:cstheme="majorBidi"/>
          <w:sz w:val="26"/>
          <w:szCs w:val="26"/>
          <w:lang w:val="ro-RO"/>
        </w:rPr>
        <w:t xml:space="preserve"> </w:t>
      </w:r>
      <w:r w:rsidR="00E41153" w:rsidRPr="00831560">
        <w:rPr>
          <w:rFonts w:asciiTheme="majorBidi" w:hAnsiTheme="majorBidi" w:cstheme="majorBidi"/>
          <w:sz w:val="26"/>
          <w:szCs w:val="26"/>
          <w:lang w:val="ro-RO"/>
        </w:rPr>
        <w:t xml:space="preserve">la nivel național, responsabilă de </w:t>
      </w:r>
      <w:r w:rsidRPr="00831560">
        <w:rPr>
          <w:rFonts w:asciiTheme="majorBidi" w:hAnsiTheme="majorBidi" w:cstheme="majorBidi"/>
          <w:sz w:val="26"/>
          <w:szCs w:val="26"/>
          <w:lang w:val="ro-RO"/>
        </w:rPr>
        <w:t>coordona</w:t>
      </w:r>
      <w:r w:rsidR="00E41153" w:rsidRPr="00831560">
        <w:rPr>
          <w:rFonts w:asciiTheme="majorBidi" w:hAnsiTheme="majorBidi" w:cstheme="majorBidi"/>
          <w:sz w:val="26"/>
          <w:szCs w:val="26"/>
          <w:lang w:val="ro-RO"/>
        </w:rPr>
        <w:t xml:space="preserve">rea </w:t>
      </w:r>
      <w:r w:rsidRPr="00831560">
        <w:rPr>
          <w:rFonts w:asciiTheme="majorBidi" w:hAnsiTheme="majorBidi" w:cstheme="majorBidi"/>
          <w:sz w:val="26"/>
          <w:szCs w:val="26"/>
          <w:lang w:val="ro-RO"/>
        </w:rPr>
        <w:t>și supraveghe</w:t>
      </w:r>
      <w:r w:rsidR="00E41153" w:rsidRPr="00831560">
        <w:rPr>
          <w:rFonts w:asciiTheme="majorBidi" w:hAnsiTheme="majorBidi" w:cstheme="majorBidi"/>
          <w:sz w:val="26"/>
          <w:szCs w:val="26"/>
          <w:lang w:val="ro-RO"/>
        </w:rPr>
        <w:t>re</w:t>
      </w:r>
      <w:r w:rsidRPr="00831560">
        <w:rPr>
          <w:rFonts w:asciiTheme="majorBidi" w:hAnsiTheme="majorBidi" w:cstheme="majorBidi"/>
          <w:sz w:val="26"/>
          <w:szCs w:val="26"/>
          <w:lang w:val="ro-RO"/>
        </w:rPr>
        <w:t>a activitățil</w:t>
      </w:r>
      <w:r w:rsidR="00E41153" w:rsidRPr="00831560">
        <w:rPr>
          <w:rFonts w:asciiTheme="majorBidi" w:hAnsiTheme="majorBidi" w:cstheme="majorBidi"/>
          <w:sz w:val="26"/>
          <w:szCs w:val="26"/>
          <w:lang w:val="ro-RO"/>
        </w:rPr>
        <w:t>or</w:t>
      </w:r>
      <w:r w:rsidRPr="00831560">
        <w:rPr>
          <w:rFonts w:asciiTheme="majorBidi" w:hAnsiTheme="majorBidi" w:cstheme="majorBidi"/>
          <w:sz w:val="26"/>
          <w:szCs w:val="26"/>
          <w:lang w:val="ro-RO"/>
        </w:rPr>
        <w:t xml:space="preserve"> EURES la nivel național</w:t>
      </w:r>
      <w:r w:rsidR="00E41153" w:rsidRPr="00831560">
        <w:rPr>
          <w:rFonts w:asciiTheme="majorBidi" w:hAnsiTheme="majorBidi" w:cstheme="majorBidi"/>
          <w:sz w:val="26"/>
          <w:szCs w:val="26"/>
          <w:lang w:val="ro-RO"/>
        </w:rPr>
        <w:t>, precum</w:t>
      </w:r>
      <w:r w:rsidRPr="00831560">
        <w:rPr>
          <w:rFonts w:asciiTheme="majorBidi" w:hAnsiTheme="majorBidi" w:cstheme="majorBidi"/>
          <w:sz w:val="26"/>
          <w:szCs w:val="26"/>
          <w:lang w:val="ro-RO"/>
        </w:rPr>
        <w:t xml:space="preserve"> </w:t>
      </w:r>
      <w:r w:rsidR="004A73D9" w:rsidRPr="00831560">
        <w:rPr>
          <w:rFonts w:asciiTheme="majorBidi" w:hAnsiTheme="majorBidi" w:cstheme="majorBidi"/>
          <w:sz w:val="26"/>
          <w:szCs w:val="26"/>
          <w:lang w:val="ro-RO"/>
        </w:rPr>
        <w:t xml:space="preserve">și </w:t>
      </w:r>
      <w:r w:rsidR="00E41153" w:rsidRPr="00831560">
        <w:rPr>
          <w:rFonts w:asciiTheme="majorBidi" w:hAnsiTheme="majorBidi" w:cstheme="majorBidi"/>
          <w:sz w:val="26"/>
          <w:szCs w:val="26"/>
          <w:lang w:val="ro-RO"/>
        </w:rPr>
        <w:t>de</w:t>
      </w:r>
      <w:r w:rsidR="004A73D9" w:rsidRPr="00831560">
        <w:rPr>
          <w:rFonts w:asciiTheme="majorBidi" w:hAnsiTheme="majorBidi" w:cstheme="majorBidi"/>
          <w:sz w:val="26"/>
          <w:szCs w:val="26"/>
          <w:lang w:val="ro-RO"/>
        </w:rPr>
        <w:t xml:space="preserve"> </w:t>
      </w:r>
      <w:r w:rsidR="00E41153" w:rsidRPr="00831560">
        <w:rPr>
          <w:rFonts w:asciiTheme="majorBidi" w:hAnsiTheme="majorBidi" w:cstheme="majorBidi"/>
          <w:sz w:val="26"/>
          <w:szCs w:val="26"/>
          <w:lang w:val="ro-RO"/>
        </w:rPr>
        <w:t xml:space="preserve">facilitarea </w:t>
      </w:r>
      <w:r w:rsidRPr="00831560">
        <w:rPr>
          <w:rFonts w:asciiTheme="majorBidi" w:hAnsiTheme="majorBidi" w:cstheme="majorBidi"/>
          <w:sz w:val="26"/>
          <w:szCs w:val="26"/>
          <w:lang w:val="ro-RO"/>
        </w:rPr>
        <w:t>colabor</w:t>
      </w:r>
      <w:r w:rsidR="00E41153" w:rsidRPr="00831560">
        <w:rPr>
          <w:rFonts w:asciiTheme="majorBidi" w:hAnsiTheme="majorBidi" w:cstheme="majorBidi"/>
          <w:sz w:val="26"/>
          <w:szCs w:val="26"/>
          <w:lang w:val="ro-RO"/>
        </w:rPr>
        <w:t>ării</w:t>
      </w:r>
      <w:r w:rsidRPr="00831560">
        <w:rPr>
          <w:rFonts w:asciiTheme="majorBidi" w:hAnsiTheme="majorBidi" w:cstheme="majorBidi"/>
          <w:sz w:val="26"/>
          <w:szCs w:val="26"/>
          <w:lang w:val="ro-RO"/>
        </w:rPr>
        <w:t xml:space="preserve"> între membrii și partenerii EURES</w:t>
      </w:r>
      <w:r w:rsidR="009840ED" w:rsidRPr="00831560">
        <w:rPr>
          <w:rFonts w:asciiTheme="majorBidi" w:hAnsiTheme="majorBidi" w:cstheme="majorBidi"/>
          <w:sz w:val="26"/>
          <w:szCs w:val="26"/>
          <w:lang w:val="ro-RO"/>
        </w:rPr>
        <w:t>;</w:t>
      </w:r>
    </w:p>
    <w:p w14:paraId="0776E02C" w14:textId="273286E9" w:rsidR="0070780B" w:rsidRPr="00831560" w:rsidRDefault="0070780B"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compensare</w:t>
      </w:r>
      <w:r w:rsidRPr="00831560">
        <w:rPr>
          <w:rFonts w:asciiTheme="majorBidi" w:hAnsiTheme="majorBidi" w:cstheme="majorBidi"/>
          <w:sz w:val="26"/>
          <w:szCs w:val="26"/>
          <w:lang w:val="ro-RO"/>
        </w:rPr>
        <w:t xml:space="preserve"> – schimbul de informații privind locurile de muncă</w:t>
      </w:r>
      <w:r w:rsidR="00176A46" w:rsidRPr="00831560">
        <w:rPr>
          <w:rFonts w:asciiTheme="majorBidi" w:hAnsiTheme="majorBidi" w:cstheme="majorBidi"/>
          <w:sz w:val="26"/>
          <w:szCs w:val="26"/>
          <w:lang w:val="ro-RO"/>
        </w:rPr>
        <w:t xml:space="preserve"> vacante</w:t>
      </w:r>
      <w:r w:rsidRPr="00831560">
        <w:rPr>
          <w:rFonts w:asciiTheme="majorBidi" w:hAnsiTheme="majorBidi" w:cstheme="majorBidi"/>
          <w:sz w:val="26"/>
          <w:szCs w:val="26"/>
          <w:lang w:val="ro-RO"/>
        </w:rPr>
        <w:t xml:space="preserve">, cererile de locuri de </w:t>
      </w:r>
      <w:r w:rsidR="008D5FF1" w:rsidRPr="00831560">
        <w:rPr>
          <w:rFonts w:asciiTheme="majorBidi" w:hAnsiTheme="majorBidi" w:cstheme="majorBidi"/>
          <w:sz w:val="26"/>
          <w:szCs w:val="26"/>
          <w:lang w:val="ro-RO"/>
        </w:rPr>
        <w:t>m</w:t>
      </w:r>
      <w:r w:rsidRPr="00831560">
        <w:rPr>
          <w:rFonts w:asciiTheme="majorBidi" w:hAnsiTheme="majorBidi" w:cstheme="majorBidi"/>
          <w:sz w:val="26"/>
          <w:szCs w:val="26"/>
          <w:lang w:val="ro-RO"/>
        </w:rPr>
        <w:t>uncă și CV-uri</w:t>
      </w:r>
      <w:r w:rsidR="00176A46" w:rsidRPr="00831560">
        <w:rPr>
          <w:rFonts w:asciiTheme="majorBidi" w:hAnsiTheme="majorBidi" w:cstheme="majorBidi"/>
          <w:sz w:val="26"/>
          <w:szCs w:val="26"/>
          <w:lang w:val="ro-RO"/>
        </w:rPr>
        <w:t>, precum</w:t>
      </w:r>
      <w:r w:rsidRPr="00831560">
        <w:rPr>
          <w:rFonts w:asciiTheme="majorBidi" w:hAnsiTheme="majorBidi" w:cstheme="majorBidi"/>
          <w:sz w:val="26"/>
          <w:szCs w:val="26"/>
          <w:lang w:val="ro-RO"/>
        </w:rPr>
        <w:t xml:space="preserve"> și prelucrarea acestor informații;</w:t>
      </w:r>
    </w:p>
    <w:p w14:paraId="514791E2" w14:textId="2366F6DB" w:rsidR="00526D69" w:rsidRPr="00831560" w:rsidRDefault="00E401E0"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platforma IT comună</w:t>
      </w:r>
      <w:r w:rsidRPr="00831560">
        <w:rPr>
          <w:rFonts w:asciiTheme="majorBidi" w:hAnsiTheme="majorBidi" w:cstheme="majorBidi"/>
          <w:sz w:val="26"/>
          <w:szCs w:val="26"/>
          <w:lang w:val="ro-RO"/>
        </w:rPr>
        <w:t xml:space="preserve"> – infrastructura informatică și platformele aferente</w:t>
      </w:r>
      <w:r w:rsidR="00176A46"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înființate </w:t>
      </w:r>
      <w:r w:rsidR="00F96B98" w:rsidRPr="00831560">
        <w:rPr>
          <w:rFonts w:asciiTheme="majorBidi" w:hAnsiTheme="majorBidi" w:cstheme="majorBidi"/>
          <w:sz w:val="26"/>
          <w:szCs w:val="26"/>
          <w:lang w:val="ro-RO"/>
        </w:rPr>
        <w:t>în vederea realizării compensării și asigurării transparenței</w:t>
      </w:r>
      <w:r w:rsidR="00E2619D" w:rsidRPr="00831560">
        <w:rPr>
          <w:rFonts w:asciiTheme="majorBidi" w:hAnsiTheme="majorBidi" w:cstheme="majorBidi"/>
          <w:sz w:val="26"/>
          <w:szCs w:val="26"/>
          <w:lang w:val="ro-RO"/>
        </w:rPr>
        <w:t>;</w:t>
      </w:r>
    </w:p>
    <w:p w14:paraId="1C820EE0" w14:textId="29B9D6BB" w:rsidR="007A19D1" w:rsidRPr="00831560" w:rsidRDefault="00C10896" w:rsidP="001013F6">
      <w:pPr>
        <w:spacing w:line="360" w:lineRule="auto"/>
        <w:jc w:val="both"/>
        <w:rPr>
          <w:rFonts w:asciiTheme="majorBidi" w:hAnsiTheme="majorBidi" w:cstheme="majorBidi"/>
          <w:sz w:val="26"/>
          <w:szCs w:val="26"/>
          <w:lang w:val="ro-RO"/>
        </w:rPr>
      </w:pPr>
      <w:r w:rsidRPr="00831560">
        <w:rPr>
          <w:rFonts w:asciiTheme="majorBidi" w:hAnsiTheme="majorBidi" w:cstheme="majorBidi"/>
          <w:i/>
          <w:iCs/>
          <w:sz w:val="26"/>
          <w:szCs w:val="26"/>
          <w:lang w:val="ro-RO"/>
        </w:rPr>
        <w:t>g</w:t>
      </w:r>
      <w:r w:rsidR="007A19D1" w:rsidRPr="00831560">
        <w:rPr>
          <w:rFonts w:asciiTheme="majorBidi" w:hAnsiTheme="majorBidi" w:cstheme="majorBidi"/>
          <w:i/>
          <w:iCs/>
          <w:sz w:val="26"/>
          <w:szCs w:val="26"/>
          <w:lang w:val="ro-RO"/>
        </w:rPr>
        <w:t>rup de coordonare</w:t>
      </w:r>
      <w:r w:rsidR="007A19D1" w:rsidRPr="00831560">
        <w:rPr>
          <w:rFonts w:asciiTheme="majorBidi" w:hAnsiTheme="majorBidi" w:cstheme="majorBidi"/>
          <w:sz w:val="26"/>
          <w:szCs w:val="26"/>
          <w:lang w:val="ro-RO"/>
        </w:rPr>
        <w:t xml:space="preserve"> – </w:t>
      </w:r>
      <w:r w:rsidR="00E41153" w:rsidRPr="00831560">
        <w:rPr>
          <w:rFonts w:asciiTheme="majorBidi" w:hAnsiTheme="majorBidi" w:cstheme="majorBidi"/>
          <w:sz w:val="26"/>
          <w:szCs w:val="26"/>
          <w:lang w:val="ro-RO"/>
        </w:rPr>
        <w:t>structură</w:t>
      </w:r>
      <w:r w:rsidR="000036A3" w:rsidRPr="00831560">
        <w:rPr>
          <w:rFonts w:asciiTheme="majorBidi" w:hAnsiTheme="majorBidi" w:cstheme="majorBidi"/>
          <w:sz w:val="26"/>
          <w:szCs w:val="26"/>
          <w:lang w:val="ro-RO"/>
        </w:rPr>
        <w:t xml:space="preserve"> </w:t>
      </w:r>
      <w:r w:rsidR="00A83CC6" w:rsidRPr="00831560">
        <w:rPr>
          <w:rFonts w:asciiTheme="majorBidi" w:hAnsiTheme="majorBidi" w:cstheme="majorBidi"/>
          <w:sz w:val="26"/>
          <w:szCs w:val="26"/>
          <w:lang w:val="ro-RO"/>
        </w:rPr>
        <w:t>din</w:t>
      </w:r>
      <w:r w:rsidR="000036A3" w:rsidRPr="00831560">
        <w:rPr>
          <w:rFonts w:asciiTheme="majorBidi" w:hAnsiTheme="majorBidi" w:cstheme="majorBidi"/>
          <w:sz w:val="26"/>
          <w:szCs w:val="26"/>
          <w:lang w:val="ro-RO"/>
        </w:rPr>
        <w:t xml:space="preserve"> cadrul EURES</w:t>
      </w:r>
      <w:r w:rsidR="00A83CC6" w:rsidRPr="00831560">
        <w:rPr>
          <w:rFonts w:asciiTheme="majorBidi" w:hAnsiTheme="majorBidi" w:cstheme="majorBidi"/>
          <w:sz w:val="26"/>
          <w:szCs w:val="26"/>
          <w:lang w:val="ro-RO"/>
        </w:rPr>
        <w:t>,</w:t>
      </w:r>
      <w:r w:rsidR="007A19D1" w:rsidRPr="00831560">
        <w:rPr>
          <w:rFonts w:asciiTheme="majorBidi" w:hAnsiTheme="majorBidi" w:cstheme="majorBidi"/>
          <w:sz w:val="26"/>
          <w:szCs w:val="26"/>
          <w:lang w:val="ro-RO"/>
        </w:rPr>
        <w:t xml:space="preserve"> alcătuită din reprezentanți ai</w:t>
      </w:r>
      <w:r w:rsidR="0046461F" w:rsidRPr="00831560">
        <w:rPr>
          <w:rFonts w:asciiTheme="majorBidi" w:hAnsiTheme="majorBidi" w:cstheme="majorBidi"/>
          <w:sz w:val="26"/>
          <w:szCs w:val="26"/>
          <w:lang w:val="ro-RO"/>
        </w:rPr>
        <w:t xml:space="preserve"> Comisiei Europene,</w:t>
      </w:r>
      <w:r w:rsidR="007A19D1" w:rsidRPr="00831560">
        <w:rPr>
          <w:rFonts w:asciiTheme="majorBidi" w:hAnsiTheme="majorBidi" w:cstheme="majorBidi"/>
          <w:sz w:val="26"/>
          <w:szCs w:val="26"/>
          <w:lang w:val="ro-RO"/>
        </w:rPr>
        <w:t xml:space="preserve"> </w:t>
      </w:r>
      <w:r w:rsidR="00F1386B" w:rsidRPr="00831560">
        <w:rPr>
          <w:rFonts w:asciiTheme="majorBidi" w:hAnsiTheme="majorBidi" w:cstheme="majorBidi"/>
          <w:sz w:val="26"/>
          <w:szCs w:val="26"/>
          <w:lang w:val="ro-RO"/>
        </w:rPr>
        <w:t xml:space="preserve">ai </w:t>
      </w:r>
      <w:r w:rsidR="007A19D1" w:rsidRPr="00831560">
        <w:rPr>
          <w:rFonts w:asciiTheme="majorBidi" w:hAnsiTheme="majorBidi" w:cstheme="majorBidi"/>
          <w:sz w:val="26"/>
          <w:szCs w:val="26"/>
          <w:lang w:val="ro-RO"/>
        </w:rPr>
        <w:t xml:space="preserve">Biroului </w:t>
      </w:r>
      <w:r w:rsidRPr="00831560">
        <w:rPr>
          <w:rFonts w:asciiTheme="majorBidi" w:hAnsiTheme="majorBidi" w:cstheme="majorBidi"/>
          <w:sz w:val="26"/>
          <w:szCs w:val="26"/>
          <w:lang w:val="ro-RO"/>
        </w:rPr>
        <w:t>E</w:t>
      </w:r>
      <w:r w:rsidR="007A19D1" w:rsidRPr="00831560">
        <w:rPr>
          <w:rFonts w:asciiTheme="majorBidi" w:hAnsiTheme="majorBidi" w:cstheme="majorBidi"/>
          <w:sz w:val="26"/>
          <w:szCs w:val="26"/>
          <w:lang w:val="ro-RO"/>
        </w:rPr>
        <w:t xml:space="preserve">uropean de </w:t>
      </w:r>
      <w:r w:rsidRPr="00831560">
        <w:rPr>
          <w:rFonts w:asciiTheme="majorBidi" w:hAnsiTheme="majorBidi" w:cstheme="majorBidi"/>
          <w:sz w:val="26"/>
          <w:szCs w:val="26"/>
          <w:lang w:val="ro-RO"/>
        </w:rPr>
        <w:t>C</w:t>
      </w:r>
      <w:r w:rsidR="007A19D1" w:rsidRPr="00831560">
        <w:rPr>
          <w:rFonts w:asciiTheme="majorBidi" w:hAnsiTheme="majorBidi" w:cstheme="majorBidi"/>
          <w:sz w:val="26"/>
          <w:szCs w:val="26"/>
          <w:lang w:val="ro-RO"/>
        </w:rPr>
        <w:t xml:space="preserve">oordonare și ai </w:t>
      </w:r>
      <w:r w:rsidR="00F1386B" w:rsidRPr="00831560">
        <w:rPr>
          <w:rFonts w:asciiTheme="majorBidi" w:hAnsiTheme="majorBidi" w:cstheme="majorBidi"/>
          <w:sz w:val="26"/>
          <w:szCs w:val="26"/>
          <w:lang w:val="ro-RO"/>
        </w:rPr>
        <w:t>Birourilor</w:t>
      </w:r>
      <w:r w:rsidR="007A19D1" w:rsidRPr="00831560">
        <w:rPr>
          <w:rFonts w:asciiTheme="majorBidi" w:hAnsiTheme="majorBidi" w:cstheme="majorBidi"/>
          <w:sz w:val="26"/>
          <w:szCs w:val="26"/>
          <w:lang w:val="ro-RO"/>
        </w:rPr>
        <w:t xml:space="preserve"> Național</w:t>
      </w:r>
      <w:r w:rsidR="00F1386B" w:rsidRPr="00831560">
        <w:rPr>
          <w:rFonts w:asciiTheme="majorBidi" w:hAnsiTheme="majorBidi" w:cstheme="majorBidi"/>
          <w:sz w:val="26"/>
          <w:szCs w:val="26"/>
          <w:lang w:val="ro-RO"/>
        </w:rPr>
        <w:t>e</w:t>
      </w:r>
      <w:r w:rsidR="007A19D1" w:rsidRPr="00831560">
        <w:rPr>
          <w:rFonts w:asciiTheme="majorBidi" w:hAnsiTheme="majorBidi" w:cstheme="majorBidi"/>
          <w:sz w:val="26"/>
          <w:szCs w:val="26"/>
          <w:lang w:val="ro-RO"/>
        </w:rPr>
        <w:t xml:space="preserve"> de Coordonare</w:t>
      </w:r>
      <w:r w:rsidR="00114258" w:rsidRPr="00831560">
        <w:rPr>
          <w:rFonts w:asciiTheme="majorBidi" w:hAnsiTheme="majorBidi" w:cstheme="majorBidi"/>
          <w:sz w:val="26"/>
          <w:szCs w:val="26"/>
          <w:lang w:val="ro-RO"/>
        </w:rPr>
        <w:t xml:space="preserve"> a</w:t>
      </w:r>
      <w:r w:rsidR="00DD4B27" w:rsidRPr="00831560">
        <w:rPr>
          <w:rFonts w:asciiTheme="majorBidi" w:hAnsiTheme="majorBidi" w:cstheme="majorBidi"/>
          <w:sz w:val="26"/>
          <w:szCs w:val="26"/>
          <w:lang w:val="ro-RO"/>
        </w:rPr>
        <w:t>le</w:t>
      </w:r>
      <w:r w:rsidR="00114258" w:rsidRPr="00831560">
        <w:rPr>
          <w:rFonts w:asciiTheme="majorBidi" w:hAnsiTheme="majorBidi" w:cstheme="majorBidi"/>
          <w:sz w:val="26"/>
          <w:szCs w:val="26"/>
          <w:lang w:val="ro-RO"/>
        </w:rPr>
        <w:t xml:space="preserve"> statelor membr</w:t>
      </w:r>
      <w:r w:rsidR="00F60CA1" w:rsidRPr="00831560">
        <w:rPr>
          <w:rFonts w:asciiTheme="majorBidi" w:hAnsiTheme="majorBidi" w:cstheme="majorBidi"/>
          <w:sz w:val="26"/>
          <w:szCs w:val="26"/>
          <w:lang w:val="ro-RO"/>
        </w:rPr>
        <w:t>e</w:t>
      </w:r>
      <w:r w:rsidR="007A19D1" w:rsidRPr="00831560">
        <w:rPr>
          <w:rFonts w:asciiTheme="majorBidi" w:hAnsiTheme="majorBidi" w:cstheme="majorBidi"/>
          <w:sz w:val="26"/>
          <w:szCs w:val="26"/>
          <w:lang w:val="ro-RO"/>
        </w:rPr>
        <w:t xml:space="preserve">, care </w:t>
      </w:r>
      <w:r w:rsidR="00963DFA" w:rsidRPr="00831560">
        <w:rPr>
          <w:rFonts w:asciiTheme="majorBidi" w:hAnsiTheme="majorBidi" w:cstheme="majorBidi"/>
          <w:sz w:val="26"/>
          <w:szCs w:val="26"/>
          <w:lang w:val="ro-RO"/>
        </w:rPr>
        <w:t xml:space="preserve">are rol de a </w:t>
      </w:r>
      <w:r w:rsidR="007A19D1" w:rsidRPr="00831560">
        <w:rPr>
          <w:rFonts w:asciiTheme="majorBidi" w:hAnsiTheme="majorBidi" w:cstheme="majorBidi"/>
          <w:sz w:val="26"/>
          <w:szCs w:val="26"/>
          <w:lang w:val="ro-RO"/>
        </w:rPr>
        <w:t>sprijin</w:t>
      </w:r>
      <w:r w:rsidR="00963DFA" w:rsidRPr="00831560">
        <w:rPr>
          <w:rFonts w:asciiTheme="majorBidi" w:hAnsiTheme="majorBidi" w:cstheme="majorBidi"/>
          <w:sz w:val="26"/>
          <w:szCs w:val="26"/>
          <w:lang w:val="ro-RO"/>
        </w:rPr>
        <w:t>i funcționarea</w:t>
      </w:r>
      <w:r w:rsidR="007A19D1" w:rsidRPr="00831560">
        <w:rPr>
          <w:rFonts w:asciiTheme="majorBidi" w:hAnsiTheme="majorBidi" w:cstheme="majorBidi"/>
          <w:sz w:val="26"/>
          <w:szCs w:val="26"/>
          <w:lang w:val="ro-RO"/>
        </w:rPr>
        <w:t xml:space="preserve"> EURES, în special prin elaborarea de orientări</w:t>
      </w:r>
      <w:r w:rsidR="00A83CC6" w:rsidRPr="00831560">
        <w:rPr>
          <w:rFonts w:asciiTheme="majorBidi" w:hAnsiTheme="majorBidi" w:cstheme="majorBidi"/>
          <w:sz w:val="26"/>
          <w:szCs w:val="26"/>
          <w:lang w:val="ro-RO"/>
        </w:rPr>
        <w:t xml:space="preserve"> și prin</w:t>
      </w:r>
      <w:r w:rsidR="007A19D1" w:rsidRPr="00831560">
        <w:rPr>
          <w:rFonts w:asciiTheme="majorBidi" w:hAnsiTheme="majorBidi" w:cstheme="majorBidi"/>
          <w:sz w:val="26"/>
          <w:szCs w:val="26"/>
          <w:lang w:val="ro-RO"/>
        </w:rPr>
        <w:t xml:space="preserve"> </w:t>
      </w:r>
      <w:r w:rsidR="00963DFA" w:rsidRPr="00831560">
        <w:rPr>
          <w:rFonts w:asciiTheme="majorBidi" w:hAnsiTheme="majorBidi" w:cstheme="majorBidi"/>
          <w:sz w:val="26"/>
          <w:szCs w:val="26"/>
          <w:lang w:val="ro-RO"/>
        </w:rPr>
        <w:t xml:space="preserve">facilitarea </w:t>
      </w:r>
      <w:r w:rsidR="007A19D1" w:rsidRPr="00831560">
        <w:rPr>
          <w:rFonts w:asciiTheme="majorBidi" w:hAnsiTheme="majorBidi" w:cstheme="majorBidi"/>
          <w:sz w:val="26"/>
          <w:szCs w:val="26"/>
          <w:lang w:val="ro-RO"/>
        </w:rPr>
        <w:t>schimbu</w:t>
      </w:r>
      <w:r w:rsidR="00963DFA" w:rsidRPr="00831560">
        <w:rPr>
          <w:rFonts w:asciiTheme="majorBidi" w:hAnsiTheme="majorBidi" w:cstheme="majorBidi"/>
          <w:sz w:val="26"/>
          <w:szCs w:val="26"/>
          <w:lang w:val="ro-RO"/>
        </w:rPr>
        <w:t>lui</w:t>
      </w:r>
      <w:r w:rsidR="007A19D1" w:rsidRPr="00831560">
        <w:rPr>
          <w:rFonts w:asciiTheme="majorBidi" w:hAnsiTheme="majorBidi" w:cstheme="majorBidi"/>
          <w:sz w:val="26"/>
          <w:szCs w:val="26"/>
          <w:lang w:val="ro-RO"/>
        </w:rPr>
        <w:t xml:space="preserve"> de informații și bune practici</w:t>
      </w:r>
      <w:r w:rsidR="003A6320" w:rsidRPr="00831560">
        <w:rPr>
          <w:rFonts w:asciiTheme="majorBidi" w:hAnsiTheme="majorBidi" w:cstheme="majorBidi"/>
          <w:sz w:val="26"/>
          <w:szCs w:val="26"/>
          <w:lang w:val="ro-RO"/>
        </w:rPr>
        <w:t>;</w:t>
      </w:r>
      <w:r w:rsidR="007A19D1" w:rsidRPr="00831560">
        <w:rPr>
          <w:rFonts w:asciiTheme="majorBidi" w:hAnsiTheme="majorBidi" w:cstheme="majorBidi"/>
          <w:sz w:val="26"/>
          <w:szCs w:val="26"/>
          <w:lang w:val="ro-RO"/>
        </w:rPr>
        <w:t xml:space="preserve"> </w:t>
      </w:r>
    </w:p>
    <w:p w14:paraId="61F59947" w14:textId="5B9A608E" w:rsidR="003A6320" w:rsidRPr="00831560" w:rsidRDefault="003A6320" w:rsidP="001013F6">
      <w:pPr>
        <w:spacing w:line="360" w:lineRule="auto"/>
        <w:jc w:val="both"/>
        <w:rPr>
          <w:rFonts w:ascii="Times New Roman" w:hAnsi="Times New Roman" w:cs="Times New Roman"/>
          <w:sz w:val="26"/>
          <w:szCs w:val="26"/>
          <w:lang w:val="ro-RO"/>
        </w:rPr>
      </w:pPr>
      <w:r w:rsidRPr="00831560">
        <w:rPr>
          <w:rFonts w:ascii="Times New Roman" w:hAnsi="Times New Roman" w:cs="Times New Roman"/>
          <w:i/>
          <w:iCs/>
          <w:sz w:val="26"/>
          <w:szCs w:val="26"/>
          <w:lang w:val="ro-RO"/>
        </w:rPr>
        <w:t>canal coordonat unic</w:t>
      </w:r>
      <w:r w:rsidRPr="00831560">
        <w:rPr>
          <w:rFonts w:ascii="Times New Roman" w:hAnsi="Times New Roman" w:cs="Times New Roman"/>
          <w:sz w:val="26"/>
          <w:szCs w:val="26"/>
          <w:lang w:val="ro-RO"/>
        </w:rPr>
        <w:t xml:space="preserve"> – serviciu </w:t>
      </w:r>
      <w:r w:rsidR="00A83CC6" w:rsidRPr="00831560">
        <w:rPr>
          <w:rFonts w:ascii="Times New Roman" w:hAnsi="Times New Roman" w:cs="Times New Roman"/>
          <w:sz w:val="26"/>
          <w:szCs w:val="26"/>
          <w:lang w:val="ro-RO"/>
        </w:rPr>
        <w:t>stabilit</w:t>
      </w:r>
      <w:r w:rsidRPr="00831560">
        <w:rPr>
          <w:rFonts w:ascii="Times New Roman" w:hAnsi="Times New Roman" w:cs="Times New Roman"/>
          <w:sz w:val="26"/>
          <w:szCs w:val="26"/>
          <w:lang w:val="ro-RO"/>
        </w:rPr>
        <w:t xml:space="preserve"> între punctul de conectare al portalului EURES și punctul de conectare național</w:t>
      </w:r>
      <w:r w:rsidR="00A83CC6"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xml:space="preserve"> care permite transmiterea datelor de la membrii și, după caz, partenerii EURES</w:t>
      </w:r>
      <w:r w:rsidR="00A83CC6" w:rsidRPr="00831560">
        <w:rPr>
          <w:rFonts w:ascii="Times New Roman" w:hAnsi="Times New Roman" w:cs="Times New Roman"/>
          <w:sz w:val="26"/>
          <w:szCs w:val="26"/>
          <w:lang w:val="ro-RO"/>
        </w:rPr>
        <w:t xml:space="preserve"> de la nivel</w:t>
      </w:r>
      <w:r w:rsidRPr="00831560">
        <w:rPr>
          <w:rFonts w:ascii="Times New Roman" w:hAnsi="Times New Roman" w:cs="Times New Roman"/>
          <w:sz w:val="26"/>
          <w:szCs w:val="26"/>
          <w:lang w:val="ro-RO"/>
        </w:rPr>
        <w:t xml:space="preserve"> național către portalul EURES, </w:t>
      </w:r>
      <w:r w:rsidR="00A83CC6" w:rsidRPr="00831560">
        <w:rPr>
          <w:rFonts w:ascii="Times New Roman" w:hAnsi="Times New Roman" w:cs="Times New Roman"/>
          <w:sz w:val="26"/>
          <w:szCs w:val="26"/>
          <w:lang w:val="ro-RO"/>
        </w:rPr>
        <w:t xml:space="preserve">prin intermediul </w:t>
      </w:r>
      <w:r w:rsidRPr="00831560">
        <w:rPr>
          <w:rFonts w:ascii="Times New Roman" w:hAnsi="Times New Roman" w:cs="Times New Roman"/>
          <w:sz w:val="26"/>
          <w:szCs w:val="26"/>
          <w:lang w:val="ro-RO"/>
        </w:rPr>
        <w:t>infrastructur</w:t>
      </w:r>
      <w:r w:rsidR="00A83CC6" w:rsidRPr="00831560">
        <w:rPr>
          <w:rFonts w:ascii="Times New Roman" w:hAnsi="Times New Roman" w:cs="Times New Roman"/>
          <w:sz w:val="26"/>
          <w:szCs w:val="26"/>
          <w:lang w:val="ro-RO"/>
        </w:rPr>
        <w:t>ii</w:t>
      </w:r>
      <w:r w:rsidRPr="00831560">
        <w:rPr>
          <w:rFonts w:ascii="Times New Roman" w:hAnsi="Times New Roman" w:cs="Times New Roman"/>
          <w:sz w:val="26"/>
          <w:szCs w:val="26"/>
          <w:lang w:val="ro-RO"/>
        </w:rPr>
        <w:t xml:space="preserve"> tehnic</w:t>
      </w:r>
      <w:r w:rsidR="00A83CC6" w:rsidRPr="00831560">
        <w:rPr>
          <w:rFonts w:ascii="Times New Roman" w:hAnsi="Times New Roman" w:cs="Times New Roman"/>
          <w:sz w:val="26"/>
          <w:szCs w:val="26"/>
          <w:lang w:val="ro-RO"/>
        </w:rPr>
        <w:t>e</w:t>
      </w:r>
      <w:r w:rsidRPr="00831560">
        <w:rPr>
          <w:rFonts w:ascii="Times New Roman" w:hAnsi="Times New Roman" w:cs="Times New Roman"/>
          <w:sz w:val="26"/>
          <w:szCs w:val="26"/>
          <w:lang w:val="ro-RO"/>
        </w:rPr>
        <w:t xml:space="preserve"> adecvat</w:t>
      </w:r>
      <w:r w:rsidR="00A83CC6" w:rsidRPr="00831560">
        <w:rPr>
          <w:rFonts w:ascii="Times New Roman" w:hAnsi="Times New Roman" w:cs="Times New Roman"/>
          <w:sz w:val="26"/>
          <w:szCs w:val="26"/>
          <w:lang w:val="ro-RO"/>
        </w:rPr>
        <w:t>e</w:t>
      </w:r>
      <w:r w:rsidRPr="00831560">
        <w:rPr>
          <w:rFonts w:ascii="Times New Roman" w:hAnsi="Times New Roman" w:cs="Times New Roman"/>
          <w:sz w:val="26"/>
          <w:szCs w:val="26"/>
          <w:lang w:val="ro-RO"/>
        </w:rPr>
        <w:t>;</w:t>
      </w:r>
    </w:p>
    <w:p w14:paraId="44E7429A" w14:textId="7915C5D9" w:rsidR="003A6320" w:rsidRPr="00831560" w:rsidRDefault="003A6320" w:rsidP="001013F6">
      <w:pPr>
        <w:spacing w:line="360" w:lineRule="auto"/>
        <w:jc w:val="both"/>
        <w:rPr>
          <w:rFonts w:ascii="Times New Roman" w:hAnsi="Times New Roman" w:cs="Times New Roman"/>
          <w:sz w:val="26"/>
          <w:szCs w:val="26"/>
          <w:lang w:val="ro-RO"/>
        </w:rPr>
      </w:pPr>
      <w:r w:rsidRPr="00831560">
        <w:rPr>
          <w:rFonts w:ascii="Times New Roman" w:hAnsi="Times New Roman" w:cs="Times New Roman"/>
          <w:i/>
          <w:iCs/>
          <w:sz w:val="26"/>
          <w:szCs w:val="26"/>
          <w:lang w:val="ro-RO"/>
        </w:rPr>
        <w:t>tabele de corelare</w:t>
      </w:r>
      <w:r w:rsidRPr="00831560">
        <w:rPr>
          <w:rFonts w:ascii="Times New Roman" w:hAnsi="Times New Roman" w:cs="Times New Roman"/>
          <w:sz w:val="26"/>
          <w:szCs w:val="26"/>
          <w:lang w:val="ro-RO"/>
        </w:rPr>
        <w:t xml:space="preserve"> – tabele de corespondență care pot fi citite electronic</w:t>
      </w:r>
      <w:r w:rsidR="0002040F" w:rsidRPr="00831560">
        <w:rPr>
          <w:rFonts w:ascii="Times New Roman" w:hAnsi="Times New Roman" w:cs="Times New Roman"/>
          <w:sz w:val="26"/>
          <w:szCs w:val="26"/>
          <w:lang w:val="ro-RO"/>
        </w:rPr>
        <w:t xml:space="preserve"> și</w:t>
      </w:r>
      <w:r w:rsidR="00E2619D" w:rsidRPr="00831560">
        <w:rPr>
          <w:rFonts w:ascii="Times New Roman" w:hAnsi="Times New Roman" w:cs="Times New Roman"/>
          <w:sz w:val="26"/>
          <w:szCs w:val="26"/>
          <w:lang w:val="ro-RO"/>
        </w:rPr>
        <w:t xml:space="preserve"> care indică modul în care</w:t>
      </w:r>
      <w:r w:rsidRPr="00831560">
        <w:rPr>
          <w:rFonts w:ascii="Times New Roman" w:hAnsi="Times New Roman" w:cs="Times New Roman"/>
          <w:sz w:val="26"/>
          <w:szCs w:val="26"/>
          <w:lang w:val="ro-RO"/>
        </w:rPr>
        <w:t xml:space="preserve"> conceptele dintr-o clasificare </w:t>
      </w:r>
      <w:r w:rsidR="00D878BF" w:rsidRPr="00831560">
        <w:rPr>
          <w:rFonts w:ascii="Times New Roman" w:hAnsi="Times New Roman" w:cs="Times New Roman"/>
          <w:sz w:val="26"/>
          <w:szCs w:val="26"/>
          <w:lang w:val="ro-RO"/>
        </w:rPr>
        <w:t>se raportează</w:t>
      </w:r>
      <w:r w:rsidRPr="00831560">
        <w:rPr>
          <w:rFonts w:ascii="Times New Roman" w:hAnsi="Times New Roman" w:cs="Times New Roman"/>
          <w:sz w:val="26"/>
          <w:szCs w:val="26"/>
          <w:lang w:val="ro-RO"/>
        </w:rPr>
        <w:t xml:space="preserve"> </w:t>
      </w:r>
      <w:r w:rsidR="00D878BF" w:rsidRPr="00831560">
        <w:rPr>
          <w:rFonts w:ascii="Times New Roman" w:hAnsi="Times New Roman" w:cs="Times New Roman"/>
          <w:sz w:val="26"/>
          <w:szCs w:val="26"/>
          <w:lang w:val="ro-RO"/>
        </w:rPr>
        <w:t>la</w:t>
      </w:r>
      <w:r w:rsidRPr="00831560">
        <w:rPr>
          <w:rFonts w:ascii="Times New Roman" w:hAnsi="Times New Roman" w:cs="Times New Roman"/>
          <w:sz w:val="26"/>
          <w:szCs w:val="26"/>
          <w:lang w:val="ro-RO"/>
        </w:rPr>
        <w:t xml:space="preserve"> unul sau mai multe concepte dintr-o altă clasificare</w:t>
      </w:r>
      <w:r w:rsidR="00E2619D" w:rsidRPr="00831560">
        <w:rPr>
          <w:rFonts w:ascii="Times New Roman" w:hAnsi="Times New Roman" w:cs="Times New Roman"/>
          <w:sz w:val="26"/>
          <w:szCs w:val="26"/>
          <w:lang w:val="ro-RO"/>
        </w:rPr>
        <w:t>, fiind</w:t>
      </w:r>
      <w:r w:rsidRPr="00831560">
        <w:rPr>
          <w:rFonts w:ascii="Times New Roman" w:hAnsi="Times New Roman" w:cs="Times New Roman"/>
          <w:sz w:val="26"/>
          <w:szCs w:val="26"/>
          <w:lang w:val="ro-RO"/>
        </w:rPr>
        <w:t xml:space="preserve"> utilizate pentru corelarea automată a informației plasate pe platforma IT comună;</w:t>
      </w:r>
    </w:p>
    <w:p w14:paraId="6FBE3395" w14:textId="3A010602" w:rsidR="00D878BF" w:rsidRPr="00831560" w:rsidRDefault="00D878BF" w:rsidP="001013F6">
      <w:pPr>
        <w:spacing w:line="360" w:lineRule="auto"/>
        <w:jc w:val="both"/>
        <w:rPr>
          <w:rFonts w:ascii="Times New Roman" w:hAnsi="Times New Roman" w:cs="Times New Roman"/>
          <w:sz w:val="26"/>
          <w:szCs w:val="26"/>
          <w:lang w:val="ro-RO"/>
        </w:rPr>
      </w:pPr>
      <w:r w:rsidRPr="00831560">
        <w:rPr>
          <w:rFonts w:ascii="Times New Roman" w:hAnsi="Times New Roman" w:cs="Times New Roman"/>
          <w:i/>
          <w:iCs/>
          <w:sz w:val="26"/>
          <w:szCs w:val="26"/>
          <w:lang w:val="ro-RO"/>
        </w:rPr>
        <w:t xml:space="preserve">platformă de servicii ESCO – </w:t>
      </w:r>
      <w:r w:rsidRPr="00831560">
        <w:rPr>
          <w:rFonts w:ascii="Times New Roman" w:hAnsi="Times New Roman" w:cs="Times New Roman"/>
          <w:sz w:val="26"/>
          <w:szCs w:val="26"/>
          <w:lang w:val="ro-RO"/>
        </w:rPr>
        <w:t xml:space="preserve">site-ul web </w:t>
      </w:r>
      <w:r w:rsidR="00C33CC3" w:rsidRPr="00831560">
        <w:rPr>
          <w:rFonts w:ascii="Times New Roman" w:hAnsi="Times New Roman" w:cs="Times New Roman"/>
          <w:sz w:val="26"/>
          <w:szCs w:val="26"/>
          <w:lang w:val="ro-RO"/>
        </w:rPr>
        <w:t xml:space="preserve">pus la dispoziție de </w:t>
      </w:r>
      <w:r w:rsidRPr="00831560">
        <w:rPr>
          <w:rFonts w:ascii="Times New Roman" w:hAnsi="Times New Roman" w:cs="Times New Roman"/>
          <w:sz w:val="26"/>
          <w:szCs w:val="26"/>
          <w:lang w:val="ro-RO"/>
        </w:rPr>
        <w:t>Comisia Europeană</w:t>
      </w:r>
      <w:r w:rsidR="00C33CC3" w:rsidRPr="00831560">
        <w:rPr>
          <w:rFonts w:ascii="Times New Roman" w:hAnsi="Times New Roman" w:cs="Times New Roman"/>
          <w:sz w:val="26"/>
          <w:szCs w:val="26"/>
          <w:lang w:val="ro-RO"/>
        </w:rPr>
        <w:t>, care</w:t>
      </w:r>
      <w:r w:rsidRPr="00831560">
        <w:rPr>
          <w:rFonts w:ascii="Times New Roman" w:hAnsi="Times New Roman" w:cs="Times New Roman"/>
          <w:sz w:val="26"/>
          <w:szCs w:val="26"/>
          <w:lang w:val="ro-RO"/>
        </w:rPr>
        <w:t xml:space="preserve"> </w:t>
      </w:r>
      <w:r w:rsidR="00C33CC3" w:rsidRPr="00831560">
        <w:rPr>
          <w:rFonts w:ascii="Times New Roman" w:hAnsi="Times New Roman" w:cs="Times New Roman"/>
          <w:sz w:val="26"/>
          <w:szCs w:val="26"/>
          <w:lang w:val="ro-RO"/>
        </w:rPr>
        <w:t xml:space="preserve">oferă acces la </w:t>
      </w:r>
      <w:r w:rsidRPr="00831560">
        <w:rPr>
          <w:rFonts w:ascii="Times New Roman" w:hAnsi="Times New Roman" w:cs="Times New Roman"/>
          <w:sz w:val="26"/>
          <w:szCs w:val="26"/>
          <w:lang w:val="ro-RO"/>
        </w:rPr>
        <w:t>clasificarea europeană a aptitudinilor, competențelor, calificărilor și ocupațiilor</w:t>
      </w:r>
      <w:r w:rsidR="00C33CC3" w:rsidRPr="00831560">
        <w:rPr>
          <w:rFonts w:ascii="Times New Roman" w:hAnsi="Times New Roman" w:cs="Times New Roman"/>
          <w:sz w:val="26"/>
          <w:szCs w:val="26"/>
          <w:lang w:val="ro-RO"/>
        </w:rPr>
        <w:t xml:space="preserve">, precum și la tabelele de corelare prin care codurile din clasificările naționale pentru </w:t>
      </w:r>
      <w:r w:rsidR="007061C7" w:rsidRPr="00831560">
        <w:rPr>
          <w:rFonts w:ascii="Times New Roman" w:hAnsi="Times New Roman" w:cs="Times New Roman"/>
          <w:sz w:val="26"/>
          <w:szCs w:val="26"/>
          <w:lang w:val="ro-RO"/>
        </w:rPr>
        <w:t>aptitudini</w:t>
      </w:r>
      <w:r w:rsidR="00C33CC3" w:rsidRPr="00831560">
        <w:rPr>
          <w:rFonts w:ascii="Times New Roman" w:hAnsi="Times New Roman" w:cs="Times New Roman"/>
          <w:sz w:val="26"/>
          <w:szCs w:val="26"/>
          <w:lang w:val="ro-RO"/>
        </w:rPr>
        <w:t xml:space="preserve">, </w:t>
      </w:r>
      <w:r w:rsidR="007061C7" w:rsidRPr="00831560">
        <w:rPr>
          <w:rFonts w:ascii="Times New Roman" w:hAnsi="Times New Roman" w:cs="Times New Roman"/>
          <w:sz w:val="26"/>
          <w:szCs w:val="26"/>
          <w:lang w:val="ro-RO"/>
        </w:rPr>
        <w:t>competențe</w:t>
      </w:r>
      <w:r w:rsidR="00C33CC3" w:rsidRPr="00831560">
        <w:rPr>
          <w:rFonts w:ascii="Times New Roman" w:hAnsi="Times New Roman" w:cs="Times New Roman"/>
          <w:sz w:val="26"/>
          <w:szCs w:val="26"/>
          <w:lang w:val="ro-RO"/>
        </w:rPr>
        <w:t>, calificări și ocupații sunt corelate, conform standardelor și formatelor tehnice ale Biroului European de Coordonare, cu codurile corespunzătoare din clasificarea europeană.</w:t>
      </w:r>
    </w:p>
    <w:p w14:paraId="6A19053D" w14:textId="32E3A5C2" w:rsidR="00700F99" w:rsidRPr="00831560" w:rsidRDefault="003E5A74" w:rsidP="001013F6">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lastRenderedPageBreak/>
        <w:t xml:space="preserve">CAPITOLUL </w:t>
      </w:r>
      <w:r w:rsidR="00E2619D" w:rsidRPr="00831560">
        <w:rPr>
          <w:rFonts w:asciiTheme="majorBidi" w:hAnsiTheme="majorBidi" w:cstheme="majorBidi"/>
          <w:b/>
          <w:bCs/>
          <w:sz w:val="26"/>
          <w:szCs w:val="26"/>
          <w:lang w:val="ro-RO"/>
        </w:rPr>
        <w:t>II.</w:t>
      </w:r>
      <w:r w:rsidRPr="00831560">
        <w:rPr>
          <w:rFonts w:asciiTheme="majorBidi" w:hAnsiTheme="majorBidi" w:cstheme="majorBidi"/>
          <w:b/>
          <w:bCs/>
          <w:sz w:val="26"/>
          <w:szCs w:val="26"/>
          <w:lang w:val="ro-RO"/>
        </w:rPr>
        <w:br/>
      </w:r>
      <w:r w:rsidR="00E2619D" w:rsidRPr="00831560">
        <w:rPr>
          <w:rFonts w:asciiTheme="majorBidi" w:hAnsiTheme="majorBidi" w:cstheme="majorBidi"/>
          <w:b/>
          <w:bCs/>
          <w:sz w:val="26"/>
          <w:szCs w:val="26"/>
          <w:lang w:val="ro-RO"/>
        </w:rPr>
        <w:t>CADRUL INSTITUȚIONAL</w:t>
      </w:r>
    </w:p>
    <w:p w14:paraId="78BEB8BA" w14:textId="77777777" w:rsidR="0002040F" w:rsidRPr="00831560" w:rsidRDefault="00700F99" w:rsidP="001013F6">
      <w:pPr>
        <w:spacing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 xml:space="preserve">Secțiunea </w:t>
      </w:r>
      <w:r w:rsidR="0002040F" w:rsidRPr="00831560">
        <w:rPr>
          <w:rFonts w:asciiTheme="majorBidi" w:hAnsiTheme="majorBidi" w:cstheme="majorBidi"/>
          <w:b/>
          <w:bCs/>
          <w:sz w:val="26"/>
          <w:szCs w:val="26"/>
          <w:lang w:val="ro-RO"/>
        </w:rPr>
        <w:t>1</w:t>
      </w:r>
    </w:p>
    <w:p w14:paraId="1673F388" w14:textId="47C1A3FE" w:rsidR="00526D69" w:rsidRPr="00831560" w:rsidRDefault="00526D69" w:rsidP="001013F6">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Biroul Național de Coordonare</w:t>
      </w:r>
    </w:p>
    <w:p w14:paraId="1A679559" w14:textId="18A92F68" w:rsidR="00F072A3" w:rsidRPr="00831560" w:rsidRDefault="00E848C1" w:rsidP="001013F6">
      <w:pPr>
        <w:pStyle w:val="ListParagraph"/>
        <w:numPr>
          <w:ilvl w:val="0"/>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Agenția Națională</w:t>
      </w:r>
      <w:r w:rsidR="00963DFA" w:rsidRPr="00831560">
        <w:rPr>
          <w:rFonts w:ascii="Times New Roman" w:hAnsi="Times New Roman" w:cs="Times New Roman"/>
          <w:sz w:val="26"/>
          <w:szCs w:val="26"/>
          <w:lang w:val="ro-RO"/>
        </w:rPr>
        <w:t xml:space="preserve"> pentru Ocuparea Forței de Muncă (în continuare – Agenția Națională)</w:t>
      </w:r>
      <w:r w:rsidR="00053236" w:rsidRPr="00831560">
        <w:rPr>
          <w:rFonts w:asciiTheme="majorBidi" w:hAnsiTheme="majorBidi" w:cstheme="majorBidi"/>
          <w:sz w:val="26"/>
          <w:szCs w:val="26"/>
          <w:lang w:val="ro-RO"/>
        </w:rPr>
        <w:t xml:space="preserve"> </w:t>
      </w:r>
      <w:r w:rsidR="0002040F" w:rsidRPr="00831560">
        <w:rPr>
          <w:rFonts w:asciiTheme="majorBidi" w:hAnsiTheme="majorBidi" w:cstheme="majorBidi"/>
          <w:sz w:val="26"/>
          <w:szCs w:val="26"/>
          <w:lang w:val="ro-RO"/>
        </w:rPr>
        <w:t>este desemnată</w:t>
      </w:r>
      <w:r w:rsidR="008F2F0E" w:rsidRPr="00831560">
        <w:rPr>
          <w:rFonts w:asciiTheme="majorBidi" w:hAnsiTheme="majorBidi" w:cstheme="majorBidi"/>
          <w:sz w:val="26"/>
          <w:szCs w:val="26"/>
          <w:lang w:val="ro-RO"/>
        </w:rPr>
        <w:t xml:space="preserve"> </w:t>
      </w:r>
      <w:r w:rsidR="00053236" w:rsidRPr="00831560">
        <w:rPr>
          <w:rFonts w:asciiTheme="majorBidi" w:hAnsiTheme="majorBidi" w:cstheme="majorBidi"/>
          <w:sz w:val="26"/>
          <w:szCs w:val="26"/>
          <w:lang w:val="ro-RO"/>
        </w:rPr>
        <w:t>în calitate de</w:t>
      </w:r>
      <w:r w:rsidR="004B7448" w:rsidRPr="00831560">
        <w:rPr>
          <w:rFonts w:asciiTheme="majorBidi" w:hAnsiTheme="majorBidi" w:cstheme="majorBidi"/>
          <w:sz w:val="26"/>
          <w:szCs w:val="26"/>
          <w:lang w:val="ro-RO"/>
        </w:rPr>
        <w:t xml:space="preserve"> </w:t>
      </w:r>
      <w:r w:rsidR="00053236" w:rsidRPr="00831560">
        <w:rPr>
          <w:rFonts w:asciiTheme="majorBidi" w:hAnsiTheme="majorBidi" w:cstheme="majorBidi"/>
          <w:sz w:val="26"/>
          <w:szCs w:val="26"/>
          <w:lang w:val="ro-RO"/>
        </w:rPr>
        <w:t>B</w:t>
      </w:r>
      <w:r w:rsidR="004B7448" w:rsidRPr="00831560">
        <w:rPr>
          <w:rFonts w:asciiTheme="majorBidi" w:hAnsiTheme="majorBidi" w:cstheme="majorBidi"/>
          <w:sz w:val="26"/>
          <w:szCs w:val="26"/>
          <w:lang w:val="ro-RO"/>
        </w:rPr>
        <w:t xml:space="preserve">irou </w:t>
      </w:r>
      <w:r w:rsidR="008F2F0E" w:rsidRPr="00831560">
        <w:rPr>
          <w:rFonts w:asciiTheme="majorBidi" w:hAnsiTheme="majorBidi" w:cstheme="majorBidi"/>
          <w:sz w:val="26"/>
          <w:szCs w:val="26"/>
          <w:lang w:val="ro-RO"/>
        </w:rPr>
        <w:t>N</w:t>
      </w:r>
      <w:r w:rsidR="004B7448" w:rsidRPr="00831560">
        <w:rPr>
          <w:rFonts w:asciiTheme="majorBidi" w:hAnsiTheme="majorBidi" w:cstheme="majorBidi"/>
          <w:sz w:val="26"/>
          <w:szCs w:val="26"/>
          <w:lang w:val="ro-RO"/>
        </w:rPr>
        <w:t xml:space="preserve">ațional de </w:t>
      </w:r>
      <w:r w:rsidR="008F2F0E" w:rsidRPr="00831560">
        <w:rPr>
          <w:rFonts w:asciiTheme="majorBidi" w:hAnsiTheme="majorBidi" w:cstheme="majorBidi"/>
          <w:sz w:val="26"/>
          <w:szCs w:val="26"/>
          <w:lang w:val="ro-RO"/>
        </w:rPr>
        <w:t>C</w:t>
      </w:r>
      <w:r w:rsidR="004B7448" w:rsidRPr="00831560">
        <w:rPr>
          <w:rFonts w:asciiTheme="majorBidi" w:hAnsiTheme="majorBidi" w:cstheme="majorBidi"/>
          <w:sz w:val="26"/>
          <w:szCs w:val="26"/>
          <w:lang w:val="ro-RO"/>
        </w:rPr>
        <w:t>oordonare</w:t>
      </w:r>
      <w:r w:rsidR="0027009C" w:rsidRPr="00831560">
        <w:rPr>
          <w:rFonts w:asciiTheme="majorBidi" w:hAnsiTheme="majorBidi" w:cstheme="majorBidi"/>
          <w:sz w:val="26"/>
          <w:szCs w:val="26"/>
          <w:lang w:val="ro-RO"/>
        </w:rPr>
        <w:t>.</w:t>
      </w:r>
      <w:r w:rsidR="004B7448" w:rsidRPr="00831560">
        <w:rPr>
          <w:rFonts w:asciiTheme="majorBidi" w:hAnsiTheme="majorBidi" w:cstheme="majorBidi"/>
          <w:sz w:val="26"/>
          <w:szCs w:val="26"/>
          <w:lang w:val="ro-RO"/>
        </w:rPr>
        <w:t xml:space="preserve"> </w:t>
      </w:r>
    </w:p>
    <w:p w14:paraId="59AA4DAE" w14:textId="77777777" w:rsidR="00F072A3" w:rsidRPr="00831560" w:rsidRDefault="00F072A3" w:rsidP="0028636D">
      <w:pPr>
        <w:pStyle w:val="ListParagraph"/>
        <w:spacing w:after="0" w:line="240" w:lineRule="auto"/>
        <w:ind w:left="0"/>
        <w:jc w:val="both"/>
        <w:rPr>
          <w:rFonts w:asciiTheme="majorBidi" w:hAnsiTheme="majorBidi" w:cstheme="majorBidi"/>
          <w:sz w:val="20"/>
          <w:szCs w:val="20"/>
          <w:lang w:val="ro-RO"/>
        </w:rPr>
      </w:pPr>
    </w:p>
    <w:p w14:paraId="748DF88E" w14:textId="4018E655" w:rsidR="00F072A3" w:rsidRPr="00831560" w:rsidRDefault="00343735" w:rsidP="001013F6">
      <w:pPr>
        <w:pStyle w:val="ListParagraph"/>
        <w:numPr>
          <w:ilvl w:val="0"/>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Agenția Națională exercit</w:t>
      </w:r>
      <w:r w:rsidR="0002040F" w:rsidRPr="00831560">
        <w:rPr>
          <w:rFonts w:asciiTheme="majorBidi" w:hAnsiTheme="majorBidi" w:cstheme="majorBidi"/>
          <w:sz w:val="26"/>
          <w:szCs w:val="26"/>
          <w:lang w:val="ro-RO"/>
        </w:rPr>
        <w:t>ă</w:t>
      </w:r>
      <w:r w:rsidRPr="00831560">
        <w:rPr>
          <w:rFonts w:asciiTheme="majorBidi" w:hAnsiTheme="majorBidi" w:cstheme="majorBidi"/>
          <w:sz w:val="26"/>
          <w:szCs w:val="26"/>
          <w:lang w:val="ro-RO"/>
        </w:rPr>
        <w:t xml:space="preserve"> atribuțiile care îi revin în calitate de Birou Național de Coordonare</w:t>
      </w:r>
      <w:r w:rsidR="009E4F87" w:rsidRPr="00831560">
        <w:rPr>
          <w:rFonts w:asciiTheme="majorBidi" w:hAnsiTheme="majorBidi" w:cstheme="majorBidi"/>
          <w:sz w:val="26"/>
          <w:szCs w:val="26"/>
          <w:lang w:val="ro-RO"/>
        </w:rPr>
        <w:t xml:space="preserve"> prin</w:t>
      </w:r>
      <w:r w:rsidR="00963DFA" w:rsidRPr="00831560">
        <w:rPr>
          <w:rFonts w:asciiTheme="majorBidi" w:hAnsiTheme="majorBidi" w:cstheme="majorBidi"/>
          <w:sz w:val="26"/>
          <w:szCs w:val="26"/>
          <w:lang w:val="ro-RO"/>
        </w:rPr>
        <w:t xml:space="preserve"> intermediul </w:t>
      </w:r>
      <w:r w:rsidR="00F072A3" w:rsidRPr="00831560">
        <w:rPr>
          <w:rFonts w:asciiTheme="majorBidi" w:hAnsiTheme="majorBidi" w:cstheme="majorBidi"/>
          <w:sz w:val="26"/>
          <w:szCs w:val="26"/>
          <w:lang w:val="ro-RO"/>
        </w:rPr>
        <w:t>subdiviziunii</w:t>
      </w:r>
      <w:r w:rsidR="0002040F" w:rsidRPr="00831560">
        <w:rPr>
          <w:rFonts w:asciiTheme="majorBidi" w:hAnsiTheme="majorBidi" w:cstheme="majorBidi"/>
          <w:sz w:val="26"/>
          <w:szCs w:val="26"/>
          <w:lang w:val="ro-RO"/>
        </w:rPr>
        <w:t xml:space="preserve"> </w:t>
      </w:r>
      <w:r w:rsidR="00963DFA" w:rsidRPr="00831560">
        <w:rPr>
          <w:rFonts w:asciiTheme="majorBidi" w:hAnsiTheme="majorBidi" w:cstheme="majorBidi"/>
          <w:sz w:val="26"/>
          <w:szCs w:val="26"/>
          <w:lang w:val="ro-RO"/>
        </w:rPr>
        <w:t>desemnate prin ordin</w:t>
      </w:r>
      <w:r w:rsidR="00E955AE" w:rsidRPr="00831560">
        <w:rPr>
          <w:rFonts w:asciiTheme="majorBidi" w:hAnsiTheme="majorBidi" w:cstheme="majorBidi"/>
          <w:sz w:val="26"/>
          <w:szCs w:val="26"/>
          <w:lang w:val="ro-RO"/>
        </w:rPr>
        <w:t xml:space="preserve"> al</w:t>
      </w:r>
      <w:r w:rsidR="00963DFA" w:rsidRPr="00831560">
        <w:rPr>
          <w:rFonts w:asciiTheme="majorBidi" w:hAnsiTheme="majorBidi" w:cstheme="majorBidi"/>
          <w:sz w:val="26"/>
          <w:szCs w:val="26"/>
          <w:lang w:val="ro-RO"/>
        </w:rPr>
        <w:t xml:space="preserve"> directorului Agenți</w:t>
      </w:r>
      <w:r w:rsidR="00E955AE" w:rsidRPr="00831560">
        <w:rPr>
          <w:rFonts w:asciiTheme="majorBidi" w:hAnsiTheme="majorBidi" w:cstheme="majorBidi"/>
          <w:sz w:val="26"/>
          <w:szCs w:val="26"/>
          <w:lang w:val="ro-RO"/>
        </w:rPr>
        <w:t>ei</w:t>
      </w:r>
      <w:r w:rsidR="00963DFA" w:rsidRPr="00831560">
        <w:rPr>
          <w:rFonts w:asciiTheme="majorBidi" w:hAnsiTheme="majorBidi" w:cstheme="majorBidi"/>
          <w:sz w:val="26"/>
          <w:szCs w:val="26"/>
          <w:lang w:val="ro-RO"/>
        </w:rPr>
        <w:t xml:space="preserve"> Național</w:t>
      </w:r>
      <w:r w:rsidR="00E955AE" w:rsidRPr="00831560">
        <w:rPr>
          <w:rFonts w:asciiTheme="majorBidi" w:hAnsiTheme="majorBidi" w:cstheme="majorBidi"/>
          <w:sz w:val="26"/>
          <w:szCs w:val="26"/>
          <w:lang w:val="ro-RO"/>
        </w:rPr>
        <w:t>e</w:t>
      </w:r>
      <w:r w:rsidR="00963DFA" w:rsidRPr="00831560">
        <w:rPr>
          <w:rFonts w:asciiTheme="majorBidi" w:hAnsiTheme="majorBidi" w:cstheme="majorBidi"/>
          <w:sz w:val="26"/>
          <w:szCs w:val="26"/>
          <w:lang w:val="ro-RO"/>
        </w:rPr>
        <w:t>.</w:t>
      </w:r>
    </w:p>
    <w:p w14:paraId="627A13B9" w14:textId="77777777" w:rsidR="004C2B4E" w:rsidRPr="00831560" w:rsidRDefault="004C2B4E" w:rsidP="0028636D">
      <w:pPr>
        <w:pStyle w:val="ListParagraph"/>
        <w:spacing w:after="0" w:line="240" w:lineRule="auto"/>
        <w:rPr>
          <w:rFonts w:asciiTheme="majorBidi" w:hAnsiTheme="majorBidi" w:cstheme="majorBidi"/>
          <w:sz w:val="20"/>
          <w:szCs w:val="20"/>
          <w:lang w:val="ro-RO"/>
        </w:rPr>
      </w:pPr>
    </w:p>
    <w:p w14:paraId="06E4DADF" w14:textId="16491C41" w:rsidR="008D53A2" w:rsidRPr="00831560" w:rsidRDefault="00053236" w:rsidP="001013F6">
      <w:pPr>
        <w:pStyle w:val="ListParagraph"/>
        <w:numPr>
          <w:ilvl w:val="0"/>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B</w:t>
      </w:r>
      <w:r w:rsidR="00FE2979" w:rsidRPr="00831560">
        <w:rPr>
          <w:rFonts w:asciiTheme="majorBidi" w:hAnsiTheme="majorBidi" w:cstheme="majorBidi"/>
          <w:sz w:val="26"/>
          <w:szCs w:val="26"/>
          <w:lang w:val="ro-RO"/>
        </w:rPr>
        <w:t xml:space="preserve">irou </w:t>
      </w:r>
      <w:r w:rsidR="008F2F0E" w:rsidRPr="00831560">
        <w:rPr>
          <w:rFonts w:asciiTheme="majorBidi" w:hAnsiTheme="majorBidi" w:cstheme="majorBidi"/>
          <w:sz w:val="26"/>
          <w:szCs w:val="26"/>
          <w:lang w:val="ro-RO"/>
        </w:rPr>
        <w:t>N</w:t>
      </w:r>
      <w:r w:rsidR="00FE2979" w:rsidRPr="00831560">
        <w:rPr>
          <w:rFonts w:asciiTheme="majorBidi" w:hAnsiTheme="majorBidi" w:cstheme="majorBidi"/>
          <w:sz w:val="26"/>
          <w:szCs w:val="26"/>
          <w:lang w:val="ro-RO"/>
        </w:rPr>
        <w:t xml:space="preserve">ațional de </w:t>
      </w:r>
      <w:r w:rsidR="008F2F0E" w:rsidRPr="00831560">
        <w:rPr>
          <w:rFonts w:asciiTheme="majorBidi" w:hAnsiTheme="majorBidi" w:cstheme="majorBidi"/>
          <w:sz w:val="26"/>
          <w:szCs w:val="26"/>
          <w:lang w:val="ro-RO"/>
        </w:rPr>
        <w:t>C</w:t>
      </w:r>
      <w:r w:rsidR="00FE2979" w:rsidRPr="00831560">
        <w:rPr>
          <w:rFonts w:asciiTheme="majorBidi" w:hAnsiTheme="majorBidi" w:cstheme="majorBidi"/>
          <w:sz w:val="26"/>
          <w:szCs w:val="26"/>
          <w:lang w:val="ro-RO"/>
        </w:rPr>
        <w:t xml:space="preserve">oordonare, </w:t>
      </w:r>
      <w:r w:rsidR="00DD3F28" w:rsidRPr="00831560">
        <w:rPr>
          <w:rFonts w:asciiTheme="majorBidi" w:hAnsiTheme="majorBidi" w:cstheme="majorBidi"/>
          <w:sz w:val="26"/>
          <w:szCs w:val="26"/>
          <w:lang w:val="ro-RO"/>
        </w:rPr>
        <w:t>în exercitarea rolului său,</w:t>
      </w:r>
      <w:r w:rsidR="00FE2979" w:rsidRPr="00831560">
        <w:rPr>
          <w:rFonts w:asciiTheme="majorBidi" w:hAnsiTheme="majorBidi" w:cstheme="majorBidi"/>
          <w:sz w:val="26"/>
          <w:szCs w:val="26"/>
          <w:lang w:val="ro-RO"/>
        </w:rPr>
        <w:t xml:space="preserve"> </w:t>
      </w:r>
      <w:r w:rsidR="00CA5EB1" w:rsidRPr="00831560">
        <w:rPr>
          <w:rFonts w:asciiTheme="majorBidi" w:hAnsiTheme="majorBidi" w:cstheme="majorBidi"/>
          <w:sz w:val="26"/>
          <w:szCs w:val="26"/>
          <w:lang w:val="ro-RO"/>
        </w:rPr>
        <w:t>realizează</w:t>
      </w:r>
      <w:r w:rsidR="008F5869" w:rsidRPr="00831560">
        <w:rPr>
          <w:rFonts w:asciiTheme="majorBidi" w:hAnsiTheme="majorBidi" w:cstheme="majorBidi"/>
          <w:sz w:val="26"/>
          <w:szCs w:val="26"/>
          <w:lang w:val="ro-RO"/>
        </w:rPr>
        <w:t xml:space="preserve"> </w:t>
      </w:r>
      <w:r w:rsidR="00FE2979" w:rsidRPr="00831560">
        <w:rPr>
          <w:rFonts w:asciiTheme="majorBidi" w:hAnsiTheme="majorBidi" w:cstheme="majorBidi"/>
          <w:sz w:val="26"/>
          <w:szCs w:val="26"/>
          <w:lang w:val="ro-RO"/>
        </w:rPr>
        <w:t>următoarele atribuții</w:t>
      </w:r>
      <w:r w:rsidR="00903E4B" w:rsidRPr="00831560">
        <w:rPr>
          <w:rFonts w:asciiTheme="majorBidi" w:hAnsiTheme="majorBidi" w:cstheme="majorBidi"/>
          <w:sz w:val="26"/>
          <w:szCs w:val="26"/>
          <w:lang w:val="ro-RO"/>
        </w:rPr>
        <w:t>:</w:t>
      </w:r>
    </w:p>
    <w:p w14:paraId="29560EF7" w14:textId="77777777" w:rsidR="00CA5EB1" w:rsidRPr="00831560" w:rsidRDefault="00CA5EB1" w:rsidP="0028636D">
      <w:pPr>
        <w:pStyle w:val="ListParagraph"/>
        <w:spacing w:after="0" w:line="240" w:lineRule="auto"/>
        <w:rPr>
          <w:rFonts w:asciiTheme="majorBidi" w:hAnsiTheme="majorBidi" w:cstheme="majorBidi"/>
          <w:sz w:val="20"/>
          <w:szCs w:val="20"/>
          <w:lang w:val="ro-RO"/>
        </w:rPr>
      </w:pPr>
    </w:p>
    <w:p w14:paraId="45151AAB" w14:textId="03B09581" w:rsidR="00CA5EB1" w:rsidRPr="00831560" w:rsidRDefault="00226427" w:rsidP="001013F6">
      <w:pPr>
        <w:pStyle w:val="ListParagraph"/>
        <w:numPr>
          <w:ilvl w:val="0"/>
          <w:numId w:val="5"/>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CA5EB1" w:rsidRPr="00831560">
        <w:rPr>
          <w:rFonts w:asciiTheme="majorBidi" w:hAnsiTheme="majorBidi" w:cstheme="majorBidi"/>
          <w:sz w:val="26"/>
          <w:szCs w:val="26"/>
          <w:lang w:val="ro-RO"/>
        </w:rPr>
        <w:t>ooper</w:t>
      </w:r>
      <w:r w:rsidR="001415C5" w:rsidRPr="00831560">
        <w:rPr>
          <w:rFonts w:asciiTheme="majorBidi" w:hAnsiTheme="majorBidi" w:cstheme="majorBidi"/>
          <w:sz w:val="26"/>
          <w:szCs w:val="26"/>
          <w:lang w:val="ro-RO"/>
        </w:rPr>
        <w:t>area</w:t>
      </w:r>
      <w:r w:rsidR="00817C84" w:rsidRPr="00831560">
        <w:rPr>
          <w:rFonts w:asciiTheme="majorBidi" w:hAnsiTheme="majorBidi" w:cstheme="majorBidi"/>
          <w:sz w:val="26"/>
          <w:szCs w:val="26"/>
          <w:lang w:val="ro-RO"/>
        </w:rPr>
        <w:t>,</w:t>
      </w:r>
      <w:r w:rsidR="00CA5EB1" w:rsidRPr="00831560">
        <w:rPr>
          <w:rFonts w:asciiTheme="majorBidi" w:hAnsiTheme="majorBidi" w:cstheme="majorBidi"/>
          <w:sz w:val="26"/>
          <w:szCs w:val="26"/>
          <w:lang w:val="ro-RO"/>
        </w:rPr>
        <w:t xml:space="preserve"> </w:t>
      </w:r>
      <w:r w:rsidR="001415C5" w:rsidRPr="00831560">
        <w:rPr>
          <w:rFonts w:asciiTheme="majorBidi" w:hAnsiTheme="majorBidi" w:cstheme="majorBidi"/>
          <w:sz w:val="26"/>
          <w:szCs w:val="26"/>
          <w:lang w:val="ro-RO"/>
        </w:rPr>
        <w:t xml:space="preserve">în implementarea EURES </w:t>
      </w:r>
      <w:r w:rsidR="00CA5EB1" w:rsidRPr="00831560">
        <w:rPr>
          <w:rFonts w:asciiTheme="majorBidi" w:hAnsiTheme="majorBidi" w:cstheme="majorBidi"/>
          <w:sz w:val="26"/>
          <w:szCs w:val="26"/>
          <w:lang w:val="ro-RO"/>
        </w:rPr>
        <w:t xml:space="preserve">cu Comisia Europeană, </w:t>
      </w:r>
      <w:r w:rsidR="003E12F7" w:rsidRPr="00831560">
        <w:rPr>
          <w:rFonts w:asciiTheme="majorBidi" w:hAnsiTheme="majorBidi" w:cstheme="majorBidi"/>
          <w:sz w:val="26"/>
          <w:szCs w:val="26"/>
          <w:lang w:val="ro-RO"/>
        </w:rPr>
        <w:t xml:space="preserve">cu </w:t>
      </w:r>
      <w:r w:rsidR="00CA5EB1" w:rsidRPr="00831560">
        <w:rPr>
          <w:rFonts w:asciiTheme="majorBidi" w:hAnsiTheme="majorBidi" w:cstheme="majorBidi"/>
          <w:sz w:val="26"/>
          <w:szCs w:val="26"/>
          <w:lang w:val="ro-RO"/>
        </w:rPr>
        <w:t>Autoritatea Europeană a Muncii</w:t>
      </w:r>
      <w:r w:rsidR="002469C1" w:rsidRPr="00831560">
        <w:rPr>
          <w:rFonts w:asciiTheme="majorBidi" w:hAnsiTheme="majorBidi" w:cstheme="majorBidi"/>
          <w:sz w:val="26"/>
          <w:szCs w:val="26"/>
          <w:lang w:val="ro-RO"/>
        </w:rPr>
        <w:t xml:space="preserve">, </w:t>
      </w:r>
      <w:r w:rsidR="00DD4B27" w:rsidRPr="00831560">
        <w:rPr>
          <w:rFonts w:asciiTheme="majorBidi" w:hAnsiTheme="majorBidi" w:cstheme="majorBidi"/>
          <w:sz w:val="26"/>
          <w:szCs w:val="26"/>
          <w:lang w:val="ro-RO"/>
        </w:rPr>
        <w:t xml:space="preserve">cu Birourilor Naționale de Coordonare ale statelor membre și </w:t>
      </w:r>
      <w:r w:rsidR="002469C1" w:rsidRPr="00831560">
        <w:rPr>
          <w:rFonts w:asciiTheme="majorBidi" w:hAnsiTheme="majorBidi" w:cstheme="majorBidi"/>
          <w:sz w:val="26"/>
          <w:szCs w:val="26"/>
          <w:lang w:val="ro-RO"/>
        </w:rPr>
        <w:t xml:space="preserve">cu alte autorități </w:t>
      </w:r>
      <w:r w:rsidR="00C35A57" w:rsidRPr="00831560">
        <w:rPr>
          <w:rFonts w:asciiTheme="majorBidi" w:hAnsiTheme="majorBidi" w:cstheme="majorBidi"/>
          <w:sz w:val="26"/>
          <w:szCs w:val="26"/>
          <w:lang w:val="ro-RO"/>
        </w:rPr>
        <w:t xml:space="preserve">relevante </w:t>
      </w:r>
      <w:r w:rsidR="002469C1" w:rsidRPr="00831560">
        <w:rPr>
          <w:rFonts w:asciiTheme="majorBidi" w:hAnsiTheme="majorBidi" w:cstheme="majorBidi"/>
          <w:sz w:val="26"/>
          <w:szCs w:val="26"/>
          <w:lang w:val="ro-RO"/>
        </w:rPr>
        <w:t>ale UE</w:t>
      </w:r>
      <w:r w:rsidR="00CA5EB1" w:rsidRPr="00831560">
        <w:rPr>
          <w:rFonts w:asciiTheme="majorBidi" w:hAnsiTheme="majorBidi" w:cstheme="majorBidi"/>
          <w:sz w:val="26"/>
          <w:szCs w:val="26"/>
          <w:lang w:val="ro-RO"/>
        </w:rPr>
        <w:t>;</w:t>
      </w:r>
    </w:p>
    <w:p w14:paraId="72E4159A" w14:textId="77777777" w:rsidR="00CA5EB1" w:rsidRPr="00831560" w:rsidRDefault="00CA5EB1" w:rsidP="0028636D">
      <w:pPr>
        <w:pStyle w:val="ListParagraph"/>
        <w:spacing w:after="0" w:line="240" w:lineRule="auto"/>
        <w:ind w:left="0"/>
        <w:jc w:val="both"/>
        <w:rPr>
          <w:rFonts w:asciiTheme="majorBidi" w:hAnsiTheme="majorBidi" w:cstheme="majorBidi"/>
          <w:sz w:val="20"/>
          <w:szCs w:val="20"/>
          <w:lang w:val="ro-RO"/>
        </w:rPr>
      </w:pPr>
    </w:p>
    <w:p w14:paraId="67EA76C2" w14:textId="0CAFC351" w:rsidR="00CA5EB1" w:rsidRPr="00831560" w:rsidRDefault="001415C5" w:rsidP="001013F6">
      <w:pPr>
        <w:pStyle w:val="ListParagraph"/>
        <w:numPr>
          <w:ilvl w:val="0"/>
          <w:numId w:val="6"/>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e</w:t>
      </w:r>
      <w:r w:rsidR="00CA5EB1" w:rsidRPr="00831560">
        <w:rPr>
          <w:rFonts w:asciiTheme="majorBidi" w:hAnsiTheme="majorBidi" w:cstheme="majorBidi"/>
          <w:sz w:val="26"/>
          <w:szCs w:val="26"/>
          <w:lang w:val="ro-RO"/>
        </w:rPr>
        <w:t xml:space="preserve">xaminarea cererilor de exprimare a interesului </w:t>
      </w:r>
      <w:r w:rsidR="0031293A" w:rsidRPr="00831560">
        <w:rPr>
          <w:rFonts w:asciiTheme="majorBidi" w:hAnsiTheme="majorBidi" w:cstheme="majorBidi"/>
          <w:sz w:val="26"/>
          <w:szCs w:val="26"/>
          <w:lang w:val="ro-RO"/>
        </w:rPr>
        <w:t>de admitere în calitate de membru</w:t>
      </w:r>
      <w:r w:rsidR="003E12F7" w:rsidRPr="00831560">
        <w:rPr>
          <w:rFonts w:asciiTheme="majorBidi" w:hAnsiTheme="majorBidi" w:cstheme="majorBidi"/>
          <w:sz w:val="26"/>
          <w:szCs w:val="26"/>
          <w:lang w:val="ro-RO"/>
        </w:rPr>
        <w:t xml:space="preserve"> sau </w:t>
      </w:r>
      <w:r w:rsidR="0031293A" w:rsidRPr="00831560">
        <w:rPr>
          <w:rFonts w:asciiTheme="majorBidi" w:hAnsiTheme="majorBidi" w:cstheme="majorBidi"/>
          <w:sz w:val="26"/>
          <w:szCs w:val="26"/>
          <w:lang w:val="ro-RO"/>
        </w:rPr>
        <w:t xml:space="preserve">partener </w:t>
      </w:r>
      <w:r w:rsidR="00CA5EB1" w:rsidRPr="00831560">
        <w:rPr>
          <w:rFonts w:asciiTheme="majorBidi" w:hAnsiTheme="majorBidi" w:cstheme="majorBidi"/>
          <w:sz w:val="26"/>
          <w:szCs w:val="26"/>
          <w:lang w:val="ro-RO"/>
        </w:rPr>
        <w:t>EURES</w:t>
      </w:r>
      <w:r w:rsidR="003E12F7" w:rsidRPr="00831560">
        <w:rPr>
          <w:rFonts w:asciiTheme="majorBidi" w:hAnsiTheme="majorBidi" w:cstheme="majorBidi"/>
          <w:sz w:val="26"/>
          <w:szCs w:val="26"/>
          <w:lang w:val="ro-RO"/>
        </w:rPr>
        <w:t>, la nivel național</w:t>
      </w:r>
      <w:r w:rsidR="007174BC" w:rsidRPr="00831560">
        <w:rPr>
          <w:rFonts w:asciiTheme="majorBidi" w:hAnsiTheme="majorBidi" w:cstheme="majorBidi"/>
          <w:sz w:val="26"/>
          <w:szCs w:val="26"/>
          <w:lang w:val="ro-RO"/>
        </w:rPr>
        <w:t xml:space="preserve"> (în continuare – cerere)</w:t>
      </w:r>
      <w:r w:rsidR="00CA5EB1" w:rsidRPr="00831560">
        <w:rPr>
          <w:rFonts w:asciiTheme="majorBidi" w:hAnsiTheme="majorBidi" w:cstheme="majorBidi"/>
          <w:sz w:val="26"/>
          <w:szCs w:val="26"/>
          <w:lang w:val="ro-RO"/>
        </w:rPr>
        <w:t>, precum și de monitorizarea, revocarea sau suspendarea calității de membru sau partener EURES la nivel național, în conformitate cu procedura stabilită în Capitolul III al prezentului Regulament</w:t>
      </w:r>
      <w:r w:rsidR="00BC5F58" w:rsidRPr="00831560">
        <w:rPr>
          <w:rFonts w:asciiTheme="majorBidi" w:hAnsiTheme="majorBidi" w:cstheme="majorBidi"/>
          <w:sz w:val="26"/>
          <w:szCs w:val="26"/>
          <w:lang w:val="ro-RO"/>
        </w:rPr>
        <w:t>;</w:t>
      </w:r>
    </w:p>
    <w:p w14:paraId="1279AA0F" w14:textId="77777777" w:rsidR="00CA5EB1" w:rsidRPr="00831560" w:rsidRDefault="00CA5EB1" w:rsidP="0028636D">
      <w:pPr>
        <w:pStyle w:val="ListParagraph"/>
        <w:spacing w:after="0" w:line="240" w:lineRule="auto"/>
        <w:ind w:left="0"/>
        <w:jc w:val="both"/>
        <w:rPr>
          <w:rFonts w:asciiTheme="majorBidi" w:hAnsiTheme="majorBidi" w:cstheme="majorBidi"/>
          <w:sz w:val="20"/>
          <w:szCs w:val="20"/>
          <w:lang w:val="ro-RO"/>
        </w:rPr>
      </w:pPr>
    </w:p>
    <w:p w14:paraId="70506BE6" w14:textId="5B1B0FA1" w:rsidR="00CA5EB1" w:rsidRPr="00831560" w:rsidRDefault="001415C5" w:rsidP="001013F6">
      <w:pPr>
        <w:pStyle w:val="ListParagraph"/>
        <w:numPr>
          <w:ilvl w:val="0"/>
          <w:numId w:val="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i</w:t>
      </w:r>
      <w:r w:rsidR="00CA5EB1" w:rsidRPr="00831560">
        <w:rPr>
          <w:rFonts w:asciiTheme="majorBidi" w:hAnsiTheme="majorBidi" w:cstheme="majorBidi"/>
          <w:sz w:val="26"/>
          <w:szCs w:val="26"/>
          <w:lang w:val="ro-RO"/>
        </w:rPr>
        <w:t>nformarea Biroului European de Coordonare cu privire la procedura națională de admitere a membrilor și partenerilor EURES</w:t>
      </w:r>
      <w:r w:rsidR="003E12F7" w:rsidRPr="00831560">
        <w:rPr>
          <w:rFonts w:asciiTheme="majorBidi" w:hAnsiTheme="majorBidi" w:cstheme="majorBidi"/>
          <w:sz w:val="26"/>
          <w:szCs w:val="26"/>
          <w:lang w:val="ro-RO"/>
        </w:rPr>
        <w:t xml:space="preserve"> la nivel național</w:t>
      </w:r>
      <w:r w:rsidR="00CA5EB1" w:rsidRPr="00831560">
        <w:rPr>
          <w:rFonts w:asciiTheme="majorBidi" w:hAnsiTheme="majorBidi" w:cstheme="majorBidi"/>
          <w:sz w:val="26"/>
          <w:szCs w:val="26"/>
          <w:lang w:val="ro-RO"/>
        </w:rPr>
        <w:t xml:space="preserve">, la orice modificare a acesteia, precum și </w:t>
      </w:r>
      <w:r w:rsidR="007174BC" w:rsidRPr="00831560">
        <w:rPr>
          <w:rFonts w:asciiTheme="majorBidi" w:hAnsiTheme="majorBidi" w:cstheme="majorBidi"/>
          <w:sz w:val="26"/>
          <w:szCs w:val="26"/>
          <w:lang w:val="ro-RO"/>
        </w:rPr>
        <w:t>cu privire la</w:t>
      </w:r>
      <w:r w:rsidR="00CA5EB1" w:rsidRPr="00831560">
        <w:rPr>
          <w:rFonts w:asciiTheme="majorBidi" w:hAnsiTheme="majorBidi" w:cstheme="majorBidi"/>
          <w:sz w:val="26"/>
          <w:szCs w:val="26"/>
          <w:lang w:val="ro-RO"/>
        </w:rPr>
        <w:t xml:space="preserve"> aplicarea acesteia, prin:</w:t>
      </w:r>
    </w:p>
    <w:p w14:paraId="58485AF4" w14:textId="77777777" w:rsidR="00CA5EB1" w:rsidRPr="00831560" w:rsidRDefault="00CA5EB1" w:rsidP="0028636D">
      <w:pPr>
        <w:pStyle w:val="ListParagraph"/>
        <w:spacing w:after="0" w:line="240" w:lineRule="auto"/>
        <w:ind w:left="0"/>
        <w:jc w:val="both"/>
        <w:rPr>
          <w:rFonts w:asciiTheme="majorBidi" w:hAnsiTheme="majorBidi" w:cstheme="majorBidi"/>
          <w:sz w:val="20"/>
          <w:szCs w:val="20"/>
          <w:lang w:val="ro-RO"/>
        </w:rPr>
      </w:pPr>
    </w:p>
    <w:p w14:paraId="6AD61AFB" w14:textId="296E903F" w:rsidR="00CA5EB1" w:rsidRPr="00831560" w:rsidRDefault="001415C5" w:rsidP="001013F6">
      <w:pPr>
        <w:pStyle w:val="ListParagraph"/>
        <w:numPr>
          <w:ilvl w:val="2"/>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f</w:t>
      </w:r>
      <w:r w:rsidR="00CA5EB1" w:rsidRPr="00831560">
        <w:rPr>
          <w:rFonts w:asciiTheme="majorBidi" w:hAnsiTheme="majorBidi" w:cstheme="majorBidi"/>
          <w:sz w:val="26"/>
          <w:szCs w:val="26"/>
          <w:lang w:val="ro-RO"/>
        </w:rPr>
        <w:t xml:space="preserve">urnizarea, conform formatului stabilit de Biroul European de Coordonare, a informațiilor privind criteriile și cerințele aplicabile pentru obținerea calității de membru sau partener EURES la nivel </w:t>
      </w:r>
      <w:r w:rsidR="003E12F7" w:rsidRPr="00831560">
        <w:rPr>
          <w:rFonts w:asciiTheme="majorBidi" w:hAnsiTheme="majorBidi" w:cstheme="majorBidi"/>
          <w:sz w:val="26"/>
          <w:szCs w:val="26"/>
          <w:lang w:val="ro-RO"/>
        </w:rPr>
        <w:t>național</w:t>
      </w:r>
      <w:r w:rsidR="00CA5EB1" w:rsidRPr="00831560">
        <w:rPr>
          <w:rFonts w:asciiTheme="majorBidi" w:hAnsiTheme="majorBidi" w:cstheme="majorBidi"/>
          <w:sz w:val="26"/>
          <w:szCs w:val="26"/>
          <w:lang w:val="ro-RO"/>
        </w:rPr>
        <w:t>;</w:t>
      </w:r>
    </w:p>
    <w:p w14:paraId="536D046E" w14:textId="77777777" w:rsidR="00CA5EB1" w:rsidRPr="00831560" w:rsidRDefault="00CA5EB1" w:rsidP="0028636D">
      <w:pPr>
        <w:pStyle w:val="ListParagraph"/>
        <w:spacing w:after="0" w:line="240" w:lineRule="auto"/>
        <w:ind w:left="0"/>
        <w:jc w:val="both"/>
        <w:rPr>
          <w:rFonts w:asciiTheme="majorBidi" w:hAnsiTheme="majorBidi" w:cstheme="majorBidi"/>
          <w:sz w:val="20"/>
          <w:szCs w:val="20"/>
          <w:lang w:val="ro-RO"/>
        </w:rPr>
      </w:pPr>
    </w:p>
    <w:p w14:paraId="543C72C9" w14:textId="58E108CD" w:rsidR="00CA5EB1" w:rsidRPr="00831560" w:rsidRDefault="001415C5" w:rsidP="001013F6">
      <w:pPr>
        <w:pStyle w:val="ListParagraph"/>
        <w:numPr>
          <w:ilvl w:val="2"/>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i</w:t>
      </w:r>
      <w:r w:rsidR="00CA5EB1" w:rsidRPr="00831560">
        <w:rPr>
          <w:rFonts w:asciiTheme="majorBidi" w:hAnsiTheme="majorBidi" w:cstheme="majorBidi"/>
          <w:sz w:val="26"/>
          <w:szCs w:val="26"/>
          <w:lang w:val="ro-RO"/>
        </w:rPr>
        <w:t>nformarea privi</w:t>
      </w:r>
      <w:r w:rsidR="001013F6" w:rsidRPr="00831560">
        <w:rPr>
          <w:rFonts w:asciiTheme="majorBidi" w:hAnsiTheme="majorBidi" w:cstheme="majorBidi"/>
          <w:sz w:val="26"/>
          <w:szCs w:val="26"/>
          <w:lang w:val="ro-RO"/>
        </w:rPr>
        <w:t>nd</w:t>
      </w:r>
      <w:r w:rsidR="00CA5EB1" w:rsidRPr="00831560">
        <w:rPr>
          <w:rFonts w:asciiTheme="majorBidi" w:hAnsiTheme="majorBidi" w:cstheme="majorBidi"/>
          <w:sz w:val="26"/>
          <w:szCs w:val="26"/>
          <w:lang w:val="ro-RO"/>
        </w:rPr>
        <w:t xml:space="preserve"> membrii și partenerii EURES admiși în conformitate cu procedura națională de admitere, precum și în legătură cu orice refuz de admitere din motive de neconformitate;</w:t>
      </w:r>
    </w:p>
    <w:p w14:paraId="0C8B2F13" w14:textId="77777777" w:rsidR="00CA5EB1" w:rsidRPr="00831560" w:rsidRDefault="00CA5EB1" w:rsidP="0028636D">
      <w:pPr>
        <w:pStyle w:val="ListParagraph"/>
        <w:spacing w:after="0" w:line="240" w:lineRule="auto"/>
        <w:ind w:left="0"/>
        <w:rPr>
          <w:rFonts w:asciiTheme="majorBidi" w:hAnsiTheme="majorBidi" w:cstheme="majorBidi"/>
          <w:sz w:val="20"/>
          <w:szCs w:val="20"/>
          <w:lang w:val="ro-RO"/>
        </w:rPr>
      </w:pPr>
    </w:p>
    <w:p w14:paraId="2B730C85" w14:textId="58AE1883" w:rsidR="00CA5EB1" w:rsidRPr="00831560" w:rsidRDefault="001415C5" w:rsidP="001013F6">
      <w:pPr>
        <w:pStyle w:val="ListParagraph"/>
        <w:numPr>
          <w:ilvl w:val="2"/>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i</w:t>
      </w:r>
      <w:r w:rsidR="00CA5EB1" w:rsidRPr="00831560">
        <w:rPr>
          <w:rFonts w:asciiTheme="majorBidi" w:hAnsiTheme="majorBidi" w:cstheme="majorBidi"/>
          <w:sz w:val="26"/>
          <w:szCs w:val="26"/>
          <w:lang w:val="ro-RO"/>
        </w:rPr>
        <w:t xml:space="preserve">nformarea cu privire la orice revocare sau suspendare a membrilor sau partenerilor EURES </w:t>
      </w:r>
      <w:r w:rsidR="003E12F7" w:rsidRPr="00831560">
        <w:rPr>
          <w:rFonts w:asciiTheme="majorBidi" w:hAnsiTheme="majorBidi" w:cstheme="majorBidi"/>
          <w:sz w:val="26"/>
          <w:szCs w:val="26"/>
          <w:lang w:val="ro-RO"/>
        </w:rPr>
        <w:t xml:space="preserve">la nivel național </w:t>
      </w:r>
      <w:r w:rsidR="00CA5EB1" w:rsidRPr="00831560">
        <w:rPr>
          <w:rFonts w:asciiTheme="majorBidi" w:hAnsiTheme="majorBidi" w:cstheme="majorBidi"/>
          <w:sz w:val="26"/>
          <w:szCs w:val="26"/>
          <w:lang w:val="ro-RO"/>
        </w:rPr>
        <w:t>și motivele care au stat la bază</w:t>
      </w:r>
      <w:r w:rsidR="00BC5F58" w:rsidRPr="00831560">
        <w:rPr>
          <w:rFonts w:asciiTheme="majorBidi" w:hAnsiTheme="majorBidi" w:cstheme="majorBidi"/>
          <w:sz w:val="26"/>
          <w:szCs w:val="26"/>
          <w:lang w:val="ro-RO"/>
        </w:rPr>
        <w:t>;</w:t>
      </w:r>
    </w:p>
    <w:p w14:paraId="1CDEC6F4" w14:textId="77777777" w:rsidR="00AB43FD" w:rsidRPr="00831560" w:rsidRDefault="00AB43FD" w:rsidP="0028636D">
      <w:pPr>
        <w:spacing w:after="0" w:line="240" w:lineRule="auto"/>
        <w:rPr>
          <w:rFonts w:asciiTheme="majorBidi" w:hAnsiTheme="majorBidi" w:cstheme="majorBidi"/>
          <w:sz w:val="20"/>
          <w:szCs w:val="20"/>
          <w:lang w:val="ro-RO"/>
        </w:rPr>
      </w:pPr>
    </w:p>
    <w:p w14:paraId="078270D1" w14:textId="673A38F8" w:rsidR="00AB43FD" w:rsidRPr="00831560" w:rsidRDefault="001415C5" w:rsidP="001013F6">
      <w:pPr>
        <w:pStyle w:val="ListParagraph"/>
        <w:numPr>
          <w:ilvl w:val="2"/>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p</w:t>
      </w:r>
      <w:r w:rsidR="00AB43FD" w:rsidRPr="00831560">
        <w:rPr>
          <w:rFonts w:asciiTheme="majorBidi" w:hAnsiTheme="majorBidi" w:cstheme="majorBidi"/>
          <w:sz w:val="26"/>
          <w:szCs w:val="26"/>
          <w:lang w:val="ro-RO"/>
        </w:rPr>
        <w:t>ublicarea</w:t>
      </w:r>
      <w:r w:rsidR="0033619E" w:rsidRPr="00831560">
        <w:rPr>
          <w:rFonts w:asciiTheme="majorBidi" w:hAnsiTheme="majorBidi" w:cstheme="majorBidi"/>
          <w:sz w:val="26"/>
          <w:szCs w:val="26"/>
          <w:lang w:val="ro-RO"/>
        </w:rPr>
        <w:t xml:space="preserve"> și actualizarea</w:t>
      </w:r>
      <w:r w:rsidR="00AB43FD" w:rsidRPr="00831560">
        <w:rPr>
          <w:rFonts w:asciiTheme="majorBidi" w:hAnsiTheme="majorBidi" w:cstheme="majorBidi"/>
          <w:sz w:val="26"/>
          <w:szCs w:val="26"/>
          <w:lang w:val="ro-RO"/>
        </w:rPr>
        <w:t xml:space="preserve"> listei membrilor și partenerilor EURES de la nivel național, precum și a </w:t>
      </w:r>
      <w:r w:rsidR="00AB43FD" w:rsidRPr="00831560">
        <w:rPr>
          <w:rFonts w:ascii="Times New Roman" w:hAnsi="Times New Roman" w:cs="Times New Roman"/>
          <w:sz w:val="26"/>
          <w:szCs w:val="26"/>
          <w:lang w:val="ro-RO"/>
        </w:rPr>
        <w:t>serviciilor furnizate de aceștia</w:t>
      </w:r>
      <w:r w:rsidR="00415CF7" w:rsidRPr="00831560">
        <w:rPr>
          <w:rFonts w:ascii="Times New Roman" w:hAnsi="Times New Roman" w:cs="Times New Roman"/>
          <w:sz w:val="26"/>
          <w:szCs w:val="26"/>
          <w:lang w:val="ro-RO"/>
        </w:rPr>
        <w:t>, pe pagina web oficială a Agenției Naționale și pe portalul EURES</w:t>
      </w:r>
      <w:r w:rsidRPr="00831560">
        <w:rPr>
          <w:rFonts w:ascii="Times New Roman" w:hAnsi="Times New Roman" w:cs="Times New Roman"/>
          <w:sz w:val="26"/>
          <w:szCs w:val="26"/>
          <w:lang w:val="ro-RO"/>
        </w:rPr>
        <w:t>.</w:t>
      </w:r>
    </w:p>
    <w:p w14:paraId="114A9882" w14:textId="77777777" w:rsidR="0042052D" w:rsidRPr="00831560" w:rsidRDefault="0042052D" w:rsidP="0028636D">
      <w:pPr>
        <w:pStyle w:val="ListParagraph"/>
        <w:spacing w:after="0" w:line="240" w:lineRule="auto"/>
        <w:ind w:left="0"/>
        <w:jc w:val="both"/>
        <w:rPr>
          <w:rFonts w:asciiTheme="majorBidi" w:hAnsiTheme="majorBidi" w:cstheme="majorBidi"/>
          <w:sz w:val="20"/>
          <w:szCs w:val="20"/>
          <w:lang w:val="ro-RO"/>
        </w:rPr>
      </w:pPr>
    </w:p>
    <w:p w14:paraId="247E2345" w14:textId="451BC605" w:rsidR="0042052D" w:rsidRPr="00831560" w:rsidRDefault="00A6028B" w:rsidP="001013F6">
      <w:pPr>
        <w:pStyle w:val="ListParagraph"/>
        <w:numPr>
          <w:ilvl w:val="1"/>
          <w:numId w:val="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o</w:t>
      </w:r>
      <w:r w:rsidR="0042052D" w:rsidRPr="00831560">
        <w:rPr>
          <w:rFonts w:asciiTheme="majorBidi" w:hAnsiTheme="majorBidi" w:cstheme="majorBidi"/>
          <w:sz w:val="26"/>
          <w:szCs w:val="26"/>
          <w:lang w:val="ro-RO"/>
        </w:rPr>
        <w:t>rganiz</w:t>
      </w:r>
      <w:r w:rsidR="00CA5EB1" w:rsidRPr="00831560">
        <w:rPr>
          <w:rFonts w:asciiTheme="majorBidi" w:hAnsiTheme="majorBidi" w:cstheme="majorBidi"/>
          <w:sz w:val="26"/>
          <w:szCs w:val="26"/>
          <w:lang w:val="ro-RO"/>
        </w:rPr>
        <w:t>area, la nivel național, a</w:t>
      </w:r>
      <w:r w:rsidR="0042052D" w:rsidRPr="00831560">
        <w:rPr>
          <w:rFonts w:asciiTheme="majorBidi" w:hAnsiTheme="majorBidi" w:cstheme="majorBidi"/>
          <w:sz w:val="26"/>
          <w:szCs w:val="26"/>
          <w:lang w:val="ro-RO"/>
        </w:rPr>
        <w:t xml:space="preserve"> activități</w:t>
      </w:r>
      <w:r w:rsidR="00CA5EB1" w:rsidRPr="00831560">
        <w:rPr>
          <w:rFonts w:asciiTheme="majorBidi" w:hAnsiTheme="majorBidi" w:cstheme="majorBidi"/>
          <w:sz w:val="26"/>
          <w:szCs w:val="26"/>
          <w:lang w:val="ro-RO"/>
        </w:rPr>
        <w:t>lor</w:t>
      </w:r>
      <w:r w:rsidR="0042052D" w:rsidRPr="00831560">
        <w:rPr>
          <w:rFonts w:asciiTheme="majorBidi" w:hAnsiTheme="majorBidi" w:cstheme="majorBidi"/>
          <w:sz w:val="26"/>
          <w:szCs w:val="26"/>
          <w:lang w:val="ro-RO"/>
        </w:rPr>
        <w:t xml:space="preserve"> </w:t>
      </w:r>
      <w:r w:rsidR="007174BC" w:rsidRPr="00831560">
        <w:rPr>
          <w:rFonts w:asciiTheme="majorBidi" w:hAnsiTheme="majorBidi" w:cstheme="majorBidi"/>
          <w:sz w:val="26"/>
          <w:szCs w:val="26"/>
          <w:lang w:val="ro-RO"/>
        </w:rPr>
        <w:t>aferente</w:t>
      </w:r>
      <w:r w:rsidR="0042052D" w:rsidRPr="00831560">
        <w:rPr>
          <w:rFonts w:asciiTheme="majorBidi" w:hAnsiTheme="majorBidi" w:cstheme="majorBidi"/>
          <w:sz w:val="26"/>
          <w:szCs w:val="26"/>
          <w:lang w:val="ro-RO"/>
        </w:rPr>
        <w:t xml:space="preserve"> EURES, inclusiv asigur</w:t>
      </w:r>
      <w:r w:rsidR="009052C8" w:rsidRPr="00831560">
        <w:rPr>
          <w:rFonts w:asciiTheme="majorBidi" w:hAnsiTheme="majorBidi" w:cstheme="majorBidi"/>
          <w:sz w:val="26"/>
          <w:szCs w:val="26"/>
          <w:lang w:val="ro-RO"/>
        </w:rPr>
        <w:t>area</w:t>
      </w:r>
      <w:r w:rsidR="0042052D" w:rsidRPr="00831560">
        <w:rPr>
          <w:rFonts w:asciiTheme="majorBidi" w:hAnsiTheme="majorBidi" w:cstheme="majorBidi"/>
          <w:sz w:val="26"/>
          <w:szCs w:val="26"/>
          <w:lang w:val="ro-RO"/>
        </w:rPr>
        <w:t xml:space="preserve"> transferul</w:t>
      </w:r>
      <w:r w:rsidR="009052C8" w:rsidRPr="00831560">
        <w:rPr>
          <w:rFonts w:asciiTheme="majorBidi" w:hAnsiTheme="majorBidi" w:cstheme="majorBidi"/>
          <w:sz w:val="26"/>
          <w:szCs w:val="26"/>
          <w:lang w:val="ro-RO"/>
        </w:rPr>
        <w:t>ui,</w:t>
      </w:r>
      <w:r w:rsidR="0042052D" w:rsidRPr="00831560">
        <w:rPr>
          <w:rFonts w:asciiTheme="majorBidi" w:hAnsiTheme="majorBidi" w:cstheme="majorBidi"/>
          <w:sz w:val="26"/>
          <w:szCs w:val="26"/>
          <w:lang w:val="ro-RO"/>
        </w:rPr>
        <w:t xml:space="preserve"> </w:t>
      </w:r>
      <w:r w:rsidR="007174BC" w:rsidRPr="00831560">
        <w:rPr>
          <w:rFonts w:asciiTheme="majorBidi" w:hAnsiTheme="majorBidi" w:cstheme="majorBidi"/>
          <w:sz w:val="26"/>
          <w:szCs w:val="26"/>
          <w:lang w:val="ro-RO"/>
        </w:rPr>
        <w:t>prin intermediul canalului</w:t>
      </w:r>
      <w:r w:rsidR="009052C8" w:rsidRPr="00831560">
        <w:rPr>
          <w:rFonts w:asciiTheme="majorBidi" w:hAnsiTheme="majorBidi" w:cstheme="majorBidi"/>
          <w:sz w:val="26"/>
          <w:szCs w:val="26"/>
          <w:lang w:val="ro-RO"/>
        </w:rPr>
        <w:t xml:space="preserve"> coordonat unic, </w:t>
      </w:r>
      <w:r w:rsidR="0042052D" w:rsidRPr="00831560">
        <w:rPr>
          <w:rFonts w:asciiTheme="majorBidi" w:hAnsiTheme="majorBidi" w:cstheme="majorBidi"/>
          <w:sz w:val="26"/>
          <w:szCs w:val="26"/>
          <w:lang w:val="ro-RO"/>
        </w:rPr>
        <w:t>către portalul EURES</w:t>
      </w:r>
      <w:r w:rsidR="007174BC" w:rsidRPr="00831560">
        <w:rPr>
          <w:rFonts w:asciiTheme="majorBidi" w:hAnsiTheme="majorBidi" w:cstheme="majorBidi"/>
          <w:sz w:val="26"/>
          <w:szCs w:val="26"/>
          <w:lang w:val="ro-RO"/>
        </w:rPr>
        <w:t>,</w:t>
      </w:r>
      <w:r w:rsidR="0042052D" w:rsidRPr="00831560">
        <w:rPr>
          <w:rFonts w:asciiTheme="majorBidi" w:hAnsiTheme="majorBidi" w:cstheme="majorBidi"/>
          <w:sz w:val="26"/>
          <w:szCs w:val="26"/>
          <w:lang w:val="ro-RO"/>
        </w:rPr>
        <w:t xml:space="preserve"> a informațiilor privind locurile de muncă vacante, cererile de locuri de muncă și CV-urile</w:t>
      </w:r>
      <w:r w:rsidR="00C206DA" w:rsidRPr="00831560">
        <w:rPr>
          <w:rFonts w:asciiTheme="majorBidi" w:hAnsiTheme="majorBidi" w:cstheme="majorBidi"/>
          <w:sz w:val="26"/>
          <w:szCs w:val="26"/>
          <w:lang w:val="ro-RO"/>
        </w:rPr>
        <w:t xml:space="preserve">, inclusiv cele recepționate de la membrii </w:t>
      </w:r>
      <w:r w:rsidR="007174BC" w:rsidRPr="00831560">
        <w:rPr>
          <w:rFonts w:asciiTheme="majorBidi" w:hAnsiTheme="majorBidi" w:cstheme="majorBidi"/>
          <w:sz w:val="26"/>
          <w:szCs w:val="26"/>
          <w:lang w:val="ro-RO"/>
        </w:rPr>
        <w:t>și</w:t>
      </w:r>
      <w:r w:rsidR="00C206DA" w:rsidRPr="00831560">
        <w:rPr>
          <w:rFonts w:asciiTheme="majorBidi" w:hAnsiTheme="majorBidi" w:cstheme="majorBidi"/>
          <w:sz w:val="26"/>
          <w:szCs w:val="26"/>
          <w:lang w:val="ro-RO"/>
        </w:rPr>
        <w:t xml:space="preserve"> partenerii EURES</w:t>
      </w:r>
      <w:r w:rsidR="003A5CB0" w:rsidRPr="00831560">
        <w:rPr>
          <w:rFonts w:asciiTheme="majorBidi" w:hAnsiTheme="majorBidi" w:cstheme="majorBidi"/>
          <w:sz w:val="26"/>
          <w:szCs w:val="26"/>
          <w:lang w:val="ro-RO"/>
        </w:rPr>
        <w:t xml:space="preserve"> la nivel</w:t>
      </w:r>
      <w:r w:rsidR="00C206DA" w:rsidRPr="00831560">
        <w:rPr>
          <w:rFonts w:asciiTheme="majorBidi" w:hAnsiTheme="majorBidi" w:cstheme="majorBidi"/>
          <w:sz w:val="26"/>
          <w:szCs w:val="26"/>
          <w:lang w:val="ro-RO"/>
        </w:rPr>
        <w:t xml:space="preserve"> național</w:t>
      </w:r>
      <w:r w:rsidR="0042052D" w:rsidRPr="00831560">
        <w:rPr>
          <w:rFonts w:asciiTheme="majorBidi" w:hAnsiTheme="majorBidi" w:cstheme="majorBidi"/>
          <w:sz w:val="26"/>
          <w:szCs w:val="26"/>
          <w:lang w:val="ro-RO"/>
        </w:rPr>
        <w:t>;</w:t>
      </w:r>
    </w:p>
    <w:p w14:paraId="453B68EF" w14:textId="77777777" w:rsidR="0042052D" w:rsidRPr="00831560" w:rsidRDefault="0042052D" w:rsidP="0028636D">
      <w:pPr>
        <w:pStyle w:val="ListParagraph"/>
        <w:spacing w:after="0" w:line="240" w:lineRule="auto"/>
        <w:ind w:left="0"/>
        <w:jc w:val="both"/>
        <w:rPr>
          <w:rFonts w:asciiTheme="majorBidi" w:hAnsiTheme="majorBidi" w:cstheme="majorBidi"/>
          <w:sz w:val="20"/>
          <w:szCs w:val="20"/>
          <w:lang w:val="ro-RO"/>
        </w:rPr>
      </w:pPr>
    </w:p>
    <w:p w14:paraId="48BE31CE" w14:textId="730AFB37" w:rsidR="009052C8" w:rsidRPr="00831560" w:rsidRDefault="00A6028B" w:rsidP="001013F6">
      <w:pPr>
        <w:pStyle w:val="ListParagraph"/>
        <w:numPr>
          <w:ilvl w:val="0"/>
          <w:numId w:val="9"/>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t</w:t>
      </w:r>
      <w:r w:rsidR="009052C8" w:rsidRPr="00831560">
        <w:rPr>
          <w:rFonts w:asciiTheme="majorBidi" w:hAnsiTheme="majorBidi" w:cstheme="majorBidi"/>
          <w:sz w:val="26"/>
          <w:szCs w:val="26"/>
          <w:lang w:val="ro-RO"/>
        </w:rPr>
        <w:t>ransmi</w:t>
      </w:r>
      <w:r w:rsidR="00AB43FD" w:rsidRPr="00831560">
        <w:rPr>
          <w:rFonts w:asciiTheme="majorBidi" w:hAnsiTheme="majorBidi" w:cstheme="majorBidi"/>
          <w:sz w:val="26"/>
          <w:szCs w:val="26"/>
          <w:lang w:val="ro-RO"/>
        </w:rPr>
        <w:t>terea</w:t>
      </w:r>
      <w:r w:rsidR="009052C8" w:rsidRPr="00831560">
        <w:rPr>
          <w:rFonts w:asciiTheme="majorBidi" w:hAnsiTheme="majorBidi" w:cstheme="majorBidi"/>
          <w:sz w:val="26"/>
          <w:szCs w:val="26"/>
          <w:lang w:val="ro-RO"/>
        </w:rPr>
        <w:t xml:space="preserve"> </w:t>
      </w:r>
      <w:r w:rsidR="00AB43FD" w:rsidRPr="00831560">
        <w:rPr>
          <w:rFonts w:asciiTheme="majorBidi" w:hAnsiTheme="majorBidi" w:cstheme="majorBidi"/>
          <w:sz w:val="26"/>
          <w:szCs w:val="26"/>
          <w:lang w:val="ro-RO"/>
        </w:rPr>
        <w:t xml:space="preserve">către </w:t>
      </w:r>
      <w:r w:rsidR="009052C8" w:rsidRPr="00831560">
        <w:rPr>
          <w:rFonts w:asciiTheme="majorBidi" w:hAnsiTheme="majorBidi" w:cstheme="majorBidi"/>
          <w:sz w:val="26"/>
          <w:szCs w:val="26"/>
          <w:lang w:val="ro-RO"/>
        </w:rPr>
        <w:t xml:space="preserve">Biroul European de Coordonare </w:t>
      </w:r>
      <w:r w:rsidR="00AB43FD" w:rsidRPr="00831560">
        <w:rPr>
          <w:rFonts w:asciiTheme="majorBidi" w:hAnsiTheme="majorBidi" w:cstheme="majorBidi"/>
          <w:sz w:val="26"/>
          <w:szCs w:val="26"/>
          <w:lang w:val="ro-RO"/>
        </w:rPr>
        <w:t xml:space="preserve">a </w:t>
      </w:r>
      <w:r w:rsidR="009052C8" w:rsidRPr="00831560">
        <w:rPr>
          <w:rFonts w:asciiTheme="majorBidi" w:hAnsiTheme="majorBidi" w:cstheme="majorBidi"/>
          <w:sz w:val="26"/>
          <w:szCs w:val="26"/>
          <w:lang w:val="ro-RO"/>
        </w:rPr>
        <w:t>informațiil</w:t>
      </w:r>
      <w:r w:rsidR="00AB43FD" w:rsidRPr="00831560">
        <w:rPr>
          <w:rFonts w:asciiTheme="majorBidi" w:hAnsiTheme="majorBidi" w:cstheme="majorBidi"/>
          <w:sz w:val="26"/>
          <w:szCs w:val="26"/>
          <w:lang w:val="ro-RO"/>
        </w:rPr>
        <w:t>or</w:t>
      </w:r>
      <w:r w:rsidR="009052C8" w:rsidRPr="00831560">
        <w:rPr>
          <w:rFonts w:asciiTheme="majorBidi" w:hAnsiTheme="majorBidi" w:cstheme="majorBidi"/>
          <w:sz w:val="26"/>
          <w:szCs w:val="26"/>
          <w:lang w:val="ro-RO"/>
        </w:rPr>
        <w:t xml:space="preserve"> privi</w:t>
      </w:r>
      <w:r w:rsidR="00AB43FD" w:rsidRPr="00831560">
        <w:rPr>
          <w:rFonts w:asciiTheme="majorBidi" w:hAnsiTheme="majorBidi" w:cstheme="majorBidi"/>
          <w:sz w:val="26"/>
          <w:szCs w:val="26"/>
          <w:lang w:val="ro-RO"/>
        </w:rPr>
        <w:t>nd</w:t>
      </w:r>
      <w:r w:rsidR="009052C8" w:rsidRPr="00831560">
        <w:rPr>
          <w:rFonts w:asciiTheme="majorBidi" w:hAnsiTheme="majorBidi" w:cstheme="majorBidi"/>
          <w:sz w:val="26"/>
          <w:szCs w:val="26"/>
          <w:lang w:val="ro-RO"/>
        </w:rPr>
        <w:t xml:space="preserve"> discrepanțele dintre numărul de locuri de muncă vacante notificate și numărul total de locuri de muncă vacante înregistrate la nivel național;</w:t>
      </w:r>
    </w:p>
    <w:p w14:paraId="1BBFD575" w14:textId="77777777" w:rsidR="009052C8" w:rsidRPr="00831560" w:rsidRDefault="009052C8" w:rsidP="0028636D">
      <w:pPr>
        <w:pStyle w:val="ListParagraph"/>
        <w:spacing w:after="0" w:line="240" w:lineRule="auto"/>
        <w:ind w:left="0"/>
        <w:jc w:val="both"/>
        <w:rPr>
          <w:rFonts w:asciiTheme="majorBidi" w:hAnsiTheme="majorBidi" w:cstheme="majorBidi"/>
          <w:sz w:val="20"/>
          <w:szCs w:val="20"/>
          <w:lang w:val="ro-RO"/>
        </w:rPr>
      </w:pPr>
    </w:p>
    <w:p w14:paraId="57E5D114" w14:textId="71BBA9F5" w:rsidR="00A6028B" w:rsidRPr="00831560" w:rsidRDefault="00A6028B" w:rsidP="00641666">
      <w:pPr>
        <w:pStyle w:val="ListParagraph"/>
        <w:numPr>
          <w:ilvl w:val="1"/>
          <w:numId w:val="8"/>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i</w:t>
      </w:r>
      <w:r w:rsidR="00D2688D" w:rsidRPr="00831560">
        <w:rPr>
          <w:rFonts w:ascii="Times New Roman" w:hAnsi="Times New Roman" w:cs="Times New Roman"/>
          <w:sz w:val="26"/>
          <w:szCs w:val="26"/>
          <w:lang w:val="ro-RO"/>
        </w:rPr>
        <w:t xml:space="preserve">nformarea Biroului European de Coordonare cu privire la </w:t>
      </w:r>
      <w:r w:rsidRPr="00831560">
        <w:rPr>
          <w:rFonts w:ascii="Times New Roman" w:hAnsi="Times New Roman" w:cs="Times New Roman"/>
          <w:sz w:val="26"/>
          <w:szCs w:val="26"/>
          <w:lang w:val="ro-RO"/>
        </w:rPr>
        <w:t xml:space="preserve">politicile naționale privind excluderea anumitor locuri de muncă vacante sau categorii de locuri de muncă vacante din procesul de transmitere a acestora pe portalul EURES, precum și a </w:t>
      </w:r>
      <w:r w:rsidR="005C1615" w:rsidRPr="00831560">
        <w:rPr>
          <w:rFonts w:ascii="Times New Roman" w:hAnsi="Times New Roman" w:cs="Times New Roman"/>
          <w:sz w:val="26"/>
          <w:szCs w:val="26"/>
          <w:lang w:val="ro-RO"/>
        </w:rPr>
        <w:t xml:space="preserve">locurilor de muncă </w:t>
      </w:r>
      <w:r w:rsidRPr="00831560">
        <w:rPr>
          <w:rFonts w:ascii="Times New Roman" w:hAnsi="Times New Roman" w:cs="Times New Roman"/>
          <w:sz w:val="26"/>
          <w:szCs w:val="26"/>
          <w:lang w:val="ro-RO"/>
        </w:rPr>
        <w:t>destinate exclusiv cetățenilor unei anumite țări</w:t>
      </w:r>
      <w:r w:rsidR="00641666" w:rsidRPr="00831560">
        <w:rPr>
          <w:rFonts w:ascii="Times New Roman" w:hAnsi="Times New Roman" w:cs="Times New Roman"/>
          <w:sz w:val="26"/>
          <w:szCs w:val="26"/>
          <w:lang w:val="ro-MD"/>
        </w:rPr>
        <w:t>;</w:t>
      </w:r>
    </w:p>
    <w:p w14:paraId="44992EDD" w14:textId="77777777" w:rsidR="00641666" w:rsidRPr="00831560" w:rsidRDefault="00641666" w:rsidP="00641666">
      <w:pPr>
        <w:pStyle w:val="ListParagraph"/>
        <w:spacing w:after="0" w:line="360" w:lineRule="auto"/>
        <w:ind w:left="0"/>
        <w:jc w:val="both"/>
        <w:rPr>
          <w:rFonts w:asciiTheme="majorBidi" w:hAnsiTheme="majorBidi" w:cstheme="majorBidi"/>
          <w:sz w:val="20"/>
          <w:szCs w:val="20"/>
          <w:lang w:val="ro-RO"/>
        </w:rPr>
      </w:pPr>
    </w:p>
    <w:p w14:paraId="75BFC54B" w14:textId="5BFB0DC5" w:rsidR="00D2688D" w:rsidRPr="00831560" w:rsidRDefault="00641666" w:rsidP="00641666">
      <w:pPr>
        <w:pStyle w:val="ListParagraph"/>
        <w:numPr>
          <w:ilvl w:val="0"/>
          <w:numId w:val="53"/>
        </w:numPr>
        <w:spacing w:before="24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informarea Biroului European de Coordonare cu privire la o</w:t>
      </w:r>
      <w:r w:rsidR="008F0402" w:rsidRPr="00831560">
        <w:rPr>
          <w:rFonts w:ascii="Times New Roman" w:hAnsi="Times New Roman" w:cs="Times New Roman"/>
          <w:sz w:val="26"/>
          <w:szCs w:val="26"/>
          <w:lang w:val="ro-RO"/>
        </w:rPr>
        <w:t>fertele</w:t>
      </w:r>
      <w:r w:rsidR="00D2688D" w:rsidRPr="00831560">
        <w:rPr>
          <w:rFonts w:ascii="Times New Roman" w:hAnsi="Times New Roman" w:cs="Times New Roman"/>
          <w:sz w:val="26"/>
          <w:szCs w:val="26"/>
          <w:lang w:val="ro-RO"/>
        </w:rPr>
        <w:t xml:space="preserve"> aferente programelor de ucenicie și stagii care includ, în principal, o componentă educațională, fac parte din sistemul național de învățământ sau sunt finanțate din fonduri publice, în cadrul politicilor active pe piața forței de muncă din Republica Moldova;</w:t>
      </w:r>
    </w:p>
    <w:p w14:paraId="088A715C" w14:textId="77777777" w:rsidR="00641666" w:rsidRPr="00831560" w:rsidRDefault="00641666" w:rsidP="00641666">
      <w:pPr>
        <w:pStyle w:val="ListParagraph"/>
        <w:spacing w:line="360" w:lineRule="auto"/>
        <w:ind w:left="0"/>
        <w:jc w:val="both"/>
        <w:rPr>
          <w:rFonts w:asciiTheme="majorBidi" w:hAnsiTheme="majorBidi" w:cstheme="majorBidi"/>
          <w:sz w:val="26"/>
          <w:szCs w:val="26"/>
          <w:lang w:val="ro-RO"/>
        </w:rPr>
      </w:pPr>
    </w:p>
    <w:p w14:paraId="5900D484" w14:textId="514B3E56" w:rsidR="00D2688D" w:rsidRPr="00831560" w:rsidRDefault="00641666" w:rsidP="00641666">
      <w:pPr>
        <w:pStyle w:val="ListParagraph"/>
        <w:numPr>
          <w:ilvl w:val="0"/>
          <w:numId w:val="54"/>
        </w:numPr>
        <w:spacing w:after="0"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informarea Biroului European de Coordonare cu privire la a</w:t>
      </w:r>
      <w:r w:rsidR="00D2688D" w:rsidRPr="00831560">
        <w:rPr>
          <w:rFonts w:ascii="Times New Roman" w:hAnsi="Times New Roman" w:cs="Times New Roman"/>
          <w:sz w:val="26"/>
          <w:szCs w:val="26"/>
          <w:lang w:val="ro-RO"/>
        </w:rPr>
        <w:t>lte locuri de muncă vacante care sunt integrate în politicile active pentru piața forței de muncă ale Republicii Moldova;</w:t>
      </w:r>
    </w:p>
    <w:p w14:paraId="0FE5B8FA" w14:textId="77777777" w:rsidR="00D2688D" w:rsidRPr="00831560" w:rsidRDefault="00D2688D" w:rsidP="0028636D">
      <w:pPr>
        <w:spacing w:after="0" w:line="240" w:lineRule="auto"/>
        <w:jc w:val="both"/>
        <w:rPr>
          <w:rFonts w:ascii="Times New Roman" w:hAnsi="Times New Roman" w:cs="Times New Roman"/>
          <w:sz w:val="20"/>
          <w:szCs w:val="20"/>
          <w:lang w:val="ro-RO"/>
        </w:rPr>
      </w:pPr>
    </w:p>
    <w:p w14:paraId="7AF60D4F" w14:textId="4AFAFB48" w:rsidR="00D2688D" w:rsidRPr="00831560" w:rsidRDefault="00641666" w:rsidP="00641666">
      <w:pPr>
        <w:pStyle w:val="ListParagraph"/>
        <w:numPr>
          <w:ilvl w:val="0"/>
          <w:numId w:val="55"/>
        </w:numPr>
        <w:spacing w:after="0"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a</w:t>
      </w:r>
      <w:r w:rsidR="00D2688D" w:rsidRPr="00831560">
        <w:rPr>
          <w:rFonts w:ascii="Times New Roman" w:hAnsi="Times New Roman" w:cs="Times New Roman"/>
          <w:sz w:val="26"/>
          <w:szCs w:val="26"/>
          <w:lang w:val="ro-RO"/>
        </w:rPr>
        <w:t>doptarea mecanismelor care permit angajatorilor să opteze pentru nepublicarea pe portalul EURES a unui loc de muncă vacant, cu condiția motivării corespunzătoare a cererii, bazată pe criterii obiective referitoare la aptitudinile și competențele necesare pentru ocuparea postului respectiv.</w:t>
      </w:r>
    </w:p>
    <w:p w14:paraId="59C778A9" w14:textId="77777777" w:rsidR="00AB43FD" w:rsidRPr="00831560" w:rsidRDefault="00AB43FD" w:rsidP="0028636D">
      <w:pPr>
        <w:pStyle w:val="ListParagraph"/>
        <w:spacing w:after="0" w:line="240" w:lineRule="auto"/>
        <w:ind w:left="0"/>
        <w:jc w:val="both"/>
        <w:rPr>
          <w:rFonts w:asciiTheme="majorBidi" w:hAnsiTheme="majorBidi" w:cstheme="majorBidi"/>
          <w:sz w:val="20"/>
          <w:szCs w:val="20"/>
          <w:lang w:val="ro-RO"/>
        </w:rPr>
      </w:pPr>
    </w:p>
    <w:p w14:paraId="359B9286" w14:textId="6311A10D" w:rsidR="0042052D" w:rsidRPr="00831560" w:rsidRDefault="00641666" w:rsidP="001013F6">
      <w:pPr>
        <w:pStyle w:val="ListParagraph"/>
        <w:numPr>
          <w:ilvl w:val="1"/>
          <w:numId w:val="1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s</w:t>
      </w:r>
      <w:r w:rsidR="0042052D" w:rsidRPr="00831560">
        <w:rPr>
          <w:rFonts w:asciiTheme="majorBidi" w:hAnsiTheme="majorBidi" w:cstheme="majorBidi"/>
          <w:sz w:val="26"/>
          <w:szCs w:val="26"/>
          <w:lang w:val="ro-RO"/>
        </w:rPr>
        <w:t>upraveghe</w:t>
      </w:r>
      <w:r w:rsidR="00C206DA" w:rsidRPr="00831560">
        <w:rPr>
          <w:rFonts w:asciiTheme="majorBidi" w:hAnsiTheme="majorBidi" w:cstheme="majorBidi"/>
          <w:sz w:val="26"/>
          <w:szCs w:val="26"/>
          <w:lang w:val="ro-RO"/>
        </w:rPr>
        <w:t>rea</w:t>
      </w:r>
      <w:r w:rsidR="0042052D" w:rsidRPr="00831560">
        <w:rPr>
          <w:rFonts w:asciiTheme="majorBidi" w:hAnsiTheme="majorBidi" w:cstheme="majorBidi"/>
          <w:sz w:val="26"/>
          <w:szCs w:val="26"/>
          <w:lang w:val="ro-RO"/>
        </w:rPr>
        <w:t xml:space="preserve"> </w:t>
      </w:r>
      <w:r w:rsidR="0042052D" w:rsidRPr="00831560">
        <w:rPr>
          <w:rFonts w:ascii="Times New Roman" w:hAnsi="Times New Roman" w:cs="Times New Roman"/>
          <w:sz w:val="26"/>
          <w:szCs w:val="26"/>
          <w:lang w:val="ro-RO"/>
        </w:rPr>
        <w:t>cre</w:t>
      </w:r>
      <w:r w:rsidR="00C206DA" w:rsidRPr="00831560">
        <w:rPr>
          <w:rFonts w:ascii="Times New Roman" w:hAnsi="Times New Roman" w:cs="Times New Roman"/>
          <w:sz w:val="26"/>
          <w:szCs w:val="26"/>
          <w:lang w:val="ro-RO"/>
        </w:rPr>
        <w:t>ării</w:t>
      </w:r>
      <w:r w:rsidR="0042052D" w:rsidRPr="00831560">
        <w:rPr>
          <w:rFonts w:ascii="Times New Roman" w:hAnsi="Times New Roman" w:cs="Times New Roman"/>
          <w:sz w:val="26"/>
          <w:szCs w:val="26"/>
          <w:lang w:val="ro-RO"/>
        </w:rPr>
        <w:t xml:space="preserve"> și întreținerea infrastructurii tehnice necesare pentru a </w:t>
      </w:r>
      <w:r w:rsidR="00C206DA" w:rsidRPr="00831560">
        <w:rPr>
          <w:rFonts w:ascii="Times New Roman" w:hAnsi="Times New Roman" w:cs="Times New Roman"/>
          <w:sz w:val="26"/>
          <w:szCs w:val="26"/>
          <w:lang w:val="ro-RO"/>
        </w:rPr>
        <w:t>asigura</w:t>
      </w:r>
      <w:r w:rsidR="0042052D" w:rsidRPr="00831560">
        <w:rPr>
          <w:rFonts w:ascii="Times New Roman" w:hAnsi="Times New Roman" w:cs="Times New Roman"/>
          <w:sz w:val="26"/>
          <w:szCs w:val="26"/>
          <w:lang w:val="ro-RO"/>
        </w:rPr>
        <w:t xml:space="preserve"> că datele </w:t>
      </w:r>
      <w:r w:rsidR="00C206DA" w:rsidRPr="00831560">
        <w:rPr>
          <w:rFonts w:ascii="Times New Roman" w:hAnsi="Times New Roman" w:cs="Times New Roman"/>
          <w:sz w:val="26"/>
          <w:szCs w:val="26"/>
          <w:lang w:val="ro-RO"/>
        </w:rPr>
        <w:t>furnizate</w:t>
      </w:r>
      <w:r w:rsidR="0042052D" w:rsidRPr="00831560">
        <w:rPr>
          <w:rFonts w:ascii="Times New Roman" w:hAnsi="Times New Roman" w:cs="Times New Roman"/>
          <w:sz w:val="26"/>
          <w:szCs w:val="26"/>
          <w:lang w:val="ro-RO"/>
        </w:rPr>
        <w:t xml:space="preserve"> de membrii EURES și, după caz, de partenerii EURES</w:t>
      </w:r>
      <w:r w:rsidR="00FF5201" w:rsidRPr="00831560">
        <w:rPr>
          <w:rFonts w:ascii="Times New Roman" w:hAnsi="Times New Roman" w:cs="Times New Roman"/>
          <w:sz w:val="26"/>
          <w:szCs w:val="26"/>
          <w:lang w:val="ro-RO"/>
        </w:rPr>
        <w:t xml:space="preserve"> la nivel național</w:t>
      </w:r>
      <w:r w:rsidR="0042052D" w:rsidRPr="00831560">
        <w:rPr>
          <w:rFonts w:ascii="Times New Roman" w:hAnsi="Times New Roman" w:cs="Times New Roman"/>
          <w:sz w:val="26"/>
          <w:szCs w:val="26"/>
          <w:lang w:val="ro-RO"/>
        </w:rPr>
        <w:t xml:space="preserve">, </w:t>
      </w:r>
      <w:r w:rsidR="00C206DA" w:rsidRPr="00831560">
        <w:rPr>
          <w:rFonts w:ascii="Times New Roman" w:hAnsi="Times New Roman" w:cs="Times New Roman"/>
          <w:sz w:val="26"/>
          <w:szCs w:val="26"/>
          <w:lang w:val="ro-RO"/>
        </w:rPr>
        <w:t xml:space="preserve">respectă standardele și formatele </w:t>
      </w:r>
      <w:r w:rsidR="00A71C16" w:rsidRPr="00831560">
        <w:rPr>
          <w:rFonts w:ascii="Times New Roman" w:hAnsi="Times New Roman" w:cs="Times New Roman"/>
          <w:sz w:val="26"/>
          <w:szCs w:val="26"/>
          <w:lang w:val="ro-RO"/>
        </w:rPr>
        <w:t xml:space="preserve">tehnice </w:t>
      </w:r>
      <w:r w:rsidR="00C206DA" w:rsidRPr="00831560">
        <w:rPr>
          <w:rFonts w:ascii="Times New Roman" w:hAnsi="Times New Roman" w:cs="Times New Roman"/>
          <w:sz w:val="26"/>
          <w:szCs w:val="26"/>
          <w:lang w:val="ro-RO"/>
        </w:rPr>
        <w:t xml:space="preserve">stabilite de Biroul European de Coordonare și </w:t>
      </w:r>
      <w:r w:rsidR="0042052D" w:rsidRPr="00831560">
        <w:rPr>
          <w:rFonts w:ascii="Times New Roman" w:hAnsi="Times New Roman" w:cs="Times New Roman"/>
          <w:sz w:val="26"/>
          <w:szCs w:val="26"/>
          <w:lang w:val="ro-RO"/>
        </w:rPr>
        <w:t>pot fi transmise către portalul EURES printr-un canal coordonat unic;</w:t>
      </w:r>
    </w:p>
    <w:p w14:paraId="34F6AFA6" w14:textId="77777777" w:rsidR="00F11E26" w:rsidRPr="00831560" w:rsidRDefault="00F11E26" w:rsidP="0028636D">
      <w:pPr>
        <w:spacing w:after="0" w:line="240" w:lineRule="auto"/>
        <w:rPr>
          <w:rFonts w:asciiTheme="majorBidi" w:hAnsiTheme="majorBidi" w:cstheme="majorBidi"/>
          <w:sz w:val="20"/>
          <w:szCs w:val="20"/>
          <w:lang w:val="ro-RO"/>
        </w:rPr>
      </w:pPr>
    </w:p>
    <w:p w14:paraId="3BF78E48" w14:textId="369CCCA1" w:rsidR="00F768BA" w:rsidRPr="00831560" w:rsidRDefault="00641666" w:rsidP="001013F6">
      <w:pPr>
        <w:pStyle w:val="ListParagraph"/>
        <w:numPr>
          <w:ilvl w:val="1"/>
          <w:numId w:val="11"/>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p</w:t>
      </w:r>
      <w:r w:rsidR="00F768BA" w:rsidRPr="00831560">
        <w:rPr>
          <w:rFonts w:ascii="Times New Roman" w:hAnsi="Times New Roman" w:cs="Times New Roman"/>
          <w:sz w:val="26"/>
          <w:szCs w:val="26"/>
          <w:lang w:val="ro-RO"/>
        </w:rPr>
        <w:t>une</w:t>
      </w:r>
      <w:r w:rsidR="00C206DA" w:rsidRPr="00831560">
        <w:rPr>
          <w:rFonts w:ascii="Times New Roman" w:hAnsi="Times New Roman" w:cs="Times New Roman"/>
          <w:sz w:val="26"/>
          <w:szCs w:val="26"/>
          <w:lang w:val="ro-RO"/>
        </w:rPr>
        <w:t>rea</w:t>
      </w:r>
      <w:r w:rsidR="00F768BA" w:rsidRPr="00831560">
        <w:rPr>
          <w:rFonts w:ascii="Times New Roman" w:hAnsi="Times New Roman" w:cs="Times New Roman"/>
          <w:sz w:val="26"/>
          <w:szCs w:val="26"/>
          <w:lang w:val="ro-RO"/>
        </w:rPr>
        <w:t xml:space="preserve"> la dispoziția Biroului European de Coordonare</w:t>
      </w:r>
      <w:r w:rsidR="00F11E26" w:rsidRPr="00831560">
        <w:rPr>
          <w:rFonts w:ascii="Times New Roman" w:hAnsi="Times New Roman" w:cs="Times New Roman"/>
          <w:sz w:val="26"/>
          <w:szCs w:val="26"/>
          <w:lang w:val="ro-RO"/>
        </w:rPr>
        <w:t>,</w:t>
      </w:r>
      <w:r w:rsidR="00C33CC3" w:rsidRPr="00831560">
        <w:rPr>
          <w:rFonts w:ascii="Times New Roman" w:hAnsi="Times New Roman" w:cs="Times New Roman"/>
          <w:sz w:val="26"/>
          <w:szCs w:val="26"/>
          <w:lang w:val="ro-RO"/>
        </w:rPr>
        <w:t xml:space="preserve"> prin canalul coordonat unic</w:t>
      </w:r>
      <w:r w:rsidR="00E10EF3" w:rsidRPr="00831560">
        <w:rPr>
          <w:rFonts w:ascii="Times New Roman" w:hAnsi="Times New Roman" w:cs="Times New Roman"/>
          <w:sz w:val="26"/>
          <w:szCs w:val="26"/>
          <w:lang w:val="ro-RO"/>
        </w:rPr>
        <w:t>,</w:t>
      </w:r>
      <w:r w:rsidR="00F11E26" w:rsidRPr="00831560">
        <w:rPr>
          <w:rFonts w:ascii="Times New Roman" w:hAnsi="Times New Roman" w:cs="Times New Roman"/>
          <w:sz w:val="26"/>
          <w:szCs w:val="26"/>
          <w:lang w:val="ro-RO"/>
        </w:rPr>
        <w:t xml:space="preserve"> </w:t>
      </w:r>
      <w:r w:rsidR="00A71C16" w:rsidRPr="00831560">
        <w:rPr>
          <w:rFonts w:ascii="Times New Roman" w:hAnsi="Times New Roman" w:cs="Times New Roman"/>
          <w:sz w:val="26"/>
          <w:szCs w:val="26"/>
          <w:lang w:val="ro-RO"/>
        </w:rPr>
        <w:t xml:space="preserve">a </w:t>
      </w:r>
      <w:r w:rsidR="00C206DA" w:rsidRPr="00831560">
        <w:rPr>
          <w:rFonts w:ascii="Times New Roman" w:hAnsi="Times New Roman" w:cs="Times New Roman"/>
          <w:sz w:val="26"/>
          <w:szCs w:val="26"/>
          <w:lang w:val="ro-RO"/>
        </w:rPr>
        <w:t>tabelel</w:t>
      </w:r>
      <w:r w:rsidR="00A71C16" w:rsidRPr="00831560">
        <w:rPr>
          <w:rFonts w:ascii="Times New Roman" w:hAnsi="Times New Roman" w:cs="Times New Roman"/>
          <w:sz w:val="26"/>
          <w:szCs w:val="26"/>
          <w:lang w:val="ro-RO"/>
        </w:rPr>
        <w:t>or</w:t>
      </w:r>
      <w:r w:rsidR="00C206DA" w:rsidRPr="00831560">
        <w:rPr>
          <w:rFonts w:ascii="Times New Roman" w:hAnsi="Times New Roman" w:cs="Times New Roman"/>
          <w:sz w:val="26"/>
          <w:szCs w:val="26"/>
          <w:lang w:val="ro-RO"/>
        </w:rPr>
        <w:t xml:space="preserve"> de corelare și actualizăril</w:t>
      </w:r>
      <w:r w:rsidR="00594434" w:rsidRPr="00831560">
        <w:rPr>
          <w:rFonts w:ascii="Times New Roman" w:hAnsi="Times New Roman" w:cs="Times New Roman"/>
          <w:sz w:val="26"/>
          <w:szCs w:val="26"/>
          <w:lang w:val="ro-RO"/>
        </w:rPr>
        <w:t>e</w:t>
      </w:r>
      <w:r w:rsidR="00C206DA" w:rsidRPr="00831560">
        <w:rPr>
          <w:rFonts w:ascii="Times New Roman" w:hAnsi="Times New Roman" w:cs="Times New Roman"/>
          <w:sz w:val="26"/>
          <w:szCs w:val="26"/>
          <w:lang w:val="ro-RO"/>
        </w:rPr>
        <w:t xml:space="preserve"> acestora, </w:t>
      </w:r>
      <w:r w:rsidR="00E10EF3" w:rsidRPr="00831560">
        <w:rPr>
          <w:rFonts w:ascii="Times New Roman" w:hAnsi="Times New Roman" w:cs="Times New Roman"/>
          <w:sz w:val="26"/>
          <w:szCs w:val="26"/>
          <w:lang w:val="ro-RO"/>
        </w:rPr>
        <w:t>în vederea</w:t>
      </w:r>
      <w:r w:rsidR="00C33CC3" w:rsidRPr="00831560">
        <w:rPr>
          <w:rFonts w:ascii="Times New Roman" w:hAnsi="Times New Roman" w:cs="Times New Roman"/>
          <w:sz w:val="26"/>
          <w:szCs w:val="26"/>
          <w:lang w:val="ro-RO"/>
        </w:rPr>
        <w:t xml:space="preserve"> </w:t>
      </w:r>
      <w:r w:rsidR="00F11E26" w:rsidRPr="00831560">
        <w:rPr>
          <w:rFonts w:ascii="Times New Roman" w:hAnsi="Times New Roman" w:cs="Times New Roman"/>
          <w:sz w:val="26"/>
          <w:szCs w:val="26"/>
          <w:lang w:val="ro-RO"/>
        </w:rPr>
        <w:t>public</w:t>
      </w:r>
      <w:r w:rsidR="00E10EF3" w:rsidRPr="00831560">
        <w:rPr>
          <w:rFonts w:ascii="Times New Roman" w:hAnsi="Times New Roman" w:cs="Times New Roman"/>
          <w:sz w:val="26"/>
          <w:szCs w:val="26"/>
          <w:lang w:val="ro-RO"/>
        </w:rPr>
        <w:t>ării</w:t>
      </w:r>
      <w:r w:rsidR="00F11E26" w:rsidRPr="00831560">
        <w:rPr>
          <w:rFonts w:ascii="Times New Roman" w:hAnsi="Times New Roman" w:cs="Times New Roman"/>
          <w:sz w:val="26"/>
          <w:szCs w:val="26"/>
          <w:lang w:val="ro-RO"/>
        </w:rPr>
        <w:t xml:space="preserve"> pe platforma de servicii ESCO;</w:t>
      </w:r>
    </w:p>
    <w:p w14:paraId="097E072A" w14:textId="77777777" w:rsidR="002B2AAB" w:rsidRPr="00831560" w:rsidRDefault="002B2AAB" w:rsidP="0028636D">
      <w:pPr>
        <w:pStyle w:val="ListParagraph"/>
        <w:spacing w:after="0" w:line="240" w:lineRule="auto"/>
        <w:ind w:left="0"/>
        <w:jc w:val="both"/>
        <w:rPr>
          <w:rFonts w:asciiTheme="majorBidi" w:hAnsiTheme="majorBidi" w:cstheme="majorBidi"/>
          <w:sz w:val="20"/>
          <w:szCs w:val="20"/>
          <w:lang w:val="ro-RO"/>
        </w:rPr>
      </w:pPr>
    </w:p>
    <w:p w14:paraId="581E77E6" w14:textId="03ADF30B" w:rsidR="008E6DF3" w:rsidRPr="00831560" w:rsidRDefault="00641666" w:rsidP="001013F6">
      <w:pPr>
        <w:pStyle w:val="ListParagraph"/>
        <w:numPr>
          <w:ilvl w:val="1"/>
          <w:numId w:val="26"/>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o</w:t>
      </w:r>
      <w:r w:rsidR="00B91118" w:rsidRPr="00831560">
        <w:rPr>
          <w:rFonts w:asciiTheme="majorBidi" w:hAnsiTheme="majorBidi" w:cstheme="majorBidi"/>
          <w:sz w:val="26"/>
          <w:szCs w:val="26"/>
          <w:lang w:val="ro-RO"/>
        </w:rPr>
        <w:t>rganiz</w:t>
      </w:r>
      <w:r w:rsidR="00594434" w:rsidRPr="00831560">
        <w:rPr>
          <w:rFonts w:asciiTheme="majorBidi" w:hAnsiTheme="majorBidi" w:cstheme="majorBidi"/>
          <w:sz w:val="26"/>
          <w:szCs w:val="26"/>
          <w:lang w:val="ro-RO"/>
        </w:rPr>
        <w:t>area</w:t>
      </w:r>
      <w:r w:rsidR="00DD3F28" w:rsidRPr="00831560">
        <w:rPr>
          <w:rFonts w:asciiTheme="majorBidi" w:hAnsiTheme="majorBidi" w:cstheme="majorBidi"/>
          <w:sz w:val="26"/>
          <w:szCs w:val="26"/>
          <w:lang w:val="ro-RO"/>
        </w:rPr>
        <w:t>, la nivel național,</w:t>
      </w:r>
      <w:r w:rsidR="00B91118" w:rsidRPr="00831560">
        <w:rPr>
          <w:rFonts w:asciiTheme="majorBidi" w:hAnsiTheme="majorBidi" w:cstheme="majorBidi"/>
          <w:sz w:val="26"/>
          <w:szCs w:val="26"/>
          <w:lang w:val="ro-RO"/>
        </w:rPr>
        <w:t xml:space="preserve"> </w:t>
      </w:r>
      <w:r w:rsidR="00A71C16" w:rsidRPr="00831560">
        <w:rPr>
          <w:rFonts w:asciiTheme="majorBidi" w:hAnsiTheme="majorBidi" w:cstheme="majorBidi"/>
          <w:sz w:val="26"/>
          <w:szCs w:val="26"/>
          <w:lang w:val="ro-RO"/>
        </w:rPr>
        <w:t xml:space="preserve">a </w:t>
      </w:r>
      <w:r w:rsidR="00B91118" w:rsidRPr="00831560">
        <w:rPr>
          <w:rFonts w:asciiTheme="majorBidi" w:hAnsiTheme="majorBidi" w:cstheme="majorBidi"/>
          <w:sz w:val="26"/>
          <w:szCs w:val="26"/>
          <w:lang w:val="ro-RO"/>
        </w:rPr>
        <w:t>puner</w:t>
      </w:r>
      <w:r w:rsidR="00594434" w:rsidRPr="00831560">
        <w:rPr>
          <w:rFonts w:asciiTheme="majorBidi" w:hAnsiTheme="majorBidi" w:cstheme="majorBidi"/>
          <w:sz w:val="26"/>
          <w:szCs w:val="26"/>
          <w:lang w:val="ro-RO"/>
        </w:rPr>
        <w:t>ii</w:t>
      </w:r>
      <w:r w:rsidR="00B91118" w:rsidRPr="00831560">
        <w:rPr>
          <w:rFonts w:asciiTheme="majorBidi" w:hAnsiTheme="majorBidi" w:cstheme="majorBidi"/>
          <w:sz w:val="26"/>
          <w:szCs w:val="26"/>
          <w:lang w:val="ro-RO"/>
        </w:rPr>
        <w:t xml:space="preserve"> în aplicare a activităților de asistență orizontală furnizate de Biroul </w:t>
      </w:r>
      <w:r w:rsidR="00266B9C" w:rsidRPr="00831560">
        <w:rPr>
          <w:rFonts w:asciiTheme="majorBidi" w:hAnsiTheme="majorBidi" w:cstheme="majorBidi"/>
          <w:sz w:val="26"/>
          <w:szCs w:val="26"/>
          <w:lang w:val="ro-RO"/>
        </w:rPr>
        <w:t>E</w:t>
      </w:r>
      <w:r w:rsidR="00B91118" w:rsidRPr="00831560">
        <w:rPr>
          <w:rFonts w:asciiTheme="majorBidi" w:hAnsiTheme="majorBidi" w:cstheme="majorBidi"/>
          <w:sz w:val="26"/>
          <w:szCs w:val="26"/>
          <w:lang w:val="ro-RO"/>
        </w:rPr>
        <w:t xml:space="preserve">uropean de </w:t>
      </w:r>
      <w:r w:rsidR="00266B9C" w:rsidRPr="00831560">
        <w:rPr>
          <w:rFonts w:asciiTheme="majorBidi" w:hAnsiTheme="majorBidi" w:cstheme="majorBidi"/>
          <w:sz w:val="26"/>
          <w:szCs w:val="26"/>
          <w:lang w:val="ro-RO"/>
        </w:rPr>
        <w:t>C</w:t>
      </w:r>
      <w:r w:rsidR="00B91118" w:rsidRPr="00831560">
        <w:rPr>
          <w:rFonts w:asciiTheme="majorBidi" w:hAnsiTheme="majorBidi" w:cstheme="majorBidi"/>
          <w:sz w:val="26"/>
          <w:szCs w:val="26"/>
          <w:lang w:val="ro-RO"/>
        </w:rPr>
        <w:t>oordonare</w:t>
      </w:r>
      <w:r w:rsidR="008E6DF3" w:rsidRPr="00831560">
        <w:rPr>
          <w:rFonts w:asciiTheme="majorBidi" w:hAnsiTheme="majorBidi" w:cstheme="majorBidi"/>
          <w:sz w:val="26"/>
          <w:szCs w:val="26"/>
          <w:lang w:val="ro-RO"/>
        </w:rPr>
        <w:t>,</w:t>
      </w:r>
      <w:r w:rsidR="008D5FF1" w:rsidRPr="00831560">
        <w:rPr>
          <w:rFonts w:asciiTheme="majorBidi" w:hAnsiTheme="majorBidi" w:cstheme="majorBidi"/>
          <w:sz w:val="26"/>
          <w:szCs w:val="26"/>
          <w:lang w:val="ro-RO"/>
        </w:rPr>
        <w:t xml:space="preserve"> inclusiv,</w:t>
      </w:r>
      <w:r w:rsidR="00B91118" w:rsidRPr="00831560">
        <w:rPr>
          <w:rFonts w:asciiTheme="majorBidi" w:hAnsiTheme="majorBidi" w:cstheme="majorBidi"/>
          <w:sz w:val="26"/>
          <w:szCs w:val="26"/>
          <w:lang w:val="ro-RO"/>
        </w:rPr>
        <w:t xml:space="preserve"> dacă este cazul, în strânsă colaborare cu </w:t>
      </w:r>
      <w:r w:rsidR="00DD3F28" w:rsidRPr="00831560">
        <w:rPr>
          <w:rFonts w:asciiTheme="majorBidi" w:hAnsiTheme="majorBidi" w:cstheme="majorBidi"/>
          <w:sz w:val="26"/>
          <w:szCs w:val="26"/>
          <w:lang w:val="ro-RO"/>
        </w:rPr>
        <w:t>acesta</w:t>
      </w:r>
      <w:r w:rsidR="00B91118" w:rsidRPr="00831560">
        <w:rPr>
          <w:rFonts w:asciiTheme="majorBidi" w:hAnsiTheme="majorBidi" w:cstheme="majorBidi"/>
          <w:sz w:val="26"/>
          <w:szCs w:val="26"/>
          <w:lang w:val="ro-RO"/>
        </w:rPr>
        <w:t xml:space="preserve"> și cu </w:t>
      </w:r>
      <w:r w:rsidR="00392AA9" w:rsidRPr="00831560">
        <w:rPr>
          <w:rFonts w:asciiTheme="majorBidi" w:hAnsiTheme="majorBidi" w:cstheme="majorBidi"/>
          <w:sz w:val="26"/>
          <w:szCs w:val="26"/>
          <w:lang w:val="ro-RO"/>
        </w:rPr>
        <w:t>Birouri</w:t>
      </w:r>
      <w:r w:rsidR="008F2F0E" w:rsidRPr="00831560">
        <w:rPr>
          <w:rFonts w:asciiTheme="majorBidi" w:hAnsiTheme="majorBidi" w:cstheme="majorBidi"/>
          <w:sz w:val="26"/>
          <w:szCs w:val="26"/>
          <w:lang w:val="ro-RO"/>
        </w:rPr>
        <w:t>le</w:t>
      </w:r>
      <w:r w:rsidR="00392AA9" w:rsidRPr="00831560">
        <w:rPr>
          <w:rFonts w:asciiTheme="majorBidi" w:hAnsiTheme="majorBidi" w:cstheme="majorBidi"/>
          <w:sz w:val="26"/>
          <w:szCs w:val="26"/>
          <w:lang w:val="ro-RO"/>
        </w:rPr>
        <w:t xml:space="preserve"> </w:t>
      </w:r>
      <w:r w:rsidR="00266B9C" w:rsidRPr="00831560">
        <w:rPr>
          <w:rFonts w:asciiTheme="majorBidi" w:hAnsiTheme="majorBidi" w:cstheme="majorBidi"/>
          <w:sz w:val="26"/>
          <w:szCs w:val="26"/>
          <w:lang w:val="ro-RO"/>
        </w:rPr>
        <w:t>N</w:t>
      </w:r>
      <w:r w:rsidR="00392AA9" w:rsidRPr="00831560">
        <w:rPr>
          <w:rFonts w:asciiTheme="majorBidi" w:hAnsiTheme="majorBidi" w:cstheme="majorBidi"/>
          <w:sz w:val="26"/>
          <w:szCs w:val="26"/>
          <w:lang w:val="ro-RO"/>
        </w:rPr>
        <w:t xml:space="preserve">aționale de </w:t>
      </w:r>
      <w:r w:rsidR="00266B9C" w:rsidRPr="00831560">
        <w:rPr>
          <w:rFonts w:asciiTheme="majorBidi" w:hAnsiTheme="majorBidi" w:cstheme="majorBidi"/>
          <w:sz w:val="26"/>
          <w:szCs w:val="26"/>
          <w:lang w:val="ro-RO"/>
        </w:rPr>
        <w:t>C</w:t>
      </w:r>
      <w:r w:rsidR="00392AA9" w:rsidRPr="00831560">
        <w:rPr>
          <w:rFonts w:asciiTheme="majorBidi" w:hAnsiTheme="majorBidi" w:cstheme="majorBidi"/>
          <w:sz w:val="26"/>
          <w:szCs w:val="26"/>
          <w:lang w:val="ro-RO"/>
        </w:rPr>
        <w:t>oordonare</w:t>
      </w:r>
      <w:r w:rsidR="008F2F0E" w:rsidRPr="00831560">
        <w:rPr>
          <w:rFonts w:asciiTheme="majorBidi" w:hAnsiTheme="majorBidi" w:cstheme="majorBidi"/>
          <w:sz w:val="26"/>
          <w:szCs w:val="26"/>
          <w:lang w:val="ro-RO"/>
        </w:rPr>
        <w:t xml:space="preserve"> </w:t>
      </w:r>
      <w:r w:rsidR="001013F6" w:rsidRPr="00831560">
        <w:rPr>
          <w:rFonts w:asciiTheme="majorBidi" w:hAnsiTheme="majorBidi" w:cstheme="majorBidi"/>
          <w:sz w:val="26"/>
          <w:szCs w:val="26"/>
          <w:lang w:val="ro-RO"/>
        </w:rPr>
        <w:t>ale</w:t>
      </w:r>
      <w:r w:rsidR="008F2F0E" w:rsidRPr="00831560">
        <w:rPr>
          <w:rFonts w:asciiTheme="majorBidi" w:hAnsiTheme="majorBidi" w:cstheme="majorBidi"/>
          <w:sz w:val="26"/>
          <w:szCs w:val="26"/>
          <w:lang w:val="ro-RO"/>
        </w:rPr>
        <w:t xml:space="preserve"> </w:t>
      </w:r>
      <w:r w:rsidR="001013F6" w:rsidRPr="00831560">
        <w:rPr>
          <w:rFonts w:asciiTheme="majorBidi" w:hAnsiTheme="majorBidi" w:cstheme="majorBidi"/>
          <w:sz w:val="26"/>
          <w:szCs w:val="26"/>
          <w:lang w:val="ro-RO"/>
        </w:rPr>
        <w:t>statelor</w:t>
      </w:r>
      <w:r w:rsidR="00FF5201" w:rsidRPr="00831560">
        <w:rPr>
          <w:rFonts w:asciiTheme="majorBidi" w:hAnsiTheme="majorBidi" w:cstheme="majorBidi"/>
          <w:sz w:val="26"/>
          <w:szCs w:val="26"/>
          <w:lang w:val="ro-RO"/>
        </w:rPr>
        <w:t xml:space="preserve"> membre</w:t>
      </w:r>
      <w:r w:rsidR="008E6DF3" w:rsidRPr="00831560">
        <w:rPr>
          <w:rFonts w:asciiTheme="majorBidi" w:hAnsiTheme="majorBidi" w:cstheme="majorBidi"/>
          <w:sz w:val="26"/>
          <w:szCs w:val="26"/>
          <w:lang w:val="ro-RO"/>
        </w:rPr>
        <w:t>, prin:</w:t>
      </w:r>
    </w:p>
    <w:p w14:paraId="3C0840F7" w14:textId="74B1C2E6" w:rsidR="0041470C" w:rsidRPr="00831560" w:rsidRDefault="0077278D" w:rsidP="001013F6">
      <w:pPr>
        <w:spacing w:line="360" w:lineRule="auto"/>
        <w:jc w:val="both"/>
        <w:rPr>
          <w:rFonts w:ascii="Times New Roman" w:hAnsi="Times New Roman" w:cs="Times New Roman"/>
          <w:strike/>
          <w:sz w:val="26"/>
          <w:szCs w:val="26"/>
          <w:lang w:val="ro-RO"/>
        </w:rPr>
      </w:pPr>
      <w:r w:rsidRPr="00831560">
        <w:rPr>
          <w:rFonts w:asciiTheme="majorBidi" w:hAnsiTheme="majorBidi" w:cstheme="majorBidi"/>
          <w:b/>
          <w:bCs/>
          <w:sz w:val="26"/>
          <w:szCs w:val="26"/>
          <w:lang w:val="ro-RO"/>
        </w:rPr>
        <w:t>7.</w:t>
      </w:r>
      <w:r w:rsidR="00641666" w:rsidRPr="00831560">
        <w:rPr>
          <w:rFonts w:asciiTheme="majorBidi" w:hAnsiTheme="majorBidi" w:cstheme="majorBidi"/>
          <w:b/>
          <w:bCs/>
          <w:sz w:val="26"/>
          <w:szCs w:val="26"/>
          <w:lang w:val="ro-RO"/>
        </w:rPr>
        <w:t>12</w:t>
      </w:r>
      <w:r w:rsidRPr="00831560">
        <w:rPr>
          <w:rFonts w:asciiTheme="majorBidi" w:hAnsiTheme="majorBidi" w:cstheme="majorBidi"/>
          <w:b/>
          <w:bCs/>
          <w:sz w:val="26"/>
          <w:szCs w:val="26"/>
          <w:lang w:val="ro-RO"/>
        </w:rPr>
        <w:t>.</w:t>
      </w:r>
      <w:r w:rsidR="0041470C" w:rsidRPr="00831560">
        <w:rPr>
          <w:rFonts w:asciiTheme="majorBidi" w:hAnsiTheme="majorBidi" w:cstheme="majorBidi"/>
          <w:b/>
          <w:bCs/>
          <w:sz w:val="26"/>
          <w:szCs w:val="26"/>
          <w:lang w:val="ro-RO"/>
        </w:rPr>
        <w:t>1</w:t>
      </w:r>
      <w:r w:rsidRPr="00831560">
        <w:rPr>
          <w:rFonts w:asciiTheme="majorBidi" w:hAnsiTheme="majorBidi" w:cstheme="majorBidi"/>
          <w:sz w:val="26"/>
          <w:szCs w:val="26"/>
          <w:lang w:val="ro-RO"/>
        </w:rPr>
        <w:t>.</w:t>
      </w:r>
      <w:r w:rsidR="0041470C" w:rsidRPr="00831560">
        <w:rPr>
          <w:rFonts w:asciiTheme="majorBidi" w:hAnsiTheme="majorBidi" w:cstheme="majorBidi"/>
          <w:sz w:val="26"/>
          <w:szCs w:val="26"/>
          <w:lang w:val="ro-RO"/>
        </w:rPr>
        <w:t xml:space="preserve"> </w:t>
      </w:r>
      <w:r w:rsidR="00641666" w:rsidRPr="00831560">
        <w:rPr>
          <w:rFonts w:ascii="Times New Roman" w:hAnsi="Times New Roman" w:cs="Times New Roman"/>
          <w:sz w:val="26"/>
          <w:szCs w:val="26"/>
          <w:lang w:val="ro-RO"/>
        </w:rPr>
        <w:t>c</w:t>
      </w:r>
      <w:r w:rsidR="0041470C" w:rsidRPr="00831560">
        <w:rPr>
          <w:rFonts w:ascii="Times New Roman" w:hAnsi="Times New Roman" w:cs="Times New Roman"/>
          <w:sz w:val="26"/>
          <w:szCs w:val="26"/>
          <w:lang w:val="ro-RO"/>
        </w:rPr>
        <w:t>olectarea și validarea informațiilor privind activitățile, servicii</w:t>
      </w:r>
      <w:r w:rsidR="00415CF7" w:rsidRPr="00831560">
        <w:rPr>
          <w:rFonts w:ascii="Times New Roman" w:hAnsi="Times New Roman" w:cs="Times New Roman"/>
          <w:sz w:val="26"/>
          <w:szCs w:val="26"/>
          <w:lang w:val="ro-RO"/>
        </w:rPr>
        <w:t>le</w:t>
      </w:r>
      <w:r w:rsidR="0041470C" w:rsidRPr="00831560">
        <w:rPr>
          <w:rFonts w:ascii="Times New Roman" w:hAnsi="Times New Roman" w:cs="Times New Roman"/>
          <w:sz w:val="26"/>
          <w:szCs w:val="26"/>
          <w:lang w:val="ro-RO"/>
        </w:rPr>
        <w:t xml:space="preserve"> </w:t>
      </w:r>
      <w:r w:rsidR="00415CF7" w:rsidRPr="00831560">
        <w:rPr>
          <w:rFonts w:ascii="Times New Roman" w:hAnsi="Times New Roman" w:cs="Times New Roman"/>
          <w:sz w:val="26"/>
          <w:szCs w:val="26"/>
          <w:lang w:val="ro-RO"/>
        </w:rPr>
        <w:t xml:space="preserve">furnizate </w:t>
      </w:r>
      <w:r w:rsidR="0041470C" w:rsidRPr="00831560">
        <w:rPr>
          <w:rFonts w:ascii="Times New Roman" w:hAnsi="Times New Roman" w:cs="Times New Roman"/>
          <w:sz w:val="26"/>
          <w:szCs w:val="26"/>
          <w:lang w:val="ro-RO"/>
        </w:rPr>
        <w:t>de către membrii și partenerii EURES</w:t>
      </w:r>
      <w:r w:rsidR="00415CF7" w:rsidRPr="00831560">
        <w:rPr>
          <w:rFonts w:ascii="Times New Roman" w:hAnsi="Times New Roman" w:cs="Times New Roman"/>
          <w:sz w:val="26"/>
          <w:szCs w:val="26"/>
          <w:lang w:val="ro-RO"/>
        </w:rPr>
        <w:t xml:space="preserve"> de</w:t>
      </w:r>
      <w:r w:rsidR="0041470C" w:rsidRPr="00831560">
        <w:rPr>
          <w:rFonts w:ascii="Times New Roman" w:hAnsi="Times New Roman" w:cs="Times New Roman"/>
          <w:sz w:val="26"/>
          <w:szCs w:val="26"/>
          <w:lang w:val="ro-RO"/>
        </w:rPr>
        <w:t xml:space="preserve"> la nivel </w:t>
      </w:r>
      <w:r w:rsidR="00A71C16" w:rsidRPr="00831560">
        <w:rPr>
          <w:rFonts w:ascii="Times New Roman" w:hAnsi="Times New Roman" w:cs="Times New Roman"/>
          <w:sz w:val="26"/>
          <w:szCs w:val="26"/>
          <w:lang w:val="ro-RO"/>
        </w:rPr>
        <w:t>național</w:t>
      </w:r>
      <w:r w:rsidR="007061C7" w:rsidRPr="00831560">
        <w:rPr>
          <w:rFonts w:ascii="Times New Roman" w:hAnsi="Times New Roman" w:cs="Times New Roman"/>
          <w:sz w:val="26"/>
          <w:szCs w:val="26"/>
          <w:lang w:val="ro-RO"/>
        </w:rPr>
        <w:t>;</w:t>
      </w:r>
    </w:p>
    <w:p w14:paraId="23B1193A" w14:textId="77C9F7AB" w:rsidR="0041470C" w:rsidRPr="00831560" w:rsidRDefault="0077278D" w:rsidP="001013F6">
      <w:pPr>
        <w:spacing w:line="360" w:lineRule="auto"/>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7.</w:t>
      </w:r>
      <w:r w:rsidR="00641666" w:rsidRPr="00831560">
        <w:rPr>
          <w:rFonts w:asciiTheme="majorBidi" w:hAnsiTheme="majorBidi" w:cstheme="majorBidi"/>
          <w:b/>
          <w:bCs/>
          <w:sz w:val="26"/>
          <w:szCs w:val="26"/>
          <w:lang w:val="ro-RO"/>
        </w:rPr>
        <w:t>12</w:t>
      </w:r>
      <w:r w:rsidRPr="00831560">
        <w:rPr>
          <w:rFonts w:asciiTheme="majorBidi" w:hAnsiTheme="majorBidi" w:cstheme="majorBidi"/>
          <w:b/>
          <w:bCs/>
          <w:sz w:val="26"/>
          <w:szCs w:val="26"/>
          <w:lang w:val="ro-RO"/>
        </w:rPr>
        <w:t>.</w:t>
      </w:r>
      <w:r w:rsidR="0041470C" w:rsidRPr="00831560">
        <w:rPr>
          <w:rFonts w:ascii="Times New Roman" w:hAnsi="Times New Roman" w:cs="Times New Roman"/>
          <w:b/>
          <w:bCs/>
          <w:sz w:val="26"/>
          <w:szCs w:val="26"/>
          <w:lang w:val="ro-RO"/>
        </w:rPr>
        <w:t>2</w:t>
      </w:r>
      <w:r w:rsidRPr="00831560">
        <w:rPr>
          <w:rFonts w:ascii="Times New Roman" w:hAnsi="Times New Roman" w:cs="Times New Roman"/>
          <w:b/>
          <w:bCs/>
          <w:sz w:val="26"/>
          <w:szCs w:val="26"/>
          <w:lang w:val="ro-RO"/>
        </w:rPr>
        <w:t>.</w:t>
      </w:r>
      <w:r w:rsidR="0041470C" w:rsidRPr="00831560">
        <w:rPr>
          <w:rFonts w:ascii="Times New Roman" w:hAnsi="Times New Roman" w:cs="Times New Roman"/>
          <w:sz w:val="26"/>
          <w:szCs w:val="26"/>
          <w:lang w:val="ro-RO"/>
        </w:rPr>
        <w:t xml:space="preserve"> </w:t>
      </w:r>
      <w:r w:rsidR="00641666" w:rsidRPr="00831560">
        <w:rPr>
          <w:rFonts w:ascii="Times New Roman" w:hAnsi="Times New Roman" w:cs="Times New Roman"/>
          <w:sz w:val="26"/>
          <w:szCs w:val="26"/>
          <w:lang w:val="ro-RO"/>
        </w:rPr>
        <w:t>f</w:t>
      </w:r>
      <w:r w:rsidR="0041470C" w:rsidRPr="00831560">
        <w:rPr>
          <w:rFonts w:ascii="Times New Roman" w:hAnsi="Times New Roman" w:cs="Times New Roman"/>
          <w:sz w:val="26"/>
          <w:szCs w:val="26"/>
          <w:lang w:val="ro-RO"/>
        </w:rPr>
        <w:t>acilit</w:t>
      </w:r>
      <w:r w:rsidR="00415CF7" w:rsidRPr="00831560">
        <w:rPr>
          <w:rFonts w:ascii="Times New Roman" w:hAnsi="Times New Roman" w:cs="Times New Roman"/>
          <w:sz w:val="26"/>
          <w:szCs w:val="26"/>
          <w:lang w:val="ro-RO"/>
        </w:rPr>
        <w:t>area</w:t>
      </w:r>
      <w:r w:rsidR="0041470C" w:rsidRPr="00831560">
        <w:rPr>
          <w:rFonts w:ascii="Times New Roman" w:hAnsi="Times New Roman" w:cs="Times New Roman"/>
          <w:sz w:val="26"/>
          <w:szCs w:val="26"/>
          <w:lang w:val="ro-RO"/>
        </w:rPr>
        <w:t xml:space="preserve"> desfășur</w:t>
      </w:r>
      <w:r w:rsidR="00415CF7" w:rsidRPr="00831560">
        <w:rPr>
          <w:rFonts w:ascii="Times New Roman" w:hAnsi="Times New Roman" w:cs="Times New Roman"/>
          <w:sz w:val="26"/>
          <w:szCs w:val="26"/>
          <w:lang w:val="ro-RO"/>
        </w:rPr>
        <w:t>ării</w:t>
      </w:r>
      <w:r w:rsidR="0041470C" w:rsidRPr="00831560">
        <w:rPr>
          <w:rFonts w:ascii="Times New Roman" w:hAnsi="Times New Roman" w:cs="Times New Roman"/>
          <w:sz w:val="26"/>
          <w:szCs w:val="26"/>
          <w:lang w:val="ro-RO"/>
        </w:rPr>
        <w:t xml:space="preserve"> activităților de instruire și formare</w:t>
      </w:r>
      <w:r w:rsidR="00A71C16" w:rsidRPr="00831560">
        <w:rPr>
          <w:rFonts w:ascii="Times New Roman" w:hAnsi="Times New Roman" w:cs="Times New Roman"/>
          <w:sz w:val="26"/>
          <w:szCs w:val="26"/>
          <w:lang w:val="ro-RO"/>
        </w:rPr>
        <w:t xml:space="preserve"> legate de activitatea și funcționarea EURES</w:t>
      </w:r>
      <w:r w:rsidR="000F7C8C" w:rsidRPr="00831560">
        <w:rPr>
          <w:rFonts w:ascii="Times New Roman" w:hAnsi="Times New Roman" w:cs="Times New Roman"/>
          <w:sz w:val="26"/>
          <w:szCs w:val="26"/>
          <w:lang w:val="ro-RO"/>
        </w:rPr>
        <w:t xml:space="preserve">, inclusiv pentru membrii și partenerii </w:t>
      </w:r>
      <w:r w:rsidR="00FF5201" w:rsidRPr="00831560">
        <w:rPr>
          <w:rFonts w:ascii="Times New Roman" w:hAnsi="Times New Roman" w:cs="Times New Roman"/>
          <w:sz w:val="26"/>
          <w:szCs w:val="26"/>
          <w:lang w:val="ro-RO"/>
        </w:rPr>
        <w:t xml:space="preserve">EURES la nivel </w:t>
      </w:r>
      <w:r w:rsidR="000F7C8C" w:rsidRPr="00831560">
        <w:rPr>
          <w:rFonts w:ascii="Times New Roman" w:hAnsi="Times New Roman" w:cs="Times New Roman"/>
          <w:sz w:val="26"/>
          <w:szCs w:val="26"/>
          <w:lang w:val="ro-RO"/>
        </w:rPr>
        <w:t>național</w:t>
      </w:r>
      <w:r w:rsidR="00A71C16" w:rsidRPr="00831560">
        <w:rPr>
          <w:rFonts w:ascii="Times New Roman" w:hAnsi="Times New Roman" w:cs="Times New Roman"/>
          <w:sz w:val="26"/>
          <w:szCs w:val="26"/>
          <w:lang w:val="ro-RO"/>
        </w:rPr>
        <w:t xml:space="preserve">, </w:t>
      </w:r>
      <w:r w:rsidR="00415CF7" w:rsidRPr="00831560">
        <w:rPr>
          <w:rFonts w:ascii="Times New Roman" w:hAnsi="Times New Roman" w:cs="Times New Roman"/>
          <w:sz w:val="26"/>
          <w:szCs w:val="26"/>
          <w:lang w:val="ro-RO"/>
        </w:rPr>
        <w:t>organizate de Biroul European de Coordonare</w:t>
      </w:r>
      <w:r w:rsidR="0041470C" w:rsidRPr="00831560">
        <w:rPr>
          <w:rFonts w:ascii="Times New Roman" w:hAnsi="Times New Roman" w:cs="Times New Roman"/>
          <w:sz w:val="26"/>
          <w:szCs w:val="26"/>
          <w:lang w:val="ro-RO"/>
        </w:rPr>
        <w:t>,</w:t>
      </w:r>
      <w:r w:rsidR="00415CF7" w:rsidRPr="00831560">
        <w:rPr>
          <w:rFonts w:ascii="Times New Roman" w:hAnsi="Times New Roman" w:cs="Times New Roman"/>
          <w:sz w:val="26"/>
          <w:szCs w:val="26"/>
          <w:lang w:val="ro-RO"/>
        </w:rPr>
        <w:t xml:space="preserve"> prin asigurarea </w:t>
      </w:r>
      <w:r w:rsidR="0041470C" w:rsidRPr="00831560">
        <w:rPr>
          <w:rFonts w:ascii="Times New Roman" w:hAnsi="Times New Roman" w:cs="Times New Roman"/>
          <w:sz w:val="26"/>
          <w:szCs w:val="26"/>
          <w:lang w:val="ro-RO"/>
        </w:rPr>
        <w:t>selecți</w:t>
      </w:r>
      <w:r w:rsidR="00415CF7" w:rsidRPr="00831560">
        <w:rPr>
          <w:rFonts w:ascii="Times New Roman" w:hAnsi="Times New Roman" w:cs="Times New Roman"/>
          <w:sz w:val="26"/>
          <w:szCs w:val="26"/>
          <w:lang w:val="ro-RO"/>
        </w:rPr>
        <w:t>ei</w:t>
      </w:r>
      <w:r w:rsidR="0041470C" w:rsidRPr="00831560">
        <w:rPr>
          <w:rFonts w:ascii="Times New Roman" w:hAnsi="Times New Roman" w:cs="Times New Roman"/>
          <w:sz w:val="26"/>
          <w:szCs w:val="26"/>
          <w:lang w:val="ro-RO"/>
        </w:rPr>
        <w:t xml:space="preserve"> personalului </w:t>
      </w:r>
      <w:r w:rsidR="00A71C16" w:rsidRPr="00831560">
        <w:rPr>
          <w:rFonts w:ascii="Times New Roman" w:hAnsi="Times New Roman" w:cs="Times New Roman"/>
          <w:sz w:val="26"/>
          <w:szCs w:val="26"/>
          <w:lang w:val="ro-RO"/>
        </w:rPr>
        <w:t xml:space="preserve">desemnat să </w:t>
      </w:r>
      <w:r w:rsidR="0041470C" w:rsidRPr="00831560">
        <w:rPr>
          <w:rFonts w:ascii="Times New Roman" w:hAnsi="Times New Roman" w:cs="Times New Roman"/>
          <w:sz w:val="26"/>
          <w:szCs w:val="26"/>
          <w:lang w:val="ro-RO"/>
        </w:rPr>
        <w:t>participe la programul comun european de formare și la activități</w:t>
      </w:r>
      <w:r w:rsidR="00A71C16" w:rsidRPr="00831560">
        <w:rPr>
          <w:rFonts w:ascii="Times New Roman" w:hAnsi="Times New Roman" w:cs="Times New Roman"/>
          <w:sz w:val="26"/>
          <w:szCs w:val="26"/>
          <w:lang w:val="ro-RO"/>
        </w:rPr>
        <w:t>le</w:t>
      </w:r>
      <w:r w:rsidR="0041470C" w:rsidRPr="00831560">
        <w:rPr>
          <w:rFonts w:ascii="Times New Roman" w:hAnsi="Times New Roman" w:cs="Times New Roman"/>
          <w:sz w:val="26"/>
          <w:szCs w:val="26"/>
          <w:lang w:val="ro-RO"/>
        </w:rPr>
        <w:t xml:space="preserve"> de învățare reciprocă;</w:t>
      </w:r>
    </w:p>
    <w:p w14:paraId="5C218336" w14:textId="422A22F2" w:rsidR="0041470C" w:rsidRPr="00831560" w:rsidRDefault="0077278D" w:rsidP="0041470C">
      <w:pPr>
        <w:spacing w:line="360" w:lineRule="auto"/>
        <w:jc w:val="both"/>
        <w:rPr>
          <w:rFonts w:ascii="Times New Roman" w:hAnsi="Times New Roman" w:cs="Times New Roman"/>
          <w:sz w:val="26"/>
          <w:szCs w:val="26"/>
          <w:lang w:val="ro-RO"/>
        </w:rPr>
      </w:pPr>
      <w:r w:rsidRPr="00831560">
        <w:rPr>
          <w:rFonts w:ascii="Times New Roman" w:hAnsi="Times New Roman" w:cs="Times New Roman"/>
          <w:b/>
          <w:bCs/>
          <w:sz w:val="26"/>
          <w:szCs w:val="26"/>
          <w:lang w:val="ro-RO"/>
        </w:rPr>
        <w:t>7.</w:t>
      </w:r>
      <w:r w:rsidR="00641666" w:rsidRPr="00831560">
        <w:rPr>
          <w:rFonts w:ascii="Times New Roman" w:hAnsi="Times New Roman" w:cs="Times New Roman"/>
          <w:b/>
          <w:bCs/>
          <w:sz w:val="26"/>
          <w:szCs w:val="26"/>
          <w:lang w:val="ro-RO"/>
        </w:rPr>
        <w:t>12</w:t>
      </w:r>
      <w:r w:rsidR="0041470C" w:rsidRPr="00831560">
        <w:rPr>
          <w:rFonts w:ascii="Times New Roman" w:hAnsi="Times New Roman" w:cs="Times New Roman"/>
          <w:b/>
          <w:bCs/>
          <w:sz w:val="26"/>
          <w:szCs w:val="26"/>
          <w:lang w:val="ro-RO"/>
        </w:rPr>
        <w:t>.3</w:t>
      </w:r>
      <w:r w:rsidRPr="00831560">
        <w:rPr>
          <w:rFonts w:ascii="Times New Roman" w:hAnsi="Times New Roman" w:cs="Times New Roman"/>
          <w:b/>
          <w:bCs/>
          <w:sz w:val="26"/>
          <w:szCs w:val="26"/>
          <w:lang w:val="ro-RO"/>
        </w:rPr>
        <w:t>.</w:t>
      </w:r>
      <w:r w:rsidR="0041470C" w:rsidRPr="00831560">
        <w:rPr>
          <w:rFonts w:ascii="Times New Roman" w:hAnsi="Times New Roman" w:cs="Times New Roman"/>
          <w:sz w:val="26"/>
          <w:szCs w:val="26"/>
          <w:lang w:val="ro-RO"/>
        </w:rPr>
        <w:t xml:space="preserve"> </w:t>
      </w:r>
      <w:r w:rsidR="00641666" w:rsidRPr="00831560">
        <w:rPr>
          <w:rFonts w:ascii="Times New Roman" w:hAnsi="Times New Roman" w:cs="Times New Roman"/>
          <w:sz w:val="26"/>
          <w:szCs w:val="26"/>
          <w:lang w:val="ro-RO"/>
        </w:rPr>
        <w:t>c</w:t>
      </w:r>
      <w:r w:rsidR="0041470C" w:rsidRPr="00831560">
        <w:rPr>
          <w:rFonts w:ascii="Times New Roman" w:hAnsi="Times New Roman" w:cs="Times New Roman"/>
          <w:sz w:val="26"/>
          <w:szCs w:val="26"/>
          <w:lang w:val="ro-RO"/>
        </w:rPr>
        <w:t>olect</w:t>
      </w:r>
      <w:r w:rsidR="00415CF7" w:rsidRPr="00831560">
        <w:rPr>
          <w:rFonts w:ascii="Times New Roman" w:hAnsi="Times New Roman" w:cs="Times New Roman"/>
          <w:sz w:val="26"/>
          <w:szCs w:val="26"/>
          <w:lang w:val="ro-RO"/>
        </w:rPr>
        <w:t>area</w:t>
      </w:r>
      <w:r w:rsidR="0041470C" w:rsidRPr="00831560">
        <w:rPr>
          <w:rFonts w:ascii="Times New Roman" w:hAnsi="Times New Roman" w:cs="Times New Roman"/>
          <w:sz w:val="26"/>
          <w:szCs w:val="26"/>
          <w:lang w:val="ro-RO"/>
        </w:rPr>
        <w:t xml:space="preserve"> și analiz</w:t>
      </w:r>
      <w:r w:rsidR="00415CF7" w:rsidRPr="00831560">
        <w:rPr>
          <w:rFonts w:ascii="Times New Roman" w:hAnsi="Times New Roman" w:cs="Times New Roman"/>
          <w:sz w:val="26"/>
          <w:szCs w:val="26"/>
          <w:lang w:val="ro-RO"/>
        </w:rPr>
        <w:t>a</w:t>
      </w:r>
      <w:r w:rsidR="0041470C" w:rsidRPr="00831560">
        <w:rPr>
          <w:rFonts w:ascii="Times New Roman" w:hAnsi="Times New Roman" w:cs="Times New Roman"/>
          <w:sz w:val="26"/>
          <w:szCs w:val="26"/>
          <w:lang w:val="ro-RO"/>
        </w:rPr>
        <w:t xml:space="preserve"> informațiil</w:t>
      </w:r>
      <w:r w:rsidR="00415CF7" w:rsidRPr="00831560">
        <w:rPr>
          <w:rFonts w:ascii="Times New Roman" w:hAnsi="Times New Roman" w:cs="Times New Roman"/>
          <w:sz w:val="26"/>
          <w:szCs w:val="26"/>
          <w:lang w:val="ro-RO"/>
        </w:rPr>
        <w:t>or</w:t>
      </w:r>
      <w:r w:rsidR="0041470C" w:rsidRPr="00831560">
        <w:rPr>
          <w:rFonts w:ascii="Times New Roman" w:hAnsi="Times New Roman" w:cs="Times New Roman"/>
          <w:sz w:val="26"/>
          <w:szCs w:val="26"/>
          <w:lang w:val="ro-RO"/>
        </w:rPr>
        <w:t xml:space="preserve"> </w:t>
      </w:r>
      <w:r w:rsidRPr="00831560">
        <w:rPr>
          <w:rFonts w:ascii="Times New Roman" w:hAnsi="Times New Roman" w:cs="Times New Roman"/>
          <w:sz w:val="26"/>
          <w:szCs w:val="26"/>
          <w:lang w:val="ro-RO"/>
        </w:rPr>
        <w:t>aferente</w:t>
      </w:r>
      <w:r w:rsidR="0041470C" w:rsidRPr="00831560">
        <w:rPr>
          <w:rFonts w:ascii="Times New Roman" w:hAnsi="Times New Roman" w:cs="Times New Roman"/>
          <w:sz w:val="26"/>
          <w:szCs w:val="26"/>
          <w:lang w:val="ro-RO"/>
        </w:rPr>
        <w:t xml:space="preserve"> activit</w:t>
      </w:r>
      <w:r w:rsidRPr="00831560">
        <w:rPr>
          <w:rFonts w:ascii="Times New Roman" w:hAnsi="Times New Roman" w:cs="Times New Roman"/>
          <w:sz w:val="26"/>
          <w:szCs w:val="26"/>
          <w:lang w:val="ro-RO"/>
        </w:rPr>
        <w:t>ăților</w:t>
      </w:r>
      <w:r w:rsidR="0041470C" w:rsidRPr="00831560">
        <w:rPr>
          <w:rFonts w:ascii="Times New Roman" w:hAnsi="Times New Roman" w:cs="Times New Roman"/>
          <w:sz w:val="26"/>
          <w:szCs w:val="26"/>
          <w:lang w:val="ro-RO"/>
        </w:rPr>
        <w:t xml:space="preserve"> EURES, inclusiv </w:t>
      </w:r>
      <w:r w:rsidRPr="00831560">
        <w:rPr>
          <w:rFonts w:ascii="Times New Roman" w:hAnsi="Times New Roman" w:cs="Times New Roman"/>
          <w:sz w:val="26"/>
          <w:szCs w:val="26"/>
          <w:lang w:val="ro-RO"/>
        </w:rPr>
        <w:t xml:space="preserve">a datelor privind </w:t>
      </w:r>
      <w:r w:rsidR="0041470C" w:rsidRPr="00831560">
        <w:rPr>
          <w:rFonts w:ascii="Times New Roman" w:hAnsi="Times New Roman" w:cs="Times New Roman"/>
          <w:sz w:val="26"/>
          <w:szCs w:val="26"/>
          <w:lang w:val="ro-RO"/>
        </w:rPr>
        <w:t xml:space="preserve">performanțele în </w:t>
      </w:r>
      <w:r w:rsidRPr="00831560">
        <w:rPr>
          <w:rFonts w:ascii="Times New Roman" w:hAnsi="Times New Roman" w:cs="Times New Roman"/>
          <w:sz w:val="26"/>
          <w:szCs w:val="26"/>
          <w:lang w:val="ro-RO"/>
        </w:rPr>
        <w:t xml:space="preserve">domeniul </w:t>
      </w:r>
      <w:r w:rsidR="0041470C" w:rsidRPr="00831560">
        <w:rPr>
          <w:rFonts w:ascii="Times New Roman" w:hAnsi="Times New Roman" w:cs="Times New Roman"/>
          <w:sz w:val="26"/>
          <w:szCs w:val="26"/>
          <w:lang w:val="ro-RO"/>
        </w:rPr>
        <w:t>ocup</w:t>
      </w:r>
      <w:r w:rsidRPr="00831560">
        <w:rPr>
          <w:rFonts w:ascii="Times New Roman" w:hAnsi="Times New Roman" w:cs="Times New Roman"/>
          <w:sz w:val="26"/>
          <w:szCs w:val="26"/>
          <w:lang w:val="ro-RO"/>
        </w:rPr>
        <w:t>ării</w:t>
      </w:r>
      <w:r w:rsidR="0041470C" w:rsidRPr="00831560">
        <w:rPr>
          <w:rFonts w:ascii="Times New Roman" w:hAnsi="Times New Roman" w:cs="Times New Roman"/>
          <w:sz w:val="26"/>
          <w:szCs w:val="26"/>
          <w:lang w:val="ro-RO"/>
        </w:rPr>
        <w:t xml:space="preserve"> forței de muncă și </w:t>
      </w:r>
      <w:r w:rsidRPr="00831560">
        <w:rPr>
          <w:rFonts w:ascii="Times New Roman" w:hAnsi="Times New Roman" w:cs="Times New Roman"/>
          <w:sz w:val="26"/>
          <w:szCs w:val="26"/>
          <w:lang w:val="ro-RO"/>
        </w:rPr>
        <w:t xml:space="preserve">nivelul de </w:t>
      </w:r>
      <w:r w:rsidR="0041470C" w:rsidRPr="00831560">
        <w:rPr>
          <w:rFonts w:ascii="Times New Roman" w:hAnsi="Times New Roman" w:cs="Times New Roman"/>
          <w:sz w:val="26"/>
          <w:szCs w:val="26"/>
          <w:lang w:val="ro-RO"/>
        </w:rPr>
        <w:t>satisfacți</w:t>
      </w:r>
      <w:r w:rsidRPr="00831560">
        <w:rPr>
          <w:rFonts w:ascii="Times New Roman" w:hAnsi="Times New Roman" w:cs="Times New Roman"/>
          <w:sz w:val="26"/>
          <w:szCs w:val="26"/>
          <w:lang w:val="ro-RO"/>
        </w:rPr>
        <w:t xml:space="preserve">e </w:t>
      </w:r>
      <w:r w:rsidR="0041470C" w:rsidRPr="00831560">
        <w:rPr>
          <w:rFonts w:ascii="Times New Roman" w:hAnsi="Times New Roman" w:cs="Times New Roman"/>
          <w:sz w:val="26"/>
          <w:szCs w:val="26"/>
          <w:lang w:val="ro-RO"/>
        </w:rPr>
        <w:t>a</w:t>
      </w:r>
      <w:r w:rsidRPr="00831560">
        <w:rPr>
          <w:rFonts w:ascii="Times New Roman" w:hAnsi="Times New Roman" w:cs="Times New Roman"/>
          <w:sz w:val="26"/>
          <w:szCs w:val="26"/>
          <w:lang w:val="ro-RO"/>
        </w:rPr>
        <w:t>l</w:t>
      </w:r>
      <w:r w:rsidR="0041470C" w:rsidRPr="00831560">
        <w:rPr>
          <w:rFonts w:ascii="Times New Roman" w:hAnsi="Times New Roman" w:cs="Times New Roman"/>
          <w:sz w:val="26"/>
          <w:szCs w:val="26"/>
          <w:lang w:val="ro-RO"/>
        </w:rPr>
        <w:t xml:space="preserve"> </w:t>
      </w:r>
      <w:r w:rsidRPr="00831560">
        <w:rPr>
          <w:rFonts w:ascii="Times New Roman" w:hAnsi="Times New Roman" w:cs="Times New Roman"/>
          <w:sz w:val="26"/>
          <w:szCs w:val="26"/>
          <w:lang w:val="ro-RO"/>
        </w:rPr>
        <w:t>beneficiarilor serviciilor</w:t>
      </w:r>
      <w:r w:rsidR="0041470C" w:rsidRPr="00831560">
        <w:rPr>
          <w:rFonts w:ascii="Times New Roman" w:hAnsi="Times New Roman" w:cs="Times New Roman"/>
          <w:sz w:val="26"/>
          <w:szCs w:val="26"/>
          <w:lang w:val="ro-RO"/>
        </w:rPr>
        <w:t xml:space="preserve"> EURES</w:t>
      </w:r>
      <w:r w:rsidRPr="00831560">
        <w:rPr>
          <w:rFonts w:ascii="Times New Roman" w:hAnsi="Times New Roman" w:cs="Times New Roman"/>
          <w:sz w:val="26"/>
          <w:szCs w:val="26"/>
          <w:lang w:val="ro-RO"/>
        </w:rPr>
        <w:t xml:space="preserve">; </w:t>
      </w:r>
    </w:p>
    <w:p w14:paraId="3267639A" w14:textId="616E4DCD" w:rsidR="00D65EA1" w:rsidRPr="00831560" w:rsidRDefault="002811BE">
      <w:pPr>
        <w:pStyle w:val="ListParagraph"/>
        <w:numPr>
          <w:ilvl w:val="2"/>
          <w:numId w:val="12"/>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D65EA1" w:rsidRPr="00831560">
        <w:rPr>
          <w:rFonts w:asciiTheme="majorBidi" w:hAnsiTheme="majorBidi" w:cstheme="majorBidi"/>
          <w:sz w:val="26"/>
          <w:szCs w:val="26"/>
          <w:lang w:val="ro-RO"/>
        </w:rPr>
        <w:t xml:space="preserve">olaborarea cu autoritățile competente în domenii precum securitatea socială și fiscalitatea, </w:t>
      </w:r>
      <w:r w:rsidR="00C24207" w:rsidRPr="00831560">
        <w:rPr>
          <w:rFonts w:asciiTheme="majorBidi" w:hAnsiTheme="majorBidi" w:cstheme="majorBidi"/>
          <w:sz w:val="26"/>
          <w:szCs w:val="26"/>
          <w:lang w:val="ro-RO"/>
        </w:rPr>
        <w:t xml:space="preserve">precum </w:t>
      </w:r>
      <w:r w:rsidR="00D65EA1" w:rsidRPr="00831560">
        <w:rPr>
          <w:rFonts w:asciiTheme="majorBidi" w:hAnsiTheme="majorBidi" w:cstheme="majorBidi"/>
          <w:sz w:val="26"/>
          <w:szCs w:val="26"/>
          <w:lang w:val="ro-RO"/>
        </w:rPr>
        <w:t xml:space="preserve">și </w:t>
      </w:r>
      <w:r w:rsidR="00C24207" w:rsidRPr="00831560">
        <w:rPr>
          <w:rFonts w:asciiTheme="majorBidi" w:hAnsiTheme="majorBidi" w:cstheme="majorBidi"/>
          <w:sz w:val="26"/>
          <w:szCs w:val="26"/>
          <w:lang w:val="ro-RO"/>
        </w:rPr>
        <w:t xml:space="preserve">publicarea pe portalul EURES a </w:t>
      </w:r>
      <w:r w:rsidR="00D65EA1" w:rsidRPr="00831560">
        <w:rPr>
          <w:rFonts w:asciiTheme="majorBidi" w:hAnsiTheme="majorBidi" w:cstheme="majorBidi"/>
          <w:sz w:val="26"/>
          <w:szCs w:val="26"/>
          <w:lang w:val="ro-RO"/>
        </w:rPr>
        <w:t>informații</w:t>
      </w:r>
      <w:r w:rsidR="00C24207" w:rsidRPr="00831560">
        <w:rPr>
          <w:rFonts w:asciiTheme="majorBidi" w:hAnsiTheme="majorBidi" w:cstheme="majorBidi"/>
          <w:sz w:val="26"/>
          <w:szCs w:val="26"/>
          <w:lang w:val="ro-RO"/>
        </w:rPr>
        <w:t>lor</w:t>
      </w:r>
      <w:r w:rsidR="00D65EA1" w:rsidRPr="00831560">
        <w:rPr>
          <w:rFonts w:asciiTheme="majorBidi" w:hAnsiTheme="majorBidi" w:cstheme="majorBidi"/>
          <w:sz w:val="26"/>
          <w:szCs w:val="26"/>
          <w:lang w:val="ro-RO"/>
        </w:rPr>
        <w:t xml:space="preserve"> referitoare la autoritatea națională responsabilă </w:t>
      </w:r>
      <w:r w:rsidR="00C24207" w:rsidRPr="00831560">
        <w:rPr>
          <w:rFonts w:asciiTheme="majorBidi" w:hAnsiTheme="majorBidi" w:cstheme="majorBidi"/>
          <w:sz w:val="26"/>
          <w:szCs w:val="26"/>
          <w:lang w:val="ro-RO"/>
        </w:rPr>
        <w:t>de</w:t>
      </w:r>
      <w:r w:rsidR="00D65EA1" w:rsidRPr="00831560">
        <w:rPr>
          <w:rFonts w:asciiTheme="majorBidi" w:hAnsiTheme="majorBidi" w:cstheme="majorBidi"/>
          <w:sz w:val="26"/>
          <w:szCs w:val="26"/>
          <w:lang w:val="ro-RO"/>
        </w:rPr>
        <w:t xml:space="preserve"> prevenirea și combaterea discriminării și</w:t>
      </w:r>
      <w:r w:rsidR="00C24207" w:rsidRPr="00831560">
        <w:rPr>
          <w:rFonts w:asciiTheme="majorBidi" w:hAnsiTheme="majorBidi" w:cstheme="majorBidi"/>
          <w:sz w:val="26"/>
          <w:szCs w:val="26"/>
          <w:lang w:val="ro-RO"/>
        </w:rPr>
        <w:t xml:space="preserve"> de</w:t>
      </w:r>
      <w:r w:rsidR="00D65EA1" w:rsidRPr="00831560">
        <w:rPr>
          <w:rFonts w:asciiTheme="majorBidi" w:hAnsiTheme="majorBidi" w:cstheme="majorBidi"/>
          <w:sz w:val="26"/>
          <w:szCs w:val="26"/>
          <w:lang w:val="ro-RO"/>
        </w:rPr>
        <w:t xml:space="preserve"> asigurarea egalității</w:t>
      </w:r>
      <w:r w:rsidR="003B61B7" w:rsidRPr="00831560">
        <w:rPr>
          <w:rFonts w:asciiTheme="majorBidi" w:hAnsiTheme="majorBidi" w:cstheme="majorBidi"/>
          <w:sz w:val="26"/>
          <w:szCs w:val="26"/>
          <w:lang w:val="ro-RO"/>
        </w:rPr>
        <w:t>;</w:t>
      </w:r>
    </w:p>
    <w:p w14:paraId="7C59BBEF" w14:textId="77777777" w:rsidR="00C24207" w:rsidRPr="00831560" w:rsidRDefault="00C24207" w:rsidP="00966414">
      <w:pPr>
        <w:pStyle w:val="ListParagraph"/>
        <w:spacing w:after="0" w:line="240" w:lineRule="auto"/>
        <w:ind w:left="0"/>
        <w:jc w:val="both"/>
        <w:rPr>
          <w:rFonts w:asciiTheme="majorBidi" w:hAnsiTheme="majorBidi" w:cstheme="majorBidi"/>
          <w:sz w:val="20"/>
          <w:szCs w:val="20"/>
          <w:lang w:val="ro-RO"/>
        </w:rPr>
      </w:pPr>
    </w:p>
    <w:p w14:paraId="732E81C2" w14:textId="57E8F5BC" w:rsidR="0077278D" w:rsidRPr="00831560" w:rsidRDefault="002811BE">
      <w:pPr>
        <w:pStyle w:val="ListParagraph"/>
        <w:numPr>
          <w:ilvl w:val="2"/>
          <w:numId w:val="12"/>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77278D" w:rsidRPr="00831560">
        <w:rPr>
          <w:rFonts w:asciiTheme="majorBidi" w:hAnsiTheme="majorBidi" w:cstheme="majorBidi"/>
          <w:sz w:val="26"/>
          <w:szCs w:val="26"/>
          <w:lang w:val="ro-RO"/>
        </w:rPr>
        <w:t xml:space="preserve">sigurarea transparenței </w:t>
      </w:r>
      <w:r w:rsidR="0077278D" w:rsidRPr="00831560">
        <w:rPr>
          <w:rFonts w:ascii="Times New Roman" w:hAnsi="Times New Roman" w:cs="Times New Roman"/>
          <w:sz w:val="26"/>
          <w:szCs w:val="26"/>
          <w:lang w:val="ro-RO"/>
        </w:rPr>
        <w:t>procedurilor administrative relevante pentru ocuparea forței de muncă și a normelor aplicabile lucrătorilor la angajare;</w:t>
      </w:r>
    </w:p>
    <w:p w14:paraId="17D46250" w14:textId="77777777" w:rsidR="00A71C16" w:rsidRPr="00831560" w:rsidRDefault="00A71C16" w:rsidP="00A71C16">
      <w:pPr>
        <w:pStyle w:val="ListParagraph"/>
        <w:spacing w:after="0" w:line="240" w:lineRule="auto"/>
        <w:ind w:left="612"/>
        <w:jc w:val="both"/>
        <w:rPr>
          <w:rFonts w:asciiTheme="majorBidi" w:hAnsiTheme="majorBidi" w:cstheme="majorBidi"/>
          <w:sz w:val="20"/>
          <w:szCs w:val="20"/>
          <w:lang w:val="ro-RO"/>
        </w:rPr>
      </w:pPr>
    </w:p>
    <w:p w14:paraId="5A83C5B4" w14:textId="60611BF5" w:rsidR="0077278D" w:rsidRPr="00831560" w:rsidRDefault="002811BE">
      <w:pPr>
        <w:pStyle w:val="ListParagraph"/>
        <w:numPr>
          <w:ilvl w:val="2"/>
          <w:numId w:val="12"/>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77278D" w:rsidRPr="00831560">
        <w:rPr>
          <w:rFonts w:asciiTheme="majorBidi" w:hAnsiTheme="majorBidi" w:cstheme="majorBidi"/>
          <w:sz w:val="26"/>
          <w:szCs w:val="26"/>
          <w:lang w:val="ro-RO"/>
        </w:rPr>
        <w:t xml:space="preserve">sigurarea furnizării informațiilor privind </w:t>
      </w:r>
      <w:r w:rsidR="0077278D" w:rsidRPr="00831560">
        <w:rPr>
          <w:rFonts w:ascii="Times New Roman" w:hAnsi="Times New Roman" w:cs="Times New Roman"/>
          <w:sz w:val="26"/>
          <w:szCs w:val="26"/>
          <w:lang w:val="ro-RO"/>
        </w:rPr>
        <w:t>accesul la învățământul profesional tehnic în Republica Moldova, precum și a</w:t>
      </w:r>
      <w:r w:rsidR="00FE1FEF" w:rsidRPr="00831560">
        <w:rPr>
          <w:rFonts w:ascii="Times New Roman" w:hAnsi="Times New Roman" w:cs="Times New Roman"/>
          <w:sz w:val="26"/>
          <w:szCs w:val="26"/>
          <w:lang w:val="ro-RO"/>
        </w:rPr>
        <w:t xml:space="preserve"> informațiilor privind</w:t>
      </w:r>
      <w:r w:rsidR="0077278D" w:rsidRPr="00831560">
        <w:rPr>
          <w:rFonts w:ascii="Times New Roman" w:hAnsi="Times New Roman" w:cs="Times New Roman"/>
          <w:sz w:val="26"/>
          <w:szCs w:val="26"/>
          <w:lang w:val="ro-RO"/>
        </w:rPr>
        <w:t xml:space="preserve"> cadrul național de </w:t>
      </w:r>
      <w:r w:rsidR="0077278D" w:rsidRPr="00831560">
        <w:rPr>
          <w:rFonts w:ascii="Times New Roman" w:hAnsi="Times New Roman" w:cs="Times New Roman"/>
          <w:sz w:val="26"/>
          <w:szCs w:val="26"/>
          <w:lang w:val="ro-RO"/>
        </w:rPr>
        <w:lastRenderedPageBreak/>
        <w:t>reglementare și a instrumentelor UE existente în domeniul programelor de ucenicie și stagii;</w:t>
      </w:r>
    </w:p>
    <w:p w14:paraId="3C8C457E" w14:textId="77777777" w:rsidR="00A71C16" w:rsidRPr="00831560" w:rsidRDefault="00A71C16" w:rsidP="00A71C16">
      <w:pPr>
        <w:pStyle w:val="ListParagraph"/>
        <w:spacing w:before="240" w:after="0" w:line="240" w:lineRule="auto"/>
        <w:ind w:left="0"/>
        <w:jc w:val="both"/>
        <w:rPr>
          <w:rFonts w:asciiTheme="majorBidi" w:hAnsiTheme="majorBidi" w:cstheme="majorBidi"/>
          <w:sz w:val="20"/>
          <w:szCs w:val="20"/>
          <w:lang w:val="ro-RO"/>
        </w:rPr>
      </w:pPr>
    </w:p>
    <w:p w14:paraId="2BC15D0C" w14:textId="00219CB0" w:rsidR="00FE1FEF" w:rsidRPr="00831560" w:rsidRDefault="005766E2" w:rsidP="002811BE">
      <w:pPr>
        <w:pStyle w:val="ListParagraph"/>
        <w:numPr>
          <w:ilvl w:val="2"/>
          <w:numId w:val="12"/>
        </w:numPr>
        <w:spacing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p</w:t>
      </w:r>
      <w:r w:rsidR="00FE1FEF" w:rsidRPr="00831560">
        <w:rPr>
          <w:rFonts w:ascii="Times New Roman" w:hAnsi="Times New Roman" w:cs="Times New Roman"/>
          <w:sz w:val="26"/>
          <w:szCs w:val="26"/>
          <w:lang w:val="ro-RO"/>
        </w:rPr>
        <w:t xml:space="preserve">ublicarea informațiilor </w:t>
      </w:r>
      <w:r w:rsidRPr="00831560">
        <w:rPr>
          <w:rFonts w:ascii="Times New Roman" w:hAnsi="Times New Roman" w:cs="Times New Roman"/>
          <w:sz w:val="26"/>
          <w:szCs w:val="26"/>
          <w:lang w:val="ro-RO"/>
        </w:rPr>
        <w:t>cu privire la</w:t>
      </w:r>
      <w:r w:rsidR="00FE1FEF" w:rsidRPr="00831560">
        <w:rPr>
          <w:rFonts w:ascii="Times New Roman" w:hAnsi="Times New Roman" w:cs="Times New Roman"/>
          <w:sz w:val="26"/>
          <w:szCs w:val="26"/>
          <w:lang w:val="ro-RO"/>
        </w:rPr>
        <w:t xml:space="preserve"> </w:t>
      </w:r>
      <w:r w:rsidRPr="00831560">
        <w:rPr>
          <w:rFonts w:asciiTheme="majorBidi" w:hAnsiTheme="majorBidi" w:cstheme="majorBidi"/>
          <w:sz w:val="26"/>
          <w:szCs w:val="26"/>
          <w:lang w:val="ro-RO"/>
        </w:rPr>
        <w:t>c</w:t>
      </w:r>
      <w:r w:rsidRPr="00831560">
        <w:rPr>
          <w:rFonts w:ascii="Times New Roman" w:hAnsi="Times New Roman" w:cs="Times New Roman"/>
          <w:sz w:val="26"/>
          <w:szCs w:val="26"/>
          <w:lang w:val="ro-RO"/>
        </w:rPr>
        <w:t>ondițiile generale de viață și de muncă în Republica Moldova,</w:t>
      </w:r>
      <w:r w:rsidRPr="00831560">
        <w:rPr>
          <w:rFonts w:asciiTheme="majorBidi" w:hAnsiTheme="majorBidi" w:cstheme="majorBidi"/>
          <w:sz w:val="26"/>
          <w:szCs w:val="26"/>
          <w:lang w:val="ro-RO"/>
        </w:rPr>
        <w:t xml:space="preserve"> la </w:t>
      </w:r>
      <w:r w:rsidR="00FE1FEF" w:rsidRPr="00831560">
        <w:rPr>
          <w:rFonts w:ascii="Times New Roman" w:hAnsi="Times New Roman" w:cs="Times New Roman"/>
          <w:sz w:val="26"/>
          <w:szCs w:val="26"/>
          <w:lang w:val="ro-RO"/>
        </w:rPr>
        <w:t xml:space="preserve">situația generală a lucrătorilor </w:t>
      </w:r>
      <w:r w:rsidR="00FE1FEF" w:rsidRPr="00831560">
        <w:rPr>
          <w:rFonts w:asciiTheme="majorBidi" w:hAnsiTheme="majorBidi" w:cstheme="majorBidi"/>
          <w:sz w:val="26"/>
          <w:szCs w:val="26"/>
          <w:lang w:val="ro-RO"/>
        </w:rPr>
        <w:t>frontalieri</w:t>
      </w:r>
      <w:r w:rsidRPr="00831560">
        <w:rPr>
          <w:rFonts w:asciiTheme="majorBidi" w:hAnsiTheme="majorBidi" w:cstheme="majorBidi"/>
          <w:sz w:val="26"/>
          <w:szCs w:val="26"/>
          <w:lang w:val="ro-RO"/>
        </w:rPr>
        <w:t xml:space="preserve"> și la serviciile de</w:t>
      </w:r>
      <w:r w:rsidR="002811BE" w:rsidRPr="00831560">
        <w:rPr>
          <w:rFonts w:asciiTheme="majorBidi" w:hAnsiTheme="majorBidi" w:cstheme="majorBidi"/>
          <w:sz w:val="26"/>
          <w:szCs w:val="26"/>
          <w:lang w:val="ro-RO"/>
        </w:rPr>
        <w:t xml:space="preserve"> </w:t>
      </w:r>
      <w:r w:rsidR="008253A7" w:rsidRPr="00831560">
        <w:rPr>
          <w:rFonts w:ascii="Times New Roman" w:hAnsi="Times New Roman" w:cs="Times New Roman"/>
          <w:sz w:val="26"/>
          <w:szCs w:val="26"/>
          <w:lang w:val="ro-RO"/>
        </w:rPr>
        <w:t>asistenț</w:t>
      </w:r>
      <w:r w:rsidRPr="00831560">
        <w:rPr>
          <w:rFonts w:ascii="Times New Roman" w:hAnsi="Times New Roman" w:cs="Times New Roman"/>
          <w:sz w:val="26"/>
          <w:szCs w:val="26"/>
          <w:lang w:val="ro-RO"/>
        </w:rPr>
        <w:t>ă</w:t>
      </w:r>
      <w:r w:rsidR="008253A7" w:rsidRPr="00831560">
        <w:rPr>
          <w:rFonts w:ascii="Times New Roman" w:hAnsi="Times New Roman" w:cs="Times New Roman"/>
          <w:sz w:val="26"/>
          <w:szCs w:val="26"/>
          <w:lang w:val="ro-RO"/>
        </w:rPr>
        <w:t xml:space="preserve"> </w:t>
      </w:r>
      <w:r w:rsidR="00FE1FEF" w:rsidRPr="00831560">
        <w:rPr>
          <w:rFonts w:ascii="Times New Roman" w:hAnsi="Times New Roman" w:cs="Times New Roman"/>
          <w:sz w:val="26"/>
          <w:szCs w:val="26"/>
          <w:lang w:val="ro-RO"/>
        </w:rPr>
        <w:t xml:space="preserve">după recrutare și </w:t>
      </w:r>
      <w:r w:rsidRPr="00831560">
        <w:rPr>
          <w:rFonts w:ascii="Times New Roman" w:hAnsi="Times New Roman" w:cs="Times New Roman"/>
          <w:sz w:val="26"/>
          <w:szCs w:val="26"/>
          <w:lang w:val="ro-RO"/>
        </w:rPr>
        <w:t>l</w:t>
      </w:r>
      <w:r w:rsidR="00FE1FEF" w:rsidRPr="00831560">
        <w:rPr>
          <w:rFonts w:ascii="Times New Roman" w:hAnsi="Times New Roman" w:cs="Times New Roman"/>
          <w:sz w:val="26"/>
          <w:szCs w:val="26"/>
          <w:lang w:val="ro-RO"/>
        </w:rPr>
        <w:t xml:space="preserve">a </w:t>
      </w:r>
      <w:r w:rsidRPr="00831560">
        <w:rPr>
          <w:rFonts w:ascii="Times New Roman" w:hAnsi="Times New Roman" w:cs="Times New Roman"/>
          <w:sz w:val="26"/>
          <w:szCs w:val="26"/>
          <w:lang w:val="ro-RO"/>
        </w:rPr>
        <w:t>modalitățile</w:t>
      </w:r>
      <w:r w:rsidR="00FE1FEF" w:rsidRPr="00831560">
        <w:rPr>
          <w:rFonts w:ascii="Times New Roman" w:hAnsi="Times New Roman" w:cs="Times New Roman"/>
          <w:sz w:val="26"/>
          <w:szCs w:val="26"/>
          <w:lang w:val="ro-RO"/>
        </w:rPr>
        <w:t xml:space="preserve"> de </w:t>
      </w:r>
      <w:r w:rsidR="008253A7" w:rsidRPr="00831560">
        <w:rPr>
          <w:rFonts w:ascii="Times New Roman" w:hAnsi="Times New Roman" w:cs="Times New Roman"/>
          <w:sz w:val="26"/>
          <w:szCs w:val="26"/>
          <w:lang w:val="ro-RO"/>
        </w:rPr>
        <w:t>accesare a acest</w:t>
      </w:r>
      <w:r w:rsidRPr="00831560">
        <w:rPr>
          <w:rFonts w:ascii="Times New Roman" w:hAnsi="Times New Roman" w:cs="Times New Roman"/>
          <w:sz w:val="26"/>
          <w:szCs w:val="26"/>
          <w:lang w:val="ro-RO"/>
        </w:rPr>
        <w:t>ora</w:t>
      </w:r>
      <w:r w:rsidR="00FE1FEF" w:rsidRPr="00831560">
        <w:rPr>
          <w:rFonts w:ascii="Times New Roman" w:hAnsi="Times New Roman" w:cs="Times New Roman"/>
          <w:sz w:val="26"/>
          <w:szCs w:val="26"/>
          <w:lang w:val="ro-RO"/>
        </w:rPr>
        <w:t>, atât în cadrul</w:t>
      </w:r>
      <w:r w:rsidR="008253A7" w:rsidRPr="00831560">
        <w:rPr>
          <w:rFonts w:ascii="Times New Roman" w:hAnsi="Times New Roman" w:cs="Times New Roman"/>
          <w:sz w:val="26"/>
          <w:szCs w:val="26"/>
          <w:lang w:val="ro-RO"/>
        </w:rPr>
        <w:t>, cât și în afara</w:t>
      </w:r>
      <w:r w:rsidR="003A320F" w:rsidRPr="00831560">
        <w:rPr>
          <w:rFonts w:ascii="Times New Roman" w:hAnsi="Times New Roman" w:cs="Times New Roman"/>
          <w:sz w:val="26"/>
          <w:szCs w:val="26"/>
          <w:lang w:val="ro-RO"/>
        </w:rPr>
        <w:t xml:space="preserve"> EURES;</w:t>
      </w:r>
    </w:p>
    <w:p w14:paraId="205F35D7" w14:textId="77777777" w:rsidR="00A71C16" w:rsidRPr="00831560" w:rsidRDefault="00A71C16" w:rsidP="008253A7">
      <w:pPr>
        <w:pStyle w:val="ListParagraph"/>
        <w:spacing w:after="0" w:line="240" w:lineRule="auto"/>
        <w:ind w:left="0"/>
        <w:jc w:val="both"/>
        <w:rPr>
          <w:rFonts w:asciiTheme="majorBidi" w:hAnsiTheme="majorBidi" w:cstheme="majorBidi"/>
          <w:sz w:val="20"/>
          <w:szCs w:val="20"/>
          <w:lang w:val="ro-RO"/>
        </w:rPr>
      </w:pPr>
    </w:p>
    <w:p w14:paraId="78E1AFB6" w14:textId="698D9524" w:rsidR="008253A7" w:rsidRPr="00831560" w:rsidRDefault="005766E2">
      <w:pPr>
        <w:pStyle w:val="ListParagraph"/>
        <w:numPr>
          <w:ilvl w:val="2"/>
          <w:numId w:val="12"/>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FA234D" w:rsidRPr="00831560">
        <w:rPr>
          <w:rFonts w:asciiTheme="majorBidi" w:hAnsiTheme="majorBidi" w:cstheme="majorBidi"/>
          <w:sz w:val="26"/>
          <w:szCs w:val="26"/>
          <w:lang w:val="ro-RO"/>
        </w:rPr>
        <w:t xml:space="preserve">olaborarea </w:t>
      </w:r>
      <w:r w:rsidR="00B7476F" w:rsidRPr="00831560">
        <w:rPr>
          <w:rFonts w:asciiTheme="majorBidi" w:hAnsiTheme="majorBidi" w:cstheme="majorBidi"/>
          <w:sz w:val="26"/>
          <w:szCs w:val="26"/>
          <w:lang w:val="ro-RO"/>
        </w:rPr>
        <w:t xml:space="preserve">cu </w:t>
      </w:r>
      <w:r w:rsidR="002D0C12" w:rsidRPr="00831560">
        <w:rPr>
          <w:rFonts w:asciiTheme="majorBidi" w:hAnsiTheme="majorBidi" w:cstheme="majorBidi"/>
          <w:sz w:val="26"/>
          <w:szCs w:val="26"/>
          <w:lang w:val="ro-RO"/>
        </w:rPr>
        <w:t xml:space="preserve">Biroul European de Coordonare și cu Birourile Naționale de Coordonare </w:t>
      </w:r>
      <w:r w:rsidR="002A7F98" w:rsidRPr="00831560">
        <w:rPr>
          <w:rFonts w:asciiTheme="majorBidi" w:hAnsiTheme="majorBidi" w:cstheme="majorBidi"/>
          <w:sz w:val="26"/>
          <w:szCs w:val="26"/>
          <w:lang w:val="ro-RO"/>
        </w:rPr>
        <w:t xml:space="preserve">ale statelor </w:t>
      </w:r>
      <w:r w:rsidR="002C196F" w:rsidRPr="00831560">
        <w:rPr>
          <w:rFonts w:asciiTheme="majorBidi" w:hAnsiTheme="majorBidi" w:cstheme="majorBidi"/>
          <w:sz w:val="26"/>
          <w:szCs w:val="26"/>
          <w:lang w:val="ro-RO"/>
        </w:rPr>
        <w:t>membre</w:t>
      </w:r>
      <w:r w:rsidR="008253A7" w:rsidRPr="00831560">
        <w:rPr>
          <w:rFonts w:asciiTheme="majorBidi" w:hAnsiTheme="majorBidi" w:cstheme="majorBidi"/>
          <w:sz w:val="26"/>
          <w:szCs w:val="26"/>
          <w:lang w:val="ro-RO"/>
        </w:rPr>
        <w:t>,</w:t>
      </w:r>
      <w:r w:rsidR="002D0C12" w:rsidRPr="00831560">
        <w:rPr>
          <w:rFonts w:asciiTheme="majorBidi" w:hAnsiTheme="majorBidi" w:cstheme="majorBidi"/>
          <w:sz w:val="26"/>
          <w:szCs w:val="26"/>
          <w:lang w:val="ro-RO"/>
        </w:rPr>
        <w:t xml:space="preserve"> cu privire la reclamațiile referitoare la locurile de muncă vacante și recrutările neconforme efectuate prin intermediul EURES, </w:t>
      </w:r>
    </w:p>
    <w:p w14:paraId="1570CFFE" w14:textId="77777777" w:rsidR="008253A7" w:rsidRPr="00831560" w:rsidRDefault="008253A7" w:rsidP="002A7F98">
      <w:pPr>
        <w:pStyle w:val="ListParagraph"/>
        <w:spacing w:after="0" w:line="240" w:lineRule="auto"/>
        <w:ind w:left="0"/>
        <w:jc w:val="both"/>
        <w:rPr>
          <w:rFonts w:asciiTheme="majorBidi" w:hAnsiTheme="majorBidi" w:cstheme="majorBidi"/>
          <w:sz w:val="20"/>
          <w:szCs w:val="20"/>
          <w:lang w:val="ro-RO"/>
        </w:rPr>
      </w:pPr>
    </w:p>
    <w:p w14:paraId="08AF60C7" w14:textId="390A0237" w:rsidR="008253A7" w:rsidRPr="00831560" w:rsidRDefault="005766E2" w:rsidP="008253A7">
      <w:pPr>
        <w:pStyle w:val="ListParagraph"/>
        <w:numPr>
          <w:ilvl w:val="2"/>
          <w:numId w:val="12"/>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A14440" w:rsidRPr="00831560">
        <w:rPr>
          <w:rFonts w:asciiTheme="majorBidi" w:hAnsiTheme="majorBidi" w:cstheme="majorBidi"/>
          <w:sz w:val="26"/>
          <w:szCs w:val="26"/>
          <w:lang w:val="ro-RO"/>
        </w:rPr>
        <w:t>cordarea asistenței membrilor și partenerilor EURES</w:t>
      </w:r>
      <w:r w:rsidR="008253A7" w:rsidRPr="00831560">
        <w:rPr>
          <w:rFonts w:asciiTheme="majorBidi" w:hAnsiTheme="majorBidi" w:cstheme="majorBidi"/>
          <w:sz w:val="26"/>
          <w:szCs w:val="26"/>
          <w:lang w:val="ro-RO"/>
        </w:rPr>
        <w:t xml:space="preserve"> la nivel național</w:t>
      </w:r>
      <w:r w:rsidR="00A14440" w:rsidRPr="00831560">
        <w:rPr>
          <w:rFonts w:asciiTheme="majorBidi" w:hAnsiTheme="majorBidi" w:cstheme="majorBidi"/>
          <w:sz w:val="26"/>
          <w:szCs w:val="26"/>
          <w:lang w:val="ro-RO"/>
        </w:rPr>
        <w:t xml:space="preserve"> în colaborarea </w:t>
      </w:r>
      <w:r w:rsidR="008253A7" w:rsidRPr="00831560">
        <w:rPr>
          <w:rFonts w:asciiTheme="majorBidi" w:hAnsiTheme="majorBidi" w:cstheme="majorBidi"/>
          <w:sz w:val="26"/>
          <w:szCs w:val="26"/>
          <w:lang w:val="ro-RO"/>
        </w:rPr>
        <w:t xml:space="preserve">acestora </w:t>
      </w:r>
      <w:r w:rsidR="00A14440" w:rsidRPr="00831560">
        <w:rPr>
          <w:rFonts w:asciiTheme="majorBidi" w:hAnsiTheme="majorBidi" w:cstheme="majorBidi"/>
          <w:sz w:val="26"/>
          <w:szCs w:val="26"/>
          <w:lang w:val="ro-RO"/>
        </w:rPr>
        <w:t xml:space="preserve">cu omologii lor, </w:t>
      </w:r>
      <w:r w:rsidR="008253A7" w:rsidRPr="00831560">
        <w:rPr>
          <w:rFonts w:asciiTheme="majorBidi" w:hAnsiTheme="majorBidi" w:cstheme="majorBidi"/>
          <w:sz w:val="26"/>
          <w:szCs w:val="26"/>
          <w:lang w:val="it-IT"/>
        </w:rPr>
        <w:t>inclusiv consiliere privind gestionarea reclamațiilor referitoare la locurile de muncă vacante și recrutările neconforme</w:t>
      </w:r>
      <w:r w:rsidR="00A14440" w:rsidRPr="00831560">
        <w:rPr>
          <w:rFonts w:asciiTheme="majorBidi" w:hAnsiTheme="majorBidi" w:cstheme="majorBidi"/>
          <w:sz w:val="26"/>
          <w:szCs w:val="26"/>
          <w:lang w:val="ro-RO"/>
        </w:rPr>
        <w:t xml:space="preserve">, precum și </w:t>
      </w:r>
      <w:r w:rsidR="00D20847" w:rsidRPr="00831560">
        <w:rPr>
          <w:rFonts w:asciiTheme="majorBidi" w:hAnsiTheme="majorBidi" w:cstheme="majorBidi"/>
          <w:sz w:val="26"/>
          <w:szCs w:val="26"/>
          <w:lang w:val="ro-RO"/>
        </w:rPr>
        <w:t xml:space="preserve">sprijin în </w:t>
      </w:r>
      <w:r w:rsidR="00A14440" w:rsidRPr="00831560">
        <w:rPr>
          <w:rFonts w:asciiTheme="majorBidi" w:hAnsiTheme="majorBidi" w:cstheme="majorBidi"/>
          <w:sz w:val="26"/>
          <w:szCs w:val="26"/>
          <w:lang w:val="ro-RO"/>
        </w:rPr>
        <w:t>cooperarea cu autoritățile publice competente</w:t>
      </w:r>
      <w:r w:rsidR="00EF6BE0" w:rsidRPr="00831560">
        <w:rPr>
          <w:rFonts w:asciiTheme="majorBidi" w:hAnsiTheme="majorBidi" w:cstheme="majorBidi"/>
          <w:sz w:val="26"/>
          <w:szCs w:val="26"/>
          <w:lang w:val="ro-RO"/>
        </w:rPr>
        <w:t>;</w:t>
      </w:r>
      <w:r w:rsidR="00A14440" w:rsidRPr="00831560">
        <w:rPr>
          <w:rFonts w:asciiTheme="majorBidi" w:hAnsiTheme="majorBidi" w:cstheme="majorBidi"/>
          <w:sz w:val="26"/>
          <w:szCs w:val="26"/>
          <w:lang w:val="ro-RO"/>
        </w:rPr>
        <w:t xml:space="preserve"> </w:t>
      </w:r>
    </w:p>
    <w:p w14:paraId="2069DF56" w14:textId="77777777" w:rsidR="008253A7" w:rsidRPr="00831560" w:rsidRDefault="008253A7" w:rsidP="002A7F98">
      <w:pPr>
        <w:pStyle w:val="ListParagraph"/>
        <w:spacing w:after="0" w:line="240" w:lineRule="auto"/>
        <w:ind w:left="0"/>
        <w:jc w:val="both"/>
        <w:rPr>
          <w:rFonts w:asciiTheme="majorBidi" w:hAnsiTheme="majorBidi" w:cstheme="majorBidi"/>
          <w:sz w:val="20"/>
          <w:szCs w:val="20"/>
          <w:lang w:val="ro-RO"/>
        </w:rPr>
      </w:pPr>
    </w:p>
    <w:p w14:paraId="143D8B3E" w14:textId="3C984258" w:rsidR="00A14440" w:rsidRPr="00831560" w:rsidRDefault="005766E2" w:rsidP="008253A7">
      <w:pPr>
        <w:pStyle w:val="ListParagraph"/>
        <w:numPr>
          <w:ilvl w:val="2"/>
          <w:numId w:val="12"/>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t</w:t>
      </w:r>
      <w:r w:rsidR="008253A7" w:rsidRPr="00831560">
        <w:rPr>
          <w:rFonts w:asciiTheme="majorBidi" w:hAnsiTheme="majorBidi" w:cstheme="majorBidi"/>
          <w:sz w:val="26"/>
          <w:szCs w:val="26"/>
          <w:lang w:val="ro-RO"/>
        </w:rPr>
        <w:t xml:space="preserve">ransmiterea, către Biroul European de Coordonare a rezultatelor procedurilor de soluționare a reclamațiilor, în măsura în care deține informațiile necesare; </w:t>
      </w:r>
    </w:p>
    <w:p w14:paraId="17E326A9" w14:textId="77777777" w:rsidR="00A71C16" w:rsidRPr="00831560" w:rsidRDefault="00A71C16" w:rsidP="00A71C16">
      <w:pPr>
        <w:pStyle w:val="ListParagraph"/>
        <w:spacing w:after="0" w:line="240" w:lineRule="auto"/>
        <w:ind w:left="0"/>
        <w:jc w:val="both"/>
        <w:rPr>
          <w:rFonts w:asciiTheme="majorBidi" w:hAnsiTheme="majorBidi" w:cstheme="majorBidi"/>
          <w:sz w:val="20"/>
          <w:szCs w:val="20"/>
          <w:lang w:val="ro-RO"/>
        </w:rPr>
      </w:pPr>
    </w:p>
    <w:p w14:paraId="110D1554" w14:textId="0806D2DD" w:rsidR="00A7513D" w:rsidRPr="00831560" w:rsidRDefault="005766E2" w:rsidP="00547788">
      <w:pPr>
        <w:pStyle w:val="ListParagraph"/>
        <w:numPr>
          <w:ilvl w:val="2"/>
          <w:numId w:val="1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A7513D" w:rsidRPr="00831560">
        <w:rPr>
          <w:rFonts w:asciiTheme="majorBidi" w:hAnsiTheme="majorBidi" w:cstheme="majorBidi"/>
          <w:sz w:val="26"/>
          <w:szCs w:val="26"/>
          <w:lang w:val="ro-RO"/>
        </w:rPr>
        <w:t>olaborarea cu părțile interesate, inclusiv cu partenerii sociali, furnizorii de servicii de orientare și formare profesională, prestatorii de servicii sociale, organizațiile reprezentative ale grupurilor vulnerabile pe piața muncii, precum și cu organizațiile implicate în programe de ucenicie și stagii</w:t>
      </w:r>
      <w:r w:rsidR="006F6BFA" w:rsidRPr="00831560">
        <w:rPr>
          <w:rFonts w:asciiTheme="majorBidi" w:hAnsiTheme="majorBidi" w:cstheme="majorBidi"/>
          <w:sz w:val="26"/>
          <w:szCs w:val="26"/>
          <w:lang w:val="ro-RO"/>
        </w:rPr>
        <w:t>.</w:t>
      </w:r>
    </w:p>
    <w:p w14:paraId="30BAD8AB" w14:textId="77777777" w:rsidR="00A71C16" w:rsidRPr="00831560" w:rsidRDefault="00A71C16" w:rsidP="00A71C16">
      <w:pPr>
        <w:pStyle w:val="ListParagraph"/>
        <w:spacing w:after="0" w:line="240" w:lineRule="auto"/>
        <w:ind w:left="0"/>
        <w:jc w:val="both"/>
        <w:rPr>
          <w:rFonts w:asciiTheme="majorBidi" w:hAnsiTheme="majorBidi" w:cstheme="majorBidi"/>
          <w:sz w:val="20"/>
          <w:szCs w:val="20"/>
          <w:lang w:val="ro-RO"/>
        </w:rPr>
      </w:pPr>
    </w:p>
    <w:p w14:paraId="20497F9A" w14:textId="675CE75E" w:rsidR="00191DF6" w:rsidRPr="00831560" w:rsidRDefault="000036A3" w:rsidP="00547788">
      <w:pPr>
        <w:pStyle w:val="ListParagraph"/>
        <w:numPr>
          <w:ilvl w:val="1"/>
          <w:numId w:val="12"/>
        </w:numPr>
        <w:spacing w:after="0"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reprezent</w:t>
      </w:r>
      <w:r w:rsidR="00547788" w:rsidRPr="00831560">
        <w:rPr>
          <w:rFonts w:asciiTheme="majorBidi" w:hAnsiTheme="majorBidi" w:cstheme="majorBidi"/>
          <w:sz w:val="26"/>
          <w:szCs w:val="26"/>
          <w:lang w:val="ro-RO"/>
        </w:rPr>
        <w:t>area</w:t>
      </w:r>
      <w:r w:rsidRPr="00831560">
        <w:rPr>
          <w:rFonts w:asciiTheme="majorBidi" w:hAnsiTheme="majorBidi" w:cstheme="majorBidi"/>
          <w:sz w:val="26"/>
          <w:szCs w:val="26"/>
          <w:lang w:val="ro-RO"/>
        </w:rPr>
        <w:t xml:space="preserve"> național</w:t>
      </w:r>
      <w:r w:rsidR="00547788" w:rsidRPr="00831560">
        <w:rPr>
          <w:rFonts w:asciiTheme="majorBidi" w:hAnsiTheme="majorBidi" w:cstheme="majorBidi"/>
          <w:sz w:val="26"/>
          <w:szCs w:val="26"/>
          <w:lang w:val="ro-RO"/>
        </w:rPr>
        <w:t>ă</w:t>
      </w:r>
      <w:r w:rsidRPr="00831560">
        <w:rPr>
          <w:rFonts w:asciiTheme="majorBidi" w:hAnsiTheme="majorBidi" w:cstheme="majorBidi"/>
          <w:sz w:val="26"/>
          <w:szCs w:val="26"/>
          <w:lang w:val="ro-RO"/>
        </w:rPr>
        <w:t xml:space="preserve"> în cadrul grupului de coordonare;</w:t>
      </w:r>
      <w:r w:rsidRPr="00831560">
        <w:rPr>
          <w:rFonts w:asciiTheme="majorBidi" w:hAnsiTheme="majorBidi" w:cstheme="majorBidi"/>
          <w:strike/>
          <w:sz w:val="26"/>
          <w:szCs w:val="26"/>
          <w:lang w:val="ro-RO"/>
        </w:rPr>
        <w:t xml:space="preserve"> </w:t>
      </w:r>
    </w:p>
    <w:p w14:paraId="5289C900" w14:textId="77777777" w:rsidR="00191DF6" w:rsidRPr="00831560" w:rsidRDefault="00191DF6" w:rsidP="00547788">
      <w:pPr>
        <w:pStyle w:val="ListParagraph"/>
        <w:spacing w:after="0" w:line="240" w:lineRule="auto"/>
        <w:jc w:val="both"/>
        <w:rPr>
          <w:rFonts w:asciiTheme="majorBidi" w:hAnsiTheme="majorBidi" w:cstheme="majorBidi"/>
          <w:sz w:val="20"/>
          <w:szCs w:val="20"/>
          <w:lang w:val="ro-RO"/>
        </w:rPr>
      </w:pPr>
    </w:p>
    <w:p w14:paraId="686160F2" w14:textId="7390799C" w:rsidR="002B37DC" w:rsidRPr="00831560" w:rsidRDefault="00191DF6" w:rsidP="00191DF6">
      <w:pPr>
        <w:pStyle w:val="ListParagraph"/>
        <w:numPr>
          <w:ilvl w:val="0"/>
          <w:numId w:val="56"/>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e</w:t>
      </w:r>
      <w:r w:rsidR="007602D4" w:rsidRPr="00831560">
        <w:rPr>
          <w:rFonts w:asciiTheme="majorBidi" w:hAnsiTheme="majorBidi" w:cstheme="majorBidi"/>
          <w:sz w:val="26"/>
          <w:szCs w:val="26"/>
          <w:lang w:val="ro-RO"/>
        </w:rPr>
        <w:t>labor</w:t>
      </w:r>
      <w:r w:rsidR="00A71C16" w:rsidRPr="00831560">
        <w:rPr>
          <w:rFonts w:asciiTheme="majorBidi" w:hAnsiTheme="majorBidi" w:cstheme="majorBidi"/>
          <w:sz w:val="26"/>
          <w:szCs w:val="26"/>
          <w:lang w:val="ro-RO"/>
        </w:rPr>
        <w:t>area</w:t>
      </w:r>
      <w:r w:rsidR="00661F02"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w:t>
      </w:r>
      <w:r w:rsidRPr="00831560">
        <w:rPr>
          <w:rFonts w:ascii="Times New Roman" w:hAnsi="Times New Roman" w:cs="Times New Roman"/>
          <w:sz w:val="26"/>
          <w:szCs w:val="26"/>
          <w:lang w:val="ro-RO"/>
        </w:rPr>
        <w:t>și, după caz, actualizarea p</w:t>
      </w:r>
      <w:r w:rsidRPr="00831560">
        <w:rPr>
          <w:rFonts w:asciiTheme="majorBidi" w:hAnsiTheme="majorBidi" w:cstheme="majorBidi"/>
          <w:sz w:val="26"/>
          <w:szCs w:val="26"/>
          <w:lang w:val="ro-RO"/>
        </w:rPr>
        <w:t>rogramelor naționale anuale de lucru pentru activitățile EURES</w:t>
      </w:r>
      <w:r w:rsidRPr="00831560">
        <w:rPr>
          <w:rFonts w:ascii="Times New Roman" w:hAnsi="Times New Roman" w:cs="Times New Roman"/>
          <w:sz w:val="26"/>
          <w:szCs w:val="26"/>
          <w:lang w:val="ro-RO"/>
        </w:rPr>
        <w:t xml:space="preserve"> </w:t>
      </w:r>
      <w:r w:rsidR="00661F02" w:rsidRPr="00831560">
        <w:rPr>
          <w:rFonts w:asciiTheme="majorBidi" w:hAnsiTheme="majorBidi" w:cstheme="majorBidi"/>
          <w:sz w:val="26"/>
          <w:szCs w:val="26"/>
          <w:lang w:val="ro-RO"/>
        </w:rPr>
        <w:t>conform standardelor</w:t>
      </w:r>
      <w:r w:rsidR="00A71C16" w:rsidRPr="00831560">
        <w:rPr>
          <w:rFonts w:asciiTheme="majorBidi" w:hAnsiTheme="majorBidi" w:cstheme="majorBidi"/>
          <w:sz w:val="26"/>
          <w:szCs w:val="26"/>
          <w:lang w:val="ro-RO"/>
        </w:rPr>
        <w:t xml:space="preserve"> și formatelor tehnice</w:t>
      </w:r>
      <w:r w:rsidR="00661F02" w:rsidRPr="00831560">
        <w:rPr>
          <w:rFonts w:asciiTheme="majorBidi" w:hAnsiTheme="majorBidi" w:cstheme="majorBidi"/>
          <w:sz w:val="26"/>
          <w:szCs w:val="26"/>
          <w:lang w:val="ro-RO"/>
        </w:rPr>
        <w:t xml:space="preserve"> stabilite de Biroul European de Coordonare,</w:t>
      </w:r>
      <w:r w:rsidR="002B37DC"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a </w:t>
      </w:r>
      <w:r w:rsidR="007602D4" w:rsidRPr="00831560">
        <w:rPr>
          <w:rFonts w:asciiTheme="majorBidi" w:hAnsiTheme="majorBidi" w:cstheme="majorBidi"/>
          <w:sz w:val="26"/>
          <w:szCs w:val="26"/>
          <w:lang w:val="ro-RO"/>
        </w:rPr>
        <w:t>p</w:t>
      </w:r>
      <w:r w:rsidR="00017E32" w:rsidRPr="00831560">
        <w:rPr>
          <w:rFonts w:asciiTheme="majorBidi" w:hAnsiTheme="majorBidi" w:cstheme="majorBidi"/>
          <w:sz w:val="26"/>
          <w:szCs w:val="26"/>
          <w:lang w:val="ro-RO"/>
        </w:rPr>
        <w:t xml:space="preserve">, </w:t>
      </w:r>
      <w:r w:rsidR="002B37DC" w:rsidRPr="00831560">
        <w:rPr>
          <w:rFonts w:asciiTheme="majorBidi" w:hAnsiTheme="majorBidi" w:cstheme="majorBidi"/>
          <w:sz w:val="26"/>
          <w:szCs w:val="26"/>
          <w:lang w:val="ro-RO"/>
        </w:rPr>
        <w:t>inclusiv în colaborare cu Biroul European de Coordonare</w:t>
      </w:r>
      <w:r w:rsidR="00C41324" w:rsidRPr="00831560">
        <w:rPr>
          <w:rFonts w:asciiTheme="majorBidi" w:hAnsiTheme="majorBidi" w:cstheme="majorBidi"/>
          <w:sz w:val="26"/>
          <w:szCs w:val="26"/>
          <w:lang w:val="ro-RO"/>
        </w:rPr>
        <w:t xml:space="preserve"> și, după caz, cu Birourile Naționale de Coordonare </w:t>
      </w:r>
      <w:r w:rsidR="002A7F98" w:rsidRPr="00831560">
        <w:rPr>
          <w:rFonts w:asciiTheme="majorBidi" w:hAnsiTheme="majorBidi" w:cstheme="majorBidi"/>
          <w:sz w:val="26"/>
          <w:szCs w:val="26"/>
          <w:lang w:val="ro-RO"/>
        </w:rPr>
        <w:t xml:space="preserve">ale </w:t>
      </w:r>
      <w:r w:rsidR="00C41324" w:rsidRPr="00831560">
        <w:rPr>
          <w:rFonts w:asciiTheme="majorBidi" w:hAnsiTheme="majorBidi" w:cstheme="majorBidi"/>
          <w:sz w:val="26"/>
          <w:szCs w:val="26"/>
          <w:lang w:val="ro-RO"/>
        </w:rPr>
        <w:t>state</w:t>
      </w:r>
      <w:r w:rsidR="009D2F91" w:rsidRPr="00831560">
        <w:rPr>
          <w:rFonts w:asciiTheme="majorBidi" w:hAnsiTheme="majorBidi" w:cstheme="majorBidi"/>
          <w:sz w:val="26"/>
          <w:szCs w:val="26"/>
          <w:lang w:val="ro-RO"/>
        </w:rPr>
        <w:t>l</w:t>
      </w:r>
      <w:r w:rsidR="002A7F98" w:rsidRPr="00831560">
        <w:rPr>
          <w:rFonts w:asciiTheme="majorBidi" w:hAnsiTheme="majorBidi" w:cstheme="majorBidi"/>
          <w:sz w:val="26"/>
          <w:szCs w:val="26"/>
          <w:lang w:val="ro-RO"/>
        </w:rPr>
        <w:t>or</w:t>
      </w:r>
      <w:r w:rsidR="009D2F91" w:rsidRPr="00831560">
        <w:rPr>
          <w:rFonts w:asciiTheme="majorBidi" w:hAnsiTheme="majorBidi" w:cstheme="majorBidi"/>
          <w:sz w:val="26"/>
          <w:szCs w:val="26"/>
          <w:lang w:val="ro-RO"/>
        </w:rPr>
        <w:t xml:space="preserve"> membre</w:t>
      </w:r>
      <w:r w:rsidR="00D51FEC" w:rsidRPr="00831560">
        <w:rPr>
          <w:rFonts w:asciiTheme="majorBidi" w:hAnsiTheme="majorBidi" w:cstheme="majorBidi"/>
          <w:sz w:val="26"/>
          <w:szCs w:val="26"/>
          <w:lang w:val="ro-RO"/>
        </w:rPr>
        <w:t>. Programele conțin în mod obligatoriul următoarele informații:</w:t>
      </w:r>
    </w:p>
    <w:p w14:paraId="4F2E7A5F" w14:textId="57BABDA3" w:rsidR="00A71C16" w:rsidRPr="00831560" w:rsidRDefault="00A71C16" w:rsidP="00A71C16">
      <w:pPr>
        <w:pStyle w:val="ListParagraph"/>
        <w:spacing w:after="0" w:line="240" w:lineRule="auto"/>
        <w:ind w:left="0"/>
        <w:jc w:val="both"/>
        <w:rPr>
          <w:rFonts w:asciiTheme="majorBidi" w:hAnsiTheme="majorBidi" w:cstheme="majorBidi"/>
          <w:sz w:val="20"/>
          <w:szCs w:val="20"/>
          <w:lang w:val="ro-RO"/>
        </w:rPr>
      </w:pPr>
    </w:p>
    <w:p w14:paraId="0CCDD07B" w14:textId="1BD7A3D0" w:rsidR="00661F02" w:rsidRPr="00831560" w:rsidRDefault="007315F6">
      <w:pPr>
        <w:pStyle w:val="ListParagraph"/>
        <w:numPr>
          <w:ilvl w:val="0"/>
          <w:numId w:val="13"/>
        </w:numPr>
        <w:spacing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 xml:space="preserve"> </w:t>
      </w:r>
      <w:r w:rsidR="00191DF6" w:rsidRPr="00831560">
        <w:rPr>
          <w:rFonts w:ascii="Times New Roman" w:hAnsi="Times New Roman" w:cs="Times New Roman"/>
          <w:sz w:val="26"/>
          <w:szCs w:val="26"/>
          <w:lang w:val="ro-RO"/>
        </w:rPr>
        <w:t>p</w:t>
      </w:r>
      <w:r w:rsidR="00661F02" w:rsidRPr="00831560">
        <w:rPr>
          <w:rFonts w:ascii="Times New Roman" w:hAnsi="Times New Roman" w:cs="Times New Roman"/>
          <w:sz w:val="26"/>
          <w:szCs w:val="26"/>
          <w:lang w:val="ro-RO"/>
        </w:rPr>
        <w:t xml:space="preserve">rincipalele activități </w:t>
      </w:r>
      <w:r w:rsidR="00191DF6" w:rsidRPr="00831560">
        <w:rPr>
          <w:rFonts w:ascii="Times New Roman" w:hAnsi="Times New Roman" w:cs="Times New Roman"/>
          <w:sz w:val="26"/>
          <w:szCs w:val="26"/>
          <w:lang w:val="ro-RO"/>
        </w:rPr>
        <w:t xml:space="preserve">planificate </w:t>
      </w:r>
      <w:r w:rsidR="00661F02" w:rsidRPr="00831560">
        <w:rPr>
          <w:rFonts w:ascii="Times New Roman" w:hAnsi="Times New Roman" w:cs="Times New Roman"/>
          <w:sz w:val="26"/>
          <w:szCs w:val="26"/>
          <w:lang w:val="ro-RO"/>
        </w:rPr>
        <w:t>a fi desfășurate în cadrul EURES, la nivel național și, după caz, la nivel transfrontalier;</w:t>
      </w:r>
    </w:p>
    <w:p w14:paraId="1686090B" w14:textId="77777777" w:rsidR="00A71C16" w:rsidRPr="00831560" w:rsidRDefault="00A71C16" w:rsidP="00A71C16">
      <w:pPr>
        <w:pStyle w:val="ListParagraph"/>
        <w:spacing w:after="0" w:line="240" w:lineRule="auto"/>
        <w:ind w:left="0"/>
        <w:jc w:val="both"/>
        <w:rPr>
          <w:rFonts w:ascii="Times New Roman" w:hAnsi="Times New Roman" w:cs="Times New Roman"/>
          <w:sz w:val="20"/>
          <w:szCs w:val="20"/>
          <w:lang w:val="ro-RO"/>
        </w:rPr>
      </w:pPr>
    </w:p>
    <w:p w14:paraId="4EC3C724" w14:textId="2AB5842F" w:rsidR="00661F02" w:rsidRPr="00831560" w:rsidRDefault="007315F6">
      <w:pPr>
        <w:pStyle w:val="ListParagraph"/>
        <w:numPr>
          <w:ilvl w:val="0"/>
          <w:numId w:val="14"/>
        </w:numPr>
        <w:spacing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lastRenderedPageBreak/>
        <w:t xml:space="preserve"> </w:t>
      </w:r>
      <w:r w:rsidR="00191DF6" w:rsidRPr="00831560">
        <w:rPr>
          <w:rFonts w:ascii="Times New Roman" w:hAnsi="Times New Roman" w:cs="Times New Roman"/>
          <w:sz w:val="26"/>
          <w:szCs w:val="26"/>
          <w:lang w:val="ro-RO"/>
        </w:rPr>
        <w:t>r</w:t>
      </w:r>
      <w:r w:rsidR="00661F02" w:rsidRPr="00831560">
        <w:rPr>
          <w:rFonts w:ascii="Times New Roman" w:hAnsi="Times New Roman" w:cs="Times New Roman"/>
          <w:sz w:val="26"/>
          <w:szCs w:val="26"/>
          <w:lang w:val="ro-RO"/>
        </w:rPr>
        <w:t>esursele umane și financiare alocate pentru punerea în aplicare a programelor naționale anuale de lucru;</w:t>
      </w:r>
    </w:p>
    <w:p w14:paraId="30931203" w14:textId="77777777" w:rsidR="00A71C16" w:rsidRPr="00831560" w:rsidRDefault="00A71C16" w:rsidP="00A71C16">
      <w:pPr>
        <w:pStyle w:val="ListParagraph"/>
        <w:spacing w:after="0" w:line="240" w:lineRule="auto"/>
        <w:ind w:left="0"/>
        <w:jc w:val="both"/>
        <w:rPr>
          <w:rFonts w:ascii="Times New Roman" w:hAnsi="Times New Roman" w:cs="Times New Roman"/>
          <w:sz w:val="20"/>
          <w:szCs w:val="20"/>
          <w:lang w:val="ro-RO"/>
        </w:rPr>
      </w:pPr>
    </w:p>
    <w:p w14:paraId="47BB7C5B" w14:textId="4C26FD6B" w:rsidR="00661F02" w:rsidRPr="00831560" w:rsidRDefault="00151989">
      <w:pPr>
        <w:pStyle w:val="ListParagraph"/>
        <w:numPr>
          <w:ilvl w:val="0"/>
          <w:numId w:val="15"/>
        </w:numPr>
        <w:spacing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 xml:space="preserve"> modalitățile de monitorizare și evaluare a activităților planificate</w:t>
      </w:r>
      <w:r w:rsidR="00661F02" w:rsidRPr="00831560">
        <w:rPr>
          <w:rFonts w:ascii="Times New Roman" w:hAnsi="Times New Roman" w:cs="Times New Roman"/>
          <w:sz w:val="26"/>
          <w:szCs w:val="26"/>
          <w:lang w:val="ro-RO"/>
        </w:rPr>
        <w:t>.</w:t>
      </w:r>
    </w:p>
    <w:p w14:paraId="7D2D8CFA" w14:textId="77777777" w:rsidR="00A71C16" w:rsidRPr="00831560" w:rsidRDefault="00A71C16" w:rsidP="00A71C16">
      <w:pPr>
        <w:pStyle w:val="ListParagraph"/>
        <w:spacing w:after="0" w:line="240" w:lineRule="auto"/>
        <w:ind w:left="0"/>
        <w:jc w:val="both"/>
        <w:rPr>
          <w:rFonts w:ascii="Times New Roman" w:hAnsi="Times New Roman" w:cs="Times New Roman"/>
          <w:sz w:val="20"/>
          <w:szCs w:val="20"/>
          <w:lang w:val="ro-RO"/>
        </w:rPr>
      </w:pPr>
    </w:p>
    <w:p w14:paraId="578119C2" w14:textId="5DD494BF" w:rsidR="00C53056" w:rsidRPr="00831560" w:rsidRDefault="00C2462E">
      <w:pPr>
        <w:pStyle w:val="ListParagraph"/>
        <w:numPr>
          <w:ilvl w:val="1"/>
          <w:numId w:val="12"/>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c</w:t>
      </w:r>
      <w:r w:rsidR="009950C3" w:rsidRPr="00831560">
        <w:rPr>
          <w:rFonts w:ascii="Times New Roman" w:hAnsi="Times New Roman" w:cs="Times New Roman"/>
          <w:sz w:val="26"/>
          <w:szCs w:val="26"/>
          <w:lang w:val="ro-RO"/>
        </w:rPr>
        <w:t>olect</w:t>
      </w:r>
      <w:r w:rsidR="00661F02" w:rsidRPr="00831560">
        <w:rPr>
          <w:rFonts w:ascii="Times New Roman" w:hAnsi="Times New Roman" w:cs="Times New Roman"/>
          <w:sz w:val="26"/>
          <w:szCs w:val="26"/>
          <w:lang w:val="ro-RO"/>
        </w:rPr>
        <w:t>area</w:t>
      </w:r>
      <w:r w:rsidR="009950C3" w:rsidRPr="00831560">
        <w:rPr>
          <w:rFonts w:ascii="Times New Roman" w:hAnsi="Times New Roman" w:cs="Times New Roman"/>
          <w:sz w:val="26"/>
          <w:szCs w:val="26"/>
          <w:lang w:val="ro-RO"/>
        </w:rPr>
        <w:t>, analiza</w:t>
      </w:r>
      <w:r w:rsidR="00661F02" w:rsidRPr="00831560">
        <w:rPr>
          <w:rFonts w:ascii="Times New Roman" w:hAnsi="Times New Roman" w:cs="Times New Roman"/>
          <w:sz w:val="26"/>
          <w:szCs w:val="26"/>
          <w:lang w:val="ro-RO"/>
        </w:rPr>
        <w:t xml:space="preserve"> ș</w:t>
      </w:r>
      <w:r w:rsidR="009950C3" w:rsidRPr="00831560">
        <w:rPr>
          <w:rFonts w:ascii="Times New Roman" w:hAnsi="Times New Roman" w:cs="Times New Roman"/>
          <w:sz w:val="26"/>
          <w:szCs w:val="26"/>
          <w:lang w:val="ro-RO"/>
        </w:rPr>
        <w:t>i realiza</w:t>
      </w:r>
      <w:r w:rsidR="00661F02" w:rsidRPr="00831560">
        <w:rPr>
          <w:rFonts w:ascii="Times New Roman" w:hAnsi="Times New Roman" w:cs="Times New Roman"/>
          <w:sz w:val="26"/>
          <w:szCs w:val="26"/>
          <w:lang w:val="ro-RO"/>
        </w:rPr>
        <w:t>rea</w:t>
      </w:r>
      <w:r w:rsidR="009950C3" w:rsidRPr="00831560">
        <w:rPr>
          <w:rFonts w:ascii="Times New Roman" w:hAnsi="Times New Roman" w:cs="Times New Roman"/>
          <w:sz w:val="26"/>
          <w:szCs w:val="26"/>
          <w:lang w:val="ro-RO"/>
        </w:rPr>
        <w:t xml:space="preserve"> schimbul</w:t>
      </w:r>
      <w:r w:rsidR="00661F02" w:rsidRPr="00831560">
        <w:rPr>
          <w:rFonts w:ascii="Times New Roman" w:hAnsi="Times New Roman" w:cs="Times New Roman"/>
          <w:sz w:val="26"/>
          <w:szCs w:val="26"/>
          <w:lang w:val="ro-RO"/>
        </w:rPr>
        <w:t>ui</w:t>
      </w:r>
      <w:r w:rsidR="009950C3" w:rsidRPr="00831560">
        <w:rPr>
          <w:rFonts w:ascii="Times New Roman" w:hAnsi="Times New Roman" w:cs="Times New Roman"/>
          <w:sz w:val="26"/>
          <w:szCs w:val="26"/>
          <w:lang w:val="ro-RO"/>
        </w:rPr>
        <w:t xml:space="preserve"> de informații necesare pentru pregătirea proiec</w:t>
      </w:r>
      <w:r w:rsidR="007315F6" w:rsidRPr="00831560">
        <w:rPr>
          <w:rFonts w:ascii="Times New Roman" w:hAnsi="Times New Roman" w:cs="Times New Roman"/>
          <w:sz w:val="26"/>
          <w:szCs w:val="26"/>
          <w:lang w:val="ro-RO"/>
        </w:rPr>
        <w:t>telor</w:t>
      </w:r>
      <w:r w:rsidR="009950C3" w:rsidRPr="00831560">
        <w:rPr>
          <w:rFonts w:ascii="Times New Roman" w:hAnsi="Times New Roman" w:cs="Times New Roman"/>
          <w:sz w:val="26"/>
          <w:szCs w:val="26"/>
          <w:lang w:val="ro-RO"/>
        </w:rPr>
        <w:t xml:space="preserve"> programel</w:t>
      </w:r>
      <w:r w:rsidR="00392A7D" w:rsidRPr="00831560">
        <w:rPr>
          <w:rFonts w:ascii="Times New Roman" w:hAnsi="Times New Roman" w:cs="Times New Roman"/>
          <w:sz w:val="26"/>
          <w:szCs w:val="26"/>
          <w:lang w:val="ro-RO"/>
        </w:rPr>
        <w:t>or</w:t>
      </w:r>
      <w:r w:rsidR="009950C3" w:rsidRPr="00831560">
        <w:rPr>
          <w:rFonts w:ascii="Times New Roman" w:hAnsi="Times New Roman" w:cs="Times New Roman"/>
          <w:sz w:val="26"/>
          <w:szCs w:val="26"/>
          <w:lang w:val="ro-RO"/>
        </w:rPr>
        <w:t xml:space="preserve"> naționale </w:t>
      </w:r>
      <w:r w:rsidR="00661F02" w:rsidRPr="00831560">
        <w:rPr>
          <w:rFonts w:ascii="Times New Roman" w:hAnsi="Times New Roman" w:cs="Times New Roman"/>
          <w:sz w:val="26"/>
          <w:szCs w:val="26"/>
          <w:lang w:val="ro-RO"/>
        </w:rPr>
        <w:t xml:space="preserve">anuale </w:t>
      </w:r>
      <w:r w:rsidR="009950C3" w:rsidRPr="00831560">
        <w:rPr>
          <w:rFonts w:ascii="Times New Roman" w:hAnsi="Times New Roman" w:cs="Times New Roman"/>
          <w:sz w:val="26"/>
          <w:szCs w:val="26"/>
          <w:lang w:val="ro-RO"/>
        </w:rPr>
        <w:t>de lucru;</w:t>
      </w:r>
    </w:p>
    <w:p w14:paraId="106419C9" w14:textId="77777777" w:rsidR="007315F6" w:rsidRPr="00831560" w:rsidRDefault="007315F6" w:rsidP="007315F6">
      <w:pPr>
        <w:pStyle w:val="ListParagraph"/>
        <w:spacing w:after="0" w:line="240" w:lineRule="auto"/>
        <w:ind w:left="0"/>
        <w:jc w:val="both"/>
        <w:rPr>
          <w:rFonts w:asciiTheme="majorBidi" w:hAnsiTheme="majorBidi" w:cstheme="majorBidi"/>
          <w:sz w:val="20"/>
          <w:szCs w:val="20"/>
          <w:lang w:val="ro-RO"/>
        </w:rPr>
      </w:pPr>
    </w:p>
    <w:p w14:paraId="1A476B87" w14:textId="16292B08" w:rsidR="00C53056" w:rsidRPr="00831560" w:rsidRDefault="00C2462E" w:rsidP="00C2462E">
      <w:pPr>
        <w:pStyle w:val="ListParagraph"/>
        <w:numPr>
          <w:ilvl w:val="0"/>
          <w:numId w:val="57"/>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p</w:t>
      </w:r>
      <w:r w:rsidR="00392A7D" w:rsidRPr="00831560">
        <w:rPr>
          <w:rFonts w:ascii="Times New Roman" w:hAnsi="Times New Roman" w:cs="Times New Roman"/>
          <w:sz w:val="26"/>
          <w:szCs w:val="26"/>
          <w:lang w:val="ro-RO"/>
        </w:rPr>
        <w:t>articip</w:t>
      </w:r>
      <w:r w:rsidR="00661F02" w:rsidRPr="00831560">
        <w:rPr>
          <w:rFonts w:ascii="Times New Roman" w:hAnsi="Times New Roman" w:cs="Times New Roman"/>
          <w:sz w:val="26"/>
          <w:szCs w:val="26"/>
          <w:lang w:val="ro-RO"/>
        </w:rPr>
        <w:t>area</w:t>
      </w:r>
      <w:r w:rsidR="00392A7D" w:rsidRPr="00831560">
        <w:rPr>
          <w:rFonts w:ascii="Times New Roman" w:hAnsi="Times New Roman" w:cs="Times New Roman"/>
          <w:sz w:val="26"/>
          <w:szCs w:val="26"/>
          <w:lang w:val="ro-RO"/>
        </w:rPr>
        <w:t xml:space="preserve"> la exercițiul de evaluare comună</w:t>
      </w:r>
      <w:r w:rsidR="00C53056" w:rsidRPr="00831560">
        <w:rPr>
          <w:rFonts w:ascii="Times New Roman" w:hAnsi="Times New Roman" w:cs="Times New Roman"/>
          <w:sz w:val="26"/>
          <w:szCs w:val="26"/>
          <w:lang w:val="ro-RO"/>
        </w:rPr>
        <w:t>, în cadrul EU</w:t>
      </w:r>
      <w:r w:rsidR="009D2F91" w:rsidRPr="00831560">
        <w:rPr>
          <w:rFonts w:ascii="Times New Roman" w:hAnsi="Times New Roman" w:cs="Times New Roman"/>
          <w:sz w:val="26"/>
          <w:szCs w:val="26"/>
          <w:lang w:val="ro-RO"/>
        </w:rPr>
        <w:t>R</w:t>
      </w:r>
      <w:r w:rsidR="00C53056" w:rsidRPr="00831560">
        <w:rPr>
          <w:rFonts w:ascii="Times New Roman" w:hAnsi="Times New Roman" w:cs="Times New Roman"/>
          <w:sz w:val="26"/>
          <w:szCs w:val="26"/>
          <w:lang w:val="ro-RO"/>
        </w:rPr>
        <w:t>ES,</w:t>
      </w:r>
      <w:r w:rsidR="00392A7D" w:rsidRPr="00831560">
        <w:rPr>
          <w:rFonts w:ascii="Times New Roman" w:hAnsi="Times New Roman" w:cs="Times New Roman"/>
          <w:sz w:val="26"/>
          <w:szCs w:val="26"/>
          <w:lang w:val="ro-RO"/>
        </w:rPr>
        <w:t xml:space="preserve"> a proiectelor programelor naționale </w:t>
      </w:r>
      <w:r w:rsidR="00661F02" w:rsidRPr="00831560">
        <w:rPr>
          <w:rFonts w:ascii="Times New Roman" w:hAnsi="Times New Roman" w:cs="Times New Roman"/>
          <w:sz w:val="26"/>
          <w:szCs w:val="26"/>
          <w:lang w:val="ro-RO"/>
        </w:rPr>
        <w:t xml:space="preserve">anuale </w:t>
      </w:r>
      <w:r w:rsidR="00392A7D" w:rsidRPr="00831560">
        <w:rPr>
          <w:rFonts w:ascii="Times New Roman" w:hAnsi="Times New Roman" w:cs="Times New Roman"/>
          <w:sz w:val="26"/>
          <w:szCs w:val="26"/>
          <w:lang w:val="ro-RO"/>
        </w:rPr>
        <w:t>de lucru, în vederea definitivării acestora</w:t>
      </w:r>
      <w:r w:rsidR="009D2F91" w:rsidRPr="00831560">
        <w:rPr>
          <w:rFonts w:ascii="Times New Roman" w:hAnsi="Times New Roman" w:cs="Times New Roman"/>
          <w:sz w:val="26"/>
          <w:szCs w:val="26"/>
          <w:lang w:val="ro-RO"/>
        </w:rPr>
        <w:t>;</w:t>
      </w:r>
    </w:p>
    <w:p w14:paraId="0572B870" w14:textId="77777777" w:rsidR="007315F6" w:rsidRPr="00831560" w:rsidRDefault="007315F6" w:rsidP="007315F6">
      <w:pPr>
        <w:pStyle w:val="ListParagraph"/>
        <w:spacing w:after="0" w:line="240" w:lineRule="auto"/>
        <w:ind w:left="0"/>
        <w:jc w:val="both"/>
        <w:rPr>
          <w:rFonts w:asciiTheme="majorBidi" w:hAnsiTheme="majorBidi" w:cstheme="majorBidi"/>
          <w:sz w:val="20"/>
          <w:szCs w:val="20"/>
          <w:lang w:val="ro-RO"/>
        </w:rPr>
      </w:pPr>
    </w:p>
    <w:p w14:paraId="1AF9BDAC" w14:textId="5FD8F5C5" w:rsidR="00C53056" w:rsidRPr="00831560" w:rsidRDefault="00C2462E" w:rsidP="00C2462E">
      <w:pPr>
        <w:pStyle w:val="ListParagraph"/>
        <w:numPr>
          <w:ilvl w:val="0"/>
          <w:numId w:val="58"/>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r</w:t>
      </w:r>
      <w:r w:rsidR="00392A7D" w:rsidRPr="00831560">
        <w:rPr>
          <w:rFonts w:ascii="Times New Roman" w:hAnsi="Times New Roman" w:cs="Times New Roman"/>
          <w:sz w:val="26"/>
          <w:szCs w:val="26"/>
          <w:lang w:val="ro-RO"/>
        </w:rPr>
        <w:t>aport</w:t>
      </w:r>
      <w:r w:rsidR="00661F02" w:rsidRPr="00831560">
        <w:rPr>
          <w:rFonts w:ascii="Times New Roman" w:hAnsi="Times New Roman" w:cs="Times New Roman"/>
          <w:sz w:val="26"/>
          <w:szCs w:val="26"/>
          <w:lang w:val="ro-RO"/>
        </w:rPr>
        <w:t>area către</w:t>
      </w:r>
      <w:r w:rsidR="00392A7D" w:rsidRPr="00831560">
        <w:rPr>
          <w:rFonts w:ascii="Times New Roman" w:hAnsi="Times New Roman" w:cs="Times New Roman"/>
          <w:sz w:val="26"/>
          <w:szCs w:val="26"/>
          <w:lang w:val="ro-RO"/>
        </w:rPr>
        <w:t xml:space="preserve"> Biroul European de Coordonare privind punerea în aplicare a activităților </w:t>
      </w:r>
      <w:r w:rsidR="008D0197" w:rsidRPr="00831560">
        <w:rPr>
          <w:rFonts w:ascii="Times New Roman" w:hAnsi="Times New Roman" w:cs="Times New Roman"/>
          <w:sz w:val="26"/>
          <w:szCs w:val="26"/>
          <w:lang w:val="ro-RO"/>
        </w:rPr>
        <w:t>stabilite</w:t>
      </w:r>
      <w:r w:rsidR="00392A7D" w:rsidRPr="00831560">
        <w:rPr>
          <w:rFonts w:ascii="Times New Roman" w:hAnsi="Times New Roman" w:cs="Times New Roman"/>
          <w:sz w:val="26"/>
          <w:szCs w:val="26"/>
          <w:lang w:val="ro-RO"/>
        </w:rPr>
        <w:t xml:space="preserve"> în programele naționale </w:t>
      </w:r>
      <w:r w:rsidR="00661F02" w:rsidRPr="00831560">
        <w:rPr>
          <w:rFonts w:ascii="Times New Roman" w:hAnsi="Times New Roman" w:cs="Times New Roman"/>
          <w:sz w:val="26"/>
          <w:szCs w:val="26"/>
          <w:lang w:val="ro-RO"/>
        </w:rPr>
        <w:t xml:space="preserve">anuale </w:t>
      </w:r>
      <w:r w:rsidR="00392A7D" w:rsidRPr="00831560">
        <w:rPr>
          <w:rFonts w:ascii="Times New Roman" w:hAnsi="Times New Roman" w:cs="Times New Roman"/>
          <w:sz w:val="26"/>
          <w:szCs w:val="26"/>
          <w:lang w:val="ro-RO"/>
        </w:rPr>
        <w:t>de lucru</w:t>
      </w:r>
      <w:r w:rsidR="00C53056" w:rsidRPr="00831560">
        <w:rPr>
          <w:rFonts w:ascii="Times New Roman" w:hAnsi="Times New Roman" w:cs="Times New Roman"/>
          <w:sz w:val="26"/>
          <w:szCs w:val="26"/>
          <w:lang w:val="ro-RO"/>
        </w:rPr>
        <w:t>;</w:t>
      </w:r>
    </w:p>
    <w:p w14:paraId="38A37661" w14:textId="77777777" w:rsidR="007315F6" w:rsidRPr="00831560" w:rsidRDefault="007315F6" w:rsidP="00C2462E">
      <w:pPr>
        <w:pStyle w:val="ListParagraph"/>
        <w:spacing w:after="0" w:line="240" w:lineRule="auto"/>
        <w:ind w:left="0"/>
        <w:jc w:val="both"/>
        <w:rPr>
          <w:rFonts w:asciiTheme="majorBidi" w:hAnsiTheme="majorBidi" w:cstheme="majorBidi"/>
          <w:sz w:val="20"/>
          <w:szCs w:val="20"/>
          <w:lang w:val="ro-RO"/>
        </w:rPr>
      </w:pPr>
    </w:p>
    <w:p w14:paraId="0FA0ADAF" w14:textId="4486F36F" w:rsidR="00F152F9" w:rsidRPr="00831560" w:rsidRDefault="00C2462E" w:rsidP="00C2462E">
      <w:pPr>
        <w:pStyle w:val="ListParagraph"/>
        <w:numPr>
          <w:ilvl w:val="0"/>
          <w:numId w:val="59"/>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t</w:t>
      </w:r>
      <w:r w:rsidR="00F152F9" w:rsidRPr="00831560">
        <w:rPr>
          <w:rFonts w:asciiTheme="majorBidi" w:hAnsiTheme="majorBidi" w:cstheme="majorBidi"/>
          <w:sz w:val="26"/>
          <w:szCs w:val="26"/>
          <w:lang w:val="ro-RO"/>
        </w:rPr>
        <w:t xml:space="preserve">ransmiterea către Biroul European de Coordonare, prin intermediul portalului EURES, </w:t>
      </w:r>
      <w:r w:rsidR="008F18B9" w:rsidRPr="00831560">
        <w:rPr>
          <w:rFonts w:asciiTheme="majorBidi" w:hAnsiTheme="majorBidi" w:cstheme="majorBidi"/>
          <w:sz w:val="26"/>
          <w:szCs w:val="26"/>
          <w:lang w:val="ro-RO"/>
        </w:rPr>
        <w:t xml:space="preserve">a </w:t>
      </w:r>
      <w:r w:rsidR="00F152F9" w:rsidRPr="00831560">
        <w:rPr>
          <w:rFonts w:asciiTheme="majorBidi" w:hAnsiTheme="majorBidi" w:cstheme="majorBidi"/>
          <w:sz w:val="26"/>
          <w:szCs w:val="26"/>
          <w:lang w:val="ro-RO"/>
        </w:rPr>
        <w:t>datelor colectate în termenele, standardele</w:t>
      </w:r>
      <w:r w:rsidR="007315F6" w:rsidRPr="00831560">
        <w:rPr>
          <w:rFonts w:asciiTheme="majorBidi" w:hAnsiTheme="majorBidi" w:cstheme="majorBidi"/>
          <w:sz w:val="26"/>
          <w:szCs w:val="26"/>
          <w:lang w:val="ro-RO"/>
        </w:rPr>
        <w:t xml:space="preserve"> și formatele tehnice</w:t>
      </w:r>
      <w:r w:rsidR="00F152F9" w:rsidRPr="00831560">
        <w:rPr>
          <w:rFonts w:asciiTheme="majorBidi" w:hAnsiTheme="majorBidi" w:cstheme="majorBidi"/>
          <w:sz w:val="26"/>
          <w:szCs w:val="26"/>
          <w:lang w:val="ro-RO"/>
        </w:rPr>
        <w:t xml:space="preserve"> stabilite de </w:t>
      </w:r>
      <w:r w:rsidR="008F18B9" w:rsidRPr="00831560">
        <w:rPr>
          <w:rFonts w:asciiTheme="majorBidi" w:hAnsiTheme="majorBidi" w:cstheme="majorBidi"/>
          <w:sz w:val="26"/>
          <w:szCs w:val="26"/>
          <w:lang w:val="ro-RO"/>
        </w:rPr>
        <w:t>acesta</w:t>
      </w:r>
      <w:r w:rsidR="009D2F91" w:rsidRPr="00831560">
        <w:rPr>
          <w:rFonts w:asciiTheme="majorBidi" w:hAnsiTheme="majorBidi" w:cstheme="majorBidi"/>
          <w:sz w:val="26"/>
          <w:szCs w:val="26"/>
          <w:lang w:val="ro-RO"/>
        </w:rPr>
        <w:t>;</w:t>
      </w:r>
      <w:r w:rsidR="00F152F9" w:rsidRPr="00831560">
        <w:rPr>
          <w:rFonts w:asciiTheme="majorBidi" w:hAnsiTheme="majorBidi" w:cstheme="majorBidi"/>
          <w:sz w:val="26"/>
          <w:szCs w:val="26"/>
          <w:lang w:val="ro-RO"/>
        </w:rPr>
        <w:t xml:space="preserve"> </w:t>
      </w:r>
    </w:p>
    <w:p w14:paraId="444CFB63" w14:textId="77777777" w:rsidR="007315F6" w:rsidRPr="00831560" w:rsidRDefault="007315F6" w:rsidP="00C2462E">
      <w:pPr>
        <w:pStyle w:val="ListParagraph"/>
        <w:spacing w:after="0" w:line="240" w:lineRule="auto"/>
        <w:ind w:left="0"/>
        <w:jc w:val="both"/>
        <w:rPr>
          <w:rFonts w:asciiTheme="majorBidi" w:hAnsiTheme="majorBidi" w:cstheme="majorBidi"/>
          <w:sz w:val="20"/>
          <w:szCs w:val="20"/>
          <w:lang w:val="ro-RO"/>
        </w:rPr>
      </w:pPr>
    </w:p>
    <w:p w14:paraId="09052715" w14:textId="21CDC259" w:rsidR="00AD427C" w:rsidRPr="00831560" w:rsidRDefault="00C2462E" w:rsidP="00C2462E">
      <w:pPr>
        <w:pStyle w:val="ListParagraph"/>
        <w:numPr>
          <w:ilvl w:val="0"/>
          <w:numId w:val="60"/>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d</w:t>
      </w:r>
      <w:r w:rsidR="00197AFB" w:rsidRPr="00831560">
        <w:rPr>
          <w:rFonts w:ascii="Times New Roman" w:hAnsi="Times New Roman" w:cs="Times New Roman"/>
          <w:sz w:val="26"/>
          <w:szCs w:val="26"/>
          <w:lang w:val="ro-RO"/>
        </w:rPr>
        <w:t>ezvolt</w:t>
      </w:r>
      <w:r w:rsidR="00661F02" w:rsidRPr="00831560">
        <w:rPr>
          <w:rFonts w:ascii="Times New Roman" w:hAnsi="Times New Roman" w:cs="Times New Roman"/>
          <w:sz w:val="26"/>
          <w:szCs w:val="26"/>
          <w:lang w:val="ro-RO"/>
        </w:rPr>
        <w:t>area</w:t>
      </w:r>
      <w:r w:rsidR="00197AFB" w:rsidRPr="00831560">
        <w:rPr>
          <w:rFonts w:ascii="Times New Roman" w:hAnsi="Times New Roman" w:cs="Times New Roman"/>
          <w:sz w:val="26"/>
          <w:szCs w:val="26"/>
          <w:lang w:val="ro-RO"/>
        </w:rPr>
        <w:t xml:space="preserve"> soluții</w:t>
      </w:r>
      <w:r w:rsidR="00661F02" w:rsidRPr="00831560">
        <w:rPr>
          <w:rFonts w:ascii="Times New Roman" w:hAnsi="Times New Roman" w:cs="Times New Roman"/>
          <w:sz w:val="26"/>
          <w:szCs w:val="26"/>
          <w:lang w:val="ro-RO"/>
        </w:rPr>
        <w:t>lor</w:t>
      </w:r>
      <w:r w:rsidR="00197AFB" w:rsidRPr="00831560">
        <w:rPr>
          <w:rFonts w:ascii="Times New Roman" w:hAnsi="Times New Roman" w:cs="Times New Roman"/>
          <w:sz w:val="26"/>
          <w:szCs w:val="26"/>
          <w:lang w:val="ro-RO"/>
        </w:rPr>
        <w:t xml:space="preserve"> de tip ghișeu unic</w:t>
      </w:r>
      <w:r w:rsidR="00C53056" w:rsidRPr="00831560">
        <w:rPr>
          <w:rFonts w:ascii="Times New Roman" w:hAnsi="Times New Roman" w:cs="Times New Roman"/>
          <w:sz w:val="26"/>
          <w:szCs w:val="26"/>
          <w:lang w:val="ro-RO"/>
        </w:rPr>
        <w:t>, inclusiv digital</w:t>
      </w:r>
      <w:r w:rsidR="00661F02" w:rsidRPr="00831560">
        <w:rPr>
          <w:rFonts w:ascii="Times New Roman" w:hAnsi="Times New Roman" w:cs="Times New Roman"/>
          <w:sz w:val="26"/>
          <w:szCs w:val="26"/>
          <w:lang w:val="ro-RO"/>
        </w:rPr>
        <w:t>e</w:t>
      </w:r>
      <w:r w:rsidR="00C53056" w:rsidRPr="00831560">
        <w:rPr>
          <w:rFonts w:ascii="Times New Roman" w:hAnsi="Times New Roman" w:cs="Times New Roman"/>
          <w:sz w:val="26"/>
          <w:szCs w:val="26"/>
          <w:lang w:val="ro-RO"/>
        </w:rPr>
        <w:t>,</w:t>
      </w:r>
      <w:r w:rsidR="00197AFB" w:rsidRPr="00831560">
        <w:rPr>
          <w:rFonts w:ascii="Times New Roman" w:hAnsi="Times New Roman" w:cs="Times New Roman"/>
          <w:sz w:val="26"/>
          <w:szCs w:val="26"/>
          <w:lang w:val="ro-RO"/>
        </w:rPr>
        <w:t xml:space="preserve"> pentru </w:t>
      </w:r>
      <w:r w:rsidR="00C53056" w:rsidRPr="00831560">
        <w:rPr>
          <w:rFonts w:ascii="Times New Roman" w:hAnsi="Times New Roman" w:cs="Times New Roman"/>
          <w:sz w:val="26"/>
          <w:szCs w:val="26"/>
          <w:lang w:val="ro-RO"/>
        </w:rPr>
        <w:t xml:space="preserve">a facilita </w:t>
      </w:r>
      <w:r w:rsidR="00197AFB" w:rsidRPr="00831560">
        <w:rPr>
          <w:rFonts w:ascii="Times New Roman" w:hAnsi="Times New Roman" w:cs="Times New Roman"/>
          <w:sz w:val="26"/>
          <w:szCs w:val="26"/>
          <w:lang w:val="ro-RO"/>
        </w:rPr>
        <w:t>comunicarea</w:t>
      </w:r>
      <w:r w:rsidR="00C53056" w:rsidRPr="00831560">
        <w:rPr>
          <w:rFonts w:ascii="Times New Roman" w:hAnsi="Times New Roman" w:cs="Times New Roman"/>
          <w:sz w:val="26"/>
          <w:szCs w:val="26"/>
          <w:lang w:val="ro-RO"/>
        </w:rPr>
        <w:t xml:space="preserve"> </w:t>
      </w:r>
      <w:r w:rsidR="00197AFB" w:rsidRPr="00831560">
        <w:rPr>
          <w:rFonts w:ascii="Times New Roman" w:hAnsi="Times New Roman" w:cs="Times New Roman"/>
          <w:sz w:val="26"/>
          <w:szCs w:val="26"/>
          <w:lang w:val="ro-RO"/>
        </w:rPr>
        <w:t>cu lucrătorii și angajatorii privi</w:t>
      </w:r>
      <w:r w:rsidR="00661F02" w:rsidRPr="00831560">
        <w:rPr>
          <w:rFonts w:ascii="Times New Roman" w:hAnsi="Times New Roman" w:cs="Times New Roman"/>
          <w:sz w:val="26"/>
          <w:szCs w:val="26"/>
          <w:lang w:val="ro-RO"/>
        </w:rPr>
        <w:t>nd</w:t>
      </w:r>
      <w:r w:rsidR="00197AFB" w:rsidRPr="00831560">
        <w:rPr>
          <w:rFonts w:ascii="Times New Roman" w:hAnsi="Times New Roman" w:cs="Times New Roman"/>
          <w:sz w:val="26"/>
          <w:szCs w:val="26"/>
          <w:lang w:val="ro-RO"/>
        </w:rPr>
        <w:t xml:space="preserve"> </w:t>
      </w:r>
      <w:r w:rsidR="00C53056" w:rsidRPr="00831560">
        <w:rPr>
          <w:rFonts w:ascii="Times New Roman" w:hAnsi="Times New Roman" w:cs="Times New Roman"/>
          <w:sz w:val="26"/>
          <w:szCs w:val="26"/>
          <w:lang w:val="ro-RO"/>
        </w:rPr>
        <w:t>serviciile și asistența acordat</w:t>
      </w:r>
      <w:r w:rsidR="009D2F91" w:rsidRPr="00831560">
        <w:rPr>
          <w:rFonts w:ascii="Times New Roman" w:hAnsi="Times New Roman" w:cs="Times New Roman"/>
          <w:sz w:val="26"/>
          <w:szCs w:val="26"/>
          <w:lang w:val="ro-RO"/>
        </w:rPr>
        <w:t>ă</w:t>
      </w:r>
      <w:r w:rsidR="00C53056" w:rsidRPr="00831560">
        <w:rPr>
          <w:rFonts w:ascii="Times New Roman" w:hAnsi="Times New Roman" w:cs="Times New Roman"/>
          <w:sz w:val="26"/>
          <w:szCs w:val="26"/>
          <w:lang w:val="ro-RO"/>
        </w:rPr>
        <w:t xml:space="preserve"> în cadrul </w:t>
      </w:r>
      <w:r w:rsidR="00197AFB" w:rsidRPr="00831560">
        <w:rPr>
          <w:rFonts w:ascii="Times New Roman" w:hAnsi="Times New Roman" w:cs="Times New Roman"/>
          <w:sz w:val="26"/>
          <w:szCs w:val="26"/>
          <w:lang w:val="ro-RO"/>
        </w:rPr>
        <w:t>EURES</w:t>
      </w:r>
      <w:r w:rsidR="00C53056" w:rsidRPr="00831560">
        <w:rPr>
          <w:rFonts w:ascii="Times New Roman" w:hAnsi="Times New Roman" w:cs="Times New Roman"/>
          <w:sz w:val="26"/>
          <w:szCs w:val="26"/>
          <w:lang w:val="ro-RO"/>
        </w:rPr>
        <w:t>;</w:t>
      </w:r>
    </w:p>
    <w:p w14:paraId="3213908D" w14:textId="77777777" w:rsidR="007315F6" w:rsidRPr="00831560" w:rsidRDefault="007315F6" w:rsidP="00C2462E">
      <w:pPr>
        <w:pStyle w:val="ListParagraph"/>
        <w:spacing w:after="0" w:line="240" w:lineRule="auto"/>
        <w:ind w:left="0"/>
        <w:jc w:val="both"/>
        <w:rPr>
          <w:rFonts w:asciiTheme="majorBidi" w:hAnsiTheme="majorBidi" w:cstheme="majorBidi"/>
          <w:sz w:val="20"/>
          <w:szCs w:val="20"/>
          <w:lang w:val="ro-RO"/>
        </w:rPr>
      </w:pPr>
    </w:p>
    <w:p w14:paraId="1FD86095" w14:textId="29F4810B" w:rsidR="00AD427C" w:rsidRPr="00831560" w:rsidRDefault="00C2462E" w:rsidP="00C2462E">
      <w:pPr>
        <w:pStyle w:val="ListParagraph"/>
        <w:numPr>
          <w:ilvl w:val="0"/>
          <w:numId w:val="61"/>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g</w:t>
      </w:r>
      <w:r w:rsidR="00884316" w:rsidRPr="00831560">
        <w:rPr>
          <w:rFonts w:asciiTheme="majorBidi" w:hAnsiTheme="majorBidi" w:cstheme="majorBidi"/>
          <w:sz w:val="26"/>
          <w:szCs w:val="26"/>
          <w:lang w:val="ro-RO"/>
        </w:rPr>
        <w:t>estion</w:t>
      </w:r>
      <w:r w:rsidR="00661F02" w:rsidRPr="00831560">
        <w:rPr>
          <w:rFonts w:asciiTheme="majorBidi" w:hAnsiTheme="majorBidi" w:cstheme="majorBidi"/>
          <w:sz w:val="26"/>
          <w:szCs w:val="26"/>
          <w:lang w:val="ro-RO"/>
        </w:rPr>
        <w:t>area</w:t>
      </w:r>
      <w:r w:rsidR="00B90464" w:rsidRPr="00831560">
        <w:rPr>
          <w:rFonts w:asciiTheme="majorBidi" w:hAnsiTheme="majorBidi" w:cstheme="majorBidi"/>
          <w:sz w:val="26"/>
          <w:szCs w:val="26"/>
          <w:lang w:val="ro-RO"/>
        </w:rPr>
        <w:t>, la nivel național,</w:t>
      </w:r>
      <w:r w:rsidR="00884316" w:rsidRPr="00831560">
        <w:rPr>
          <w:rFonts w:asciiTheme="majorBidi" w:hAnsiTheme="majorBidi" w:cstheme="majorBidi"/>
          <w:sz w:val="26"/>
          <w:szCs w:val="26"/>
          <w:lang w:val="ro-RO"/>
        </w:rPr>
        <w:t xml:space="preserve"> </w:t>
      </w:r>
      <w:r w:rsidR="00661F02" w:rsidRPr="00831560">
        <w:rPr>
          <w:rFonts w:asciiTheme="majorBidi" w:hAnsiTheme="majorBidi" w:cstheme="majorBidi"/>
          <w:sz w:val="26"/>
          <w:szCs w:val="26"/>
          <w:lang w:val="ro-RO"/>
        </w:rPr>
        <w:t xml:space="preserve">a </w:t>
      </w:r>
      <w:r w:rsidR="00884316" w:rsidRPr="00831560">
        <w:rPr>
          <w:rFonts w:asciiTheme="majorBidi" w:hAnsiTheme="majorBidi" w:cstheme="majorBidi"/>
          <w:sz w:val="26"/>
          <w:szCs w:val="26"/>
          <w:lang w:val="ro-RO"/>
        </w:rPr>
        <w:t>datel</w:t>
      </w:r>
      <w:r w:rsidR="00661F02" w:rsidRPr="00831560">
        <w:rPr>
          <w:rFonts w:asciiTheme="majorBidi" w:hAnsiTheme="majorBidi" w:cstheme="majorBidi"/>
          <w:sz w:val="26"/>
          <w:szCs w:val="26"/>
          <w:lang w:val="ro-RO"/>
        </w:rPr>
        <w:t>or</w:t>
      </w:r>
      <w:r w:rsidR="00884316" w:rsidRPr="00831560">
        <w:rPr>
          <w:rFonts w:asciiTheme="majorBidi" w:hAnsiTheme="majorBidi" w:cstheme="majorBidi"/>
          <w:sz w:val="26"/>
          <w:szCs w:val="26"/>
          <w:lang w:val="ro-RO"/>
        </w:rPr>
        <w:t xml:space="preserve"> EURES</w:t>
      </w:r>
      <w:r w:rsidR="009D2F91" w:rsidRPr="00831560">
        <w:rPr>
          <w:rFonts w:asciiTheme="majorBidi" w:hAnsiTheme="majorBidi" w:cstheme="majorBidi"/>
          <w:sz w:val="26"/>
          <w:szCs w:val="26"/>
          <w:lang w:val="ro-RO"/>
        </w:rPr>
        <w:t xml:space="preserve"> primite de la membrii și partenerii EURES</w:t>
      </w:r>
      <w:r w:rsidR="002A7F98" w:rsidRPr="00831560">
        <w:rPr>
          <w:rFonts w:asciiTheme="majorBidi" w:hAnsiTheme="majorBidi" w:cstheme="majorBidi"/>
          <w:sz w:val="26"/>
          <w:szCs w:val="26"/>
          <w:lang w:val="ro-RO"/>
        </w:rPr>
        <w:t xml:space="preserve"> la nivel național</w:t>
      </w:r>
      <w:r w:rsidR="00884316" w:rsidRPr="00831560">
        <w:rPr>
          <w:rFonts w:asciiTheme="majorBidi" w:hAnsiTheme="majorBidi" w:cstheme="majorBidi"/>
          <w:sz w:val="26"/>
          <w:szCs w:val="26"/>
          <w:lang w:val="ro-RO"/>
        </w:rPr>
        <w:t>, inclusiv colect</w:t>
      </w:r>
      <w:r w:rsidR="00661F02" w:rsidRPr="00831560">
        <w:rPr>
          <w:rFonts w:asciiTheme="majorBidi" w:hAnsiTheme="majorBidi" w:cstheme="majorBidi"/>
          <w:sz w:val="26"/>
          <w:szCs w:val="26"/>
          <w:lang w:val="ro-RO"/>
        </w:rPr>
        <w:t>area și</w:t>
      </w:r>
      <w:r w:rsidR="00884316" w:rsidRPr="00831560">
        <w:rPr>
          <w:rFonts w:asciiTheme="majorBidi" w:hAnsiTheme="majorBidi" w:cstheme="majorBidi"/>
          <w:sz w:val="26"/>
          <w:szCs w:val="26"/>
          <w:lang w:val="ro-RO"/>
        </w:rPr>
        <w:t xml:space="preserve"> verific</w:t>
      </w:r>
      <w:r w:rsidR="00661F02" w:rsidRPr="00831560">
        <w:rPr>
          <w:rFonts w:asciiTheme="majorBidi" w:hAnsiTheme="majorBidi" w:cstheme="majorBidi"/>
          <w:sz w:val="26"/>
          <w:szCs w:val="26"/>
          <w:lang w:val="ro-RO"/>
        </w:rPr>
        <w:t>area</w:t>
      </w:r>
      <w:r w:rsidR="001753B4" w:rsidRPr="00831560">
        <w:rPr>
          <w:rFonts w:asciiTheme="majorBidi" w:hAnsiTheme="majorBidi" w:cstheme="majorBidi"/>
          <w:sz w:val="26"/>
          <w:szCs w:val="26"/>
          <w:lang w:val="ro-RO"/>
        </w:rPr>
        <w:t xml:space="preserve"> </w:t>
      </w:r>
      <w:r w:rsidR="00AA0FCC" w:rsidRPr="00831560">
        <w:rPr>
          <w:rFonts w:asciiTheme="majorBidi" w:hAnsiTheme="majorBidi" w:cstheme="majorBidi"/>
          <w:sz w:val="26"/>
          <w:szCs w:val="26"/>
          <w:lang w:val="ro-RO"/>
        </w:rPr>
        <w:t xml:space="preserve">respectării standardelor </w:t>
      </w:r>
      <w:r w:rsidR="007315F6" w:rsidRPr="00831560">
        <w:rPr>
          <w:rFonts w:asciiTheme="majorBidi" w:hAnsiTheme="majorBidi" w:cstheme="majorBidi"/>
          <w:sz w:val="26"/>
          <w:szCs w:val="26"/>
          <w:lang w:val="ro-RO"/>
        </w:rPr>
        <w:t xml:space="preserve">și formatelor tehnice </w:t>
      </w:r>
      <w:r w:rsidR="00AA0FCC" w:rsidRPr="00831560">
        <w:rPr>
          <w:rFonts w:asciiTheme="majorBidi" w:hAnsiTheme="majorBidi" w:cstheme="majorBidi"/>
          <w:sz w:val="26"/>
          <w:szCs w:val="26"/>
          <w:lang w:val="ro-RO"/>
        </w:rPr>
        <w:t>stabilite de Biroul European de Coord</w:t>
      </w:r>
      <w:r w:rsidR="002B6490" w:rsidRPr="00831560">
        <w:rPr>
          <w:rFonts w:asciiTheme="majorBidi" w:hAnsiTheme="majorBidi" w:cstheme="majorBidi"/>
          <w:sz w:val="26"/>
          <w:szCs w:val="26"/>
          <w:lang w:val="ro-RO"/>
        </w:rPr>
        <w:t>on</w:t>
      </w:r>
      <w:r w:rsidR="00AA0FCC" w:rsidRPr="00831560">
        <w:rPr>
          <w:rFonts w:asciiTheme="majorBidi" w:hAnsiTheme="majorBidi" w:cstheme="majorBidi"/>
          <w:sz w:val="26"/>
          <w:szCs w:val="26"/>
          <w:lang w:val="ro-RO"/>
        </w:rPr>
        <w:t>are</w:t>
      </w:r>
      <w:r w:rsidR="00661F02" w:rsidRPr="00831560">
        <w:rPr>
          <w:rFonts w:asciiTheme="majorBidi" w:hAnsiTheme="majorBidi" w:cstheme="majorBidi"/>
          <w:sz w:val="26"/>
          <w:szCs w:val="26"/>
          <w:lang w:val="ro-RO"/>
        </w:rPr>
        <w:t>,</w:t>
      </w:r>
      <w:r w:rsidR="002B6490" w:rsidRPr="00831560">
        <w:rPr>
          <w:rFonts w:asciiTheme="majorBidi" w:hAnsiTheme="majorBidi" w:cstheme="majorBidi"/>
          <w:sz w:val="26"/>
          <w:szCs w:val="26"/>
          <w:lang w:val="ro-RO"/>
        </w:rPr>
        <w:t xml:space="preserve"> </w:t>
      </w:r>
      <w:r w:rsidR="00661F02" w:rsidRPr="00831560">
        <w:rPr>
          <w:rFonts w:asciiTheme="majorBidi" w:hAnsiTheme="majorBidi" w:cstheme="majorBidi"/>
          <w:sz w:val="26"/>
          <w:szCs w:val="26"/>
          <w:lang w:val="ro-RO"/>
        </w:rPr>
        <w:t>transmite</w:t>
      </w:r>
      <w:r w:rsidR="00AA0FCC" w:rsidRPr="00831560">
        <w:rPr>
          <w:rFonts w:asciiTheme="majorBidi" w:hAnsiTheme="majorBidi" w:cstheme="majorBidi"/>
          <w:sz w:val="26"/>
          <w:szCs w:val="26"/>
          <w:lang w:val="ro-RO"/>
        </w:rPr>
        <w:t>rea</w:t>
      </w:r>
      <w:r w:rsidR="00661F02" w:rsidRPr="00831560">
        <w:rPr>
          <w:rFonts w:asciiTheme="majorBidi" w:hAnsiTheme="majorBidi" w:cstheme="majorBidi"/>
          <w:sz w:val="26"/>
          <w:szCs w:val="26"/>
          <w:lang w:val="ro-RO"/>
        </w:rPr>
        <w:t xml:space="preserve"> </w:t>
      </w:r>
      <w:r w:rsidR="00884316" w:rsidRPr="00831560">
        <w:rPr>
          <w:rFonts w:asciiTheme="majorBidi" w:hAnsiTheme="majorBidi" w:cstheme="majorBidi"/>
          <w:sz w:val="26"/>
          <w:szCs w:val="26"/>
          <w:lang w:val="ro-RO"/>
        </w:rPr>
        <w:t>acest</w:t>
      </w:r>
      <w:r w:rsidR="00AA0FCC" w:rsidRPr="00831560">
        <w:rPr>
          <w:rFonts w:asciiTheme="majorBidi" w:hAnsiTheme="majorBidi" w:cstheme="majorBidi"/>
          <w:sz w:val="26"/>
          <w:szCs w:val="26"/>
          <w:lang w:val="ro-RO"/>
        </w:rPr>
        <w:t>ora către</w:t>
      </w:r>
      <w:r w:rsidR="001753B4" w:rsidRPr="00831560">
        <w:rPr>
          <w:rFonts w:asciiTheme="majorBidi" w:hAnsiTheme="majorBidi" w:cstheme="majorBidi"/>
          <w:sz w:val="26"/>
          <w:szCs w:val="26"/>
          <w:lang w:val="ro-RO"/>
        </w:rPr>
        <w:t xml:space="preserve"> Biroul European de Coordonare</w:t>
      </w:r>
      <w:r w:rsidR="002B6490" w:rsidRPr="00831560">
        <w:rPr>
          <w:rFonts w:asciiTheme="majorBidi" w:hAnsiTheme="majorBidi" w:cstheme="majorBidi"/>
          <w:sz w:val="26"/>
          <w:szCs w:val="26"/>
          <w:lang w:val="ro-RO"/>
        </w:rPr>
        <w:t>, precum</w:t>
      </w:r>
      <w:r w:rsidR="00AA0FCC" w:rsidRPr="00831560">
        <w:rPr>
          <w:rFonts w:asciiTheme="majorBidi" w:hAnsiTheme="majorBidi" w:cstheme="majorBidi"/>
          <w:sz w:val="26"/>
          <w:szCs w:val="26"/>
          <w:lang w:val="ro-RO"/>
        </w:rPr>
        <w:t xml:space="preserve"> </w:t>
      </w:r>
      <w:r w:rsidR="001753B4" w:rsidRPr="00831560">
        <w:rPr>
          <w:rFonts w:asciiTheme="majorBidi" w:hAnsiTheme="majorBidi" w:cstheme="majorBidi"/>
          <w:sz w:val="26"/>
          <w:szCs w:val="26"/>
          <w:lang w:val="ro-RO"/>
        </w:rPr>
        <w:t>și</w:t>
      </w:r>
      <w:r w:rsidR="00884316" w:rsidRPr="00831560">
        <w:rPr>
          <w:rFonts w:asciiTheme="majorBidi" w:hAnsiTheme="majorBidi" w:cstheme="majorBidi"/>
          <w:sz w:val="26"/>
          <w:szCs w:val="26"/>
          <w:lang w:val="ro-RO"/>
        </w:rPr>
        <w:t xml:space="preserve"> analiz</w:t>
      </w:r>
      <w:r w:rsidR="002B6490" w:rsidRPr="00831560">
        <w:rPr>
          <w:rFonts w:asciiTheme="majorBidi" w:hAnsiTheme="majorBidi" w:cstheme="majorBidi"/>
          <w:sz w:val="26"/>
          <w:szCs w:val="26"/>
          <w:lang w:val="ro-RO"/>
        </w:rPr>
        <w:t>area</w:t>
      </w:r>
      <w:r w:rsidR="00884316" w:rsidRPr="00831560">
        <w:rPr>
          <w:rFonts w:asciiTheme="majorBidi" w:hAnsiTheme="majorBidi" w:cstheme="majorBidi"/>
          <w:sz w:val="26"/>
          <w:szCs w:val="26"/>
          <w:lang w:val="ro-RO"/>
        </w:rPr>
        <w:t xml:space="preserve"> indicatori</w:t>
      </w:r>
      <w:r w:rsidR="007315F6" w:rsidRPr="00831560">
        <w:rPr>
          <w:rFonts w:asciiTheme="majorBidi" w:hAnsiTheme="majorBidi" w:cstheme="majorBidi"/>
          <w:sz w:val="26"/>
          <w:szCs w:val="26"/>
          <w:lang w:val="ro-RO"/>
        </w:rPr>
        <w:t>lor</w:t>
      </w:r>
      <w:r w:rsidR="00884316" w:rsidRPr="00831560">
        <w:rPr>
          <w:rFonts w:asciiTheme="majorBidi" w:hAnsiTheme="majorBidi" w:cstheme="majorBidi"/>
          <w:sz w:val="26"/>
          <w:szCs w:val="26"/>
          <w:lang w:val="ro-RO"/>
        </w:rPr>
        <w:t xml:space="preserve"> și </w:t>
      </w:r>
      <w:r w:rsidR="00AA0FCC" w:rsidRPr="00831560">
        <w:rPr>
          <w:rFonts w:asciiTheme="majorBidi" w:hAnsiTheme="majorBidi" w:cstheme="majorBidi"/>
          <w:sz w:val="26"/>
          <w:szCs w:val="26"/>
          <w:lang w:val="ro-RO"/>
        </w:rPr>
        <w:t>adopt</w:t>
      </w:r>
      <w:r w:rsidR="002B6490" w:rsidRPr="00831560">
        <w:rPr>
          <w:rFonts w:asciiTheme="majorBidi" w:hAnsiTheme="majorBidi" w:cstheme="majorBidi"/>
          <w:sz w:val="26"/>
          <w:szCs w:val="26"/>
          <w:lang w:val="ro-RO"/>
        </w:rPr>
        <w:t>area</w:t>
      </w:r>
      <w:r w:rsidR="001753B4" w:rsidRPr="00831560">
        <w:rPr>
          <w:rFonts w:asciiTheme="majorBidi" w:hAnsiTheme="majorBidi" w:cstheme="majorBidi"/>
          <w:sz w:val="26"/>
          <w:szCs w:val="26"/>
          <w:lang w:val="ro-RO"/>
        </w:rPr>
        <w:t xml:space="preserve"> </w:t>
      </w:r>
      <w:r w:rsidR="00884316" w:rsidRPr="00831560">
        <w:rPr>
          <w:rFonts w:asciiTheme="majorBidi" w:hAnsiTheme="majorBidi" w:cstheme="majorBidi"/>
          <w:sz w:val="26"/>
          <w:szCs w:val="26"/>
          <w:lang w:val="ro-RO"/>
        </w:rPr>
        <w:t>măsuril</w:t>
      </w:r>
      <w:r w:rsidR="00785566" w:rsidRPr="00831560">
        <w:rPr>
          <w:rFonts w:asciiTheme="majorBidi" w:hAnsiTheme="majorBidi" w:cstheme="majorBidi"/>
          <w:sz w:val="26"/>
          <w:szCs w:val="26"/>
          <w:lang w:val="ro-RO"/>
        </w:rPr>
        <w:t>or</w:t>
      </w:r>
      <w:r w:rsidR="00884316" w:rsidRPr="00831560">
        <w:rPr>
          <w:rFonts w:asciiTheme="majorBidi" w:hAnsiTheme="majorBidi" w:cstheme="majorBidi"/>
          <w:sz w:val="26"/>
          <w:szCs w:val="26"/>
          <w:lang w:val="ro-RO"/>
        </w:rPr>
        <w:t xml:space="preserve"> corespunzătoare</w:t>
      </w:r>
      <w:r w:rsidR="00742BD3" w:rsidRPr="00831560">
        <w:rPr>
          <w:rFonts w:asciiTheme="majorBidi" w:hAnsiTheme="majorBidi" w:cstheme="majorBidi"/>
          <w:sz w:val="26"/>
          <w:szCs w:val="26"/>
          <w:lang w:val="ro-RO"/>
        </w:rPr>
        <w:t>;</w:t>
      </w:r>
    </w:p>
    <w:p w14:paraId="780B5B91" w14:textId="77777777" w:rsidR="007315F6" w:rsidRPr="00831560" w:rsidRDefault="007315F6" w:rsidP="00C2462E">
      <w:pPr>
        <w:pStyle w:val="ListParagraph"/>
        <w:spacing w:after="0" w:line="240" w:lineRule="auto"/>
        <w:ind w:left="0"/>
        <w:jc w:val="both"/>
        <w:rPr>
          <w:rFonts w:asciiTheme="majorBidi" w:hAnsiTheme="majorBidi" w:cstheme="majorBidi"/>
          <w:sz w:val="20"/>
          <w:szCs w:val="20"/>
          <w:lang w:val="ro-RO"/>
        </w:rPr>
      </w:pPr>
    </w:p>
    <w:p w14:paraId="6A8C03EF" w14:textId="6ED04E8E" w:rsidR="005A35DC" w:rsidRPr="00831560" w:rsidRDefault="00C2462E" w:rsidP="00C2462E">
      <w:pPr>
        <w:pStyle w:val="ListParagraph"/>
        <w:numPr>
          <w:ilvl w:val="0"/>
          <w:numId w:val="62"/>
        </w:numPr>
        <w:spacing w:after="0"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a</w:t>
      </w:r>
      <w:r w:rsidR="005A35DC" w:rsidRPr="00831560">
        <w:rPr>
          <w:rFonts w:ascii="Times New Roman" w:hAnsi="Times New Roman" w:cs="Times New Roman"/>
          <w:sz w:val="26"/>
          <w:szCs w:val="26"/>
          <w:lang w:val="ro-RO"/>
        </w:rPr>
        <w:t xml:space="preserve">sigurarea respectării legislației naționale privind securitatea și protecția datelor cu caracter personal în cadrul funcționării EURES la nivel național, precum și transmiterea către Biroul European de Coordonare a actualizărilor privind măsurile adoptate în acest sens; </w:t>
      </w:r>
    </w:p>
    <w:p w14:paraId="126D8783" w14:textId="77777777" w:rsidR="007315F6" w:rsidRPr="00831560" w:rsidRDefault="007315F6" w:rsidP="00C2462E">
      <w:pPr>
        <w:pStyle w:val="ListParagraph"/>
        <w:spacing w:after="0" w:line="240" w:lineRule="auto"/>
        <w:ind w:left="0"/>
        <w:jc w:val="both"/>
        <w:rPr>
          <w:rFonts w:asciiTheme="majorBidi" w:hAnsiTheme="majorBidi" w:cstheme="majorBidi"/>
          <w:sz w:val="20"/>
          <w:szCs w:val="20"/>
          <w:lang w:val="ro-MD"/>
        </w:rPr>
      </w:pPr>
    </w:p>
    <w:p w14:paraId="104C5C7B" w14:textId="54EDE2D8" w:rsidR="00A1113C" w:rsidRPr="00831560" w:rsidRDefault="00A1113C" w:rsidP="00C2462E">
      <w:pPr>
        <w:pStyle w:val="ListParagraph"/>
        <w:numPr>
          <w:ilvl w:val="0"/>
          <w:numId w:val="63"/>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monitoriz</w:t>
      </w:r>
      <w:r w:rsidR="00C2462E" w:rsidRPr="00831560">
        <w:rPr>
          <w:rFonts w:ascii="Times New Roman" w:hAnsi="Times New Roman" w:cs="Times New Roman"/>
          <w:sz w:val="26"/>
          <w:szCs w:val="26"/>
          <w:lang w:val="ro-RO"/>
        </w:rPr>
        <w:t>area</w:t>
      </w:r>
      <w:r w:rsidR="00F152F9" w:rsidRPr="00831560">
        <w:rPr>
          <w:rFonts w:ascii="Times New Roman" w:hAnsi="Times New Roman" w:cs="Times New Roman"/>
          <w:sz w:val="26"/>
          <w:szCs w:val="26"/>
          <w:lang w:val="ro-RO"/>
        </w:rPr>
        <w:t xml:space="preserve"> </w:t>
      </w:r>
      <w:r w:rsidRPr="00831560">
        <w:rPr>
          <w:rFonts w:ascii="Times New Roman" w:hAnsi="Times New Roman" w:cs="Times New Roman"/>
          <w:sz w:val="26"/>
          <w:szCs w:val="26"/>
          <w:lang w:val="ro-RO"/>
        </w:rPr>
        <w:t>conexiunilor la portalul EURES</w:t>
      </w:r>
      <w:r w:rsidR="00F152F9" w:rsidRPr="00831560">
        <w:rPr>
          <w:rFonts w:ascii="Times New Roman" w:hAnsi="Times New Roman" w:cs="Times New Roman"/>
          <w:sz w:val="26"/>
          <w:szCs w:val="26"/>
          <w:lang w:val="ro-RO"/>
        </w:rPr>
        <w:t>, precum</w:t>
      </w:r>
      <w:r w:rsidRPr="00831560">
        <w:rPr>
          <w:rFonts w:ascii="Times New Roman" w:hAnsi="Times New Roman" w:cs="Times New Roman"/>
          <w:sz w:val="26"/>
          <w:szCs w:val="26"/>
          <w:lang w:val="ro-RO"/>
        </w:rPr>
        <w:t xml:space="preserve"> și la membrii și partenerii EURES</w:t>
      </w:r>
      <w:r w:rsidR="00691F9D" w:rsidRPr="00831560">
        <w:rPr>
          <w:rFonts w:ascii="Times New Roman" w:hAnsi="Times New Roman" w:cs="Times New Roman"/>
          <w:sz w:val="26"/>
          <w:szCs w:val="26"/>
          <w:lang w:val="ro-RO"/>
        </w:rPr>
        <w:t xml:space="preserve"> la nivel național</w:t>
      </w:r>
      <w:r w:rsidR="00F152F9" w:rsidRPr="00831560">
        <w:rPr>
          <w:rFonts w:ascii="Times New Roman" w:hAnsi="Times New Roman" w:cs="Times New Roman"/>
          <w:sz w:val="26"/>
          <w:szCs w:val="26"/>
          <w:lang w:val="ro-RO"/>
        </w:rPr>
        <w:t xml:space="preserve">, și </w:t>
      </w:r>
      <w:r w:rsidR="007315F6" w:rsidRPr="00831560">
        <w:rPr>
          <w:rFonts w:ascii="Times New Roman" w:hAnsi="Times New Roman" w:cs="Times New Roman"/>
          <w:sz w:val="26"/>
          <w:szCs w:val="26"/>
          <w:lang w:val="ro-RO"/>
        </w:rPr>
        <w:t xml:space="preserve">a </w:t>
      </w:r>
      <w:r w:rsidR="00F152F9" w:rsidRPr="00831560">
        <w:rPr>
          <w:rFonts w:ascii="Times New Roman" w:hAnsi="Times New Roman" w:cs="Times New Roman"/>
          <w:sz w:val="26"/>
          <w:szCs w:val="26"/>
          <w:lang w:val="ro-RO"/>
        </w:rPr>
        <w:t>intervenți</w:t>
      </w:r>
      <w:r w:rsidR="007315F6" w:rsidRPr="00831560">
        <w:rPr>
          <w:rFonts w:ascii="Times New Roman" w:hAnsi="Times New Roman" w:cs="Times New Roman"/>
          <w:sz w:val="26"/>
          <w:szCs w:val="26"/>
          <w:lang w:val="ro-RO"/>
        </w:rPr>
        <w:t>ei</w:t>
      </w:r>
      <w:r w:rsidR="00F152F9" w:rsidRPr="00831560">
        <w:rPr>
          <w:rFonts w:ascii="Times New Roman" w:hAnsi="Times New Roman" w:cs="Times New Roman"/>
          <w:sz w:val="26"/>
          <w:szCs w:val="26"/>
          <w:lang w:val="ro-RO"/>
        </w:rPr>
        <w:t xml:space="preserve"> </w:t>
      </w:r>
      <w:r w:rsidR="007315F6" w:rsidRPr="00831560">
        <w:rPr>
          <w:rFonts w:ascii="Times New Roman" w:hAnsi="Times New Roman" w:cs="Times New Roman"/>
          <w:sz w:val="26"/>
          <w:szCs w:val="26"/>
          <w:lang w:val="ro-RO"/>
        </w:rPr>
        <w:t>prompte</w:t>
      </w:r>
      <w:r w:rsidR="00F152F9" w:rsidRPr="00831560">
        <w:rPr>
          <w:rFonts w:ascii="Times New Roman" w:hAnsi="Times New Roman" w:cs="Times New Roman"/>
          <w:sz w:val="26"/>
          <w:szCs w:val="26"/>
          <w:lang w:val="ro-RO"/>
        </w:rPr>
        <w:t xml:space="preserve"> </w:t>
      </w:r>
      <w:r w:rsidR="007315F6" w:rsidRPr="00831560">
        <w:rPr>
          <w:rFonts w:ascii="Times New Roman" w:hAnsi="Times New Roman" w:cs="Times New Roman"/>
          <w:sz w:val="26"/>
          <w:szCs w:val="26"/>
          <w:lang w:val="ro-RO"/>
        </w:rPr>
        <w:t>în</w:t>
      </w:r>
      <w:r w:rsidR="00F152F9" w:rsidRPr="00831560">
        <w:rPr>
          <w:rFonts w:ascii="Times New Roman" w:hAnsi="Times New Roman" w:cs="Times New Roman"/>
          <w:sz w:val="26"/>
          <w:szCs w:val="26"/>
          <w:lang w:val="ro-RO"/>
        </w:rPr>
        <w:t xml:space="preserve"> remedierea</w:t>
      </w:r>
      <w:r w:rsidRPr="00831560">
        <w:rPr>
          <w:rFonts w:ascii="Times New Roman" w:hAnsi="Times New Roman" w:cs="Times New Roman"/>
          <w:sz w:val="26"/>
          <w:szCs w:val="26"/>
          <w:lang w:val="ro-RO"/>
        </w:rPr>
        <w:t xml:space="preserve"> oric</w:t>
      </w:r>
      <w:r w:rsidR="00F152F9" w:rsidRPr="00831560">
        <w:rPr>
          <w:rFonts w:ascii="Times New Roman" w:hAnsi="Times New Roman" w:cs="Times New Roman"/>
          <w:sz w:val="26"/>
          <w:szCs w:val="26"/>
          <w:lang w:val="ro-RO"/>
        </w:rPr>
        <w:t>ărei</w:t>
      </w:r>
      <w:r w:rsidRPr="00831560">
        <w:rPr>
          <w:rFonts w:ascii="Times New Roman" w:hAnsi="Times New Roman" w:cs="Times New Roman"/>
          <w:sz w:val="26"/>
          <w:szCs w:val="26"/>
          <w:lang w:val="ro-RO"/>
        </w:rPr>
        <w:t xml:space="preserve"> problemă tehnică sau de altă natură apăr</w:t>
      </w:r>
      <w:r w:rsidR="00F152F9" w:rsidRPr="00831560">
        <w:rPr>
          <w:rFonts w:ascii="Times New Roman" w:hAnsi="Times New Roman" w:cs="Times New Roman"/>
          <w:sz w:val="26"/>
          <w:szCs w:val="26"/>
          <w:lang w:val="ro-RO"/>
        </w:rPr>
        <w:t>ute</w:t>
      </w:r>
      <w:r w:rsidRPr="00831560">
        <w:rPr>
          <w:rFonts w:ascii="Times New Roman" w:hAnsi="Times New Roman" w:cs="Times New Roman"/>
          <w:sz w:val="26"/>
          <w:szCs w:val="26"/>
          <w:lang w:val="ro-RO"/>
        </w:rPr>
        <w:t xml:space="preserve"> în legătură cu </w:t>
      </w:r>
      <w:r w:rsidR="008D1389" w:rsidRPr="00831560">
        <w:rPr>
          <w:rFonts w:ascii="Times New Roman" w:hAnsi="Times New Roman" w:cs="Times New Roman"/>
          <w:sz w:val="26"/>
          <w:szCs w:val="26"/>
          <w:lang w:val="ro-RO"/>
        </w:rPr>
        <w:t xml:space="preserve">conexiunea </w:t>
      </w:r>
      <w:r w:rsidRPr="00831560">
        <w:rPr>
          <w:rFonts w:ascii="Times New Roman" w:hAnsi="Times New Roman" w:cs="Times New Roman"/>
          <w:sz w:val="26"/>
          <w:szCs w:val="26"/>
          <w:lang w:val="ro-RO"/>
        </w:rPr>
        <w:t xml:space="preserve">sau cu datele care urmează </w:t>
      </w:r>
      <w:r w:rsidR="008D1389" w:rsidRPr="00831560">
        <w:rPr>
          <w:rFonts w:ascii="Times New Roman" w:hAnsi="Times New Roman" w:cs="Times New Roman"/>
          <w:sz w:val="26"/>
          <w:szCs w:val="26"/>
          <w:lang w:val="ro-RO"/>
        </w:rPr>
        <w:t>a fi</w:t>
      </w:r>
      <w:r w:rsidRPr="00831560">
        <w:rPr>
          <w:rFonts w:ascii="Times New Roman" w:hAnsi="Times New Roman" w:cs="Times New Roman"/>
          <w:sz w:val="26"/>
          <w:szCs w:val="26"/>
          <w:lang w:val="ro-RO"/>
        </w:rPr>
        <w:t xml:space="preserve"> transmise</w:t>
      </w:r>
      <w:r w:rsidR="00F152F9" w:rsidRPr="00831560">
        <w:rPr>
          <w:rFonts w:ascii="Times New Roman" w:hAnsi="Times New Roman" w:cs="Times New Roman"/>
          <w:sz w:val="26"/>
          <w:szCs w:val="26"/>
          <w:lang w:val="ro-RO"/>
        </w:rPr>
        <w:t xml:space="preserve"> către </w:t>
      </w:r>
      <w:r w:rsidR="00691F9D" w:rsidRPr="00831560">
        <w:rPr>
          <w:rFonts w:ascii="Times New Roman" w:hAnsi="Times New Roman" w:cs="Times New Roman"/>
          <w:sz w:val="26"/>
          <w:szCs w:val="26"/>
          <w:lang w:val="ro-RO"/>
        </w:rPr>
        <w:t>portalul</w:t>
      </w:r>
      <w:r w:rsidR="00F152F9" w:rsidRPr="00831560">
        <w:rPr>
          <w:rFonts w:ascii="Times New Roman" w:hAnsi="Times New Roman" w:cs="Times New Roman"/>
          <w:sz w:val="26"/>
          <w:szCs w:val="26"/>
          <w:lang w:val="ro-RO"/>
        </w:rPr>
        <w:t xml:space="preserve"> EURES</w:t>
      </w:r>
      <w:r w:rsidRPr="00831560">
        <w:rPr>
          <w:rFonts w:ascii="Times New Roman" w:hAnsi="Times New Roman" w:cs="Times New Roman"/>
          <w:sz w:val="26"/>
          <w:szCs w:val="26"/>
          <w:lang w:val="ro-RO"/>
        </w:rPr>
        <w:t>;</w:t>
      </w:r>
    </w:p>
    <w:p w14:paraId="4EA86B05" w14:textId="77777777" w:rsidR="007315F6" w:rsidRPr="00831560" w:rsidRDefault="007315F6" w:rsidP="007315F6">
      <w:pPr>
        <w:pStyle w:val="ListParagraph"/>
        <w:spacing w:after="0" w:line="240" w:lineRule="auto"/>
        <w:ind w:left="0"/>
        <w:jc w:val="both"/>
        <w:rPr>
          <w:rFonts w:asciiTheme="majorBidi" w:hAnsiTheme="majorBidi" w:cstheme="majorBidi"/>
          <w:sz w:val="20"/>
          <w:szCs w:val="20"/>
          <w:lang w:val="ro-RO"/>
        </w:rPr>
      </w:pPr>
    </w:p>
    <w:p w14:paraId="2365480B" w14:textId="17D1D6BD" w:rsidR="00BA3319" w:rsidRPr="00831560" w:rsidRDefault="00C2462E" w:rsidP="00547788">
      <w:pPr>
        <w:pStyle w:val="ListParagraph"/>
        <w:numPr>
          <w:ilvl w:val="0"/>
          <w:numId w:val="6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E03BE9" w:rsidRPr="00831560">
        <w:rPr>
          <w:rFonts w:asciiTheme="majorBidi" w:hAnsiTheme="majorBidi" w:cstheme="majorBidi"/>
          <w:sz w:val="26"/>
          <w:szCs w:val="26"/>
          <w:lang w:val="ro-RO"/>
        </w:rPr>
        <w:t xml:space="preserve">sigurarea </w:t>
      </w:r>
      <w:r w:rsidR="00BA3319" w:rsidRPr="00831560">
        <w:rPr>
          <w:rFonts w:ascii="Times New Roman" w:hAnsi="Times New Roman" w:cs="Times New Roman"/>
          <w:sz w:val="26"/>
          <w:szCs w:val="26"/>
          <w:lang w:val="ro-RO"/>
        </w:rPr>
        <w:t>că portalurile și paginile web administrate de membrii și partenerii EURES</w:t>
      </w:r>
      <w:r w:rsidR="00691F9D" w:rsidRPr="00831560">
        <w:rPr>
          <w:rFonts w:ascii="Times New Roman" w:hAnsi="Times New Roman" w:cs="Times New Roman"/>
          <w:sz w:val="26"/>
          <w:szCs w:val="26"/>
          <w:lang w:val="ro-RO"/>
        </w:rPr>
        <w:t xml:space="preserve"> la nivel național</w:t>
      </w:r>
      <w:r w:rsidR="00BA3319" w:rsidRPr="00831560">
        <w:rPr>
          <w:rFonts w:ascii="Times New Roman" w:hAnsi="Times New Roman" w:cs="Times New Roman"/>
          <w:sz w:val="26"/>
          <w:szCs w:val="26"/>
          <w:lang w:val="ro-RO"/>
        </w:rPr>
        <w:t xml:space="preserve"> conțin trimitere clară la portalul EURES;</w:t>
      </w:r>
    </w:p>
    <w:p w14:paraId="66FCADD0" w14:textId="77777777" w:rsidR="004E5197" w:rsidRPr="00831560" w:rsidRDefault="004E5197" w:rsidP="00547788">
      <w:pPr>
        <w:pStyle w:val="ListParagraph"/>
        <w:ind w:left="0"/>
        <w:rPr>
          <w:rFonts w:asciiTheme="majorBidi" w:hAnsiTheme="majorBidi" w:cstheme="majorBidi"/>
          <w:sz w:val="20"/>
          <w:szCs w:val="20"/>
          <w:lang w:val="ro-RO"/>
        </w:rPr>
      </w:pPr>
    </w:p>
    <w:p w14:paraId="65292001" w14:textId="5CE0933E" w:rsidR="00F152F9" w:rsidRPr="00831560" w:rsidRDefault="00C2462E" w:rsidP="00547788">
      <w:pPr>
        <w:pStyle w:val="ListParagraph"/>
        <w:numPr>
          <w:ilvl w:val="0"/>
          <w:numId w:val="65"/>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E32F76" w:rsidRPr="00831560">
        <w:rPr>
          <w:rFonts w:asciiTheme="majorBidi" w:hAnsiTheme="majorBidi" w:cstheme="majorBidi"/>
          <w:sz w:val="26"/>
          <w:szCs w:val="26"/>
          <w:lang w:val="ro-RO"/>
        </w:rPr>
        <w:t>cordarea posibilității membrilor EURES și</w:t>
      </w:r>
      <w:r w:rsidR="005A35DC" w:rsidRPr="00831560">
        <w:rPr>
          <w:rFonts w:asciiTheme="majorBidi" w:hAnsiTheme="majorBidi" w:cstheme="majorBidi"/>
          <w:sz w:val="26"/>
          <w:szCs w:val="26"/>
          <w:lang w:val="ro-RO"/>
        </w:rPr>
        <w:t>,</w:t>
      </w:r>
      <w:r w:rsidR="00E32F76" w:rsidRPr="00831560">
        <w:rPr>
          <w:rFonts w:asciiTheme="majorBidi" w:hAnsiTheme="majorBidi" w:cstheme="majorBidi"/>
          <w:sz w:val="26"/>
          <w:szCs w:val="26"/>
          <w:lang w:val="ro-RO"/>
        </w:rPr>
        <w:t xml:space="preserve"> după caz, a partenerilor EURES </w:t>
      </w:r>
      <w:r w:rsidR="00691F9D" w:rsidRPr="00831560">
        <w:rPr>
          <w:rFonts w:asciiTheme="majorBidi" w:hAnsiTheme="majorBidi" w:cstheme="majorBidi"/>
          <w:sz w:val="26"/>
          <w:szCs w:val="26"/>
          <w:lang w:val="ro-RO"/>
        </w:rPr>
        <w:t xml:space="preserve">la nivel național </w:t>
      </w:r>
      <w:r w:rsidR="00E32F76" w:rsidRPr="00831560">
        <w:rPr>
          <w:rFonts w:asciiTheme="majorBidi" w:hAnsiTheme="majorBidi" w:cstheme="majorBidi"/>
          <w:sz w:val="26"/>
          <w:szCs w:val="26"/>
          <w:lang w:val="ro-RO"/>
        </w:rPr>
        <w:t>de a se conecta și transmite datele prin intermediul canalului coordonat unic;</w:t>
      </w:r>
    </w:p>
    <w:p w14:paraId="0C50DF93" w14:textId="77777777" w:rsidR="007315F6" w:rsidRPr="00831560" w:rsidRDefault="007315F6" w:rsidP="00547788">
      <w:pPr>
        <w:pStyle w:val="ListParagraph"/>
        <w:spacing w:after="0" w:line="240" w:lineRule="auto"/>
        <w:ind w:left="0"/>
        <w:jc w:val="both"/>
        <w:rPr>
          <w:rFonts w:asciiTheme="majorBidi" w:hAnsiTheme="majorBidi" w:cstheme="majorBidi"/>
          <w:sz w:val="20"/>
          <w:szCs w:val="20"/>
          <w:lang w:val="ro-RO"/>
        </w:rPr>
      </w:pPr>
    </w:p>
    <w:p w14:paraId="6508CBB6" w14:textId="190F3F75" w:rsidR="00CB61B8" w:rsidRPr="00831560" w:rsidRDefault="00817C84" w:rsidP="00547788">
      <w:pPr>
        <w:pStyle w:val="ListParagraph"/>
        <w:numPr>
          <w:ilvl w:val="0"/>
          <w:numId w:val="66"/>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n</w:t>
      </w:r>
      <w:r w:rsidR="00CB61B8" w:rsidRPr="00831560">
        <w:rPr>
          <w:rFonts w:asciiTheme="majorBidi" w:hAnsiTheme="majorBidi" w:cstheme="majorBidi"/>
          <w:sz w:val="26"/>
          <w:szCs w:val="26"/>
          <w:lang w:val="ro-RO"/>
        </w:rPr>
        <w:t>otificarea promptă către Biroul European de Coordonare cu privire la orice utilizare neautorizată sau abuzivă a mărcii sau logoului EURES de către terți sau state terțe, de care are cunoștință;</w:t>
      </w:r>
    </w:p>
    <w:p w14:paraId="6D864F95" w14:textId="77777777" w:rsidR="007315F6" w:rsidRPr="00831560" w:rsidRDefault="007315F6" w:rsidP="00547788">
      <w:pPr>
        <w:pStyle w:val="ListParagraph"/>
        <w:spacing w:after="0" w:line="240" w:lineRule="auto"/>
        <w:ind w:left="0"/>
        <w:jc w:val="both"/>
        <w:rPr>
          <w:rFonts w:asciiTheme="majorBidi" w:hAnsiTheme="majorBidi" w:cstheme="majorBidi"/>
          <w:sz w:val="18"/>
          <w:szCs w:val="18"/>
          <w:lang w:val="ro-RO"/>
        </w:rPr>
      </w:pPr>
    </w:p>
    <w:p w14:paraId="0E54BF22" w14:textId="2E85623B" w:rsidR="00F67457" w:rsidRPr="00831560" w:rsidRDefault="00F67457" w:rsidP="00547788">
      <w:pPr>
        <w:pStyle w:val="ListParagraph"/>
        <w:numPr>
          <w:ilvl w:val="0"/>
          <w:numId w:val="67"/>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desemn</w:t>
      </w:r>
      <w:r w:rsidR="00C2462E" w:rsidRPr="00831560">
        <w:rPr>
          <w:rFonts w:ascii="Times New Roman" w:hAnsi="Times New Roman" w:cs="Times New Roman"/>
          <w:sz w:val="26"/>
          <w:szCs w:val="26"/>
          <w:lang w:val="ro-RO"/>
        </w:rPr>
        <w:t>area</w:t>
      </w:r>
      <w:r w:rsidRPr="00831560">
        <w:rPr>
          <w:rFonts w:ascii="Times New Roman" w:hAnsi="Times New Roman" w:cs="Times New Roman"/>
          <w:sz w:val="26"/>
          <w:szCs w:val="26"/>
          <w:lang w:val="ro-RO"/>
        </w:rPr>
        <w:t xml:space="preserve"> punct</w:t>
      </w:r>
      <w:r w:rsidR="00C2462E" w:rsidRPr="00831560">
        <w:rPr>
          <w:rFonts w:ascii="Times New Roman" w:hAnsi="Times New Roman" w:cs="Times New Roman"/>
          <w:sz w:val="26"/>
          <w:szCs w:val="26"/>
          <w:lang w:val="ro-RO"/>
        </w:rPr>
        <w:t>ului</w:t>
      </w:r>
      <w:r w:rsidRPr="00831560">
        <w:rPr>
          <w:rFonts w:ascii="Times New Roman" w:hAnsi="Times New Roman" w:cs="Times New Roman"/>
          <w:sz w:val="26"/>
          <w:szCs w:val="26"/>
          <w:lang w:val="ro-RO"/>
        </w:rPr>
        <w:t xml:space="preserve"> de contact unic</w:t>
      </w:r>
      <w:r w:rsidR="00C2462E" w:rsidRPr="00831560">
        <w:rPr>
          <w:rFonts w:ascii="Times New Roman" w:hAnsi="Times New Roman" w:cs="Times New Roman"/>
          <w:sz w:val="26"/>
          <w:szCs w:val="26"/>
          <w:lang w:val="ro-RO"/>
        </w:rPr>
        <w:t>,</w:t>
      </w:r>
      <w:r w:rsidRPr="00831560">
        <w:rPr>
          <w:rFonts w:ascii="Times New Roman" w:hAnsi="Times New Roman" w:cs="Times New Roman"/>
          <w:sz w:val="26"/>
          <w:szCs w:val="26"/>
          <w:lang w:val="ro-RO"/>
        </w:rPr>
        <w:t xml:space="preserve"> căruia îi </w:t>
      </w:r>
      <w:r w:rsidR="00C2462E" w:rsidRPr="00831560">
        <w:rPr>
          <w:rFonts w:ascii="Times New Roman" w:hAnsi="Times New Roman" w:cs="Times New Roman"/>
          <w:sz w:val="26"/>
          <w:szCs w:val="26"/>
          <w:lang w:val="ro-RO"/>
        </w:rPr>
        <w:t xml:space="preserve">pot </w:t>
      </w:r>
      <w:r w:rsidRPr="00831560">
        <w:rPr>
          <w:rFonts w:ascii="Times New Roman" w:hAnsi="Times New Roman" w:cs="Times New Roman"/>
          <w:sz w:val="26"/>
          <w:szCs w:val="26"/>
          <w:lang w:val="ro-RO"/>
        </w:rPr>
        <w:t xml:space="preserve">fi adresate toate cererile, solicitările și comunicările privind punerea în aplicare a dispozițiilor referitoare la servicii informatice; </w:t>
      </w:r>
    </w:p>
    <w:p w14:paraId="6B166364" w14:textId="77777777" w:rsidR="007315F6" w:rsidRPr="00831560" w:rsidRDefault="007315F6" w:rsidP="00547788">
      <w:pPr>
        <w:pStyle w:val="ListParagraph"/>
        <w:spacing w:after="0" w:line="240" w:lineRule="auto"/>
        <w:ind w:left="0"/>
        <w:jc w:val="both"/>
        <w:rPr>
          <w:rFonts w:asciiTheme="majorBidi" w:hAnsiTheme="majorBidi" w:cstheme="majorBidi"/>
          <w:sz w:val="20"/>
          <w:szCs w:val="20"/>
          <w:lang w:val="ro-RO"/>
        </w:rPr>
      </w:pPr>
    </w:p>
    <w:p w14:paraId="2A826885" w14:textId="30F8E3E9" w:rsidR="002C1390" w:rsidRPr="00831560" w:rsidRDefault="00E32F76" w:rsidP="00547788">
      <w:pPr>
        <w:pStyle w:val="ListParagraph"/>
        <w:numPr>
          <w:ilvl w:val="0"/>
          <w:numId w:val="68"/>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2C1390" w:rsidRPr="00831560">
        <w:rPr>
          <w:rFonts w:asciiTheme="majorBidi" w:hAnsiTheme="majorBidi" w:cstheme="majorBidi"/>
          <w:sz w:val="26"/>
          <w:szCs w:val="26"/>
          <w:lang w:val="ro-RO"/>
        </w:rPr>
        <w:t>sigur</w:t>
      </w:r>
      <w:r w:rsidR="00C2462E" w:rsidRPr="00831560">
        <w:rPr>
          <w:rFonts w:asciiTheme="majorBidi" w:hAnsiTheme="majorBidi" w:cstheme="majorBidi"/>
          <w:sz w:val="26"/>
          <w:szCs w:val="26"/>
          <w:lang w:val="ro-RO"/>
        </w:rPr>
        <w:t>area</w:t>
      </w:r>
      <w:r w:rsidR="002C1390" w:rsidRPr="00831560">
        <w:rPr>
          <w:rFonts w:asciiTheme="majorBidi" w:hAnsiTheme="majorBidi" w:cstheme="majorBidi"/>
          <w:sz w:val="26"/>
          <w:szCs w:val="26"/>
          <w:lang w:val="ro-RO"/>
        </w:rPr>
        <w:t xml:space="preserve"> transparenț</w:t>
      </w:r>
      <w:r w:rsidR="00C2462E" w:rsidRPr="00831560">
        <w:rPr>
          <w:rFonts w:asciiTheme="majorBidi" w:hAnsiTheme="majorBidi" w:cstheme="majorBidi"/>
          <w:sz w:val="26"/>
          <w:szCs w:val="26"/>
          <w:lang w:val="ro-RO"/>
        </w:rPr>
        <w:t>ei</w:t>
      </w:r>
      <w:r w:rsidRPr="00831560">
        <w:rPr>
          <w:rFonts w:asciiTheme="majorBidi" w:hAnsiTheme="majorBidi" w:cstheme="majorBidi"/>
          <w:sz w:val="26"/>
          <w:szCs w:val="26"/>
          <w:lang w:val="ro-RO"/>
        </w:rPr>
        <w:t xml:space="preserve"> implementării EURES la nivel național</w:t>
      </w:r>
      <w:r w:rsidR="002C1390" w:rsidRPr="00831560">
        <w:rPr>
          <w:rFonts w:asciiTheme="majorBidi" w:hAnsiTheme="majorBidi" w:cstheme="majorBidi"/>
          <w:sz w:val="26"/>
          <w:szCs w:val="26"/>
          <w:lang w:val="ro-RO"/>
        </w:rPr>
        <w:t xml:space="preserve"> prin publicarea </w:t>
      </w:r>
      <w:r w:rsidRPr="00831560">
        <w:rPr>
          <w:rFonts w:asciiTheme="majorBidi" w:hAnsiTheme="majorBidi" w:cstheme="majorBidi"/>
          <w:sz w:val="26"/>
          <w:szCs w:val="26"/>
          <w:lang w:val="ro-RO"/>
        </w:rPr>
        <w:t>periodică</w:t>
      </w:r>
      <w:r w:rsidR="002C1390" w:rsidRPr="00831560">
        <w:rPr>
          <w:rFonts w:asciiTheme="majorBidi" w:hAnsiTheme="majorBidi" w:cstheme="majorBidi"/>
          <w:sz w:val="26"/>
          <w:szCs w:val="26"/>
          <w:lang w:val="ro-RO"/>
        </w:rPr>
        <w:t xml:space="preserve"> a informațiilor </w:t>
      </w:r>
      <w:r w:rsidRPr="00831560">
        <w:rPr>
          <w:rFonts w:asciiTheme="majorBidi" w:hAnsiTheme="majorBidi" w:cstheme="majorBidi"/>
          <w:sz w:val="26"/>
          <w:szCs w:val="26"/>
          <w:lang w:val="ro-RO"/>
        </w:rPr>
        <w:t xml:space="preserve">relevante </w:t>
      </w:r>
      <w:r w:rsidR="002C1390" w:rsidRPr="00831560">
        <w:rPr>
          <w:rFonts w:asciiTheme="majorBidi" w:hAnsiTheme="majorBidi" w:cstheme="majorBidi"/>
          <w:sz w:val="26"/>
          <w:szCs w:val="26"/>
          <w:lang w:val="ro-RO"/>
        </w:rPr>
        <w:t>pe pagina sa oficială web și pe portalul EURES;</w:t>
      </w:r>
    </w:p>
    <w:p w14:paraId="358FAC95" w14:textId="665FD19E" w:rsidR="003D0E79" w:rsidRPr="00831560" w:rsidRDefault="003D0E79" w:rsidP="00547788">
      <w:pPr>
        <w:pStyle w:val="ListParagraph"/>
        <w:spacing w:after="0" w:line="240" w:lineRule="auto"/>
        <w:ind w:left="0"/>
        <w:rPr>
          <w:rFonts w:asciiTheme="majorBidi" w:hAnsiTheme="majorBidi" w:cstheme="majorBidi"/>
          <w:sz w:val="20"/>
          <w:szCs w:val="20"/>
          <w:lang w:val="ro-RO"/>
        </w:rPr>
      </w:pPr>
    </w:p>
    <w:p w14:paraId="0F7575E9" w14:textId="3D176A2D" w:rsidR="003D0E79" w:rsidRPr="00831560" w:rsidRDefault="00C2462E" w:rsidP="00547788">
      <w:pPr>
        <w:pStyle w:val="ListParagraph"/>
        <w:numPr>
          <w:ilvl w:val="0"/>
          <w:numId w:val="69"/>
        </w:numPr>
        <w:spacing w:after="0" w:line="360" w:lineRule="auto"/>
        <w:ind w:left="0" w:firstLine="0"/>
        <w:jc w:val="both"/>
        <w:rPr>
          <w:rFonts w:ascii="Times New Roman" w:hAnsi="Times New Roman" w:cs="Times New Roman"/>
          <w:sz w:val="26"/>
          <w:szCs w:val="26"/>
          <w:lang w:val="ro-RO"/>
        </w:rPr>
      </w:pPr>
      <w:r w:rsidRPr="00831560">
        <w:rPr>
          <w:rFonts w:asciiTheme="majorBidi" w:hAnsiTheme="majorBidi" w:cstheme="majorBidi"/>
          <w:sz w:val="26"/>
          <w:szCs w:val="26"/>
          <w:lang w:val="ro-RO"/>
        </w:rPr>
        <w:t>a</w:t>
      </w:r>
      <w:r w:rsidR="003D0E79" w:rsidRPr="00831560">
        <w:rPr>
          <w:rFonts w:asciiTheme="majorBidi" w:hAnsiTheme="majorBidi" w:cstheme="majorBidi"/>
          <w:sz w:val="26"/>
          <w:szCs w:val="26"/>
          <w:lang w:val="ro-RO"/>
        </w:rPr>
        <w:t>sigur</w:t>
      </w:r>
      <w:r w:rsidR="001E6D48" w:rsidRPr="00831560">
        <w:rPr>
          <w:rFonts w:asciiTheme="majorBidi" w:hAnsiTheme="majorBidi" w:cstheme="majorBidi"/>
          <w:sz w:val="26"/>
          <w:szCs w:val="26"/>
          <w:lang w:val="ro-RO"/>
        </w:rPr>
        <w:t>area</w:t>
      </w:r>
      <w:r w:rsidR="003D0E79" w:rsidRPr="00831560">
        <w:rPr>
          <w:rFonts w:asciiTheme="majorBidi" w:hAnsiTheme="majorBidi" w:cstheme="majorBidi"/>
          <w:sz w:val="26"/>
          <w:szCs w:val="26"/>
          <w:lang w:val="ro-RO"/>
        </w:rPr>
        <w:t xml:space="preserve"> respect</w:t>
      </w:r>
      <w:r w:rsidRPr="00831560">
        <w:rPr>
          <w:rFonts w:asciiTheme="majorBidi" w:hAnsiTheme="majorBidi" w:cstheme="majorBidi"/>
          <w:sz w:val="26"/>
          <w:szCs w:val="26"/>
          <w:lang w:val="ro-RO"/>
        </w:rPr>
        <w:t>ării</w:t>
      </w:r>
      <w:r w:rsidR="003D0E79" w:rsidRPr="00831560">
        <w:rPr>
          <w:rFonts w:asciiTheme="majorBidi" w:hAnsiTheme="majorBidi" w:cstheme="majorBidi"/>
          <w:sz w:val="26"/>
          <w:szCs w:val="26"/>
          <w:lang w:val="ro-RO"/>
        </w:rPr>
        <w:t xml:space="preserve"> principiului egalității de tratament de către membrii și partenerii EURES în furnizarea serviciilor și asistenței destinate lucrătorilor și angajatorilor</w:t>
      </w:r>
      <w:r w:rsidR="00A43BFD" w:rsidRPr="00831560">
        <w:rPr>
          <w:rFonts w:asciiTheme="majorBidi" w:hAnsiTheme="majorBidi" w:cstheme="majorBidi"/>
          <w:sz w:val="26"/>
          <w:szCs w:val="26"/>
          <w:lang w:val="ro-RO"/>
        </w:rPr>
        <w:t>.</w:t>
      </w:r>
    </w:p>
    <w:p w14:paraId="4C934486" w14:textId="77777777" w:rsidR="007315F6" w:rsidRPr="00831560" w:rsidRDefault="007315F6" w:rsidP="00547788">
      <w:pPr>
        <w:pStyle w:val="ListParagraph"/>
        <w:spacing w:after="0" w:line="240" w:lineRule="auto"/>
        <w:ind w:left="0"/>
        <w:rPr>
          <w:rFonts w:asciiTheme="majorBidi" w:hAnsiTheme="majorBidi" w:cstheme="majorBidi"/>
          <w:sz w:val="20"/>
          <w:szCs w:val="20"/>
          <w:lang w:val="ro-RO"/>
        </w:rPr>
      </w:pPr>
    </w:p>
    <w:p w14:paraId="4EB080A0" w14:textId="7A7861D4" w:rsidR="00F67457" w:rsidRPr="00831560" w:rsidRDefault="00585719" w:rsidP="00547788">
      <w:pPr>
        <w:pStyle w:val="ListParagraph"/>
        <w:numPr>
          <w:ilvl w:val="1"/>
          <w:numId w:val="16"/>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 xml:space="preserve">În </w:t>
      </w:r>
      <w:r w:rsidR="00F67457" w:rsidRPr="00831560">
        <w:rPr>
          <w:rFonts w:ascii="Times New Roman" w:hAnsi="Times New Roman" w:cs="Times New Roman"/>
          <w:sz w:val="26"/>
          <w:szCs w:val="26"/>
          <w:lang w:val="ro-RO"/>
        </w:rPr>
        <w:t>scopul</w:t>
      </w:r>
      <w:r w:rsidRPr="00831560">
        <w:rPr>
          <w:rFonts w:ascii="Times New Roman" w:hAnsi="Times New Roman" w:cs="Times New Roman"/>
          <w:sz w:val="26"/>
          <w:szCs w:val="26"/>
          <w:lang w:val="ro-RO"/>
        </w:rPr>
        <w:t xml:space="preserve"> asigu</w:t>
      </w:r>
      <w:r w:rsidRPr="00831560">
        <w:rPr>
          <w:rFonts w:asciiTheme="majorBidi" w:hAnsiTheme="majorBidi" w:cstheme="majorBidi"/>
          <w:sz w:val="26"/>
          <w:szCs w:val="26"/>
          <w:lang w:val="ro-RO"/>
        </w:rPr>
        <w:t xml:space="preserve">rării implementării și aplicării </w:t>
      </w:r>
      <w:r w:rsidR="00F67457" w:rsidRPr="00831560">
        <w:rPr>
          <w:rFonts w:asciiTheme="majorBidi" w:hAnsiTheme="majorBidi" w:cstheme="majorBidi"/>
          <w:sz w:val="26"/>
          <w:szCs w:val="26"/>
          <w:lang w:val="ro-RO"/>
        </w:rPr>
        <w:t>corespunzătoare</w:t>
      </w:r>
      <w:r w:rsidRPr="00831560">
        <w:rPr>
          <w:rFonts w:asciiTheme="majorBidi" w:hAnsiTheme="majorBidi" w:cstheme="majorBidi"/>
          <w:sz w:val="26"/>
          <w:szCs w:val="26"/>
          <w:lang w:val="ro-RO"/>
        </w:rPr>
        <w:t xml:space="preserve"> a obligațiilor ce îi revin în temeiul prezentului Regulament</w:t>
      </w:r>
      <w:r w:rsidRPr="00831560">
        <w:rPr>
          <w:rFonts w:ascii="Times New Roman" w:hAnsi="Times New Roman" w:cs="Times New Roman"/>
          <w:sz w:val="26"/>
          <w:szCs w:val="26"/>
          <w:lang w:val="ro-RO"/>
        </w:rPr>
        <w:t>, Biroul Național de Coordonare este împuternicit să elaboreze și să adopte acte normative interne.</w:t>
      </w:r>
    </w:p>
    <w:p w14:paraId="14ED57BF" w14:textId="77777777" w:rsidR="007315F6" w:rsidRPr="00831560" w:rsidRDefault="007315F6" w:rsidP="00547788">
      <w:pPr>
        <w:pStyle w:val="ListParagraph"/>
        <w:spacing w:after="0" w:line="240" w:lineRule="auto"/>
        <w:ind w:left="0"/>
        <w:jc w:val="both"/>
        <w:rPr>
          <w:rFonts w:asciiTheme="majorBidi" w:hAnsiTheme="majorBidi" w:cstheme="majorBidi"/>
          <w:sz w:val="20"/>
          <w:szCs w:val="20"/>
          <w:lang w:val="ro-RO"/>
        </w:rPr>
      </w:pPr>
    </w:p>
    <w:p w14:paraId="19FC28FD" w14:textId="1CBD27FA" w:rsidR="00585719" w:rsidRPr="00831560" w:rsidRDefault="00585719" w:rsidP="00547788">
      <w:pPr>
        <w:pStyle w:val="ListParagraph"/>
        <w:numPr>
          <w:ilvl w:val="1"/>
          <w:numId w:val="16"/>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Biroul Național de Coordonare</w:t>
      </w:r>
      <w:r w:rsidR="00F67457" w:rsidRPr="00831560">
        <w:rPr>
          <w:rFonts w:ascii="Times New Roman" w:hAnsi="Times New Roman" w:cs="Times New Roman"/>
          <w:sz w:val="26"/>
          <w:szCs w:val="26"/>
          <w:lang w:val="ro-RO"/>
        </w:rPr>
        <w:t xml:space="preserve"> </w:t>
      </w:r>
      <w:r w:rsidRPr="00831560">
        <w:rPr>
          <w:rFonts w:ascii="Times New Roman" w:hAnsi="Times New Roman" w:cs="Times New Roman"/>
          <w:sz w:val="26"/>
          <w:szCs w:val="26"/>
          <w:lang w:val="ro-RO"/>
        </w:rPr>
        <w:t>poate exercita și alte atribuții decât cele stabilite în prezent</w:t>
      </w:r>
      <w:r w:rsidR="00F67457" w:rsidRPr="00831560">
        <w:rPr>
          <w:rFonts w:ascii="Times New Roman" w:hAnsi="Times New Roman" w:cs="Times New Roman"/>
          <w:sz w:val="26"/>
          <w:szCs w:val="26"/>
          <w:lang w:val="ro-RO"/>
        </w:rPr>
        <w:t>ul Regulament</w:t>
      </w:r>
      <w:r w:rsidRPr="00831560">
        <w:rPr>
          <w:rFonts w:ascii="Times New Roman" w:hAnsi="Times New Roman" w:cs="Times New Roman"/>
          <w:sz w:val="26"/>
          <w:szCs w:val="26"/>
          <w:lang w:val="ro-RO"/>
        </w:rPr>
        <w:t>, în măsură în care acestea nu contravin atribuțiilor și scopului pentru care a fost desemnat.</w:t>
      </w:r>
    </w:p>
    <w:p w14:paraId="49DE77DF" w14:textId="77777777" w:rsidR="0058282F" w:rsidRPr="00831560" w:rsidRDefault="0058282F" w:rsidP="0058282F">
      <w:pPr>
        <w:pStyle w:val="ListParagraph"/>
        <w:spacing w:after="0"/>
        <w:rPr>
          <w:rFonts w:asciiTheme="majorBidi" w:hAnsiTheme="majorBidi" w:cstheme="majorBidi"/>
          <w:sz w:val="26"/>
          <w:szCs w:val="26"/>
          <w:lang w:val="ro-RO"/>
        </w:rPr>
      </w:pPr>
    </w:p>
    <w:p w14:paraId="3D76195D" w14:textId="77777777" w:rsidR="007315F6" w:rsidRPr="00831560" w:rsidRDefault="00336682" w:rsidP="007315F6">
      <w:pPr>
        <w:spacing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Secțiunea II</w:t>
      </w:r>
    </w:p>
    <w:p w14:paraId="63C8A8D0" w14:textId="0F8D396A" w:rsidR="00336682" w:rsidRPr="00831560" w:rsidRDefault="00336682" w:rsidP="00336682">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Membrii și partenerii EURES</w:t>
      </w:r>
      <w:r w:rsidR="008B4ADF" w:rsidRPr="00831560">
        <w:rPr>
          <w:rFonts w:asciiTheme="majorBidi" w:hAnsiTheme="majorBidi" w:cstheme="majorBidi"/>
          <w:b/>
          <w:bCs/>
          <w:sz w:val="26"/>
          <w:szCs w:val="26"/>
          <w:lang w:val="ro-RO"/>
        </w:rPr>
        <w:t xml:space="preserve"> la nivel național</w:t>
      </w:r>
    </w:p>
    <w:p w14:paraId="0A6A717B" w14:textId="782B86FF" w:rsidR="00336682" w:rsidRPr="00831560" w:rsidRDefault="00336682">
      <w:pPr>
        <w:pStyle w:val="ListParagraph"/>
        <w:numPr>
          <w:ilvl w:val="0"/>
          <w:numId w:val="17"/>
        </w:numPr>
        <w:spacing w:before="240" w:after="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În calitate de </w:t>
      </w:r>
      <w:r w:rsidR="00F67457" w:rsidRPr="00831560">
        <w:rPr>
          <w:rFonts w:asciiTheme="majorBidi" w:hAnsiTheme="majorBidi" w:cstheme="majorBidi"/>
          <w:sz w:val="26"/>
          <w:szCs w:val="26"/>
          <w:lang w:val="ro-RO"/>
        </w:rPr>
        <w:t>autoritate</w:t>
      </w:r>
      <w:r w:rsidRPr="00831560">
        <w:rPr>
          <w:rFonts w:asciiTheme="majorBidi" w:hAnsiTheme="majorBidi" w:cstheme="majorBidi"/>
          <w:sz w:val="26"/>
          <w:szCs w:val="26"/>
          <w:lang w:val="ro-RO"/>
        </w:rPr>
        <w:t xml:space="preserve"> public</w:t>
      </w:r>
      <w:r w:rsidR="00F67457" w:rsidRPr="00831560">
        <w:rPr>
          <w:rFonts w:asciiTheme="majorBidi" w:hAnsiTheme="majorBidi" w:cstheme="majorBidi"/>
          <w:sz w:val="26"/>
          <w:szCs w:val="26"/>
          <w:lang w:val="ro-RO"/>
        </w:rPr>
        <w:t>ă</w:t>
      </w:r>
      <w:r w:rsidR="00FF5C94" w:rsidRPr="00831560">
        <w:rPr>
          <w:rFonts w:asciiTheme="majorBidi" w:hAnsiTheme="majorBidi" w:cstheme="majorBidi"/>
          <w:sz w:val="26"/>
          <w:szCs w:val="26"/>
          <w:lang w:val="ro-RO"/>
        </w:rPr>
        <w:t xml:space="preserve"> prestatoare de servicii și măsuri</w:t>
      </w:r>
      <w:r w:rsidRPr="00831560">
        <w:rPr>
          <w:rFonts w:asciiTheme="majorBidi" w:hAnsiTheme="majorBidi" w:cstheme="majorBidi"/>
          <w:sz w:val="26"/>
          <w:szCs w:val="26"/>
          <w:lang w:val="ro-RO"/>
        </w:rPr>
        <w:t xml:space="preserve"> de ocupare a forței de muncă în Republica Moldova, Agenția Națională </w:t>
      </w:r>
      <w:r w:rsidR="00FF5C94" w:rsidRPr="00831560">
        <w:rPr>
          <w:rFonts w:asciiTheme="majorBidi" w:hAnsiTheme="majorBidi" w:cstheme="majorBidi"/>
          <w:sz w:val="26"/>
          <w:szCs w:val="26"/>
          <w:lang w:val="ro-RO"/>
        </w:rPr>
        <w:t xml:space="preserve">este </w:t>
      </w:r>
      <w:r w:rsidRPr="00831560">
        <w:rPr>
          <w:rFonts w:asciiTheme="majorBidi" w:hAnsiTheme="majorBidi" w:cstheme="majorBidi"/>
          <w:sz w:val="26"/>
          <w:szCs w:val="26"/>
          <w:lang w:val="ro-RO"/>
        </w:rPr>
        <w:t>desemn</w:t>
      </w:r>
      <w:r w:rsidR="00FF5C94" w:rsidRPr="00831560">
        <w:rPr>
          <w:rFonts w:asciiTheme="majorBidi" w:hAnsiTheme="majorBidi" w:cstheme="majorBidi"/>
          <w:sz w:val="26"/>
          <w:szCs w:val="26"/>
          <w:lang w:val="ro-RO"/>
        </w:rPr>
        <w:t xml:space="preserve">ată </w:t>
      </w:r>
      <w:r w:rsidRPr="00831560">
        <w:rPr>
          <w:rFonts w:asciiTheme="majorBidi" w:hAnsiTheme="majorBidi" w:cstheme="majorBidi"/>
          <w:sz w:val="26"/>
          <w:szCs w:val="26"/>
          <w:lang w:val="ro-RO"/>
        </w:rPr>
        <w:t>în calitate de membru EURES</w:t>
      </w:r>
      <w:r w:rsidR="008B4ADF" w:rsidRPr="00831560">
        <w:rPr>
          <w:rFonts w:asciiTheme="majorBidi" w:hAnsiTheme="majorBidi" w:cstheme="majorBidi"/>
          <w:sz w:val="26"/>
          <w:szCs w:val="26"/>
          <w:lang w:val="ro-RO"/>
        </w:rPr>
        <w:t xml:space="preserve"> la nivel național</w:t>
      </w:r>
      <w:r w:rsidRPr="00831560">
        <w:rPr>
          <w:rFonts w:asciiTheme="majorBidi" w:hAnsiTheme="majorBidi" w:cstheme="majorBidi"/>
          <w:sz w:val="26"/>
          <w:szCs w:val="26"/>
          <w:lang w:val="ro-RO"/>
        </w:rPr>
        <w:t>.</w:t>
      </w:r>
    </w:p>
    <w:p w14:paraId="7A7E25EA" w14:textId="77777777" w:rsidR="00AF2810" w:rsidRPr="00831560" w:rsidRDefault="00AF2810" w:rsidP="007315F6">
      <w:pPr>
        <w:pStyle w:val="ListParagraph"/>
        <w:spacing w:after="0" w:line="240" w:lineRule="auto"/>
        <w:ind w:left="0"/>
        <w:jc w:val="both"/>
        <w:rPr>
          <w:rFonts w:asciiTheme="majorBidi" w:hAnsiTheme="majorBidi" w:cstheme="majorBidi"/>
          <w:sz w:val="20"/>
          <w:szCs w:val="20"/>
          <w:lang w:val="ro-RO"/>
        </w:rPr>
      </w:pPr>
    </w:p>
    <w:p w14:paraId="355B1345" w14:textId="3BDDA36E" w:rsidR="003E5A74" w:rsidRPr="00831560" w:rsidRDefault="00700F99">
      <w:pPr>
        <w:pStyle w:val="ListParagraph"/>
        <w:numPr>
          <w:ilvl w:val="0"/>
          <w:numId w:val="17"/>
        </w:numPr>
        <w:spacing w:before="240"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 xml:space="preserve">Agenția Națională exercită atribuțiile care îi revin în calitate de membru EURES </w:t>
      </w:r>
      <w:r w:rsidR="008B4ADF" w:rsidRPr="00831560">
        <w:rPr>
          <w:rFonts w:asciiTheme="majorBidi" w:hAnsiTheme="majorBidi" w:cstheme="majorBidi"/>
          <w:sz w:val="26"/>
          <w:szCs w:val="26"/>
          <w:lang w:val="ro-RO"/>
        </w:rPr>
        <w:t xml:space="preserve">la nivel național, </w:t>
      </w:r>
      <w:r w:rsidRPr="00831560">
        <w:rPr>
          <w:rFonts w:asciiTheme="majorBidi" w:hAnsiTheme="majorBidi" w:cstheme="majorBidi"/>
          <w:sz w:val="26"/>
          <w:szCs w:val="26"/>
          <w:lang w:val="ro-RO"/>
        </w:rPr>
        <w:t xml:space="preserve">prin </w:t>
      </w:r>
      <w:r w:rsidR="00187284" w:rsidRPr="00831560">
        <w:rPr>
          <w:rFonts w:asciiTheme="majorBidi" w:hAnsiTheme="majorBidi" w:cstheme="majorBidi"/>
          <w:sz w:val="26"/>
          <w:szCs w:val="26"/>
          <w:lang w:val="ro-RO"/>
        </w:rPr>
        <w:t xml:space="preserve">intermediul </w:t>
      </w:r>
      <w:r w:rsidR="00336682" w:rsidRPr="00831560">
        <w:rPr>
          <w:rFonts w:asciiTheme="majorBidi" w:hAnsiTheme="majorBidi" w:cstheme="majorBidi"/>
          <w:sz w:val="26"/>
          <w:szCs w:val="26"/>
          <w:lang w:val="ro-RO"/>
        </w:rPr>
        <w:t>structurilor teritorial</w:t>
      </w:r>
      <w:r w:rsidR="00FF5C94" w:rsidRPr="00831560">
        <w:rPr>
          <w:rFonts w:asciiTheme="majorBidi" w:hAnsiTheme="majorBidi" w:cstheme="majorBidi"/>
          <w:sz w:val="26"/>
          <w:szCs w:val="26"/>
          <w:lang w:val="ro-RO"/>
        </w:rPr>
        <w:t>e</w:t>
      </w:r>
      <w:r w:rsidR="00187284" w:rsidRPr="00831560">
        <w:rPr>
          <w:rFonts w:asciiTheme="majorBidi" w:hAnsiTheme="majorBidi" w:cstheme="majorBidi"/>
          <w:sz w:val="26"/>
          <w:szCs w:val="26"/>
          <w:lang w:val="ro-RO"/>
        </w:rPr>
        <w:t xml:space="preserve"> desemnate prin ordin al directorului Agenției Naționale.</w:t>
      </w:r>
    </w:p>
    <w:p w14:paraId="57B4B282" w14:textId="77777777" w:rsidR="00644DE6" w:rsidRPr="00831560" w:rsidRDefault="00644DE6" w:rsidP="007315F6">
      <w:pPr>
        <w:pStyle w:val="ListParagraph"/>
        <w:spacing w:after="0" w:line="240" w:lineRule="auto"/>
        <w:ind w:left="0"/>
        <w:rPr>
          <w:rFonts w:asciiTheme="majorBidi" w:hAnsiTheme="majorBidi" w:cstheme="majorBidi"/>
          <w:sz w:val="20"/>
          <w:szCs w:val="20"/>
          <w:lang w:val="ro-RO"/>
        </w:rPr>
      </w:pPr>
    </w:p>
    <w:p w14:paraId="47844FAF" w14:textId="53DAA6E3" w:rsidR="003E5A74" w:rsidRPr="00831560" w:rsidRDefault="00700F99">
      <w:pPr>
        <w:pStyle w:val="ListParagraph"/>
        <w:numPr>
          <w:ilvl w:val="0"/>
          <w:numId w:val="1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calitate de membru EURES</w:t>
      </w:r>
      <w:r w:rsidR="008B4ADF" w:rsidRPr="00831560">
        <w:rPr>
          <w:rFonts w:asciiTheme="majorBidi" w:hAnsiTheme="majorBidi" w:cstheme="majorBidi"/>
          <w:sz w:val="26"/>
          <w:szCs w:val="26"/>
          <w:lang w:val="ro-RO"/>
        </w:rPr>
        <w:t xml:space="preserve"> la nivel național</w:t>
      </w:r>
      <w:r w:rsidRPr="00831560">
        <w:rPr>
          <w:rFonts w:asciiTheme="majorBidi" w:hAnsiTheme="majorBidi" w:cstheme="majorBidi"/>
          <w:sz w:val="26"/>
          <w:szCs w:val="26"/>
          <w:lang w:val="ro-RO"/>
        </w:rPr>
        <w:t xml:space="preserve">, Agenția Națională urmează să îndeplinească toate obligațiile stabilite în </w:t>
      </w:r>
      <w:r w:rsidR="00336682" w:rsidRPr="00831560">
        <w:rPr>
          <w:rFonts w:asciiTheme="majorBidi" w:hAnsiTheme="majorBidi" w:cstheme="majorBidi"/>
          <w:sz w:val="26"/>
          <w:szCs w:val="26"/>
          <w:lang w:val="ro-RO"/>
        </w:rPr>
        <w:t>Secțiunea II.</w:t>
      </w:r>
    </w:p>
    <w:p w14:paraId="5374028B" w14:textId="77777777" w:rsidR="00644DE6" w:rsidRPr="00831560" w:rsidRDefault="00644DE6" w:rsidP="007315F6">
      <w:pPr>
        <w:pStyle w:val="ListParagraph"/>
        <w:spacing w:after="0" w:line="240" w:lineRule="auto"/>
        <w:ind w:left="0"/>
        <w:rPr>
          <w:rFonts w:asciiTheme="majorBidi" w:hAnsiTheme="majorBidi" w:cstheme="majorBidi"/>
          <w:sz w:val="20"/>
          <w:szCs w:val="20"/>
          <w:lang w:val="ro-RO"/>
        </w:rPr>
      </w:pPr>
    </w:p>
    <w:p w14:paraId="6AF1D2DF" w14:textId="2A58FE3A" w:rsidR="00A25E91" w:rsidRPr="00831560" w:rsidRDefault="00FF5C94">
      <w:pPr>
        <w:pStyle w:val="ListParagraph"/>
        <w:numPr>
          <w:ilvl w:val="0"/>
          <w:numId w:val="1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S</w:t>
      </w:r>
      <w:r w:rsidR="003E5A74" w:rsidRPr="00831560">
        <w:rPr>
          <w:rFonts w:asciiTheme="majorBidi" w:hAnsiTheme="majorBidi" w:cstheme="majorBidi"/>
          <w:sz w:val="26"/>
          <w:szCs w:val="26"/>
          <w:lang w:val="ro-RO"/>
        </w:rPr>
        <w:t>tatut</w:t>
      </w:r>
      <w:r w:rsidRPr="00831560">
        <w:rPr>
          <w:rFonts w:asciiTheme="majorBidi" w:hAnsiTheme="majorBidi" w:cstheme="majorBidi"/>
          <w:sz w:val="26"/>
          <w:szCs w:val="26"/>
          <w:lang w:val="ro-RO"/>
        </w:rPr>
        <w:t>ul</w:t>
      </w:r>
      <w:r w:rsidR="003E5A74" w:rsidRPr="00831560">
        <w:rPr>
          <w:rFonts w:asciiTheme="majorBidi" w:hAnsiTheme="majorBidi" w:cstheme="majorBidi"/>
          <w:sz w:val="26"/>
          <w:szCs w:val="26"/>
          <w:lang w:val="ro-RO"/>
        </w:rPr>
        <w:t xml:space="preserve"> de m</w:t>
      </w:r>
      <w:r w:rsidR="00A25E91" w:rsidRPr="00831560">
        <w:rPr>
          <w:rFonts w:asciiTheme="majorBidi" w:hAnsiTheme="majorBidi" w:cstheme="majorBidi"/>
          <w:sz w:val="26"/>
          <w:szCs w:val="26"/>
          <w:lang w:val="ro-RO"/>
        </w:rPr>
        <w:t>embru sau partener EURES</w:t>
      </w:r>
      <w:r w:rsidRPr="00831560">
        <w:rPr>
          <w:rFonts w:asciiTheme="majorBidi" w:hAnsiTheme="majorBidi" w:cstheme="majorBidi"/>
          <w:sz w:val="26"/>
          <w:szCs w:val="26"/>
          <w:lang w:val="ro-RO"/>
        </w:rPr>
        <w:t xml:space="preserve"> </w:t>
      </w:r>
      <w:r w:rsidR="008B4ADF" w:rsidRPr="00831560">
        <w:rPr>
          <w:rFonts w:asciiTheme="majorBidi" w:hAnsiTheme="majorBidi" w:cstheme="majorBidi"/>
          <w:sz w:val="26"/>
          <w:szCs w:val="26"/>
          <w:lang w:val="ro-RO"/>
        </w:rPr>
        <w:t xml:space="preserve">la nivel național </w:t>
      </w:r>
      <w:r w:rsidRPr="00831560">
        <w:rPr>
          <w:rFonts w:asciiTheme="majorBidi" w:hAnsiTheme="majorBidi" w:cstheme="majorBidi"/>
          <w:sz w:val="26"/>
          <w:szCs w:val="26"/>
          <w:lang w:val="ro-RO"/>
        </w:rPr>
        <w:t>poate fi acordat</w:t>
      </w:r>
      <w:r w:rsidR="00A25E91" w:rsidRPr="00831560">
        <w:rPr>
          <w:rFonts w:asciiTheme="majorBidi" w:hAnsiTheme="majorBidi" w:cstheme="majorBidi"/>
          <w:sz w:val="26"/>
          <w:szCs w:val="26"/>
          <w:lang w:val="ro-RO"/>
        </w:rPr>
        <w:t xml:space="preserve"> </w:t>
      </w:r>
      <w:r w:rsidR="003E5A74" w:rsidRPr="00831560">
        <w:rPr>
          <w:rFonts w:asciiTheme="majorBidi" w:hAnsiTheme="majorBidi" w:cstheme="majorBidi"/>
          <w:sz w:val="26"/>
          <w:szCs w:val="26"/>
          <w:lang w:val="ro-RO"/>
        </w:rPr>
        <w:t>în conformitate</w:t>
      </w:r>
      <w:r w:rsidR="00644DE6" w:rsidRPr="00831560">
        <w:rPr>
          <w:rFonts w:asciiTheme="majorBidi" w:hAnsiTheme="majorBidi" w:cstheme="majorBidi"/>
          <w:sz w:val="26"/>
          <w:szCs w:val="26"/>
          <w:lang w:val="ro-RO"/>
        </w:rPr>
        <w:t xml:space="preserve"> cu</w:t>
      </w:r>
      <w:r w:rsidR="003E5A74" w:rsidRPr="00831560">
        <w:rPr>
          <w:rFonts w:asciiTheme="majorBidi" w:hAnsiTheme="majorBidi" w:cstheme="majorBidi"/>
          <w:sz w:val="26"/>
          <w:szCs w:val="26"/>
          <w:lang w:val="ro-RO"/>
        </w:rPr>
        <w:t xml:space="preserve"> procedur</w:t>
      </w:r>
      <w:r w:rsidR="00644DE6" w:rsidRPr="00831560">
        <w:rPr>
          <w:rFonts w:asciiTheme="majorBidi" w:hAnsiTheme="majorBidi" w:cstheme="majorBidi"/>
          <w:sz w:val="26"/>
          <w:szCs w:val="26"/>
          <w:lang w:val="ro-RO"/>
        </w:rPr>
        <w:t>a</w:t>
      </w:r>
      <w:r w:rsidR="003E5A74" w:rsidRPr="00831560">
        <w:rPr>
          <w:rFonts w:asciiTheme="majorBidi" w:hAnsiTheme="majorBidi" w:cstheme="majorBidi"/>
          <w:sz w:val="26"/>
          <w:szCs w:val="26"/>
          <w:lang w:val="ro-RO"/>
        </w:rPr>
        <w:t xml:space="preserve"> național</w:t>
      </w:r>
      <w:r w:rsidR="00644DE6" w:rsidRPr="00831560">
        <w:rPr>
          <w:rFonts w:asciiTheme="majorBidi" w:hAnsiTheme="majorBidi" w:cstheme="majorBidi"/>
          <w:sz w:val="26"/>
          <w:szCs w:val="26"/>
          <w:lang w:val="ro-RO"/>
        </w:rPr>
        <w:t>ă</w:t>
      </w:r>
      <w:r w:rsidR="003E5A74" w:rsidRPr="00831560">
        <w:rPr>
          <w:rFonts w:asciiTheme="majorBidi" w:hAnsiTheme="majorBidi" w:cstheme="majorBidi"/>
          <w:sz w:val="26"/>
          <w:szCs w:val="26"/>
          <w:lang w:val="ro-RO"/>
        </w:rPr>
        <w:t xml:space="preserve"> de admitere</w:t>
      </w:r>
      <w:r w:rsidR="00E86F00" w:rsidRPr="00831560">
        <w:rPr>
          <w:rFonts w:asciiTheme="majorBidi" w:hAnsiTheme="majorBidi" w:cstheme="majorBidi"/>
          <w:sz w:val="26"/>
          <w:szCs w:val="26"/>
          <w:lang w:val="ro-RO"/>
        </w:rPr>
        <w:t>,</w:t>
      </w:r>
      <w:r w:rsidR="003E5A74" w:rsidRPr="00831560">
        <w:rPr>
          <w:rFonts w:asciiTheme="majorBidi" w:hAnsiTheme="majorBidi" w:cstheme="majorBidi"/>
          <w:sz w:val="26"/>
          <w:szCs w:val="26"/>
          <w:lang w:val="ro-RO"/>
        </w:rPr>
        <w:t xml:space="preserve"> stabilită în Capitolul III al prezentului Regulament</w:t>
      </w:r>
      <w:r w:rsidR="00F56CBF" w:rsidRPr="00831560">
        <w:rPr>
          <w:rFonts w:asciiTheme="majorBidi" w:hAnsiTheme="majorBidi" w:cstheme="majorBidi"/>
          <w:sz w:val="26"/>
          <w:szCs w:val="26"/>
          <w:lang w:val="ro-RO"/>
        </w:rPr>
        <w:t>.</w:t>
      </w:r>
    </w:p>
    <w:p w14:paraId="6289E6CF" w14:textId="77777777" w:rsidR="00FF5C94" w:rsidRPr="00831560" w:rsidRDefault="00FF5C94" w:rsidP="007315F6">
      <w:pPr>
        <w:pStyle w:val="ListParagraph"/>
        <w:spacing w:after="0" w:line="240" w:lineRule="auto"/>
        <w:rPr>
          <w:rFonts w:asciiTheme="majorBidi" w:hAnsiTheme="majorBidi" w:cstheme="majorBidi"/>
          <w:sz w:val="18"/>
          <w:szCs w:val="18"/>
          <w:lang w:val="ro-RO"/>
        </w:rPr>
      </w:pPr>
    </w:p>
    <w:p w14:paraId="1EA607E7" w14:textId="544D19B7" w:rsidR="00FF5C94" w:rsidRPr="00831560" w:rsidRDefault="00FF5C94">
      <w:pPr>
        <w:pStyle w:val="ListParagraph"/>
        <w:numPr>
          <w:ilvl w:val="0"/>
          <w:numId w:val="1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Agenția Națională, prin derogare de la punctul 1</w:t>
      </w:r>
      <w:r w:rsidR="007315F6" w:rsidRPr="00831560">
        <w:rPr>
          <w:rFonts w:asciiTheme="majorBidi" w:hAnsiTheme="majorBidi" w:cstheme="majorBidi"/>
          <w:sz w:val="26"/>
          <w:szCs w:val="26"/>
          <w:lang w:val="ro-RO"/>
        </w:rPr>
        <w:t>3</w:t>
      </w:r>
      <w:r w:rsidRPr="00831560">
        <w:rPr>
          <w:rFonts w:asciiTheme="majorBidi" w:hAnsiTheme="majorBidi" w:cstheme="majorBidi"/>
          <w:sz w:val="26"/>
          <w:szCs w:val="26"/>
          <w:lang w:val="ro-RO"/>
        </w:rPr>
        <w:t xml:space="preserve">, nu este supusă </w:t>
      </w:r>
      <w:r w:rsidR="00F56CBF" w:rsidRPr="00831560">
        <w:rPr>
          <w:rFonts w:asciiTheme="majorBidi" w:hAnsiTheme="majorBidi" w:cstheme="majorBidi"/>
          <w:sz w:val="26"/>
          <w:szCs w:val="26"/>
          <w:lang w:val="ro-RO"/>
        </w:rPr>
        <w:t>procedurii</w:t>
      </w:r>
      <w:r w:rsidRPr="00831560">
        <w:rPr>
          <w:rFonts w:asciiTheme="majorBidi" w:hAnsiTheme="majorBidi" w:cstheme="majorBidi"/>
          <w:sz w:val="26"/>
          <w:szCs w:val="26"/>
          <w:lang w:val="ro-RO"/>
        </w:rPr>
        <w:t xml:space="preserve"> de admitere</w:t>
      </w:r>
      <w:r w:rsidR="00F56CBF" w:rsidRPr="00831560">
        <w:rPr>
          <w:rFonts w:asciiTheme="majorBidi" w:hAnsiTheme="majorBidi" w:cstheme="majorBidi"/>
          <w:sz w:val="26"/>
          <w:szCs w:val="26"/>
          <w:lang w:val="ro-RO"/>
        </w:rPr>
        <w:t xml:space="preserve"> </w:t>
      </w:r>
      <w:r w:rsidR="007315F6" w:rsidRPr="00831560">
        <w:rPr>
          <w:rFonts w:asciiTheme="majorBidi" w:hAnsiTheme="majorBidi" w:cstheme="majorBidi"/>
          <w:sz w:val="26"/>
          <w:szCs w:val="26"/>
          <w:lang w:val="ro-RO"/>
        </w:rPr>
        <w:t>în calitate de membru și partener EURES</w:t>
      </w:r>
      <w:r w:rsidR="008B4ADF" w:rsidRPr="00831560">
        <w:rPr>
          <w:rFonts w:asciiTheme="majorBidi" w:hAnsiTheme="majorBidi" w:cstheme="majorBidi"/>
          <w:sz w:val="26"/>
          <w:szCs w:val="26"/>
          <w:lang w:val="ro-RO"/>
        </w:rPr>
        <w:t xml:space="preserve"> la nivel național,</w:t>
      </w:r>
      <w:r w:rsidR="007315F6" w:rsidRPr="00831560">
        <w:rPr>
          <w:rFonts w:asciiTheme="majorBidi" w:hAnsiTheme="majorBidi" w:cstheme="majorBidi"/>
          <w:sz w:val="26"/>
          <w:szCs w:val="26"/>
          <w:lang w:val="ro-RO"/>
        </w:rPr>
        <w:t xml:space="preserve"> </w:t>
      </w:r>
      <w:r w:rsidR="00F56CBF" w:rsidRPr="00831560">
        <w:rPr>
          <w:rFonts w:asciiTheme="majorBidi" w:hAnsiTheme="majorBidi" w:cstheme="majorBidi"/>
          <w:sz w:val="26"/>
          <w:szCs w:val="26"/>
          <w:lang w:val="ro-RO"/>
        </w:rPr>
        <w:t xml:space="preserve">stabilite în Capitolul III al prezentului Regulament. </w:t>
      </w:r>
    </w:p>
    <w:p w14:paraId="31CF64D8" w14:textId="77777777" w:rsidR="00FF5C94" w:rsidRPr="00831560" w:rsidRDefault="00FF5C94" w:rsidP="007315F6">
      <w:pPr>
        <w:spacing w:after="0" w:line="240" w:lineRule="auto"/>
        <w:rPr>
          <w:rFonts w:asciiTheme="majorBidi" w:hAnsiTheme="majorBidi" w:cstheme="majorBidi"/>
          <w:sz w:val="20"/>
          <w:szCs w:val="20"/>
          <w:lang w:val="ro-RO"/>
        </w:rPr>
      </w:pPr>
    </w:p>
    <w:p w14:paraId="4A427E2D" w14:textId="70C7BEF1" w:rsidR="00700F99" w:rsidRPr="00831560" w:rsidRDefault="00700F99">
      <w:pPr>
        <w:pStyle w:val="ListParagraph"/>
        <w:numPr>
          <w:ilvl w:val="0"/>
          <w:numId w:val="1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Membrii EURES </w:t>
      </w:r>
      <w:r w:rsidR="008B4ADF" w:rsidRPr="00831560">
        <w:rPr>
          <w:rFonts w:asciiTheme="majorBidi" w:hAnsiTheme="majorBidi" w:cstheme="majorBidi"/>
          <w:sz w:val="26"/>
          <w:szCs w:val="26"/>
          <w:lang w:val="ro-RO"/>
        </w:rPr>
        <w:t xml:space="preserve">la nivel național </w:t>
      </w:r>
      <w:r w:rsidR="003E5A74" w:rsidRPr="00831560">
        <w:rPr>
          <w:rFonts w:asciiTheme="majorBidi" w:hAnsiTheme="majorBidi" w:cstheme="majorBidi"/>
          <w:sz w:val="26"/>
          <w:szCs w:val="26"/>
          <w:lang w:val="ro-RO"/>
        </w:rPr>
        <w:t>au</w:t>
      </w:r>
      <w:r w:rsidRPr="00831560">
        <w:rPr>
          <w:rFonts w:asciiTheme="majorBidi" w:hAnsiTheme="majorBidi" w:cstheme="majorBidi"/>
          <w:sz w:val="26"/>
          <w:szCs w:val="26"/>
          <w:lang w:val="ro-RO"/>
        </w:rPr>
        <w:t xml:space="preserve"> următoarele </w:t>
      </w:r>
      <w:r w:rsidR="00F31F96" w:rsidRPr="00831560">
        <w:rPr>
          <w:rFonts w:asciiTheme="majorBidi" w:hAnsiTheme="majorBidi" w:cstheme="majorBidi"/>
          <w:sz w:val="26"/>
          <w:szCs w:val="26"/>
          <w:lang w:val="ro-RO"/>
        </w:rPr>
        <w:t>sarcini</w:t>
      </w:r>
      <w:r w:rsidRPr="00831560">
        <w:rPr>
          <w:rFonts w:asciiTheme="majorBidi" w:hAnsiTheme="majorBidi" w:cstheme="majorBidi"/>
          <w:sz w:val="26"/>
          <w:szCs w:val="26"/>
          <w:lang w:val="ro-RO"/>
        </w:rPr>
        <w:t xml:space="preserve">: </w:t>
      </w:r>
    </w:p>
    <w:p w14:paraId="4A472425" w14:textId="77777777" w:rsidR="00FF5C94" w:rsidRPr="00831560" w:rsidRDefault="00FF5C94" w:rsidP="00547788">
      <w:pPr>
        <w:spacing w:after="0" w:line="240" w:lineRule="auto"/>
        <w:rPr>
          <w:rFonts w:asciiTheme="majorBidi" w:hAnsiTheme="majorBidi" w:cstheme="majorBidi"/>
          <w:sz w:val="20"/>
          <w:szCs w:val="20"/>
          <w:lang w:val="ro-RO"/>
        </w:rPr>
      </w:pPr>
    </w:p>
    <w:p w14:paraId="0F9294DC" w14:textId="2FB71D00" w:rsidR="00AF2810" w:rsidRPr="00831560" w:rsidRDefault="00A43BFD">
      <w:pPr>
        <w:pStyle w:val="ListParagraph"/>
        <w:numPr>
          <w:ilvl w:val="0"/>
          <w:numId w:val="46"/>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w:t>
      </w:r>
      <w:r w:rsidR="003E5A74" w:rsidRPr="00831560">
        <w:rPr>
          <w:rFonts w:asciiTheme="majorBidi" w:hAnsiTheme="majorBidi" w:cstheme="majorBidi"/>
          <w:sz w:val="26"/>
          <w:szCs w:val="26"/>
          <w:lang w:val="ro-RO"/>
        </w:rPr>
        <w:t>ontribuie la oferta de locuri de muncă vacante p</w:t>
      </w:r>
      <w:r w:rsidR="00F56CBF" w:rsidRPr="00831560">
        <w:rPr>
          <w:rFonts w:asciiTheme="majorBidi" w:hAnsiTheme="majorBidi" w:cstheme="majorBidi"/>
          <w:sz w:val="26"/>
          <w:szCs w:val="26"/>
          <w:lang w:val="ro-RO"/>
        </w:rPr>
        <w:t>e platforma EURES</w:t>
      </w:r>
      <w:r w:rsidR="007C69C4" w:rsidRPr="00831560">
        <w:rPr>
          <w:rFonts w:asciiTheme="majorBidi" w:hAnsiTheme="majorBidi" w:cstheme="majorBidi"/>
          <w:sz w:val="26"/>
          <w:szCs w:val="26"/>
          <w:lang w:val="ro-RO"/>
        </w:rPr>
        <w:t>;</w:t>
      </w:r>
    </w:p>
    <w:p w14:paraId="7378F204" w14:textId="77777777" w:rsidR="00AF2810" w:rsidRPr="00831560" w:rsidRDefault="00AF2810" w:rsidP="007315F6">
      <w:pPr>
        <w:pStyle w:val="ListParagraph"/>
        <w:spacing w:after="0" w:line="240" w:lineRule="auto"/>
        <w:ind w:left="0"/>
        <w:jc w:val="both"/>
        <w:rPr>
          <w:rFonts w:asciiTheme="majorBidi" w:hAnsiTheme="majorBidi" w:cstheme="majorBidi"/>
          <w:sz w:val="20"/>
          <w:szCs w:val="20"/>
          <w:lang w:val="ro-RO"/>
        </w:rPr>
      </w:pPr>
    </w:p>
    <w:p w14:paraId="11A1AD59" w14:textId="1E99222C" w:rsidR="007C69C4" w:rsidRPr="00831560" w:rsidRDefault="00A43BFD">
      <w:pPr>
        <w:pStyle w:val="ListParagraph"/>
        <w:numPr>
          <w:ilvl w:val="0"/>
          <w:numId w:val="47"/>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c</w:t>
      </w:r>
      <w:r w:rsidR="007C69C4" w:rsidRPr="00831560">
        <w:rPr>
          <w:rFonts w:ascii="Times New Roman" w:hAnsi="Times New Roman" w:cs="Times New Roman"/>
          <w:sz w:val="26"/>
          <w:szCs w:val="26"/>
          <w:lang w:val="ro-RO"/>
        </w:rPr>
        <w:t xml:space="preserve">ontribuie la oferta de cereri de locuri de muncă și de CV-uri </w:t>
      </w:r>
      <w:r w:rsidR="007C69C4" w:rsidRPr="00831560">
        <w:rPr>
          <w:rFonts w:asciiTheme="majorBidi" w:hAnsiTheme="majorBidi" w:cstheme="majorBidi"/>
          <w:sz w:val="26"/>
          <w:szCs w:val="26"/>
          <w:lang w:val="ro-RO"/>
        </w:rPr>
        <w:t>pe platforma EURES</w:t>
      </w:r>
      <w:r w:rsidR="007C69C4" w:rsidRPr="00831560">
        <w:rPr>
          <w:rFonts w:ascii="Times New Roman" w:hAnsi="Times New Roman" w:cs="Times New Roman"/>
          <w:sz w:val="26"/>
          <w:szCs w:val="26"/>
          <w:lang w:val="ro-RO"/>
        </w:rPr>
        <w:t xml:space="preserve">; </w:t>
      </w:r>
    </w:p>
    <w:p w14:paraId="736A386F" w14:textId="77777777" w:rsidR="00AF2810" w:rsidRPr="00831560" w:rsidRDefault="00AF2810" w:rsidP="00E046AD">
      <w:pPr>
        <w:pStyle w:val="ListParagraph"/>
        <w:spacing w:after="0" w:line="240" w:lineRule="auto"/>
        <w:ind w:left="0"/>
        <w:jc w:val="both"/>
        <w:rPr>
          <w:rFonts w:asciiTheme="majorBidi" w:hAnsiTheme="majorBidi" w:cstheme="majorBidi"/>
          <w:sz w:val="20"/>
          <w:szCs w:val="20"/>
          <w:lang w:val="ro-RO"/>
        </w:rPr>
      </w:pPr>
    </w:p>
    <w:p w14:paraId="55CA6B6C" w14:textId="41EE8226" w:rsidR="007C69C4" w:rsidRPr="00831560" w:rsidRDefault="007C69C4">
      <w:pPr>
        <w:pStyle w:val="ListParagraph"/>
        <w:numPr>
          <w:ilvl w:val="0"/>
          <w:numId w:val="48"/>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 xml:space="preserve"> </w:t>
      </w:r>
      <w:r w:rsidR="00A43BFD" w:rsidRPr="00831560">
        <w:rPr>
          <w:rFonts w:ascii="Times New Roman" w:hAnsi="Times New Roman" w:cs="Times New Roman"/>
          <w:sz w:val="26"/>
          <w:szCs w:val="26"/>
          <w:lang w:val="ro-RO"/>
        </w:rPr>
        <w:t>f</w:t>
      </w:r>
      <w:r w:rsidRPr="00831560">
        <w:rPr>
          <w:rFonts w:ascii="Times New Roman" w:hAnsi="Times New Roman" w:cs="Times New Roman"/>
          <w:sz w:val="26"/>
          <w:szCs w:val="26"/>
          <w:lang w:val="ro-RO"/>
        </w:rPr>
        <w:t>urnizează servicii de asistență lucrătorilor și angajatorilor, în conformitate cu scopurilor EURES.</w:t>
      </w:r>
    </w:p>
    <w:p w14:paraId="2C729883" w14:textId="77777777" w:rsidR="00AF2810" w:rsidRPr="00831560" w:rsidRDefault="00AF2810" w:rsidP="0031293A">
      <w:pPr>
        <w:pStyle w:val="ListParagraph"/>
        <w:spacing w:after="0" w:line="240" w:lineRule="auto"/>
        <w:ind w:left="0"/>
        <w:jc w:val="both"/>
        <w:rPr>
          <w:rFonts w:asciiTheme="majorBidi" w:hAnsiTheme="majorBidi" w:cstheme="majorBidi"/>
          <w:sz w:val="20"/>
          <w:szCs w:val="20"/>
          <w:lang w:val="ro-RO"/>
        </w:rPr>
      </w:pPr>
    </w:p>
    <w:p w14:paraId="21BD2240" w14:textId="62E5CB80" w:rsidR="008F4E27" w:rsidRPr="00831560" w:rsidRDefault="008F4E27" w:rsidP="008F4E27">
      <w:pPr>
        <w:pStyle w:val="ListParagraph"/>
        <w:numPr>
          <w:ilvl w:val="0"/>
          <w:numId w:val="18"/>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Partenerii EURES la nivel național realizează cel puțin una dintre sarcinile prevăzute la punctul 15.</w:t>
      </w:r>
    </w:p>
    <w:p w14:paraId="737282BF" w14:textId="77777777" w:rsidR="008F4E27" w:rsidRPr="00831560" w:rsidRDefault="008F4E27" w:rsidP="008F4E27">
      <w:pPr>
        <w:pStyle w:val="ListParagraph"/>
        <w:spacing w:after="0" w:line="360" w:lineRule="auto"/>
        <w:ind w:left="0"/>
        <w:jc w:val="both"/>
        <w:rPr>
          <w:rFonts w:asciiTheme="majorBidi" w:hAnsiTheme="majorBidi" w:cstheme="majorBidi"/>
          <w:sz w:val="20"/>
          <w:szCs w:val="20"/>
          <w:lang w:val="ro-RO"/>
        </w:rPr>
      </w:pPr>
    </w:p>
    <w:p w14:paraId="7A196DE3" w14:textId="46220240" w:rsidR="00AF2810" w:rsidRPr="00831560" w:rsidRDefault="00F31F96" w:rsidP="008F4E27">
      <w:pPr>
        <w:pStyle w:val="ListParagraph"/>
        <w:numPr>
          <w:ilvl w:val="0"/>
          <w:numId w:val="18"/>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În exercitarea atribuțiilor lor, membrii și partenerii EURES </w:t>
      </w:r>
      <w:r w:rsidR="008649ED" w:rsidRPr="00831560">
        <w:rPr>
          <w:rFonts w:asciiTheme="majorBidi" w:hAnsiTheme="majorBidi" w:cstheme="majorBidi"/>
          <w:sz w:val="26"/>
          <w:szCs w:val="26"/>
          <w:lang w:val="ro-RO"/>
        </w:rPr>
        <w:t xml:space="preserve">la nivel național </w:t>
      </w:r>
      <w:r w:rsidRPr="00831560">
        <w:rPr>
          <w:rFonts w:asciiTheme="majorBidi" w:hAnsiTheme="majorBidi" w:cstheme="majorBidi"/>
          <w:sz w:val="26"/>
          <w:szCs w:val="26"/>
          <w:lang w:val="ro-RO"/>
        </w:rPr>
        <w:t>aplică prevederile prezentului Regulament și actele emise de Biroul Național de Coordonare.</w:t>
      </w:r>
    </w:p>
    <w:p w14:paraId="34C163AB" w14:textId="77777777" w:rsidR="00AF2810" w:rsidRPr="00831560" w:rsidRDefault="00AF2810" w:rsidP="0031293A">
      <w:pPr>
        <w:pStyle w:val="ListParagraph"/>
        <w:spacing w:after="0" w:line="240" w:lineRule="auto"/>
        <w:ind w:left="0"/>
        <w:jc w:val="both"/>
        <w:rPr>
          <w:rFonts w:asciiTheme="majorBidi" w:hAnsiTheme="majorBidi" w:cstheme="majorBidi"/>
          <w:sz w:val="20"/>
          <w:szCs w:val="20"/>
          <w:lang w:val="ro-RO"/>
        </w:rPr>
      </w:pPr>
    </w:p>
    <w:p w14:paraId="3C6643A0" w14:textId="58379B1D" w:rsidR="00127B2C" w:rsidRPr="00831560" w:rsidRDefault="00F31F96">
      <w:pPr>
        <w:pStyle w:val="ListParagraph"/>
        <w:numPr>
          <w:ilvl w:val="0"/>
          <w:numId w:val="18"/>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Membrii</w:t>
      </w:r>
      <w:r w:rsidR="00851A3F" w:rsidRPr="00831560">
        <w:rPr>
          <w:rFonts w:asciiTheme="majorBidi" w:hAnsiTheme="majorBidi" w:cstheme="majorBidi"/>
          <w:sz w:val="26"/>
          <w:szCs w:val="26"/>
          <w:lang w:val="ro-RO"/>
        </w:rPr>
        <w:t xml:space="preserve"> EURES</w:t>
      </w:r>
      <w:r w:rsidRPr="00831560">
        <w:rPr>
          <w:rFonts w:asciiTheme="majorBidi" w:hAnsiTheme="majorBidi" w:cstheme="majorBidi"/>
          <w:sz w:val="26"/>
          <w:szCs w:val="26"/>
          <w:lang w:val="ro-RO"/>
        </w:rPr>
        <w:t xml:space="preserve"> și</w:t>
      </w:r>
      <w:r w:rsidR="00851A3F" w:rsidRPr="00831560">
        <w:rPr>
          <w:rFonts w:asciiTheme="majorBidi" w:hAnsiTheme="majorBidi" w:cstheme="majorBidi"/>
          <w:sz w:val="26"/>
          <w:szCs w:val="26"/>
          <w:lang w:val="ro-RO"/>
        </w:rPr>
        <w:t>, după caz,</w:t>
      </w:r>
      <w:r w:rsidRPr="00831560">
        <w:rPr>
          <w:rFonts w:asciiTheme="majorBidi" w:hAnsiTheme="majorBidi" w:cstheme="majorBidi"/>
          <w:sz w:val="26"/>
          <w:szCs w:val="26"/>
          <w:lang w:val="ro-RO"/>
        </w:rPr>
        <w:t xml:space="preserve"> partenerii EURES </w:t>
      </w:r>
      <w:r w:rsidR="008649ED" w:rsidRPr="00831560">
        <w:rPr>
          <w:rFonts w:asciiTheme="majorBidi" w:hAnsiTheme="majorBidi" w:cstheme="majorBidi"/>
          <w:sz w:val="26"/>
          <w:szCs w:val="26"/>
          <w:lang w:val="ro-RO"/>
        </w:rPr>
        <w:t xml:space="preserve">la nivel național </w:t>
      </w:r>
      <w:r w:rsidRPr="00831560">
        <w:rPr>
          <w:rFonts w:asciiTheme="majorBidi" w:hAnsiTheme="majorBidi" w:cstheme="majorBidi"/>
          <w:sz w:val="26"/>
          <w:szCs w:val="26"/>
          <w:lang w:val="ro-RO"/>
        </w:rPr>
        <w:t>realizează următoarele atribuții:</w:t>
      </w:r>
    </w:p>
    <w:p w14:paraId="6B09F625"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79999A01" w14:textId="0AF2CEE9" w:rsidR="00127B2C" w:rsidRPr="00831560" w:rsidRDefault="00A43BFD">
      <w:pPr>
        <w:pStyle w:val="ListParagraph"/>
        <w:numPr>
          <w:ilvl w:val="0"/>
          <w:numId w:val="19"/>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f</w:t>
      </w:r>
      <w:r w:rsidR="00127B2C" w:rsidRPr="00831560">
        <w:rPr>
          <w:rFonts w:ascii="Times New Roman" w:hAnsi="Times New Roman" w:cs="Times New Roman"/>
          <w:sz w:val="26"/>
          <w:szCs w:val="26"/>
          <w:lang w:val="ro-RO"/>
        </w:rPr>
        <w:t>urnizarea gratuită a serviciilor de asistență</w:t>
      </w:r>
      <w:r w:rsidR="00E046AD" w:rsidRPr="00831560">
        <w:rPr>
          <w:rFonts w:ascii="Times New Roman" w:hAnsi="Times New Roman" w:cs="Times New Roman"/>
          <w:sz w:val="26"/>
          <w:szCs w:val="26"/>
          <w:lang w:val="ro-RO"/>
        </w:rPr>
        <w:t xml:space="preserve">, </w:t>
      </w:r>
      <w:r w:rsidR="00C114E8" w:rsidRPr="00831560">
        <w:rPr>
          <w:rFonts w:ascii="Times New Roman" w:hAnsi="Times New Roman" w:cs="Times New Roman"/>
          <w:sz w:val="26"/>
          <w:szCs w:val="26"/>
          <w:lang w:val="ro-RO"/>
        </w:rPr>
        <w:t>prin</w:t>
      </w:r>
      <w:r w:rsidR="00127B2C" w:rsidRPr="00831560">
        <w:rPr>
          <w:rFonts w:ascii="Times New Roman" w:hAnsi="Times New Roman" w:cs="Times New Roman"/>
          <w:sz w:val="26"/>
          <w:szCs w:val="26"/>
          <w:lang w:val="ro-RO"/>
        </w:rPr>
        <w:t>:</w:t>
      </w:r>
    </w:p>
    <w:p w14:paraId="6904532C"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1115E769" w14:textId="17413552" w:rsidR="00127B2C"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i</w:t>
      </w:r>
      <w:r w:rsidR="00127B2C" w:rsidRPr="00831560">
        <w:rPr>
          <w:rFonts w:ascii="Times New Roman" w:hAnsi="Times New Roman" w:cs="Times New Roman"/>
          <w:sz w:val="26"/>
          <w:szCs w:val="26"/>
          <w:lang w:val="ro-RO"/>
        </w:rPr>
        <w:t xml:space="preserve">nformarea lucrătorilor și angajatorilor cu privire la portalul EURES, inclusiv în ceea ce privește baza de date a cererilor de locuri de muncă și CV-uri, precum și </w:t>
      </w:r>
      <w:r w:rsidR="00E046AD" w:rsidRPr="00831560">
        <w:rPr>
          <w:rFonts w:ascii="Times New Roman" w:hAnsi="Times New Roman" w:cs="Times New Roman"/>
          <w:sz w:val="26"/>
          <w:szCs w:val="26"/>
          <w:lang w:val="ro-RO"/>
        </w:rPr>
        <w:t>cu privire la datele</w:t>
      </w:r>
      <w:r w:rsidR="00127B2C" w:rsidRPr="00831560">
        <w:rPr>
          <w:rFonts w:ascii="Times New Roman" w:hAnsi="Times New Roman" w:cs="Times New Roman"/>
          <w:sz w:val="26"/>
          <w:szCs w:val="26"/>
          <w:lang w:val="ro-RO"/>
        </w:rPr>
        <w:t xml:space="preserve"> de contact ale membrilor și partenerilor EURES; </w:t>
      </w:r>
    </w:p>
    <w:p w14:paraId="574502F4" w14:textId="4AC18E76" w:rsidR="00AF2810" w:rsidRPr="00831560" w:rsidRDefault="00AF2810" w:rsidP="00E046AD">
      <w:pPr>
        <w:pStyle w:val="ListParagraph"/>
        <w:spacing w:after="0" w:line="240" w:lineRule="auto"/>
        <w:ind w:left="0"/>
        <w:jc w:val="both"/>
        <w:rPr>
          <w:rFonts w:asciiTheme="majorBidi" w:hAnsiTheme="majorBidi" w:cstheme="majorBidi"/>
          <w:sz w:val="20"/>
          <w:szCs w:val="20"/>
          <w:lang w:val="ro-RO"/>
        </w:rPr>
      </w:pPr>
    </w:p>
    <w:p w14:paraId="0B360BF3" w14:textId="197CCED8" w:rsidR="00127B2C"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f</w:t>
      </w:r>
      <w:r w:rsidR="00851A3F" w:rsidRPr="00831560">
        <w:rPr>
          <w:rFonts w:ascii="Times New Roman" w:hAnsi="Times New Roman" w:cs="Times New Roman"/>
          <w:sz w:val="26"/>
          <w:szCs w:val="26"/>
          <w:lang w:val="ro-RO"/>
        </w:rPr>
        <w:t xml:space="preserve">urnizarea sau direcționarea lucrătorului către informații generale privind condițiile de viață și de muncă din țara de destinație, inclusiv privind procedurile administrative relevante pentru ocuparea forței de muncă și a normelor aplicabile lucrătorilor la angajare, precum și </w:t>
      </w:r>
      <w:r w:rsidR="00E046AD" w:rsidRPr="00831560">
        <w:rPr>
          <w:rFonts w:asciiTheme="majorBidi" w:hAnsiTheme="majorBidi" w:cstheme="majorBidi"/>
          <w:sz w:val="26"/>
          <w:szCs w:val="26"/>
          <w:lang w:val="ro-RO"/>
        </w:rPr>
        <w:t>cu privire la</w:t>
      </w:r>
      <w:r w:rsidR="00851A3F" w:rsidRPr="00831560">
        <w:rPr>
          <w:rFonts w:asciiTheme="majorBidi" w:hAnsiTheme="majorBidi" w:cstheme="majorBidi"/>
          <w:sz w:val="26"/>
          <w:szCs w:val="26"/>
          <w:lang w:val="ro-RO"/>
        </w:rPr>
        <w:t xml:space="preserve"> </w:t>
      </w:r>
      <w:r w:rsidR="00851A3F" w:rsidRPr="00831560">
        <w:rPr>
          <w:rFonts w:ascii="Times New Roman" w:hAnsi="Times New Roman" w:cs="Times New Roman"/>
          <w:sz w:val="26"/>
          <w:szCs w:val="26"/>
          <w:lang w:val="ro-RO"/>
        </w:rPr>
        <w:t>accesul la învățământul profesional tehnic, precum și a informațiilor privind cadrul național de reglementare și a instrumentelor UE existente în domeniul programelor de ucenicie și stagii</w:t>
      </w:r>
      <w:r w:rsidR="00A82BEC" w:rsidRPr="00831560">
        <w:rPr>
          <w:rFonts w:ascii="Times New Roman" w:hAnsi="Times New Roman" w:cs="Times New Roman"/>
          <w:sz w:val="26"/>
          <w:szCs w:val="26"/>
          <w:lang w:val="ro-RO"/>
        </w:rPr>
        <w:t>;</w:t>
      </w:r>
    </w:p>
    <w:p w14:paraId="0D6C3F78" w14:textId="77777777" w:rsidR="00785566" w:rsidRPr="00831560" w:rsidRDefault="00785566" w:rsidP="00785566">
      <w:pPr>
        <w:pStyle w:val="ListParagraph"/>
        <w:spacing w:after="0" w:line="240" w:lineRule="auto"/>
        <w:rPr>
          <w:rFonts w:asciiTheme="majorBidi" w:hAnsiTheme="majorBidi" w:cstheme="majorBidi"/>
          <w:sz w:val="20"/>
          <w:szCs w:val="20"/>
          <w:lang w:val="ro-RO"/>
        </w:rPr>
      </w:pPr>
    </w:p>
    <w:p w14:paraId="06DBB57C" w14:textId="063AE8CB" w:rsidR="00851A3F"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851A3F" w:rsidRPr="00831560">
        <w:rPr>
          <w:rFonts w:asciiTheme="majorBidi" w:hAnsiTheme="majorBidi" w:cstheme="majorBidi"/>
          <w:sz w:val="26"/>
          <w:szCs w:val="26"/>
          <w:lang w:val="ro-RO"/>
        </w:rPr>
        <w:t>cordarea asistenței</w:t>
      </w:r>
      <w:r w:rsidR="0054298A" w:rsidRPr="00831560">
        <w:rPr>
          <w:rFonts w:asciiTheme="majorBidi" w:hAnsiTheme="majorBidi" w:cstheme="majorBidi"/>
          <w:sz w:val="26"/>
          <w:szCs w:val="26"/>
          <w:lang w:val="ro-RO"/>
        </w:rPr>
        <w:t xml:space="preserve"> </w:t>
      </w:r>
      <w:r w:rsidR="00851A3F" w:rsidRPr="00831560">
        <w:rPr>
          <w:rFonts w:asciiTheme="majorBidi" w:hAnsiTheme="majorBidi" w:cstheme="majorBidi"/>
          <w:sz w:val="26"/>
          <w:szCs w:val="26"/>
          <w:lang w:val="ro-RO"/>
        </w:rPr>
        <w:t>în redactarea cererilor de locuri de muncă și a CV-urilor</w:t>
      </w:r>
      <w:r w:rsidR="00F55D2E" w:rsidRPr="00831560">
        <w:rPr>
          <w:rFonts w:asciiTheme="majorBidi" w:hAnsiTheme="majorBidi" w:cstheme="majorBidi"/>
          <w:sz w:val="26"/>
          <w:szCs w:val="26"/>
          <w:lang w:val="ro-RO"/>
        </w:rPr>
        <w:t>, în vederea</w:t>
      </w:r>
      <w:r w:rsidR="00851A3F" w:rsidRPr="00831560">
        <w:rPr>
          <w:rFonts w:asciiTheme="majorBidi" w:hAnsiTheme="majorBidi" w:cstheme="majorBidi"/>
          <w:sz w:val="26"/>
          <w:szCs w:val="26"/>
          <w:lang w:val="ro-RO"/>
        </w:rPr>
        <w:t xml:space="preserve"> asigur</w:t>
      </w:r>
      <w:r w:rsidR="00F55D2E" w:rsidRPr="00831560">
        <w:rPr>
          <w:rFonts w:asciiTheme="majorBidi" w:hAnsiTheme="majorBidi" w:cstheme="majorBidi"/>
          <w:sz w:val="26"/>
          <w:szCs w:val="26"/>
          <w:lang w:val="ro-RO"/>
        </w:rPr>
        <w:t>ării</w:t>
      </w:r>
      <w:r w:rsidR="00851A3F" w:rsidRPr="00831560">
        <w:rPr>
          <w:rFonts w:asciiTheme="majorBidi" w:hAnsiTheme="majorBidi" w:cstheme="majorBidi"/>
          <w:sz w:val="26"/>
          <w:szCs w:val="26"/>
          <w:lang w:val="ro-RO"/>
        </w:rPr>
        <w:t xml:space="preserve"> con</w:t>
      </w:r>
      <w:r w:rsidR="00F55D2E" w:rsidRPr="00831560">
        <w:rPr>
          <w:rFonts w:asciiTheme="majorBidi" w:hAnsiTheme="majorBidi" w:cstheme="majorBidi"/>
          <w:sz w:val="26"/>
          <w:szCs w:val="26"/>
          <w:lang w:val="ro-RO"/>
        </w:rPr>
        <w:t>formității acestora</w:t>
      </w:r>
      <w:r w:rsidR="00851A3F" w:rsidRPr="00831560">
        <w:rPr>
          <w:rFonts w:asciiTheme="majorBidi" w:hAnsiTheme="majorBidi" w:cstheme="majorBidi"/>
          <w:sz w:val="26"/>
          <w:szCs w:val="26"/>
          <w:lang w:val="ro-RO"/>
        </w:rPr>
        <w:t xml:space="preserve"> cu standardele și formatele tehnice europene</w:t>
      </w:r>
      <w:r w:rsidR="00F55D2E" w:rsidRPr="00831560">
        <w:rPr>
          <w:rFonts w:asciiTheme="majorBidi" w:hAnsiTheme="majorBidi" w:cstheme="majorBidi"/>
          <w:sz w:val="26"/>
          <w:szCs w:val="26"/>
          <w:lang w:val="ro-RO"/>
        </w:rPr>
        <w:t>, precum și la încărcarea acestora pe portalul EURES;</w:t>
      </w:r>
    </w:p>
    <w:p w14:paraId="309C4D3D"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14C31D8C" w14:textId="5B2978A2" w:rsidR="00E046AD" w:rsidRPr="00831560" w:rsidRDefault="00A43BFD">
      <w:pPr>
        <w:pStyle w:val="ListParagraph"/>
        <w:numPr>
          <w:ilvl w:val="2"/>
          <w:numId w:val="20"/>
        </w:numPr>
        <w:spacing w:after="0" w:line="24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A82BEC" w:rsidRPr="00831560">
        <w:rPr>
          <w:rFonts w:asciiTheme="majorBidi" w:hAnsiTheme="majorBidi" w:cstheme="majorBidi"/>
          <w:sz w:val="26"/>
          <w:szCs w:val="26"/>
          <w:lang w:val="ro-RO"/>
        </w:rPr>
        <w:t>sistarea lucrătorilor și angajatorilor la înregistrarea pe portalul EURES;</w:t>
      </w:r>
    </w:p>
    <w:p w14:paraId="353D8925" w14:textId="77777777" w:rsidR="00E046AD" w:rsidRPr="00831560" w:rsidRDefault="00E046AD" w:rsidP="00E046AD">
      <w:pPr>
        <w:pStyle w:val="ListParagraph"/>
        <w:spacing w:after="0" w:line="360" w:lineRule="auto"/>
        <w:ind w:left="0"/>
        <w:jc w:val="both"/>
        <w:rPr>
          <w:rFonts w:asciiTheme="majorBidi" w:hAnsiTheme="majorBidi" w:cstheme="majorBidi"/>
          <w:sz w:val="20"/>
          <w:szCs w:val="20"/>
          <w:lang w:val="ro-RO"/>
        </w:rPr>
      </w:pPr>
    </w:p>
    <w:p w14:paraId="7A2EB1A6" w14:textId="37CF7ED4" w:rsidR="00851A3F"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e</w:t>
      </w:r>
      <w:r w:rsidR="00F55D2E" w:rsidRPr="00831560">
        <w:rPr>
          <w:rFonts w:asciiTheme="majorBidi" w:hAnsiTheme="majorBidi" w:cstheme="majorBidi"/>
          <w:sz w:val="26"/>
          <w:szCs w:val="26"/>
          <w:lang w:val="ro-RO"/>
        </w:rPr>
        <w:t>laborarea, după caz, a unui plan individual de mobilitate</w:t>
      </w:r>
      <w:r w:rsidR="0054298A" w:rsidRPr="00831560">
        <w:rPr>
          <w:rFonts w:asciiTheme="majorBidi" w:hAnsiTheme="majorBidi" w:cstheme="majorBidi"/>
          <w:sz w:val="26"/>
          <w:szCs w:val="26"/>
          <w:lang w:val="ro-RO"/>
        </w:rPr>
        <w:t xml:space="preserve"> pentru lucrător</w:t>
      </w:r>
      <w:r w:rsidR="00F55D2E" w:rsidRPr="00831560">
        <w:rPr>
          <w:rFonts w:asciiTheme="majorBidi" w:hAnsiTheme="majorBidi" w:cstheme="majorBidi"/>
          <w:sz w:val="26"/>
          <w:szCs w:val="26"/>
          <w:lang w:val="ro-RO"/>
        </w:rPr>
        <w:t>, în scopul facilitării obținerii unui plasament în cadrul UE;</w:t>
      </w:r>
    </w:p>
    <w:p w14:paraId="355B8EAF"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45751391" w14:textId="1EBE2C1C" w:rsidR="00F55D2E"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F55D2E" w:rsidRPr="00831560">
        <w:rPr>
          <w:rFonts w:asciiTheme="majorBidi" w:hAnsiTheme="majorBidi" w:cstheme="majorBidi"/>
          <w:sz w:val="26"/>
          <w:szCs w:val="26"/>
          <w:lang w:val="ro-RO"/>
        </w:rPr>
        <w:t>cordarea</w:t>
      </w:r>
      <w:r w:rsidR="0054298A" w:rsidRPr="00831560">
        <w:rPr>
          <w:rFonts w:asciiTheme="majorBidi" w:hAnsiTheme="majorBidi" w:cstheme="majorBidi"/>
          <w:sz w:val="26"/>
          <w:szCs w:val="26"/>
          <w:lang w:val="ro-RO"/>
        </w:rPr>
        <w:t xml:space="preserve"> </w:t>
      </w:r>
      <w:r w:rsidR="00F55D2E" w:rsidRPr="00831560">
        <w:rPr>
          <w:rFonts w:asciiTheme="majorBidi" w:hAnsiTheme="majorBidi" w:cstheme="majorBidi"/>
          <w:sz w:val="26"/>
          <w:szCs w:val="26"/>
          <w:lang w:val="ro-RO"/>
        </w:rPr>
        <w:t>asistenț</w:t>
      </w:r>
      <w:r w:rsidR="0054298A" w:rsidRPr="00831560">
        <w:rPr>
          <w:rFonts w:asciiTheme="majorBidi" w:hAnsiTheme="majorBidi" w:cstheme="majorBidi"/>
          <w:sz w:val="26"/>
          <w:szCs w:val="26"/>
          <w:lang w:val="ro-RO"/>
        </w:rPr>
        <w:t>ei</w:t>
      </w:r>
      <w:r w:rsidR="00F55D2E" w:rsidRPr="00831560">
        <w:rPr>
          <w:rFonts w:asciiTheme="majorBidi" w:hAnsiTheme="majorBidi" w:cstheme="majorBidi"/>
          <w:sz w:val="26"/>
          <w:szCs w:val="26"/>
          <w:lang w:val="ro-RO"/>
        </w:rPr>
        <w:t xml:space="preserve"> suplimentar</w:t>
      </w:r>
      <w:r w:rsidR="0054298A" w:rsidRPr="00831560">
        <w:rPr>
          <w:rFonts w:asciiTheme="majorBidi" w:hAnsiTheme="majorBidi" w:cstheme="majorBidi"/>
          <w:sz w:val="26"/>
          <w:szCs w:val="26"/>
          <w:lang w:val="ro-RO"/>
        </w:rPr>
        <w:t>e,</w:t>
      </w:r>
      <w:r w:rsidR="00E21C68" w:rsidRPr="00831560">
        <w:rPr>
          <w:rFonts w:asciiTheme="majorBidi" w:hAnsiTheme="majorBidi" w:cstheme="majorBidi"/>
          <w:sz w:val="26"/>
          <w:szCs w:val="26"/>
          <w:lang w:val="ro-RO"/>
        </w:rPr>
        <w:t xml:space="preserve"> complimentar celor stabilite la punctele 18.1.1.–18.1.5.,</w:t>
      </w:r>
      <w:r w:rsidR="0054298A" w:rsidRPr="00831560">
        <w:rPr>
          <w:rFonts w:asciiTheme="majorBidi" w:hAnsiTheme="majorBidi" w:cstheme="majorBidi"/>
          <w:sz w:val="26"/>
          <w:szCs w:val="26"/>
          <w:lang w:val="ro-RO"/>
        </w:rPr>
        <w:t xml:space="preserve"> adaptată nevoilor specifice ale lucrătorului, </w:t>
      </w:r>
      <w:r w:rsidR="00F55D2E" w:rsidRPr="00831560">
        <w:rPr>
          <w:rFonts w:asciiTheme="majorBidi" w:hAnsiTheme="majorBidi" w:cstheme="majorBidi"/>
          <w:sz w:val="26"/>
          <w:szCs w:val="26"/>
          <w:lang w:val="ro-RO"/>
        </w:rPr>
        <w:t>în procesul de căutare a unui loc de muncă</w:t>
      </w:r>
      <w:r w:rsidR="004C32F9" w:rsidRPr="00831560">
        <w:rPr>
          <w:rFonts w:asciiTheme="majorBidi" w:hAnsiTheme="majorBidi" w:cstheme="majorBidi"/>
          <w:sz w:val="26"/>
          <w:szCs w:val="26"/>
          <w:lang w:val="ro-RO"/>
        </w:rPr>
        <w:t>;</w:t>
      </w:r>
    </w:p>
    <w:p w14:paraId="637981BF" w14:textId="77777777" w:rsidR="0054298A" w:rsidRPr="00831560" w:rsidRDefault="0054298A" w:rsidP="00C114E8">
      <w:pPr>
        <w:pStyle w:val="ListParagraph"/>
        <w:spacing w:after="0" w:line="240" w:lineRule="auto"/>
        <w:rPr>
          <w:rFonts w:asciiTheme="majorBidi" w:hAnsiTheme="majorBidi" w:cstheme="majorBidi"/>
          <w:sz w:val="20"/>
          <w:szCs w:val="20"/>
          <w:lang w:val="ro-RO"/>
        </w:rPr>
      </w:pPr>
    </w:p>
    <w:p w14:paraId="452C1962" w14:textId="54633D51" w:rsidR="004C32F9" w:rsidRPr="00831560" w:rsidRDefault="00A43BFD">
      <w:pPr>
        <w:pStyle w:val="ListParagraph"/>
        <w:numPr>
          <w:ilvl w:val="2"/>
          <w:numId w:val="20"/>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t</w:t>
      </w:r>
      <w:r w:rsidR="00AF2810" w:rsidRPr="00831560">
        <w:rPr>
          <w:rFonts w:ascii="Times New Roman" w:hAnsi="Times New Roman" w:cs="Times New Roman"/>
          <w:sz w:val="26"/>
          <w:szCs w:val="26"/>
          <w:lang w:val="ro-RO"/>
        </w:rPr>
        <w:t>ransmiterea</w:t>
      </w:r>
      <w:r w:rsidR="004C32F9" w:rsidRPr="00831560">
        <w:rPr>
          <w:rFonts w:ascii="Times New Roman" w:hAnsi="Times New Roman" w:cs="Times New Roman"/>
          <w:sz w:val="26"/>
          <w:szCs w:val="26"/>
          <w:lang w:val="ro-RO"/>
        </w:rPr>
        <w:t xml:space="preserve">, la cererea lucrătorului sau angajatorului, </w:t>
      </w:r>
      <w:r w:rsidR="00AF2810" w:rsidRPr="00831560">
        <w:rPr>
          <w:rFonts w:ascii="Times New Roman" w:hAnsi="Times New Roman" w:cs="Times New Roman"/>
          <w:sz w:val="26"/>
          <w:szCs w:val="26"/>
          <w:lang w:val="ro-RO"/>
        </w:rPr>
        <w:t>către autoritățile competente, precum și către autoritatea responsabilă de prevenirea și combaterea discriminării și asigurarea egalității, a solicitărilor de informații</w:t>
      </w:r>
      <w:r w:rsidR="004C32F9" w:rsidRPr="00831560">
        <w:rPr>
          <w:rFonts w:ascii="Times New Roman" w:hAnsi="Times New Roman" w:cs="Times New Roman"/>
          <w:sz w:val="26"/>
          <w:szCs w:val="26"/>
          <w:lang w:val="ro-RO"/>
        </w:rPr>
        <w:t xml:space="preserve"> privind drepturile </w:t>
      </w:r>
      <w:r w:rsidR="00AF2810" w:rsidRPr="00831560">
        <w:rPr>
          <w:rFonts w:ascii="Times New Roman" w:hAnsi="Times New Roman" w:cs="Times New Roman"/>
          <w:sz w:val="26"/>
          <w:szCs w:val="26"/>
          <w:lang w:val="ro-RO"/>
        </w:rPr>
        <w:t>la</w:t>
      </w:r>
      <w:r w:rsidR="004C32F9" w:rsidRPr="00831560">
        <w:rPr>
          <w:rFonts w:ascii="Times New Roman" w:hAnsi="Times New Roman" w:cs="Times New Roman"/>
          <w:sz w:val="26"/>
          <w:szCs w:val="26"/>
          <w:lang w:val="ro-RO"/>
        </w:rPr>
        <w:t xml:space="preserve"> securitatea socială, măsurile active pe piața forței de muncă, </w:t>
      </w:r>
      <w:r w:rsidR="00785566" w:rsidRPr="00831560">
        <w:rPr>
          <w:rFonts w:ascii="Times New Roman" w:hAnsi="Times New Roman" w:cs="Times New Roman"/>
          <w:sz w:val="26"/>
          <w:szCs w:val="26"/>
          <w:lang w:val="ro-RO"/>
        </w:rPr>
        <w:t>impozitele achitate</w:t>
      </w:r>
      <w:r w:rsidR="004C32F9" w:rsidRPr="00831560">
        <w:rPr>
          <w:rFonts w:ascii="Times New Roman" w:hAnsi="Times New Roman" w:cs="Times New Roman"/>
          <w:sz w:val="26"/>
          <w:szCs w:val="26"/>
          <w:lang w:val="ro-RO"/>
        </w:rPr>
        <w:t xml:space="preserve">, aspectele </w:t>
      </w:r>
      <w:r w:rsidR="00AF2810" w:rsidRPr="00831560">
        <w:rPr>
          <w:rFonts w:ascii="Times New Roman" w:hAnsi="Times New Roman" w:cs="Times New Roman"/>
          <w:sz w:val="26"/>
          <w:szCs w:val="26"/>
          <w:lang w:val="ro-RO"/>
        </w:rPr>
        <w:t>aferente</w:t>
      </w:r>
      <w:r w:rsidR="004C32F9" w:rsidRPr="00831560">
        <w:rPr>
          <w:rFonts w:ascii="Times New Roman" w:hAnsi="Times New Roman" w:cs="Times New Roman"/>
          <w:sz w:val="26"/>
          <w:szCs w:val="26"/>
          <w:lang w:val="ro-RO"/>
        </w:rPr>
        <w:t xml:space="preserve"> contractul</w:t>
      </w:r>
      <w:r w:rsidR="00AF2810" w:rsidRPr="00831560">
        <w:rPr>
          <w:rFonts w:ascii="Times New Roman" w:hAnsi="Times New Roman" w:cs="Times New Roman"/>
          <w:sz w:val="26"/>
          <w:szCs w:val="26"/>
          <w:lang w:val="ro-RO"/>
        </w:rPr>
        <w:t>ui</w:t>
      </w:r>
      <w:r w:rsidR="004C32F9" w:rsidRPr="00831560">
        <w:rPr>
          <w:rFonts w:ascii="Times New Roman" w:hAnsi="Times New Roman" w:cs="Times New Roman"/>
          <w:sz w:val="26"/>
          <w:szCs w:val="26"/>
          <w:lang w:val="ro-RO"/>
        </w:rPr>
        <w:t xml:space="preserve"> de muncă, drepturile de pensie și asigurarea medicală</w:t>
      </w:r>
      <w:r w:rsidR="00CB428B" w:rsidRPr="00831560">
        <w:rPr>
          <w:rFonts w:ascii="Times New Roman" w:hAnsi="Times New Roman" w:cs="Times New Roman"/>
          <w:sz w:val="26"/>
          <w:szCs w:val="26"/>
          <w:lang w:val="ro-RO"/>
        </w:rPr>
        <w:t>;</w:t>
      </w:r>
    </w:p>
    <w:p w14:paraId="42245BB9"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7C34E6FE" w14:textId="77777777" w:rsidR="00DE70D5" w:rsidRPr="00831560" w:rsidRDefault="00A43BFD" w:rsidP="00DE70D5">
      <w:pPr>
        <w:pStyle w:val="ListParagraph"/>
        <w:numPr>
          <w:ilvl w:val="2"/>
          <w:numId w:val="20"/>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f</w:t>
      </w:r>
      <w:r w:rsidR="00AC3891" w:rsidRPr="00831560">
        <w:rPr>
          <w:rFonts w:asciiTheme="majorBidi" w:hAnsiTheme="majorBidi" w:cstheme="majorBidi"/>
          <w:sz w:val="26"/>
          <w:szCs w:val="26"/>
          <w:lang w:val="ro-RO"/>
        </w:rPr>
        <w:t xml:space="preserve">urnizarea </w:t>
      </w:r>
      <w:r w:rsidR="00082FCA" w:rsidRPr="00831560">
        <w:rPr>
          <w:rFonts w:asciiTheme="majorBidi" w:hAnsiTheme="majorBidi" w:cstheme="majorBidi"/>
          <w:sz w:val="26"/>
          <w:szCs w:val="26"/>
          <w:lang w:val="ro-RO"/>
        </w:rPr>
        <w:t>de</w:t>
      </w:r>
      <w:r w:rsidR="00E046AD" w:rsidRPr="00831560">
        <w:rPr>
          <w:rFonts w:asciiTheme="majorBidi" w:hAnsiTheme="majorBidi" w:cstheme="majorBidi"/>
          <w:sz w:val="26"/>
          <w:szCs w:val="26"/>
          <w:lang w:val="ro-RO"/>
        </w:rPr>
        <w:t xml:space="preserve"> </w:t>
      </w:r>
      <w:r w:rsidR="00AC3891" w:rsidRPr="00831560">
        <w:rPr>
          <w:rFonts w:asciiTheme="majorBidi" w:hAnsiTheme="majorBidi" w:cstheme="majorBidi"/>
          <w:sz w:val="26"/>
          <w:szCs w:val="26"/>
          <w:lang w:val="ro-RO"/>
        </w:rPr>
        <w:t xml:space="preserve">informații </w:t>
      </w:r>
      <w:r w:rsidR="007B7C75" w:rsidRPr="00831560">
        <w:rPr>
          <w:rFonts w:asciiTheme="majorBidi" w:hAnsiTheme="majorBidi" w:cstheme="majorBidi"/>
          <w:sz w:val="26"/>
          <w:szCs w:val="26"/>
          <w:lang w:val="ro-RO"/>
        </w:rPr>
        <w:t xml:space="preserve">lucrătorilor și angajatorilor </w:t>
      </w:r>
      <w:r w:rsidR="00082FCA" w:rsidRPr="00831560">
        <w:rPr>
          <w:rFonts w:asciiTheme="majorBidi" w:hAnsiTheme="majorBidi" w:cstheme="majorBidi"/>
          <w:sz w:val="26"/>
          <w:szCs w:val="26"/>
          <w:lang w:val="ro-RO"/>
        </w:rPr>
        <w:t>privind</w:t>
      </w:r>
      <w:r w:rsidR="00AC3891" w:rsidRPr="00831560">
        <w:rPr>
          <w:rFonts w:asciiTheme="majorBidi" w:hAnsiTheme="majorBidi" w:cstheme="majorBidi"/>
          <w:sz w:val="26"/>
          <w:szCs w:val="26"/>
          <w:lang w:val="ro-RO"/>
        </w:rPr>
        <w:t xml:space="preserve"> situația specifică a lucrătorilor frontalieri și</w:t>
      </w:r>
      <w:r w:rsidR="00E046AD" w:rsidRPr="00831560">
        <w:rPr>
          <w:rFonts w:asciiTheme="majorBidi" w:hAnsiTheme="majorBidi" w:cstheme="majorBidi"/>
          <w:sz w:val="26"/>
          <w:szCs w:val="26"/>
          <w:lang w:val="ro-RO"/>
        </w:rPr>
        <w:t xml:space="preserve"> a</w:t>
      </w:r>
      <w:r w:rsidR="00AC3891" w:rsidRPr="00831560">
        <w:rPr>
          <w:rFonts w:asciiTheme="majorBidi" w:hAnsiTheme="majorBidi" w:cstheme="majorBidi"/>
          <w:sz w:val="26"/>
          <w:szCs w:val="26"/>
          <w:lang w:val="ro-RO"/>
        </w:rPr>
        <w:t xml:space="preserve"> informații</w:t>
      </w:r>
      <w:r w:rsidR="00E046AD" w:rsidRPr="00831560">
        <w:rPr>
          <w:rFonts w:asciiTheme="majorBidi" w:hAnsiTheme="majorBidi" w:cstheme="majorBidi"/>
          <w:sz w:val="26"/>
          <w:szCs w:val="26"/>
          <w:lang w:val="ro-RO"/>
        </w:rPr>
        <w:t>lor</w:t>
      </w:r>
      <w:r w:rsidR="00AC3891" w:rsidRPr="00831560">
        <w:rPr>
          <w:rFonts w:asciiTheme="majorBidi" w:hAnsiTheme="majorBidi" w:cstheme="majorBidi"/>
          <w:sz w:val="26"/>
          <w:szCs w:val="26"/>
          <w:lang w:val="ro-RO"/>
        </w:rPr>
        <w:t xml:space="preserve"> de interes pentru angajatorii</w:t>
      </w:r>
      <w:r w:rsidR="007F0C1D" w:rsidRPr="00831560">
        <w:rPr>
          <w:rFonts w:asciiTheme="majorBidi" w:hAnsiTheme="majorBidi" w:cstheme="majorBidi"/>
          <w:sz w:val="26"/>
          <w:szCs w:val="26"/>
          <w:lang w:val="ro-RO"/>
        </w:rPr>
        <w:t>.</w:t>
      </w:r>
    </w:p>
    <w:p w14:paraId="4984F2F5" w14:textId="77777777" w:rsidR="00DE70D5" w:rsidRPr="00831560" w:rsidRDefault="00DE70D5" w:rsidP="00DE70D5">
      <w:pPr>
        <w:pStyle w:val="ListParagraph"/>
        <w:spacing w:line="360" w:lineRule="auto"/>
        <w:ind w:left="0"/>
        <w:jc w:val="both"/>
        <w:rPr>
          <w:rFonts w:asciiTheme="majorBidi" w:hAnsiTheme="majorBidi" w:cstheme="majorBidi"/>
          <w:sz w:val="20"/>
          <w:szCs w:val="20"/>
          <w:lang w:val="ro-RO"/>
        </w:rPr>
      </w:pPr>
    </w:p>
    <w:p w14:paraId="6EC80622" w14:textId="0BD56D24" w:rsidR="00DE70D5" w:rsidRPr="00831560" w:rsidRDefault="00DE70D5" w:rsidP="00DE70D5">
      <w:pPr>
        <w:pStyle w:val="ListParagraph"/>
        <w:numPr>
          <w:ilvl w:val="2"/>
          <w:numId w:val="20"/>
        </w:numPr>
        <w:spacing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a</w:t>
      </w:r>
      <w:r w:rsidR="00AC3891" w:rsidRPr="00831560">
        <w:rPr>
          <w:rFonts w:ascii="Times New Roman" w:hAnsi="Times New Roman" w:cs="Times New Roman"/>
          <w:sz w:val="26"/>
          <w:szCs w:val="26"/>
          <w:lang w:val="ro-RO"/>
        </w:rPr>
        <w:t>cordarea</w:t>
      </w:r>
      <w:r w:rsidR="0005747D" w:rsidRPr="00831560">
        <w:rPr>
          <w:rFonts w:ascii="Times New Roman" w:hAnsi="Times New Roman" w:cs="Times New Roman"/>
          <w:sz w:val="26"/>
          <w:szCs w:val="26"/>
          <w:lang w:val="ro-RO"/>
        </w:rPr>
        <w:t xml:space="preserve"> </w:t>
      </w:r>
      <w:r w:rsidR="00AC3891" w:rsidRPr="00831560">
        <w:rPr>
          <w:rFonts w:ascii="Times New Roman" w:hAnsi="Times New Roman" w:cs="Times New Roman"/>
          <w:sz w:val="26"/>
          <w:szCs w:val="26"/>
          <w:lang w:val="ro-RO"/>
        </w:rPr>
        <w:t>asistenței după recrutare</w:t>
      </w:r>
      <w:r w:rsidR="0005747D" w:rsidRPr="00831560">
        <w:rPr>
          <w:rFonts w:ascii="Times New Roman" w:hAnsi="Times New Roman" w:cs="Times New Roman"/>
          <w:sz w:val="26"/>
          <w:szCs w:val="26"/>
          <w:lang w:val="ro-RO"/>
        </w:rPr>
        <w:t xml:space="preserve"> lucrătorului sau angajatorului</w:t>
      </w:r>
      <w:r w:rsidR="00AC3891" w:rsidRPr="00831560">
        <w:rPr>
          <w:rFonts w:ascii="Times New Roman" w:hAnsi="Times New Roman" w:cs="Times New Roman"/>
          <w:sz w:val="26"/>
          <w:szCs w:val="26"/>
          <w:lang w:val="ro-RO"/>
        </w:rPr>
        <w:t>, prin oferirea de informații privind formarea în domeniul comunicării interculturale, cursurile de limbă, sprijin pentru integrare</w:t>
      </w:r>
      <w:r w:rsidR="007B7C75" w:rsidRPr="00831560">
        <w:rPr>
          <w:rFonts w:ascii="Times New Roman" w:hAnsi="Times New Roman" w:cs="Times New Roman"/>
          <w:sz w:val="26"/>
          <w:szCs w:val="26"/>
          <w:lang w:val="ro-RO"/>
        </w:rPr>
        <w:t xml:space="preserve">, </w:t>
      </w:r>
      <w:r w:rsidR="00AC3891" w:rsidRPr="00831560">
        <w:rPr>
          <w:rFonts w:ascii="Times New Roman" w:hAnsi="Times New Roman" w:cs="Times New Roman"/>
          <w:sz w:val="26"/>
          <w:szCs w:val="26"/>
          <w:lang w:val="ro-RO"/>
        </w:rPr>
        <w:t>informații privind oportunitățile de angajare pentru membrii familiei lucrătorului, precum și posibilitățil</w:t>
      </w:r>
      <w:r w:rsidR="007B7C75" w:rsidRPr="00831560">
        <w:rPr>
          <w:rFonts w:ascii="Times New Roman" w:hAnsi="Times New Roman" w:cs="Times New Roman"/>
          <w:sz w:val="26"/>
          <w:szCs w:val="26"/>
          <w:lang w:val="ro-RO"/>
        </w:rPr>
        <w:t>e</w:t>
      </w:r>
      <w:r w:rsidR="00AC3891" w:rsidRPr="00831560">
        <w:rPr>
          <w:rFonts w:ascii="Times New Roman" w:hAnsi="Times New Roman" w:cs="Times New Roman"/>
          <w:sz w:val="26"/>
          <w:szCs w:val="26"/>
          <w:lang w:val="ro-RO"/>
        </w:rPr>
        <w:t xml:space="preserve"> de obține</w:t>
      </w:r>
      <w:r w:rsidR="007B7C75" w:rsidRPr="00831560">
        <w:rPr>
          <w:rFonts w:ascii="Times New Roman" w:hAnsi="Times New Roman" w:cs="Times New Roman"/>
          <w:sz w:val="26"/>
          <w:szCs w:val="26"/>
          <w:lang w:val="ro-RO"/>
        </w:rPr>
        <w:t>re</w:t>
      </w:r>
      <w:r w:rsidR="00AC3891" w:rsidRPr="00831560">
        <w:rPr>
          <w:rFonts w:ascii="Times New Roman" w:hAnsi="Times New Roman" w:cs="Times New Roman"/>
          <w:sz w:val="26"/>
          <w:szCs w:val="26"/>
          <w:lang w:val="ro-RO"/>
        </w:rPr>
        <w:t xml:space="preserve"> a acestei asistențe, atât în cadrul EURES, cât și în afara acesteia</w:t>
      </w:r>
      <w:r w:rsidR="007B7C75" w:rsidRPr="00831560">
        <w:rPr>
          <w:rFonts w:ascii="Times New Roman" w:hAnsi="Times New Roman" w:cs="Times New Roman"/>
          <w:sz w:val="26"/>
          <w:szCs w:val="26"/>
          <w:lang w:val="ro-RO"/>
        </w:rPr>
        <w:t xml:space="preserve">. </w:t>
      </w:r>
    </w:p>
    <w:p w14:paraId="44754F55" w14:textId="77777777" w:rsidR="00DE70D5" w:rsidRPr="00831560" w:rsidRDefault="00DE70D5" w:rsidP="00DE70D5">
      <w:pPr>
        <w:pStyle w:val="ListParagraph"/>
        <w:spacing w:line="360" w:lineRule="auto"/>
        <w:ind w:left="0"/>
        <w:jc w:val="both"/>
        <w:rPr>
          <w:rFonts w:asciiTheme="majorBidi" w:hAnsiTheme="majorBidi" w:cstheme="majorBidi"/>
          <w:sz w:val="26"/>
          <w:szCs w:val="26"/>
          <w:lang w:val="ro-RO"/>
        </w:rPr>
      </w:pPr>
    </w:p>
    <w:p w14:paraId="7BDE6EA2"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2E0260C0" w14:textId="4DCCBA27" w:rsidR="00F36C2C" w:rsidRPr="00831560" w:rsidRDefault="00A54B3C">
      <w:pPr>
        <w:pStyle w:val="norm"/>
        <w:numPr>
          <w:ilvl w:val="0"/>
          <w:numId w:val="22"/>
        </w:numPr>
        <w:shd w:val="clear" w:color="auto" w:fill="FFFFFF"/>
        <w:spacing w:before="0" w:beforeAutospacing="0" w:after="0" w:afterAutospacing="0" w:line="360" w:lineRule="auto"/>
        <w:ind w:left="0" w:firstLine="0"/>
        <w:jc w:val="both"/>
        <w:rPr>
          <w:rFonts w:asciiTheme="majorBidi" w:eastAsiaTheme="minorHAnsi" w:hAnsiTheme="majorBidi" w:cstheme="majorBidi"/>
          <w:sz w:val="26"/>
          <w:szCs w:val="26"/>
          <w:lang w:val="ro-RO" w:bidi="ar-SA"/>
        </w:rPr>
      </w:pPr>
      <w:r w:rsidRPr="00831560">
        <w:rPr>
          <w:rFonts w:asciiTheme="majorBidi" w:eastAsiaTheme="minorHAnsi" w:hAnsiTheme="majorBidi" w:cstheme="majorBidi"/>
          <w:sz w:val="26"/>
          <w:szCs w:val="26"/>
          <w:lang w:val="ro-RO" w:bidi="ar-SA"/>
        </w:rPr>
        <w:t>f</w:t>
      </w:r>
      <w:r w:rsidR="00F36C2C" w:rsidRPr="00831560">
        <w:rPr>
          <w:rFonts w:asciiTheme="majorBidi" w:eastAsiaTheme="minorHAnsi" w:hAnsiTheme="majorBidi" w:cstheme="majorBidi"/>
          <w:sz w:val="26"/>
          <w:szCs w:val="26"/>
          <w:lang w:val="ro-RO" w:bidi="ar-SA"/>
        </w:rPr>
        <w:t>urnizarea, la cererea angajatorului, a informațiilor și îndrumări</w:t>
      </w:r>
      <w:r w:rsidR="00A72BB5" w:rsidRPr="00831560">
        <w:rPr>
          <w:rFonts w:asciiTheme="majorBidi" w:eastAsiaTheme="minorHAnsi" w:hAnsiTheme="majorBidi" w:cstheme="majorBidi"/>
          <w:sz w:val="26"/>
          <w:szCs w:val="26"/>
          <w:lang w:val="ro-RO" w:bidi="ar-SA"/>
        </w:rPr>
        <w:t>lor</w:t>
      </w:r>
      <w:r w:rsidR="00F36C2C" w:rsidRPr="00831560">
        <w:rPr>
          <w:rFonts w:asciiTheme="majorBidi" w:eastAsiaTheme="minorHAnsi" w:hAnsiTheme="majorBidi" w:cstheme="majorBidi"/>
          <w:sz w:val="26"/>
          <w:szCs w:val="26"/>
          <w:lang w:val="ro-RO" w:bidi="ar-SA"/>
        </w:rPr>
        <w:t xml:space="preserve"> priv</w:t>
      </w:r>
      <w:r w:rsidR="00A72BB5" w:rsidRPr="00831560">
        <w:rPr>
          <w:rFonts w:asciiTheme="majorBidi" w:eastAsiaTheme="minorHAnsi" w:hAnsiTheme="majorBidi" w:cstheme="majorBidi"/>
          <w:sz w:val="26"/>
          <w:szCs w:val="26"/>
          <w:lang w:val="ro-RO" w:bidi="ar-SA"/>
        </w:rPr>
        <w:t>ind</w:t>
      </w:r>
      <w:r w:rsidR="00F36C2C" w:rsidRPr="00831560">
        <w:rPr>
          <w:rFonts w:asciiTheme="majorBidi" w:eastAsiaTheme="minorHAnsi" w:hAnsiTheme="majorBidi" w:cstheme="majorBidi"/>
          <w:sz w:val="26"/>
          <w:szCs w:val="26"/>
          <w:lang w:val="ro-RO" w:bidi="ar-SA"/>
        </w:rPr>
        <w:t xml:space="preserve"> oportunitățile de recrutare prin:</w:t>
      </w:r>
    </w:p>
    <w:p w14:paraId="391BF818" w14:textId="77777777" w:rsidR="00E046AD" w:rsidRPr="00831560" w:rsidRDefault="00E046AD" w:rsidP="00E046AD">
      <w:pPr>
        <w:pStyle w:val="norm"/>
        <w:shd w:val="clear" w:color="auto" w:fill="FFFFFF"/>
        <w:spacing w:before="0" w:beforeAutospacing="0" w:after="0" w:afterAutospacing="0"/>
        <w:jc w:val="both"/>
        <w:rPr>
          <w:rFonts w:asciiTheme="majorBidi" w:eastAsiaTheme="minorHAnsi" w:hAnsiTheme="majorBidi" w:cstheme="majorBidi"/>
          <w:sz w:val="20"/>
          <w:szCs w:val="20"/>
          <w:lang w:val="ro-RO" w:bidi="ar-SA"/>
        </w:rPr>
      </w:pPr>
    </w:p>
    <w:p w14:paraId="60804789" w14:textId="121B1466" w:rsidR="00F36C2C" w:rsidRPr="00831560" w:rsidRDefault="00A54B3C">
      <w:pPr>
        <w:pStyle w:val="norm"/>
        <w:numPr>
          <w:ilvl w:val="2"/>
          <w:numId w:val="23"/>
        </w:numPr>
        <w:shd w:val="clear" w:color="auto" w:fill="FFFFFF"/>
        <w:spacing w:before="0" w:beforeAutospacing="0" w:after="0" w:afterAutospacing="0" w:line="360" w:lineRule="auto"/>
        <w:ind w:left="0" w:firstLine="0"/>
        <w:jc w:val="both"/>
        <w:rPr>
          <w:rFonts w:asciiTheme="majorBidi" w:eastAsiaTheme="minorHAnsi" w:hAnsiTheme="majorBidi" w:cstheme="majorBidi"/>
          <w:sz w:val="26"/>
          <w:szCs w:val="26"/>
          <w:lang w:val="ro-RO" w:bidi="ar-SA"/>
        </w:rPr>
      </w:pPr>
      <w:r w:rsidRPr="00831560">
        <w:rPr>
          <w:rFonts w:asciiTheme="majorBidi" w:eastAsiaTheme="minorHAnsi" w:hAnsiTheme="majorBidi" w:cstheme="majorBidi"/>
          <w:sz w:val="26"/>
          <w:szCs w:val="26"/>
          <w:lang w:val="ro-RO" w:bidi="ar-SA"/>
        </w:rPr>
        <w:t xml:space="preserve"> îndrumarea în formularea condițiilor de ocupare a locurilor de muncă vacante și </w:t>
      </w:r>
      <w:r w:rsidR="00F36C2C" w:rsidRPr="00831560">
        <w:rPr>
          <w:rFonts w:asciiTheme="majorBidi" w:eastAsiaTheme="minorHAnsi" w:hAnsiTheme="majorBidi" w:cstheme="majorBidi"/>
          <w:sz w:val="26"/>
          <w:szCs w:val="26"/>
          <w:lang w:val="ro-RO" w:bidi="ar-SA"/>
        </w:rPr>
        <w:t>informa</w:t>
      </w:r>
      <w:r w:rsidRPr="00831560">
        <w:rPr>
          <w:rFonts w:asciiTheme="majorBidi" w:eastAsiaTheme="minorHAnsi" w:hAnsiTheme="majorBidi" w:cstheme="majorBidi"/>
          <w:sz w:val="26"/>
          <w:szCs w:val="26"/>
          <w:lang w:val="ro-RO" w:bidi="ar-SA"/>
        </w:rPr>
        <w:t>rea</w:t>
      </w:r>
      <w:r w:rsidR="00F36C2C" w:rsidRPr="00831560">
        <w:rPr>
          <w:rFonts w:asciiTheme="majorBidi" w:eastAsiaTheme="minorHAnsi" w:hAnsiTheme="majorBidi" w:cstheme="majorBidi"/>
          <w:sz w:val="26"/>
          <w:szCs w:val="26"/>
          <w:lang w:val="ro-RO" w:bidi="ar-SA"/>
        </w:rPr>
        <w:t xml:space="preserve"> cu privire la</w:t>
      </w:r>
      <w:r w:rsidRPr="00831560">
        <w:rPr>
          <w:rFonts w:asciiTheme="majorBidi" w:eastAsiaTheme="minorHAnsi" w:hAnsiTheme="majorBidi" w:cstheme="majorBidi"/>
          <w:sz w:val="26"/>
          <w:szCs w:val="26"/>
          <w:lang w:val="ro-RO" w:bidi="ar-SA"/>
        </w:rPr>
        <w:t xml:space="preserve"> </w:t>
      </w:r>
      <w:r w:rsidR="00F36C2C" w:rsidRPr="00831560">
        <w:rPr>
          <w:rFonts w:asciiTheme="majorBidi" w:eastAsiaTheme="minorHAnsi" w:hAnsiTheme="majorBidi" w:cstheme="majorBidi"/>
          <w:sz w:val="26"/>
          <w:szCs w:val="26"/>
          <w:lang w:val="ro-RO" w:bidi="ar-SA"/>
        </w:rPr>
        <w:t xml:space="preserve">normele specifice </w:t>
      </w:r>
      <w:r w:rsidR="00A72BB5" w:rsidRPr="00831560">
        <w:rPr>
          <w:rFonts w:asciiTheme="majorBidi" w:eastAsiaTheme="minorHAnsi" w:hAnsiTheme="majorBidi" w:cstheme="majorBidi"/>
          <w:sz w:val="26"/>
          <w:szCs w:val="26"/>
          <w:lang w:val="ro-RO" w:bidi="ar-SA"/>
        </w:rPr>
        <w:t>privind</w:t>
      </w:r>
      <w:r w:rsidR="00F36C2C" w:rsidRPr="00831560">
        <w:rPr>
          <w:rFonts w:asciiTheme="majorBidi" w:eastAsiaTheme="minorHAnsi" w:hAnsiTheme="majorBidi" w:cstheme="majorBidi"/>
          <w:sz w:val="26"/>
          <w:szCs w:val="26"/>
          <w:lang w:val="ro-RO" w:bidi="ar-SA"/>
        </w:rPr>
        <w:t xml:space="preserve"> recrutarea dintr-un alt stat membru;</w:t>
      </w:r>
    </w:p>
    <w:p w14:paraId="429E3E6F" w14:textId="77777777" w:rsidR="00E046AD" w:rsidRPr="00831560" w:rsidRDefault="00E046AD" w:rsidP="00E046AD">
      <w:pPr>
        <w:pStyle w:val="norm"/>
        <w:shd w:val="clear" w:color="auto" w:fill="FFFFFF"/>
        <w:spacing w:before="0" w:beforeAutospacing="0" w:after="0" w:afterAutospacing="0"/>
        <w:jc w:val="both"/>
        <w:rPr>
          <w:rFonts w:asciiTheme="majorBidi" w:eastAsiaTheme="minorHAnsi" w:hAnsiTheme="majorBidi" w:cstheme="majorBidi"/>
          <w:sz w:val="20"/>
          <w:szCs w:val="20"/>
          <w:lang w:val="ro-RO" w:bidi="ar-SA"/>
        </w:rPr>
      </w:pPr>
    </w:p>
    <w:p w14:paraId="34453E84" w14:textId="65E3EF0C" w:rsidR="00F36C2C" w:rsidRPr="00831560" w:rsidRDefault="00A54B3C">
      <w:pPr>
        <w:pStyle w:val="norm"/>
        <w:numPr>
          <w:ilvl w:val="2"/>
          <w:numId w:val="23"/>
        </w:numPr>
        <w:shd w:val="clear" w:color="auto" w:fill="FFFFFF"/>
        <w:spacing w:before="0" w:beforeAutospacing="0" w:after="0" w:afterAutospacing="0" w:line="360" w:lineRule="auto"/>
        <w:ind w:left="0" w:firstLine="0"/>
        <w:jc w:val="both"/>
        <w:rPr>
          <w:rFonts w:asciiTheme="majorBidi" w:eastAsiaTheme="minorHAnsi" w:hAnsiTheme="majorBidi" w:cstheme="majorBidi"/>
          <w:sz w:val="26"/>
          <w:szCs w:val="26"/>
          <w:lang w:val="ro-RO" w:bidi="ar-SA"/>
        </w:rPr>
      </w:pPr>
      <w:r w:rsidRPr="00831560">
        <w:rPr>
          <w:rFonts w:asciiTheme="majorBidi" w:eastAsiaTheme="minorHAnsi" w:hAnsiTheme="majorBidi" w:cstheme="majorBidi"/>
          <w:sz w:val="26"/>
          <w:szCs w:val="26"/>
          <w:lang w:val="ro-RO" w:bidi="ar-SA"/>
        </w:rPr>
        <w:t>p</w:t>
      </w:r>
      <w:r w:rsidR="0098320A" w:rsidRPr="00831560">
        <w:rPr>
          <w:rFonts w:asciiTheme="majorBidi" w:eastAsiaTheme="minorHAnsi" w:hAnsiTheme="majorBidi" w:cstheme="majorBidi"/>
          <w:sz w:val="26"/>
          <w:szCs w:val="26"/>
          <w:lang w:val="ro-RO" w:bidi="ar-SA"/>
        </w:rPr>
        <w:t xml:space="preserve">unerea la dispoziție a </w:t>
      </w:r>
      <w:r w:rsidR="00F36C2C" w:rsidRPr="00831560">
        <w:rPr>
          <w:rFonts w:asciiTheme="majorBidi" w:eastAsiaTheme="minorHAnsi" w:hAnsiTheme="majorBidi" w:cstheme="majorBidi"/>
          <w:sz w:val="26"/>
          <w:szCs w:val="26"/>
          <w:lang w:val="ro-RO" w:bidi="ar-SA"/>
        </w:rPr>
        <w:t>informații</w:t>
      </w:r>
      <w:r w:rsidR="00A72BB5" w:rsidRPr="00831560">
        <w:rPr>
          <w:rFonts w:asciiTheme="majorBidi" w:eastAsiaTheme="minorHAnsi" w:hAnsiTheme="majorBidi" w:cstheme="majorBidi"/>
          <w:sz w:val="26"/>
          <w:szCs w:val="26"/>
          <w:lang w:val="ro-RO" w:bidi="ar-SA"/>
        </w:rPr>
        <w:t>lor</w:t>
      </w:r>
      <w:r w:rsidR="00F36C2C" w:rsidRPr="00831560">
        <w:rPr>
          <w:rFonts w:asciiTheme="majorBidi" w:eastAsiaTheme="minorHAnsi" w:hAnsiTheme="majorBidi" w:cstheme="majorBidi"/>
          <w:sz w:val="26"/>
          <w:szCs w:val="26"/>
          <w:lang w:val="ro-RO" w:bidi="ar-SA"/>
        </w:rPr>
        <w:t xml:space="preserve"> și</w:t>
      </w:r>
      <w:r w:rsidRPr="00831560">
        <w:rPr>
          <w:rFonts w:asciiTheme="majorBidi" w:eastAsiaTheme="minorHAnsi" w:hAnsiTheme="majorBidi" w:cstheme="majorBidi"/>
          <w:sz w:val="26"/>
          <w:szCs w:val="26"/>
          <w:lang w:val="ro-RO" w:bidi="ar-SA"/>
        </w:rPr>
        <w:t xml:space="preserve"> acordarea</w:t>
      </w:r>
      <w:r w:rsidR="00F36C2C" w:rsidRPr="00831560">
        <w:rPr>
          <w:rFonts w:asciiTheme="majorBidi" w:eastAsiaTheme="minorHAnsi" w:hAnsiTheme="majorBidi" w:cstheme="majorBidi"/>
          <w:sz w:val="26"/>
          <w:szCs w:val="26"/>
          <w:lang w:val="ro-RO" w:bidi="ar-SA"/>
        </w:rPr>
        <w:t xml:space="preserve"> asistenț</w:t>
      </w:r>
      <w:r w:rsidR="00A72BB5" w:rsidRPr="00831560">
        <w:rPr>
          <w:rFonts w:asciiTheme="majorBidi" w:eastAsiaTheme="minorHAnsi" w:hAnsiTheme="majorBidi" w:cstheme="majorBidi"/>
          <w:sz w:val="26"/>
          <w:szCs w:val="26"/>
          <w:lang w:val="ro-RO" w:bidi="ar-SA"/>
        </w:rPr>
        <w:t>ei</w:t>
      </w:r>
      <w:r w:rsidR="00F36C2C" w:rsidRPr="00831560">
        <w:rPr>
          <w:rFonts w:asciiTheme="majorBidi" w:eastAsiaTheme="minorHAnsi" w:hAnsiTheme="majorBidi" w:cstheme="majorBidi"/>
          <w:sz w:val="26"/>
          <w:szCs w:val="26"/>
          <w:lang w:val="ro-RO" w:bidi="ar-SA"/>
        </w:rPr>
        <w:t xml:space="preserve"> </w:t>
      </w:r>
      <w:r w:rsidR="00A72BB5" w:rsidRPr="00831560">
        <w:rPr>
          <w:rFonts w:asciiTheme="majorBidi" w:eastAsiaTheme="minorHAnsi" w:hAnsiTheme="majorBidi" w:cstheme="majorBidi"/>
          <w:sz w:val="26"/>
          <w:szCs w:val="26"/>
          <w:lang w:val="ro-RO" w:bidi="ar-SA"/>
        </w:rPr>
        <w:t>în elaborarea</w:t>
      </w:r>
      <w:r w:rsidR="00F36C2C" w:rsidRPr="00831560">
        <w:rPr>
          <w:rFonts w:asciiTheme="majorBidi" w:eastAsiaTheme="minorHAnsi" w:hAnsiTheme="majorBidi" w:cstheme="majorBidi"/>
          <w:sz w:val="26"/>
          <w:szCs w:val="26"/>
          <w:lang w:val="ro-RO" w:bidi="ar-SA"/>
        </w:rPr>
        <w:t xml:space="preserve"> fișei postului pentru locurile de muncă vacante</w:t>
      </w:r>
      <w:r w:rsidR="00A72BB5" w:rsidRPr="00831560">
        <w:rPr>
          <w:rFonts w:asciiTheme="majorBidi" w:eastAsiaTheme="minorHAnsi" w:hAnsiTheme="majorBidi" w:cstheme="majorBidi"/>
          <w:sz w:val="26"/>
          <w:szCs w:val="26"/>
          <w:lang w:val="ro-RO" w:bidi="ar-SA"/>
        </w:rPr>
        <w:t xml:space="preserve">, în vederea </w:t>
      </w:r>
      <w:r w:rsidR="00F36C2C" w:rsidRPr="00831560">
        <w:rPr>
          <w:rFonts w:asciiTheme="majorBidi" w:eastAsiaTheme="minorHAnsi" w:hAnsiTheme="majorBidi" w:cstheme="majorBidi"/>
          <w:sz w:val="26"/>
          <w:szCs w:val="26"/>
          <w:lang w:val="ro-RO" w:bidi="ar-SA"/>
        </w:rPr>
        <w:t>asigur</w:t>
      </w:r>
      <w:r w:rsidR="00A72BB5" w:rsidRPr="00831560">
        <w:rPr>
          <w:rFonts w:asciiTheme="majorBidi" w:eastAsiaTheme="minorHAnsi" w:hAnsiTheme="majorBidi" w:cstheme="majorBidi"/>
          <w:sz w:val="26"/>
          <w:szCs w:val="26"/>
          <w:lang w:val="ro-RO" w:bidi="ar-SA"/>
        </w:rPr>
        <w:t>ării</w:t>
      </w:r>
      <w:r w:rsidR="00F36C2C" w:rsidRPr="00831560">
        <w:rPr>
          <w:rFonts w:asciiTheme="majorBidi" w:eastAsiaTheme="minorHAnsi" w:hAnsiTheme="majorBidi" w:cstheme="majorBidi"/>
          <w:sz w:val="26"/>
          <w:szCs w:val="26"/>
          <w:lang w:val="ro-RO" w:bidi="ar-SA"/>
        </w:rPr>
        <w:t xml:space="preserve"> conformit</w:t>
      </w:r>
      <w:r w:rsidR="00A72BB5" w:rsidRPr="00831560">
        <w:rPr>
          <w:rFonts w:asciiTheme="majorBidi" w:eastAsiaTheme="minorHAnsi" w:hAnsiTheme="majorBidi" w:cstheme="majorBidi"/>
          <w:sz w:val="26"/>
          <w:szCs w:val="26"/>
          <w:lang w:val="ro-RO" w:bidi="ar-SA"/>
        </w:rPr>
        <w:t>ății</w:t>
      </w:r>
      <w:r w:rsidR="00F36C2C" w:rsidRPr="00831560">
        <w:rPr>
          <w:rFonts w:asciiTheme="majorBidi" w:eastAsiaTheme="minorHAnsi" w:hAnsiTheme="majorBidi" w:cstheme="majorBidi"/>
          <w:sz w:val="26"/>
          <w:szCs w:val="26"/>
          <w:lang w:val="ro-RO" w:bidi="ar-SA"/>
        </w:rPr>
        <w:t xml:space="preserve"> acesteia cu standardele și formatele tehnice europene</w:t>
      </w:r>
      <w:r w:rsidR="00A72BB5" w:rsidRPr="00831560">
        <w:rPr>
          <w:rFonts w:asciiTheme="majorBidi" w:eastAsiaTheme="minorHAnsi" w:hAnsiTheme="majorBidi" w:cstheme="majorBidi"/>
          <w:sz w:val="26"/>
          <w:szCs w:val="26"/>
          <w:lang w:val="ro-RO" w:bidi="ar-SA"/>
        </w:rPr>
        <w:t>;</w:t>
      </w:r>
    </w:p>
    <w:p w14:paraId="1BD382ED" w14:textId="77777777" w:rsidR="00E046AD" w:rsidRPr="00831560" w:rsidRDefault="00E046AD" w:rsidP="00E046AD">
      <w:pPr>
        <w:pStyle w:val="norm"/>
        <w:shd w:val="clear" w:color="auto" w:fill="FFFFFF"/>
        <w:spacing w:before="0" w:beforeAutospacing="0" w:after="0" w:afterAutospacing="0"/>
        <w:jc w:val="both"/>
        <w:rPr>
          <w:rFonts w:asciiTheme="majorBidi" w:eastAsiaTheme="minorHAnsi" w:hAnsiTheme="majorBidi" w:cstheme="majorBidi"/>
          <w:sz w:val="20"/>
          <w:szCs w:val="20"/>
          <w:lang w:val="ro-RO" w:bidi="ar-SA"/>
        </w:rPr>
      </w:pPr>
    </w:p>
    <w:p w14:paraId="6B062699" w14:textId="4BA1B7DD" w:rsidR="00A72BB5" w:rsidRPr="00831560" w:rsidRDefault="00A54B3C">
      <w:pPr>
        <w:pStyle w:val="norm"/>
        <w:numPr>
          <w:ilvl w:val="2"/>
          <w:numId w:val="23"/>
        </w:numPr>
        <w:shd w:val="clear" w:color="auto" w:fill="FFFFFF"/>
        <w:spacing w:before="0" w:beforeAutospacing="0" w:after="0" w:afterAutospacing="0" w:line="360" w:lineRule="auto"/>
        <w:ind w:left="0" w:firstLine="0"/>
        <w:jc w:val="both"/>
        <w:rPr>
          <w:rFonts w:asciiTheme="majorBidi" w:eastAsiaTheme="minorHAnsi" w:hAnsiTheme="majorBidi" w:cstheme="majorBidi"/>
          <w:sz w:val="26"/>
          <w:szCs w:val="26"/>
          <w:lang w:val="ro-RO" w:bidi="ar-SA"/>
        </w:rPr>
      </w:pPr>
      <w:r w:rsidRPr="00831560">
        <w:rPr>
          <w:rFonts w:asciiTheme="majorBidi" w:eastAsiaTheme="minorHAnsi" w:hAnsiTheme="majorBidi" w:cstheme="majorBidi"/>
          <w:sz w:val="26"/>
          <w:szCs w:val="26"/>
          <w:lang w:val="ro-RO" w:bidi="ar-SA"/>
        </w:rPr>
        <w:t>o</w:t>
      </w:r>
      <w:r w:rsidR="00A72BB5" w:rsidRPr="00831560">
        <w:rPr>
          <w:rFonts w:asciiTheme="majorBidi" w:eastAsiaTheme="minorHAnsi" w:hAnsiTheme="majorBidi" w:cstheme="majorBidi"/>
          <w:sz w:val="26"/>
          <w:szCs w:val="26"/>
          <w:lang w:val="ro-RO" w:bidi="ar-SA"/>
        </w:rPr>
        <w:t>ferirea asistenței și serviciilor suplimentare</w:t>
      </w:r>
      <w:r w:rsidR="00E21C68" w:rsidRPr="00831560">
        <w:rPr>
          <w:rFonts w:asciiTheme="majorBidi" w:eastAsiaTheme="minorHAnsi" w:hAnsiTheme="majorBidi" w:cstheme="majorBidi"/>
          <w:sz w:val="26"/>
          <w:szCs w:val="26"/>
          <w:lang w:val="ro-RO" w:bidi="ar-SA"/>
        </w:rPr>
        <w:t xml:space="preserve"> </w:t>
      </w:r>
      <w:r w:rsidRPr="00831560">
        <w:rPr>
          <w:rFonts w:asciiTheme="majorBidi" w:eastAsiaTheme="minorHAnsi" w:hAnsiTheme="majorBidi" w:cstheme="majorBidi"/>
          <w:sz w:val="26"/>
          <w:szCs w:val="26"/>
          <w:lang w:val="ro-RO" w:bidi="ar-SA"/>
        </w:rPr>
        <w:t xml:space="preserve">față de </w:t>
      </w:r>
      <w:r w:rsidR="00E21C68" w:rsidRPr="00831560">
        <w:rPr>
          <w:rFonts w:asciiTheme="majorBidi" w:eastAsiaTheme="minorHAnsi" w:hAnsiTheme="majorBidi" w:cstheme="majorBidi"/>
          <w:sz w:val="26"/>
          <w:szCs w:val="26"/>
          <w:lang w:val="ro-RO" w:bidi="ar-SA"/>
        </w:rPr>
        <w:t>cel</w:t>
      </w:r>
      <w:r w:rsidRPr="00831560">
        <w:rPr>
          <w:rFonts w:asciiTheme="majorBidi" w:eastAsiaTheme="minorHAnsi" w:hAnsiTheme="majorBidi" w:cstheme="majorBidi"/>
          <w:sz w:val="26"/>
          <w:szCs w:val="26"/>
          <w:lang w:val="ro-RO" w:bidi="ar-SA"/>
        </w:rPr>
        <w:t>e</w:t>
      </w:r>
      <w:r w:rsidR="00E21C68" w:rsidRPr="00831560">
        <w:rPr>
          <w:rFonts w:asciiTheme="majorBidi" w:eastAsiaTheme="minorHAnsi" w:hAnsiTheme="majorBidi" w:cstheme="majorBidi"/>
          <w:sz w:val="26"/>
          <w:szCs w:val="26"/>
          <w:lang w:val="ro-RO" w:bidi="ar-SA"/>
        </w:rPr>
        <w:t xml:space="preserve"> stabilite la punctele 18</w:t>
      </w:r>
      <w:r w:rsidR="005E2824" w:rsidRPr="00831560">
        <w:rPr>
          <w:rFonts w:asciiTheme="majorBidi" w:eastAsiaTheme="minorHAnsi" w:hAnsiTheme="majorBidi" w:cstheme="majorBidi"/>
          <w:sz w:val="26"/>
          <w:szCs w:val="26"/>
          <w:lang w:val="ro-RO" w:bidi="ar-SA"/>
        </w:rPr>
        <w:t>.</w:t>
      </w:r>
      <w:r w:rsidR="00862FE8" w:rsidRPr="00831560">
        <w:rPr>
          <w:rFonts w:asciiTheme="majorBidi" w:eastAsiaTheme="minorHAnsi" w:hAnsiTheme="majorBidi" w:cstheme="majorBidi"/>
          <w:sz w:val="26"/>
          <w:szCs w:val="26"/>
          <w:lang w:val="ro-RO" w:bidi="ar-SA"/>
        </w:rPr>
        <w:t>2</w:t>
      </w:r>
      <w:r w:rsidR="005E2824" w:rsidRPr="00831560">
        <w:rPr>
          <w:rFonts w:asciiTheme="majorBidi" w:eastAsiaTheme="minorHAnsi" w:hAnsiTheme="majorBidi" w:cstheme="majorBidi"/>
          <w:sz w:val="26"/>
          <w:szCs w:val="26"/>
          <w:lang w:val="ro-RO" w:bidi="ar-SA"/>
        </w:rPr>
        <w:t>.1.-18.</w:t>
      </w:r>
      <w:r w:rsidR="00862FE8" w:rsidRPr="00831560">
        <w:rPr>
          <w:rFonts w:asciiTheme="majorBidi" w:eastAsiaTheme="minorHAnsi" w:hAnsiTheme="majorBidi" w:cstheme="majorBidi"/>
          <w:sz w:val="26"/>
          <w:szCs w:val="26"/>
          <w:lang w:val="ro-RO" w:bidi="ar-SA"/>
        </w:rPr>
        <w:t>2</w:t>
      </w:r>
      <w:r w:rsidR="005E2824" w:rsidRPr="00831560">
        <w:rPr>
          <w:rFonts w:asciiTheme="majorBidi" w:eastAsiaTheme="minorHAnsi" w:hAnsiTheme="majorBidi" w:cstheme="majorBidi"/>
          <w:sz w:val="26"/>
          <w:szCs w:val="26"/>
          <w:lang w:val="ro-RO" w:bidi="ar-SA"/>
        </w:rPr>
        <w:t>.2.</w:t>
      </w:r>
      <w:r w:rsidRPr="00831560">
        <w:rPr>
          <w:rFonts w:asciiTheme="majorBidi" w:eastAsiaTheme="minorHAnsi" w:hAnsiTheme="majorBidi" w:cstheme="majorBidi"/>
          <w:sz w:val="26"/>
          <w:szCs w:val="26"/>
          <w:lang w:val="ro-RO" w:bidi="ar-SA"/>
        </w:rPr>
        <w:t>, în concordanță cu</w:t>
      </w:r>
      <w:r w:rsidR="00A72BB5" w:rsidRPr="00831560">
        <w:rPr>
          <w:rFonts w:asciiTheme="majorBidi" w:eastAsiaTheme="minorHAnsi" w:hAnsiTheme="majorBidi" w:cstheme="majorBidi"/>
          <w:sz w:val="26"/>
          <w:szCs w:val="26"/>
          <w:lang w:val="ro-RO" w:bidi="ar-SA"/>
        </w:rPr>
        <w:t xml:space="preserve"> </w:t>
      </w:r>
      <w:r w:rsidRPr="00831560">
        <w:rPr>
          <w:rFonts w:asciiTheme="majorBidi" w:eastAsiaTheme="minorHAnsi" w:hAnsiTheme="majorBidi" w:cstheme="majorBidi"/>
          <w:sz w:val="26"/>
          <w:szCs w:val="26"/>
          <w:lang w:val="ro-RO" w:bidi="ar-SA"/>
        </w:rPr>
        <w:t>necesitățile</w:t>
      </w:r>
      <w:r w:rsidR="00A72BB5" w:rsidRPr="00831560">
        <w:rPr>
          <w:rFonts w:asciiTheme="majorBidi" w:eastAsiaTheme="minorHAnsi" w:hAnsiTheme="majorBidi" w:cstheme="majorBidi"/>
          <w:sz w:val="26"/>
          <w:szCs w:val="26"/>
          <w:lang w:val="ro-RO" w:bidi="ar-SA"/>
        </w:rPr>
        <w:t xml:space="preserve"> angajatorului</w:t>
      </w:r>
      <w:r w:rsidRPr="00831560">
        <w:rPr>
          <w:rFonts w:asciiTheme="majorBidi" w:eastAsiaTheme="minorHAnsi" w:hAnsiTheme="majorBidi" w:cstheme="majorBidi"/>
          <w:sz w:val="26"/>
          <w:szCs w:val="26"/>
          <w:lang w:val="ro-RO" w:bidi="ar-SA"/>
        </w:rPr>
        <w:t>.</w:t>
      </w:r>
    </w:p>
    <w:p w14:paraId="5ABCBEAA" w14:textId="129E7D6D" w:rsidR="00E046AD" w:rsidRPr="00831560" w:rsidRDefault="00E046AD" w:rsidP="00E046AD">
      <w:pPr>
        <w:pStyle w:val="norm"/>
        <w:shd w:val="clear" w:color="auto" w:fill="FFFFFF"/>
        <w:spacing w:before="0" w:beforeAutospacing="0" w:after="0" w:afterAutospacing="0"/>
        <w:jc w:val="both"/>
        <w:rPr>
          <w:rFonts w:asciiTheme="majorBidi" w:eastAsiaTheme="minorHAnsi" w:hAnsiTheme="majorBidi" w:cstheme="majorBidi"/>
          <w:sz w:val="20"/>
          <w:szCs w:val="20"/>
          <w:lang w:val="ro-RO" w:bidi="ar-SA"/>
        </w:rPr>
      </w:pPr>
    </w:p>
    <w:p w14:paraId="42FC06D2" w14:textId="3C14F7F2" w:rsidR="000F7C8C" w:rsidRPr="00831560" w:rsidRDefault="00411881" w:rsidP="00411881">
      <w:pPr>
        <w:pStyle w:val="ListParagraph"/>
        <w:spacing w:after="0" w:line="360" w:lineRule="auto"/>
        <w:ind w:left="0"/>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18.</w:t>
      </w:r>
      <w:r w:rsidR="00862FE8" w:rsidRPr="00831560">
        <w:rPr>
          <w:rFonts w:asciiTheme="majorBidi" w:hAnsiTheme="majorBidi" w:cstheme="majorBidi"/>
          <w:b/>
          <w:bCs/>
          <w:sz w:val="26"/>
          <w:szCs w:val="26"/>
          <w:lang w:val="ro-RO"/>
        </w:rPr>
        <w:t>3</w:t>
      </w:r>
      <w:r w:rsidRPr="00831560">
        <w:rPr>
          <w:rFonts w:asciiTheme="majorBidi" w:hAnsiTheme="majorBidi" w:cstheme="majorBidi"/>
          <w:b/>
          <w:bCs/>
          <w:sz w:val="26"/>
          <w:szCs w:val="26"/>
          <w:lang w:val="ro-RO"/>
        </w:rPr>
        <w:t>.</w:t>
      </w:r>
      <w:r w:rsidRPr="00831560">
        <w:rPr>
          <w:rFonts w:asciiTheme="majorBidi" w:hAnsiTheme="majorBidi" w:cstheme="majorBidi"/>
          <w:sz w:val="26"/>
          <w:szCs w:val="26"/>
          <w:lang w:val="ro-RO"/>
        </w:rPr>
        <w:t xml:space="preserve"> </w:t>
      </w:r>
      <w:r w:rsidR="00862FE8" w:rsidRPr="00831560">
        <w:rPr>
          <w:rFonts w:asciiTheme="majorBidi" w:hAnsiTheme="majorBidi" w:cstheme="majorBidi"/>
          <w:sz w:val="26"/>
          <w:szCs w:val="26"/>
          <w:lang w:val="ro-RO"/>
        </w:rPr>
        <w:t>i</w:t>
      </w:r>
      <w:r w:rsidR="002B2AAB" w:rsidRPr="00831560">
        <w:rPr>
          <w:rFonts w:asciiTheme="majorBidi" w:hAnsiTheme="majorBidi" w:cstheme="majorBidi"/>
          <w:sz w:val="26"/>
          <w:szCs w:val="26"/>
          <w:lang w:val="ro-RO"/>
        </w:rPr>
        <w:t xml:space="preserve">nformarea clară și transparentă a lucrătorilor și angajatorilor cu privire la </w:t>
      </w:r>
      <w:r w:rsidR="00AF5CEA" w:rsidRPr="00831560">
        <w:rPr>
          <w:rFonts w:asciiTheme="majorBidi" w:hAnsiTheme="majorBidi" w:cstheme="majorBidi"/>
          <w:sz w:val="26"/>
          <w:szCs w:val="26"/>
          <w:lang w:val="ro-RO"/>
        </w:rPr>
        <w:t xml:space="preserve">serviciile prestate și la </w:t>
      </w:r>
      <w:r w:rsidR="002B2AAB" w:rsidRPr="00831560">
        <w:rPr>
          <w:rFonts w:asciiTheme="majorBidi" w:hAnsiTheme="majorBidi" w:cstheme="majorBidi"/>
          <w:sz w:val="26"/>
          <w:szCs w:val="26"/>
          <w:lang w:val="ro-RO"/>
        </w:rPr>
        <w:t>o</w:t>
      </w:r>
      <w:r w:rsidR="00534D96" w:rsidRPr="00831560">
        <w:rPr>
          <w:rFonts w:asciiTheme="majorBidi" w:hAnsiTheme="majorBidi" w:cstheme="majorBidi"/>
          <w:sz w:val="26"/>
          <w:szCs w:val="26"/>
          <w:lang w:val="ro-RO"/>
        </w:rPr>
        <w:t xml:space="preserve">rice taxă percepută pentru </w:t>
      </w:r>
      <w:r w:rsidR="00082FCA" w:rsidRPr="00831560">
        <w:rPr>
          <w:rFonts w:asciiTheme="majorBidi" w:hAnsiTheme="majorBidi" w:cstheme="majorBidi"/>
          <w:sz w:val="26"/>
          <w:szCs w:val="26"/>
          <w:lang w:val="ro-RO"/>
        </w:rPr>
        <w:t xml:space="preserve">aceste </w:t>
      </w:r>
      <w:r w:rsidR="00534D96" w:rsidRPr="00831560">
        <w:rPr>
          <w:rFonts w:asciiTheme="majorBidi" w:hAnsiTheme="majorBidi" w:cstheme="majorBidi"/>
          <w:sz w:val="26"/>
          <w:szCs w:val="26"/>
          <w:lang w:val="ro-RO"/>
        </w:rPr>
        <w:t>servicii</w:t>
      </w:r>
      <w:r w:rsidR="00862FE8" w:rsidRPr="00831560">
        <w:rPr>
          <w:rFonts w:asciiTheme="majorBidi" w:hAnsiTheme="majorBidi" w:cstheme="majorBidi"/>
          <w:sz w:val="26"/>
          <w:szCs w:val="26"/>
          <w:lang w:val="ro-RO"/>
        </w:rPr>
        <w:t>;</w:t>
      </w:r>
      <w:r w:rsidR="002B2AAB" w:rsidRPr="00831560">
        <w:rPr>
          <w:rFonts w:asciiTheme="majorBidi" w:hAnsiTheme="majorBidi" w:cstheme="majorBidi"/>
          <w:sz w:val="26"/>
          <w:szCs w:val="26"/>
          <w:lang w:val="ro-RO"/>
        </w:rPr>
        <w:t xml:space="preserve"> </w:t>
      </w:r>
    </w:p>
    <w:p w14:paraId="03C75D87" w14:textId="77777777" w:rsidR="00082FCA" w:rsidRPr="00831560" w:rsidRDefault="00082FCA" w:rsidP="00082FCA">
      <w:pPr>
        <w:pStyle w:val="ListParagraph"/>
        <w:spacing w:after="0" w:line="240" w:lineRule="auto"/>
        <w:ind w:left="0"/>
        <w:jc w:val="both"/>
        <w:rPr>
          <w:rFonts w:asciiTheme="majorBidi" w:hAnsiTheme="majorBidi" w:cstheme="majorBidi"/>
          <w:sz w:val="20"/>
          <w:szCs w:val="20"/>
          <w:lang w:val="ro-RO"/>
        </w:rPr>
      </w:pPr>
    </w:p>
    <w:p w14:paraId="085E72C1" w14:textId="0B910573" w:rsidR="006C5CEA" w:rsidRPr="00831560" w:rsidRDefault="00817C84" w:rsidP="00817C84">
      <w:pPr>
        <w:spacing w:after="0"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18.4.</w:t>
      </w:r>
      <w:r w:rsidRPr="00831560">
        <w:rPr>
          <w:rFonts w:asciiTheme="majorBidi" w:hAnsiTheme="majorBidi" w:cstheme="majorBidi"/>
          <w:sz w:val="26"/>
          <w:szCs w:val="26"/>
          <w:lang w:val="ro-RO"/>
        </w:rPr>
        <w:t xml:space="preserve"> </w:t>
      </w:r>
      <w:r w:rsidR="00862FE8" w:rsidRPr="00831560">
        <w:rPr>
          <w:rFonts w:asciiTheme="majorBidi" w:hAnsiTheme="majorBidi" w:cstheme="majorBidi"/>
          <w:sz w:val="26"/>
          <w:szCs w:val="26"/>
          <w:lang w:val="ro-RO"/>
        </w:rPr>
        <w:t>p</w:t>
      </w:r>
      <w:r w:rsidR="006C5CEA" w:rsidRPr="00831560">
        <w:rPr>
          <w:rFonts w:asciiTheme="majorBidi" w:hAnsiTheme="majorBidi" w:cstheme="majorBidi"/>
          <w:sz w:val="26"/>
          <w:szCs w:val="26"/>
          <w:lang w:val="ro-RO"/>
        </w:rPr>
        <w:t xml:space="preserve">articiparea la elaborarea programelor </w:t>
      </w:r>
      <w:r w:rsidR="00017E32" w:rsidRPr="00831560">
        <w:rPr>
          <w:rFonts w:asciiTheme="majorBidi" w:hAnsiTheme="majorBidi" w:cstheme="majorBidi"/>
          <w:sz w:val="26"/>
          <w:szCs w:val="26"/>
          <w:lang w:val="ro-RO"/>
        </w:rPr>
        <w:t>național</w:t>
      </w:r>
      <w:r w:rsidR="00082FCA" w:rsidRPr="00831560">
        <w:rPr>
          <w:rFonts w:asciiTheme="majorBidi" w:hAnsiTheme="majorBidi" w:cstheme="majorBidi"/>
          <w:sz w:val="26"/>
          <w:szCs w:val="26"/>
          <w:lang w:val="ro-RO"/>
        </w:rPr>
        <w:t>e</w:t>
      </w:r>
      <w:r w:rsidR="00017E32" w:rsidRPr="00831560">
        <w:rPr>
          <w:rFonts w:asciiTheme="majorBidi" w:hAnsiTheme="majorBidi" w:cstheme="majorBidi"/>
          <w:sz w:val="26"/>
          <w:szCs w:val="26"/>
          <w:lang w:val="ro-RO"/>
        </w:rPr>
        <w:t xml:space="preserve"> </w:t>
      </w:r>
      <w:r w:rsidR="006C5CEA" w:rsidRPr="00831560">
        <w:rPr>
          <w:rFonts w:asciiTheme="majorBidi" w:hAnsiTheme="majorBidi" w:cstheme="majorBidi"/>
          <w:sz w:val="26"/>
          <w:szCs w:val="26"/>
          <w:lang w:val="ro-RO"/>
        </w:rPr>
        <w:t xml:space="preserve">anuale de lucru prin furnizarea informațiilor </w:t>
      </w:r>
      <w:r w:rsidR="00780A24" w:rsidRPr="00831560">
        <w:rPr>
          <w:rFonts w:asciiTheme="majorBidi" w:hAnsiTheme="majorBidi" w:cstheme="majorBidi"/>
          <w:sz w:val="26"/>
          <w:szCs w:val="26"/>
          <w:lang w:val="ro-RO"/>
        </w:rPr>
        <w:t>privind activităților planificate pentru îndeplinirea obligațiilor ce decurg din statutul de membru sau partener EURES la nivel național, datelor privind resursele financiare și umane disponibile</w:t>
      </w:r>
      <w:r w:rsidR="00082FCA" w:rsidRPr="00831560">
        <w:rPr>
          <w:rFonts w:asciiTheme="majorBidi" w:hAnsiTheme="majorBidi" w:cstheme="majorBidi"/>
          <w:sz w:val="26"/>
          <w:szCs w:val="26"/>
          <w:lang w:val="ro-RO"/>
        </w:rPr>
        <w:t>;</w:t>
      </w:r>
    </w:p>
    <w:p w14:paraId="72D8044D"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040A8688" w14:textId="63D99395" w:rsidR="00A72BB5" w:rsidRPr="00831560" w:rsidRDefault="00A24BEF" w:rsidP="00A24BEF">
      <w:pPr>
        <w:pStyle w:val="ListParagraph"/>
        <w:numPr>
          <w:ilvl w:val="0"/>
          <w:numId w:val="7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A72BB5" w:rsidRPr="00831560">
        <w:rPr>
          <w:rFonts w:asciiTheme="majorBidi" w:hAnsiTheme="majorBidi" w:cstheme="majorBidi"/>
          <w:sz w:val="26"/>
          <w:szCs w:val="26"/>
          <w:lang w:val="ro-RO"/>
        </w:rPr>
        <w:t xml:space="preserve">sigurarea alocării resurselor umane adecvate pentru realizarea </w:t>
      </w:r>
      <w:r w:rsidR="00A82BEC" w:rsidRPr="00831560">
        <w:rPr>
          <w:rFonts w:asciiTheme="majorBidi" w:hAnsiTheme="majorBidi" w:cstheme="majorBidi"/>
          <w:sz w:val="26"/>
          <w:szCs w:val="26"/>
          <w:lang w:val="ro-RO"/>
        </w:rPr>
        <w:t>activităților și sarcinilor</w:t>
      </w:r>
      <w:r w:rsidR="00A72BB5" w:rsidRPr="00831560">
        <w:rPr>
          <w:rFonts w:asciiTheme="majorBidi" w:hAnsiTheme="majorBidi" w:cstheme="majorBidi"/>
          <w:sz w:val="26"/>
          <w:szCs w:val="26"/>
          <w:lang w:val="ro-RO"/>
        </w:rPr>
        <w:t xml:space="preserve"> asumate în cadrul EURES;</w:t>
      </w:r>
    </w:p>
    <w:p w14:paraId="05B0039B" w14:textId="77777777" w:rsidR="00E046AD" w:rsidRPr="00831560" w:rsidRDefault="00E046AD" w:rsidP="00A24BEF">
      <w:pPr>
        <w:pStyle w:val="ListParagraph"/>
        <w:spacing w:after="0" w:line="240" w:lineRule="auto"/>
        <w:ind w:left="0"/>
        <w:jc w:val="both"/>
        <w:rPr>
          <w:rFonts w:asciiTheme="majorBidi" w:hAnsiTheme="majorBidi" w:cstheme="majorBidi"/>
          <w:sz w:val="20"/>
          <w:szCs w:val="20"/>
          <w:lang w:val="ro-RO"/>
        </w:rPr>
      </w:pPr>
    </w:p>
    <w:p w14:paraId="2AB4CFDD" w14:textId="0C4E9EE7" w:rsidR="00A72BB5" w:rsidRPr="00831560" w:rsidRDefault="00A24BEF" w:rsidP="00A24BEF">
      <w:pPr>
        <w:pStyle w:val="ListParagraph"/>
        <w:numPr>
          <w:ilvl w:val="0"/>
          <w:numId w:val="71"/>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r</w:t>
      </w:r>
      <w:r w:rsidR="00A72BB5" w:rsidRPr="00831560">
        <w:rPr>
          <w:rFonts w:asciiTheme="majorBidi" w:hAnsiTheme="majorBidi" w:cstheme="majorBidi"/>
          <w:sz w:val="26"/>
          <w:szCs w:val="26"/>
          <w:lang w:val="ro-RO"/>
        </w:rPr>
        <w:t xml:space="preserve">aportarea </w:t>
      </w:r>
      <w:r w:rsidRPr="00831560">
        <w:rPr>
          <w:rFonts w:asciiTheme="majorBidi" w:hAnsiTheme="majorBidi" w:cstheme="majorBidi"/>
          <w:sz w:val="26"/>
          <w:szCs w:val="26"/>
          <w:lang w:val="ro-RO"/>
        </w:rPr>
        <w:t xml:space="preserve">către </w:t>
      </w:r>
      <w:r w:rsidR="00A72BB5" w:rsidRPr="00831560">
        <w:rPr>
          <w:rFonts w:asciiTheme="majorBidi" w:hAnsiTheme="majorBidi" w:cstheme="majorBidi"/>
          <w:sz w:val="26"/>
          <w:szCs w:val="26"/>
          <w:lang w:val="ro-RO"/>
        </w:rPr>
        <w:t xml:space="preserve">Biroul Național de Coordonare </w:t>
      </w:r>
      <w:r w:rsidR="00A82BEC" w:rsidRPr="00831560">
        <w:rPr>
          <w:rFonts w:asciiTheme="majorBidi" w:hAnsiTheme="majorBidi" w:cstheme="majorBidi"/>
          <w:sz w:val="26"/>
          <w:szCs w:val="26"/>
          <w:lang w:val="ro-RO"/>
        </w:rPr>
        <w:t xml:space="preserve">a </w:t>
      </w:r>
      <w:r w:rsidR="00A72BB5" w:rsidRPr="00831560">
        <w:rPr>
          <w:rFonts w:asciiTheme="majorBidi" w:hAnsiTheme="majorBidi" w:cstheme="majorBidi"/>
          <w:sz w:val="26"/>
          <w:szCs w:val="26"/>
          <w:lang w:val="ro-RO"/>
        </w:rPr>
        <w:t>datel</w:t>
      </w:r>
      <w:r w:rsidR="00A82BEC" w:rsidRPr="00831560">
        <w:rPr>
          <w:rFonts w:asciiTheme="majorBidi" w:hAnsiTheme="majorBidi" w:cstheme="majorBidi"/>
          <w:sz w:val="26"/>
          <w:szCs w:val="26"/>
          <w:lang w:val="ro-RO"/>
        </w:rPr>
        <w:t>or</w:t>
      </w:r>
      <w:r w:rsidR="00A72BB5" w:rsidRPr="00831560">
        <w:rPr>
          <w:rFonts w:asciiTheme="majorBidi" w:hAnsiTheme="majorBidi" w:cstheme="majorBidi"/>
          <w:sz w:val="26"/>
          <w:szCs w:val="26"/>
          <w:lang w:val="ro-RO"/>
        </w:rPr>
        <w:t xml:space="preserve"> </w:t>
      </w:r>
      <w:r w:rsidR="00A72BB5" w:rsidRPr="00831560">
        <w:rPr>
          <w:rFonts w:ascii="Times New Roman" w:hAnsi="Times New Roman" w:cs="Times New Roman"/>
          <w:sz w:val="26"/>
          <w:szCs w:val="26"/>
          <w:lang w:val="ro-RO"/>
        </w:rPr>
        <w:t>privi</w:t>
      </w:r>
      <w:r w:rsidR="00A82BEC" w:rsidRPr="00831560">
        <w:rPr>
          <w:rFonts w:ascii="Times New Roman" w:hAnsi="Times New Roman" w:cs="Times New Roman"/>
          <w:sz w:val="26"/>
          <w:szCs w:val="26"/>
          <w:lang w:val="ro-RO"/>
        </w:rPr>
        <w:t>nd</w:t>
      </w:r>
      <w:r w:rsidR="00A72BB5" w:rsidRPr="00831560">
        <w:rPr>
          <w:rFonts w:ascii="Times New Roman" w:hAnsi="Times New Roman" w:cs="Times New Roman"/>
          <w:sz w:val="26"/>
          <w:szCs w:val="26"/>
          <w:lang w:val="ro-RO"/>
        </w:rPr>
        <w:t xml:space="preserve"> </w:t>
      </w:r>
      <w:r w:rsidR="00A82BEC" w:rsidRPr="00831560">
        <w:rPr>
          <w:rFonts w:ascii="Times New Roman" w:hAnsi="Times New Roman" w:cs="Times New Roman"/>
          <w:sz w:val="26"/>
          <w:szCs w:val="26"/>
          <w:lang w:val="ro-RO"/>
        </w:rPr>
        <w:t>realizarea</w:t>
      </w:r>
      <w:r w:rsidR="00A72BB5" w:rsidRPr="00831560">
        <w:rPr>
          <w:rFonts w:ascii="Times New Roman" w:hAnsi="Times New Roman" w:cs="Times New Roman"/>
          <w:sz w:val="26"/>
          <w:szCs w:val="26"/>
          <w:lang w:val="ro-RO"/>
        </w:rPr>
        <w:t xml:space="preserve"> activităților</w:t>
      </w:r>
      <w:r w:rsidR="00A82BEC" w:rsidRPr="00831560">
        <w:rPr>
          <w:rFonts w:ascii="Times New Roman" w:hAnsi="Times New Roman" w:cs="Times New Roman"/>
          <w:sz w:val="26"/>
          <w:szCs w:val="26"/>
          <w:lang w:val="ro-RO"/>
        </w:rPr>
        <w:t xml:space="preserve"> și sarcinilor</w:t>
      </w:r>
      <w:r w:rsidR="00A72BB5" w:rsidRPr="00831560">
        <w:rPr>
          <w:rFonts w:ascii="Times New Roman" w:hAnsi="Times New Roman" w:cs="Times New Roman"/>
          <w:sz w:val="26"/>
          <w:szCs w:val="26"/>
          <w:lang w:val="ro-RO"/>
        </w:rPr>
        <w:t xml:space="preserve"> incluse în </w:t>
      </w:r>
      <w:r w:rsidR="007527F9" w:rsidRPr="00831560">
        <w:rPr>
          <w:rFonts w:ascii="Times New Roman" w:hAnsi="Times New Roman" w:cs="Times New Roman"/>
          <w:sz w:val="26"/>
          <w:szCs w:val="26"/>
          <w:lang w:val="ro-RO"/>
        </w:rPr>
        <w:t>p</w:t>
      </w:r>
      <w:r w:rsidR="00017E32" w:rsidRPr="00831560">
        <w:rPr>
          <w:rFonts w:ascii="Times New Roman" w:hAnsi="Times New Roman" w:cs="Times New Roman"/>
          <w:sz w:val="26"/>
          <w:szCs w:val="26"/>
          <w:lang w:val="ro-RO"/>
        </w:rPr>
        <w:t>rogramul național anual de lucru</w:t>
      </w:r>
      <w:r w:rsidR="00A72BB5" w:rsidRPr="00831560">
        <w:rPr>
          <w:rFonts w:asciiTheme="majorBidi" w:hAnsiTheme="majorBidi" w:cstheme="majorBidi"/>
          <w:sz w:val="26"/>
          <w:szCs w:val="26"/>
          <w:lang w:val="ro-RO"/>
        </w:rPr>
        <w:t>;</w:t>
      </w:r>
    </w:p>
    <w:p w14:paraId="7F59F3F3" w14:textId="77777777" w:rsidR="00E046AD" w:rsidRPr="00831560" w:rsidRDefault="00E046AD" w:rsidP="00A24BEF">
      <w:pPr>
        <w:pStyle w:val="ListParagraph"/>
        <w:spacing w:after="0" w:line="240" w:lineRule="auto"/>
        <w:ind w:left="0"/>
        <w:jc w:val="both"/>
        <w:rPr>
          <w:rFonts w:asciiTheme="majorBidi" w:hAnsiTheme="majorBidi" w:cstheme="majorBidi"/>
          <w:sz w:val="20"/>
          <w:szCs w:val="20"/>
          <w:lang w:val="ro-RO"/>
        </w:rPr>
      </w:pPr>
    </w:p>
    <w:p w14:paraId="44AA0A93" w14:textId="17FD2C01" w:rsidR="005C146A" w:rsidRPr="00831560" w:rsidRDefault="00A24BEF" w:rsidP="00A24BEF">
      <w:pPr>
        <w:pStyle w:val="ListParagraph"/>
        <w:numPr>
          <w:ilvl w:val="0"/>
          <w:numId w:val="7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5C146A" w:rsidRPr="00831560">
        <w:rPr>
          <w:rFonts w:asciiTheme="majorBidi" w:hAnsiTheme="majorBidi" w:cstheme="majorBidi"/>
          <w:sz w:val="26"/>
          <w:szCs w:val="26"/>
          <w:lang w:val="ro-RO"/>
        </w:rPr>
        <w:t>sigur</w:t>
      </w:r>
      <w:r w:rsidR="00045EB4" w:rsidRPr="00831560">
        <w:rPr>
          <w:rFonts w:asciiTheme="majorBidi" w:hAnsiTheme="majorBidi" w:cstheme="majorBidi"/>
          <w:sz w:val="26"/>
          <w:szCs w:val="26"/>
          <w:lang w:val="ro-RO"/>
        </w:rPr>
        <w:t>area</w:t>
      </w:r>
      <w:r w:rsidR="005C146A" w:rsidRPr="00831560">
        <w:rPr>
          <w:rFonts w:asciiTheme="majorBidi" w:hAnsiTheme="majorBidi" w:cstheme="majorBidi"/>
          <w:sz w:val="26"/>
          <w:szCs w:val="26"/>
          <w:lang w:val="ro-RO"/>
        </w:rPr>
        <w:t xml:space="preserve"> furniz</w:t>
      </w:r>
      <w:r w:rsidR="00045EB4" w:rsidRPr="00831560">
        <w:rPr>
          <w:rFonts w:asciiTheme="majorBidi" w:hAnsiTheme="majorBidi" w:cstheme="majorBidi"/>
          <w:sz w:val="26"/>
          <w:szCs w:val="26"/>
          <w:lang w:val="ro-RO"/>
        </w:rPr>
        <w:t>ării</w:t>
      </w:r>
      <w:r w:rsidR="005C146A" w:rsidRPr="00831560">
        <w:rPr>
          <w:rFonts w:asciiTheme="majorBidi" w:hAnsiTheme="majorBidi" w:cstheme="majorBidi"/>
          <w:sz w:val="26"/>
          <w:szCs w:val="26"/>
          <w:lang w:val="ro-RO"/>
        </w:rPr>
        <w:t xml:space="preserve"> </w:t>
      </w:r>
      <w:r w:rsidR="00D704B3" w:rsidRPr="00831560">
        <w:rPr>
          <w:rFonts w:asciiTheme="majorBidi" w:hAnsiTheme="majorBidi" w:cstheme="majorBidi"/>
          <w:sz w:val="26"/>
          <w:szCs w:val="26"/>
          <w:lang w:val="ro-RO"/>
        </w:rPr>
        <w:t xml:space="preserve">către Biroul Național de Coordonare a </w:t>
      </w:r>
      <w:r w:rsidR="005C146A" w:rsidRPr="00831560">
        <w:rPr>
          <w:rFonts w:asciiTheme="majorBidi" w:hAnsiTheme="majorBidi" w:cstheme="majorBidi"/>
          <w:sz w:val="26"/>
          <w:szCs w:val="26"/>
          <w:lang w:val="ro-RO"/>
        </w:rPr>
        <w:t xml:space="preserve">datelor verificate privind activitățile desfășurate, cu periodicitatea stabilită de </w:t>
      </w:r>
      <w:r w:rsidR="00D704B3" w:rsidRPr="00831560">
        <w:rPr>
          <w:rFonts w:asciiTheme="majorBidi" w:hAnsiTheme="majorBidi" w:cstheme="majorBidi"/>
          <w:sz w:val="26"/>
          <w:szCs w:val="26"/>
          <w:lang w:val="ro-RO"/>
        </w:rPr>
        <w:t>acesta</w:t>
      </w:r>
      <w:r w:rsidR="005C146A" w:rsidRPr="00831560">
        <w:rPr>
          <w:rFonts w:asciiTheme="majorBidi" w:hAnsiTheme="majorBidi" w:cstheme="majorBidi"/>
          <w:sz w:val="26"/>
          <w:szCs w:val="26"/>
          <w:lang w:val="ro-RO"/>
        </w:rPr>
        <w:t xml:space="preserve"> și conform standardelor și formatelor tehnice adoptate de Biroul European de Coordonare</w:t>
      </w:r>
      <w:r w:rsidR="006C5CEA" w:rsidRPr="00831560">
        <w:rPr>
          <w:rFonts w:asciiTheme="majorBidi" w:hAnsiTheme="majorBidi" w:cstheme="majorBidi"/>
          <w:sz w:val="26"/>
          <w:szCs w:val="26"/>
          <w:lang w:val="ro-RO"/>
        </w:rPr>
        <w:t>;</w:t>
      </w:r>
    </w:p>
    <w:p w14:paraId="20F0CE25" w14:textId="77777777" w:rsidR="00E046AD" w:rsidRPr="00831560" w:rsidRDefault="00E046AD" w:rsidP="00A24BEF">
      <w:pPr>
        <w:pStyle w:val="ListParagraph"/>
        <w:spacing w:after="0" w:line="240" w:lineRule="auto"/>
        <w:ind w:left="0"/>
        <w:jc w:val="both"/>
        <w:rPr>
          <w:rFonts w:asciiTheme="majorBidi" w:hAnsiTheme="majorBidi" w:cstheme="majorBidi"/>
          <w:sz w:val="20"/>
          <w:szCs w:val="20"/>
          <w:lang w:val="ro-RO"/>
        </w:rPr>
      </w:pPr>
    </w:p>
    <w:p w14:paraId="536858EC" w14:textId="443E774C" w:rsidR="006F1F30" w:rsidRPr="00831560" w:rsidRDefault="00A24BEF" w:rsidP="00A24BEF">
      <w:pPr>
        <w:pStyle w:val="ListParagraph"/>
        <w:numPr>
          <w:ilvl w:val="0"/>
          <w:numId w:val="73"/>
        </w:numPr>
        <w:spacing w:after="0" w:line="360" w:lineRule="auto"/>
        <w:ind w:left="0" w:firstLine="0"/>
        <w:jc w:val="both"/>
        <w:rPr>
          <w:rFonts w:asciiTheme="majorBidi" w:hAnsiTheme="majorBidi" w:cstheme="majorBidi"/>
          <w:sz w:val="26"/>
          <w:szCs w:val="26"/>
          <w:lang w:val="ro-RO"/>
        </w:rPr>
      </w:pPr>
      <w:r w:rsidRPr="00831560">
        <w:rPr>
          <w:rFonts w:ascii="Times New Roman" w:hAnsi="Times New Roman" w:cs="Times New Roman"/>
          <w:sz w:val="26"/>
          <w:szCs w:val="26"/>
          <w:lang w:val="ro-RO"/>
        </w:rPr>
        <w:t>r</w:t>
      </w:r>
      <w:r w:rsidR="002B2AAB" w:rsidRPr="00831560">
        <w:rPr>
          <w:rFonts w:ascii="Times New Roman" w:hAnsi="Times New Roman" w:cs="Times New Roman"/>
          <w:sz w:val="26"/>
          <w:szCs w:val="26"/>
          <w:lang w:val="ro-RO"/>
        </w:rPr>
        <w:t>espectarea politicilor naționale privind excluderea anumitor locuri de muncă vacante sau categorii de locuri de muncă vacante din procesul de transmitere a acestora pe portalul EURES</w:t>
      </w:r>
      <w:r w:rsidR="006F1F30" w:rsidRPr="00831560">
        <w:rPr>
          <w:rFonts w:ascii="Times New Roman" w:hAnsi="Times New Roman" w:cs="Times New Roman"/>
          <w:sz w:val="26"/>
          <w:szCs w:val="26"/>
          <w:lang w:val="ro-RO"/>
        </w:rPr>
        <w:t xml:space="preserve"> și inform</w:t>
      </w:r>
      <w:r w:rsidR="00FE3F71" w:rsidRPr="00831560">
        <w:rPr>
          <w:rFonts w:ascii="Times New Roman" w:hAnsi="Times New Roman" w:cs="Times New Roman"/>
          <w:sz w:val="26"/>
          <w:szCs w:val="26"/>
          <w:lang w:val="ro-RO"/>
        </w:rPr>
        <w:t>area</w:t>
      </w:r>
      <w:r w:rsidR="006F1F30" w:rsidRPr="00831560">
        <w:rPr>
          <w:rFonts w:ascii="Times New Roman" w:hAnsi="Times New Roman" w:cs="Times New Roman"/>
          <w:sz w:val="26"/>
          <w:szCs w:val="26"/>
          <w:lang w:val="ro-RO"/>
        </w:rPr>
        <w:t xml:space="preserve"> Biroul</w:t>
      </w:r>
      <w:r w:rsidR="00FE3F71" w:rsidRPr="00831560">
        <w:rPr>
          <w:rFonts w:ascii="Times New Roman" w:hAnsi="Times New Roman" w:cs="Times New Roman"/>
          <w:sz w:val="26"/>
          <w:szCs w:val="26"/>
          <w:lang w:val="ro-RO"/>
        </w:rPr>
        <w:t>ui</w:t>
      </w:r>
      <w:r w:rsidR="006F1F30" w:rsidRPr="00831560">
        <w:rPr>
          <w:rFonts w:ascii="Times New Roman" w:hAnsi="Times New Roman" w:cs="Times New Roman"/>
          <w:sz w:val="26"/>
          <w:szCs w:val="26"/>
          <w:lang w:val="ro-RO"/>
        </w:rPr>
        <w:t xml:space="preserve"> Național de Coordonare cu privire la aplicarea acestor excluderi;</w:t>
      </w:r>
    </w:p>
    <w:p w14:paraId="5DA1AD33" w14:textId="77777777" w:rsidR="00E046AD" w:rsidRPr="00831560" w:rsidRDefault="00E046AD" w:rsidP="00E046AD">
      <w:pPr>
        <w:pStyle w:val="ListParagraph"/>
        <w:spacing w:after="0" w:line="240" w:lineRule="auto"/>
        <w:ind w:left="0"/>
        <w:jc w:val="both"/>
        <w:rPr>
          <w:rFonts w:asciiTheme="majorBidi" w:hAnsiTheme="majorBidi" w:cstheme="majorBidi"/>
          <w:sz w:val="20"/>
          <w:szCs w:val="20"/>
          <w:lang w:val="ro-RO"/>
        </w:rPr>
      </w:pPr>
    </w:p>
    <w:p w14:paraId="0D7EA745" w14:textId="40D17BE3" w:rsidR="00E06FB3" w:rsidRPr="00831560" w:rsidRDefault="00A24BEF" w:rsidP="00547788">
      <w:pPr>
        <w:pStyle w:val="ListParagraph"/>
        <w:numPr>
          <w:ilvl w:val="0"/>
          <w:numId w:val="7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r</w:t>
      </w:r>
      <w:r w:rsidR="00045EB4" w:rsidRPr="00831560">
        <w:rPr>
          <w:rFonts w:asciiTheme="majorBidi" w:hAnsiTheme="majorBidi" w:cstheme="majorBidi"/>
          <w:sz w:val="26"/>
          <w:szCs w:val="26"/>
          <w:lang w:val="ro-RO"/>
        </w:rPr>
        <w:t>espectarea prevederilor legislației privind protecția datelor cu caracter personal</w:t>
      </w:r>
      <w:r w:rsidR="00E06FB3" w:rsidRPr="00831560">
        <w:rPr>
          <w:rFonts w:asciiTheme="majorBidi" w:hAnsiTheme="majorBidi" w:cstheme="majorBidi"/>
          <w:sz w:val="26"/>
          <w:szCs w:val="26"/>
          <w:lang w:val="ro-RO"/>
        </w:rPr>
        <w:t xml:space="preserve"> și inform</w:t>
      </w:r>
      <w:r w:rsidR="007527F9" w:rsidRPr="00831560">
        <w:rPr>
          <w:rFonts w:asciiTheme="majorBidi" w:hAnsiTheme="majorBidi" w:cstheme="majorBidi"/>
          <w:sz w:val="26"/>
          <w:szCs w:val="26"/>
          <w:lang w:val="ro-RO"/>
        </w:rPr>
        <w:t>area</w:t>
      </w:r>
      <w:r w:rsidR="00E06FB3" w:rsidRPr="00831560">
        <w:rPr>
          <w:rFonts w:asciiTheme="majorBidi" w:hAnsiTheme="majorBidi" w:cstheme="majorBidi"/>
          <w:sz w:val="26"/>
          <w:szCs w:val="26"/>
          <w:lang w:val="ro-RO"/>
        </w:rPr>
        <w:t xml:space="preserve"> beneficiarilor serviciilor EURES cu privire la drepturile și modalitățile de prelucrare a datelor personale</w:t>
      </w:r>
      <w:r w:rsidR="00FE3F71" w:rsidRPr="00831560">
        <w:rPr>
          <w:rFonts w:asciiTheme="majorBidi" w:hAnsiTheme="majorBidi" w:cstheme="majorBidi"/>
          <w:sz w:val="26"/>
          <w:szCs w:val="26"/>
          <w:lang w:val="ro-RO"/>
        </w:rPr>
        <w:t>;</w:t>
      </w:r>
    </w:p>
    <w:p w14:paraId="4EE3BBE9" w14:textId="77777777" w:rsidR="00E06FB3" w:rsidRPr="00831560" w:rsidRDefault="00E06FB3" w:rsidP="00547788">
      <w:pPr>
        <w:pStyle w:val="ListParagraph"/>
        <w:spacing w:after="0" w:line="240" w:lineRule="auto"/>
        <w:ind w:left="0"/>
        <w:rPr>
          <w:rFonts w:asciiTheme="majorBidi" w:hAnsiTheme="majorBidi" w:cstheme="majorBidi"/>
          <w:sz w:val="20"/>
          <w:szCs w:val="20"/>
          <w:lang w:val="ro-RO"/>
        </w:rPr>
      </w:pPr>
    </w:p>
    <w:p w14:paraId="132DA9FE" w14:textId="7480CF8B" w:rsidR="00045EB4" w:rsidRPr="00831560" w:rsidRDefault="009B3346" w:rsidP="00547788">
      <w:pPr>
        <w:pStyle w:val="ListParagraph"/>
        <w:numPr>
          <w:ilvl w:val="0"/>
          <w:numId w:val="75"/>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045EB4" w:rsidRPr="00831560">
        <w:rPr>
          <w:rFonts w:asciiTheme="majorBidi" w:hAnsiTheme="majorBidi" w:cstheme="majorBidi"/>
          <w:sz w:val="26"/>
          <w:szCs w:val="26"/>
          <w:lang w:val="ro-RO"/>
        </w:rPr>
        <w:t xml:space="preserve">sigurarea obținerii consimțământului beneficiarilor serviciilor EURES și gestionarea corespunzătoare a acestuia, </w:t>
      </w:r>
      <w:r w:rsidR="006C5CEA" w:rsidRPr="00831560">
        <w:rPr>
          <w:rFonts w:asciiTheme="majorBidi" w:hAnsiTheme="majorBidi" w:cstheme="majorBidi"/>
          <w:sz w:val="26"/>
          <w:szCs w:val="26"/>
          <w:lang w:val="ro-RO"/>
        </w:rPr>
        <w:t xml:space="preserve">precum și executarea solicitărilor </w:t>
      </w:r>
      <w:r w:rsidR="00045EB4" w:rsidRPr="00831560">
        <w:rPr>
          <w:rFonts w:ascii="Times New Roman" w:hAnsi="Times New Roman" w:cs="Times New Roman"/>
          <w:sz w:val="26"/>
          <w:szCs w:val="26"/>
          <w:lang w:val="ro-RO"/>
        </w:rPr>
        <w:t xml:space="preserve">beneficiarilor </w:t>
      </w:r>
      <w:r w:rsidR="006C5CEA" w:rsidRPr="00831560">
        <w:rPr>
          <w:rFonts w:ascii="Times New Roman" w:hAnsi="Times New Roman" w:cs="Times New Roman"/>
          <w:sz w:val="26"/>
          <w:szCs w:val="26"/>
          <w:lang w:val="ro-RO"/>
        </w:rPr>
        <w:t xml:space="preserve">privind </w:t>
      </w:r>
      <w:r w:rsidR="00045EB4" w:rsidRPr="00831560">
        <w:rPr>
          <w:rFonts w:ascii="Times New Roman" w:hAnsi="Times New Roman" w:cs="Times New Roman"/>
          <w:sz w:val="26"/>
          <w:szCs w:val="26"/>
          <w:lang w:val="ro-RO"/>
        </w:rPr>
        <w:t>elimina</w:t>
      </w:r>
      <w:r w:rsidR="006C5CEA" w:rsidRPr="00831560">
        <w:rPr>
          <w:rFonts w:ascii="Times New Roman" w:hAnsi="Times New Roman" w:cs="Times New Roman"/>
          <w:sz w:val="26"/>
          <w:szCs w:val="26"/>
          <w:lang w:val="ro-RO"/>
        </w:rPr>
        <w:t>rea</w:t>
      </w:r>
      <w:r w:rsidR="00045EB4" w:rsidRPr="00831560">
        <w:rPr>
          <w:rFonts w:ascii="Times New Roman" w:hAnsi="Times New Roman" w:cs="Times New Roman"/>
          <w:sz w:val="26"/>
          <w:szCs w:val="26"/>
          <w:lang w:val="ro-RO"/>
        </w:rPr>
        <w:t xml:space="preserve"> sau modifica</w:t>
      </w:r>
      <w:r w:rsidR="006C5CEA" w:rsidRPr="00831560">
        <w:rPr>
          <w:rFonts w:ascii="Times New Roman" w:hAnsi="Times New Roman" w:cs="Times New Roman"/>
          <w:sz w:val="26"/>
          <w:szCs w:val="26"/>
          <w:lang w:val="ro-RO"/>
        </w:rPr>
        <w:t>rea</w:t>
      </w:r>
      <w:r w:rsidR="00045EB4" w:rsidRPr="00831560">
        <w:rPr>
          <w:rFonts w:ascii="Times New Roman" w:hAnsi="Times New Roman" w:cs="Times New Roman"/>
          <w:sz w:val="26"/>
          <w:szCs w:val="26"/>
          <w:lang w:val="ro-RO"/>
        </w:rPr>
        <w:t xml:space="preserve"> total</w:t>
      </w:r>
      <w:r w:rsidR="006C5CEA" w:rsidRPr="00831560">
        <w:rPr>
          <w:rFonts w:ascii="Times New Roman" w:hAnsi="Times New Roman" w:cs="Times New Roman"/>
          <w:sz w:val="26"/>
          <w:szCs w:val="26"/>
          <w:lang w:val="ro-RO"/>
        </w:rPr>
        <w:t>ă</w:t>
      </w:r>
      <w:r w:rsidR="00045EB4" w:rsidRPr="00831560">
        <w:rPr>
          <w:rFonts w:ascii="Times New Roman" w:hAnsi="Times New Roman" w:cs="Times New Roman"/>
          <w:sz w:val="26"/>
          <w:szCs w:val="26"/>
          <w:lang w:val="ro-RO"/>
        </w:rPr>
        <w:t xml:space="preserve"> sau parțial</w:t>
      </w:r>
      <w:r w:rsidR="006C5CEA" w:rsidRPr="00831560">
        <w:rPr>
          <w:rFonts w:ascii="Times New Roman" w:hAnsi="Times New Roman" w:cs="Times New Roman"/>
          <w:sz w:val="26"/>
          <w:szCs w:val="26"/>
          <w:lang w:val="ro-RO"/>
        </w:rPr>
        <w:t>ă</w:t>
      </w:r>
      <w:r w:rsidR="00045EB4" w:rsidRPr="00831560">
        <w:rPr>
          <w:rFonts w:ascii="Times New Roman" w:hAnsi="Times New Roman" w:cs="Times New Roman"/>
          <w:sz w:val="26"/>
          <w:szCs w:val="26"/>
          <w:lang w:val="ro-RO"/>
        </w:rPr>
        <w:t xml:space="preserve"> </w:t>
      </w:r>
      <w:r w:rsidR="006C5CEA" w:rsidRPr="00831560">
        <w:rPr>
          <w:rFonts w:ascii="Times New Roman" w:hAnsi="Times New Roman" w:cs="Times New Roman"/>
          <w:sz w:val="26"/>
          <w:szCs w:val="26"/>
          <w:lang w:val="ro-RO"/>
        </w:rPr>
        <w:t xml:space="preserve">a </w:t>
      </w:r>
      <w:r w:rsidR="00045EB4" w:rsidRPr="00831560">
        <w:rPr>
          <w:rFonts w:ascii="Times New Roman" w:hAnsi="Times New Roman" w:cs="Times New Roman"/>
          <w:sz w:val="26"/>
          <w:szCs w:val="26"/>
          <w:lang w:val="ro-RO"/>
        </w:rPr>
        <w:t>datel</w:t>
      </w:r>
      <w:r w:rsidR="006C5CEA" w:rsidRPr="00831560">
        <w:rPr>
          <w:rFonts w:ascii="Times New Roman" w:hAnsi="Times New Roman" w:cs="Times New Roman"/>
          <w:sz w:val="26"/>
          <w:szCs w:val="26"/>
          <w:lang w:val="ro-RO"/>
        </w:rPr>
        <w:t>or</w:t>
      </w:r>
      <w:r w:rsidR="00045EB4" w:rsidRPr="00831560">
        <w:rPr>
          <w:rFonts w:ascii="Times New Roman" w:hAnsi="Times New Roman" w:cs="Times New Roman"/>
          <w:sz w:val="26"/>
          <w:szCs w:val="26"/>
          <w:lang w:val="ro-RO"/>
        </w:rPr>
        <w:t xml:space="preserve"> puse la dispoziție, </w:t>
      </w:r>
      <w:r w:rsidR="006C5CEA" w:rsidRPr="00831560">
        <w:rPr>
          <w:rFonts w:ascii="Times New Roman" w:hAnsi="Times New Roman" w:cs="Times New Roman"/>
          <w:sz w:val="26"/>
          <w:szCs w:val="26"/>
          <w:lang w:val="ro-RO"/>
        </w:rPr>
        <w:t>ori</w:t>
      </w:r>
      <w:r w:rsidR="00045EB4" w:rsidRPr="00831560">
        <w:rPr>
          <w:rFonts w:ascii="Times New Roman" w:hAnsi="Times New Roman" w:cs="Times New Roman"/>
          <w:sz w:val="26"/>
          <w:szCs w:val="26"/>
          <w:lang w:val="ro-RO"/>
        </w:rPr>
        <w:t xml:space="preserve"> de restricționarea accesul</w:t>
      </w:r>
      <w:r w:rsidR="00E06FB3" w:rsidRPr="00831560">
        <w:rPr>
          <w:rFonts w:ascii="Times New Roman" w:hAnsi="Times New Roman" w:cs="Times New Roman"/>
          <w:sz w:val="26"/>
          <w:szCs w:val="26"/>
          <w:lang w:val="ro-RO"/>
        </w:rPr>
        <w:t>ui</w:t>
      </w:r>
      <w:r w:rsidR="00045EB4" w:rsidRPr="00831560">
        <w:rPr>
          <w:rFonts w:ascii="Times New Roman" w:hAnsi="Times New Roman" w:cs="Times New Roman"/>
          <w:sz w:val="26"/>
          <w:szCs w:val="26"/>
          <w:lang w:val="ro-RO"/>
        </w:rPr>
        <w:t xml:space="preserve"> la datele proprii sau la anumite atribute ale acestora</w:t>
      </w:r>
      <w:r w:rsidR="00045EB4" w:rsidRPr="00831560">
        <w:rPr>
          <w:rFonts w:asciiTheme="majorBidi" w:hAnsiTheme="majorBidi" w:cstheme="majorBidi"/>
          <w:sz w:val="26"/>
          <w:szCs w:val="26"/>
          <w:lang w:val="ro-RO"/>
        </w:rPr>
        <w:t>;</w:t>
      </w:r>
    </w:p>
    <w:p w14:paraId="4F7DD16C" w14:textId="77777777" w:rsidR="00E046AD" w:rsidRPr="00831560" w:rsidRDefault="00E046AD" w:rsidP="00547788">
      <w:pPr>
        <w:pStyle w:val="ListParagraph"/>
        <w:spacing w:after="0" w:line="240" w:lineRule="auto"/>
        <w:ind w:left="0"/>
        <w:jc w:val="both"/>
        <w:rPr>
          <w:rFonts w:asciiTheme="majorBidi" w:hAnsiTheme="majorBidi" w:cstheme="majorBidi"/>
          <w:sz w:val="20"/>
          <w:szCs w:val="20"/>
          <w:lang w:val="ro-RO"/>
        </w:rPr>
      </w:pPr>
    </w:p>
    <w:p w14:paraId="4257D986" w14:textId="7A7B3549" w:rsidR="005C6F35" w:rsidRPr="00831560" w:rsidRDefault="009B3346" w:rsidP="00547788">
      <w:pPr>
        <w:pStyle w:val="ListParagraph"/>
        <w:numPr>
          <w:ilvl w:val="0"/>
          <w:numId w:val="76"/>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asigurarea obținerii consimțământului </w:t>
      </w:r>
      <w:r w:rsidR="006C5CEA" w:rsidRPr="00831560">
        <w:rPr>
          <w:rFonts w:asciiTheme="majorBidi" w:hAnsiTheme="majorBidi" w:cstheme="majorBidi"/>
          <w:sz w:val="26"/>
          <w:szCs w:val="26"/>
          <w:lang w:val="ro-RO"/>
        </w:rPr>
        <w:t xml:space="preserve">lucrătorilor minori, </w:t>
      </w:r>
      <w:r w:rsidRPr="00831560">
        <w:rPr>
          <w:rFonts w:asciiTheme="majorBidi" w:hAnsiTheme="majorBidi" w:cstheme="majorBidi"/>
          <w:sz w:val="26"/>
          <w:szCs w:val="26"/>
          <w:lang w:val="ro-RO"/>
        </w:rPr>
        <w:t xml:space="preserve">acesta fiind </w:t>
      </w:r>
      <w:r w:rsidR="006C5CEA" w:rsidRPr="00831560">
        <w:rPr>
          <w:rFonts w:asciiTheme="majorBidi" w:hAnsiTheme="majorBidi" w:cstheme="majorBidi"/>
          <w:sz w:val="26"/>
          <w:szCs w:val="26"/>
          <w:lang w:val="ro-RO"/>
        </w:rPr>
        <w:t>consemn</w:t>
      </w:r>
      <w:r w:rsidRPr="00831560">
        <w:rPr>
          <w:rFonts w:asciiTheme="majorBidi" w:hAnsiTheme="majorBidi" w:cstheme="majorBidi"/>
          <w:sz w:val="26"/>
          <w:szCs w:val="26"/>
          <w:lang w:val="ro-RO"/>
        </w:rPr>
        <w:t>at</w:t>
      </w:r>
      <w:r w:rsidR="006C5CEA" w:rsidRPr="00831560">
        <w:rPr>
          <w:rFonts w:asciiTheme="majorBidi" w:hAnsiTheme="majorBidi" w:cstheme="majorBidi"/>
          <w:sz w:val="26"/>
          <w:szCs w:val="26"/>
          <w:lang w:val="ro-RO"/>
        </w:rPr>
        <w:t xml:space="preserve"> împreună cu acordul părinților sau tutorilor legali</w:t>
      </w:r>
      <w:r w:rsidRPr="00831560">
        <w:rPr>
          <w:rFonts w:asciiTheme="majorBidi" w:hAnsiTheme="majorBidi" w:cstheme="majorBidi"/>
          <w:sz w:val="26"/>
          <w:szCs w:val="26"/>
          <w:lang w:val="ro-RO"/>
        </w:rPr>
        <w:t>;</w:t>
      </w:r>
    </w:p>
    <w:p w14:paraId="2CB13822" w14:textId="77777777" w:rsidR="00E046AD" w:rsidRPr="00831560" w:rsidRDefault="00E046AD" w:rsidP="00547788">
      <w:pPr>
        <w:pStyle w:val="ListParagraph"/>
        <w:spacing w:after="0" w:line="240" w:lineRule="auto"/>
        <w:ind w:left="0"/>
        <w:jc w:val="both"/>
        <w:rPr>
          <w:rFonts w:asciiTheme="majorBidi" w:hAnsiTheme="majorBidi" w:cstheme="majorBidi"/>
          <w:sz w:val="20"/>
          <w:szCs w:val="20"/>
          <w:lang w:val="ro-RO"/>
        </w:rPr>
      </w:pPr>
    </w:p>
    <w:p w14:paraId="757F9657" w14:textId="02633048" w:rsidR="00045EB4" w:rsidRPr="00831560" w:rsidRDefault="00C97E0D" w:rsidP="00547788">
      <w:pPr>
        <w:pStyle w:val="ListParagraph"/>
        <w:numPr>
          <w:ilvl w:val="0"/>
          <w:numId w:val="77"/>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w:t>
      </w:r>
      <w:r w:rsidR="006F6BFA" w:rsidRPr="00831560">
        <w:rPr>
          <w:rFonts w:asciiTheme="majorBidi" w:hAnsiTheme="majorBidi" w:cstheme="majorBidi"/>
          <w:sz w:val="26"/>
          <w:szCs w:val="26"/>
          <w:lang w:val="ro-RO"/>
        </w:rPr>
        <w:t>esemnarea unuia sau mai multor puncte de contact</w:t>
      </w:r>
      <w:r w:rsidRPr="00831560">
        <w:rPr>
          <w:rFonts w:asciiTheme="majorBidi" w:hAnsiTheme="majorBidi" w:cstheme="majorBidi"/>
          <w:sz w:val="26"/>
          <w:szCs w:val="26"/>
          <w:lang w:val="ro-RO"/>
        </w:rPr>
        <w:t>,</w:t>
      </w:r>
      <w:r w:rsidR="006F6BFA" w:rsidRPr="00831560">
        <w:rPr>
          <w:rFonts w:asciiTheme="majorBidi" w:hAnsiTheme="majorBidi" w:cstheme="majorBidi"/>
          <w:sz w:val="26"/>
          <w:szCs w:val="26"/>
          <w:lang w:val="ro-RO"/>
        </w:rPr>
        <w:t xml:space="preserve"> prin intermediul cărora lucrătorii și angajatorii pot beneficia </w:t>
      </w:r>
      <w:r w:rsidR="008759E3" w:rsidRPr="00831560">
        <w:rPr>
          <w:rFonts w:asciiTheme="majorBidi" w:hAnsiTheme="majorBidi" w:cstheme="majorBidi"/>
          <w:sz w:val="26"/>
          <w:szCs w:val="26"/>
          <w:lang w:val="ro-RO"/>
        </w:rPr>
        <w:t xml:space="preserve">de </w:t>
      </w:r>
      <w:r w:rsidR="006F6BFA" w:rsidRPr="00831560">
        <w:rPr>
          <w:rFonts w:asciiTheme="majorBidi" w:hAnsiTheme="majorBidi" w:cstheme="majorBidi"/>
          <w:sz w:val="26"/>
          <w:szCs w:val="26"/>
          <w:lang w:val="ro-RO"/>
        </w:rPr>
        <w:t>asistență privind compensarea, acces la serviciile de asistență sau ambele;</w:t>
      </w:r>
    </w:p>
    <w:p w14:paraId="1145058A" w14:textId="77777777" w:rsidR="00E046AD" w:rsidRPr="00831560" w:rsidRDefault="00E046AD" w:rsidP="00547788">
      <w:pPr>
        <w:pStyle w:val="ListParagraph"/>
        <w:spacing w:after="0" w:line="240" w:lineRule="auto"/>
        <w:ind w:left="0"/>
        <w:jc w:val="both"/>
        <w:rPr>
          <w:rFonts w:asciiTheme="majorBidi" w:hAnsiTheme="majorBidi" w:cstheme="majorBidi"/>
          <w:sz w:val="20"/>
          <w:szCs w:val="20"/>
          <w:lang w:val="ro-RO"/>
        </w:rPr>
      </w:pPr>
    </w:p>
    <w:p w14:paraId="00613EED" w14:textId="39837EAC" w:rsidR="006F6BFA" w:rsidRPr="00831560" w:rsidRDefault="00C97E0D" w:rsidP="00547788">
      <w:pPr>
        <w:pStyle w:val="ListParagraph"/>
        <w:numPr>
          <w:ilvl w:val="0"/>
          <w:numId w:val="78"/>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r</w:t>
      </w:r>
      <w:r w:rsidR="006F6BFA" w:rsidRPr="00831560">
        <w:rPr>
          <w:rFonts w:asciiTheme="majorBidi" w:hAnsiTheme="majorBidi" w:cstheme="majorBidi"/>
          <w:sz w:val="26"/>
          <w:szCs w:val="26"/>
          <w:lang w:val="ro-RO"/>
        </w:rPr>
        <w:t xml:space="preserve">espectarea angajamentului de a înscrie personalul în modulele relevante din programul comun </w:t>
      </w:r>
      <w:r w:rsidR="007527F9" w:rsidRPr="00831560">
        <w:rPr>
          <w:rFonts w:asciiTheme="majorBidi" w:hAnsiTheme="majorBidi" w:cstheme="majorBidi"/>
          <w:sz w:val="26"/>
          <w:szCs w:val="26"/>
          <w:lang w:val="ro-RO"/>
        </w:rPr>
        <w:t xml:space="preserve">EURES </w:t>
      </w:r>
      <w:r w:rsidR="006F6BFA" w:rsidRPr="00831560">
        <w:rPr>
          <w:rFonts w:asciiTheme="majorBidi" w:hAnsiTheme="majorBidi" w:cstheme="majorBidi"/>
          <w:sz w:val="26"/>
          <w:szCs w:val="26"/>
          <w:lang w:val="ro-RO"/>
        </w:rPr>
        <w:t>de formare;</w:t>
      </w:r>
    </w:p>
    <w:p w14:paraId="58B833C9" w14:textId="77777777" w:rsidR="00E046AD" w:rsidRPr="00831560" w:rsidRDefault="00E046AD" w:rsidP="00547788">
      <w:pPr>
        <w:pStyle w:val="ListParagraph"/>
        <w:spacing w:after="0" w:line="240" w:lineRule="auto"/>
        <w:ind w:left="0"/>
        <w:jc w:val="both"/>
        <w:rPr>
          <w:rFonts w:asciiTheme="majorBidi" w:hAnsiTheme="majorBidi" w:cstheme="majorBidi"/>
          <w:sz w:val="20"/>
          <w:szCs w:val="20"/>
          <w:lang w:val="ro-RO"/>
        </w:rPr>
      </w:pPr>
    </w:p>
    <w:p w14:paraId="2717DAE8" w14:textId="2C8B15A3" w:rsidR="006F6BFA" w:rsidRPr="00831560" w:rsidRDefault="006F6BFA" w:rsidP="00547788">
      <w:pPr>
        <w:pStyle w:val="ListParagraph"/>
        <w:numPr>
          <w:ilvl w:val="0"/>
          <w:numId w:val="79"/>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contribui</w:t>
      </w:r>
      <w:r w:rsidR="00C97E0D" w:rsidRPr="00831560">
        <w:rPr>
          <w:rFonts w:asciiTheme="majorBidi" w:hAnsiTheme="majorBidi" w:cstheme="majorBidi"/>
          <w:sz w:val="26"/>
          <w:szCs w:val="26"/>
          <w:lang w:val="ro-RO"/>
        </w:rPr>
        <w:t>rea</w:t>
      </w:r>
      <w:r w:rsidRPr="00831560">
        <w:rPr>
          <w:rFonts w:asciiTheme="majorBidi" w:hAnsiTheme="majorBidi" w:cstheme="majorBidi"/>
          <w:sz w:val="26"/>
          <w:szCs w:val="26"/>
          <w:lang w:val="ro-RO"/>
        </w:rPr>
        <w:t xml:space="preserve"> la colectarea informațiilor </w:t>
      </w:r>
      <w:r w:rsidR="00D40CF5" w:rsidRPr="00831560">
        <w:rPr>
          <w:rFonts w:asciiTheme="majorBidi" w:hAnsiTheme="majorBidi" w:cstheme="majorBidi"/>
          <w:sz w:val="26"/>
          <w:szCs w:val="26"/>
          <w:lang w:val="ro-RO"/>
        </w:rPr>
        <w:t xml:space="preserve">destinate publicării </w:t>
      </w:r>
      <w:r w:rsidRPr="00831560">
        <w:rPr>
          <w:rFonts w:asciiTheme="majorBidi" w:hAnsiTheme="majorBidi" w:cstheme="majorBidi"/>
          <w:sz w:val="26"/>
          <w:szCs w:val="26"/>
          <w:lang w:val="ro-RO"/>
        </w:rPr>
        <w:t>pe portalul EURES,</w:t>
      </w:r>
      <w:r w:rsidR="00D40CF5" w:rsidRPr="00831560">
        <w:rPr>
          <w:rFonts w:asciiTheme="majorBidi" w:hAnsiTheme="majorBidi" w:cstheme="majorBidi"/>
          <w:sz w:val="26"/>
          <w:szCs w:val="26"/>
          <w:lang w:val="ro-RO"/>
        </w:rPr>
        <w:t xml:space="preserve"> precum și la schimbul de informații privind deficitul sau surplusul de forță de muncă pe piața națională, </w:t>
      </w:r>
      <w:r w:rsidR="00D40CF5" w:rsidRPr="00831560">
        <w:rPr>
          <w:rFonts w:ascii="Times New Roman" w:hAnsi="Times New Roman" w:cs="Times New Roman"/>
          <w:sz w:val="26"/>
          <w:szCs w:val="26"/>
          <w:lang w:val="ro-RO"/>
        </w:rPr>
        <w:t>a datelor aferente activităților EURES, inclusiv cele privind performanțele în domeniul ocupării forței de muncă și nivelul de satisfacție al beneficiarilor serviciilor EURES;</w:t>
      </w:r>
    </w:p>
    <w:p w14:paraId="75CEBBB8" w14:textId="77777777" w:rsidR="009F5EAB" w:rsidRPr="00831560" w:rsidRDefault="009F5EAB" w:rsidP="00547788">
      <w:pPr>
        <w:pStyle w:val="ListParagraph"/>
        <w:spacing w:after="0" w:line="240" w:lineRule="auto"/>
        <w:ind w:left="0"/>
        <w:jc w:val="both"/>
        <w:rPr>
          <w:rFonts w:asciiTheme="majorBidi" w:hAnsiTheme="majorBidi" w:cstheme="majorBidi"/>
          <w:sz w:val="20"/>
          <w:szCs w:val="20"/>
          <w:lang w:val="ro-RO"/>
        </w:rPr>
      </w:pPr>
    </w:p>
    <w:p w14:paraId="18D00564" w14:textId="77777777" w:rsidR="000626B8" w:rsidRPr="00831560" w:rsidRDefault="00D40CF5" w:rsidP="000626B8">
      <w:pPr>
        <w:pStyle w:val="ListParagraph"/>
        <w:numPr>
          <w:ilvl w:val="0"/>
          <w:numId w:val="80"/>
        </w:numPr>
        <w:spacing w:after="0" w:line="360" w:lineRule="auto"/>
        <w:ind w:left="0" w:firstLine="0"/>
        <w:jc w:val="both"/>
        <w:rPr>
          <w:rFonts w:ascii="Times New Roman" w:hAnsi="Times New Roman" w:cs="Times New Roman"/>
          <w:sz w:val="26"/>
          <w:szCs w:val="26"/>
          <w:lang w:val="ro-RO"/>
        </w:rPr>
      </w:pPr>
      <w:r w:rsidRPr="00831560">
        <w:rPr>
          <w:rFonts w:asciiTheme="majorBidi" w:hAnsiTheme="majorBidi" w:cstheme="majorBidi"/>
          <w:sz w:val="26"/>
          <w:szCs w:val="26"/>
          <w:lang w:val="ro-RO"/>
        </w:rPr>
        <w:t>contribui</w:t>
      </w:r>
      <w:r w:rsidR="00C97E0D" w:rsidRPr="00831560">
        <w:rPr>
          <w:rFonts w:asciiTheme="majorBidi" w:hAnsiTheme="majorBidi" w:cstheme="majorBidi"/>
          <w:sz w:val="26"/>
          <w:szCs w:val="26"/>
          <w:lang w:val="ro-RO"/>
        </w:rPr>
        <w:t>rea</w:t>
      </w:r>
      <w:r w:rsidRPr="00831560">
        <w:rPr>
          <w:rFonts w:asciiTheme="majorBidi" w:hAnsiTheme="majorBidi" w:cstheme="majorBidi"/>
          <w:sz w:val="26"/>
          <w:szCs w:val="26"/>
          <w:lang w:val="ro-RO"/>
        </w:rPr>
        <w:t xml:space="preserve"> la oferta de locuri de muncă vacante și</w:t>
      </w:r>
      <w:r w:rsidRPr="00831560">
        <w:rPr>
          <w:rFonts w:ascii="Times New Roman" w:hAnsi="Times New Roman" w:cs="Times New Roman"/>
          <w:sz w:val="26"/>
          <w:szCs w:val="26"/>
          <w:lang w:val="ro-RO"/>
        </w:rPr>
        <w:t xml:space="preserve"> la oferta de cereri de locuri de muncă și de CV-uri </w:t>
      </w:r>
      <w:r w:rsidRPr="00831560">
        <w:rPr>
          <w:rFonts w:asciiTheme="majorBidi" w:hAnsiTheme="majorBidi" w:cstheme="majorBidi"/>
          <w:sz w:val="26"/>
          <w:szCs w:val="26"/>
          <w:lang w:val="ro-RO"/>
        </w:rPr>
        <w:t>pe platforma EURES</w:t>
      </w:r>
      <w:r w:rsidR="00C97E0D" w:rsidRPr="00831560">
        <w:rPr>
          <w:rFonts w:asciiTheme="majorBidi" w:hAnsiTheme="majorBidi" w:cstheme="majorBidi"/>
          <w:sz w:val="26"/>
          <w:szCs w:val="26"/>
          <w:lang w:val="ro-RO"/>
        </w:rPr>
        <w:t>;</w:t>
      </w:r>
    </w:p>
    <w:p w14:paraId="48BD6A33" w14:textId="77777777" w:rsidR="00226427" w:rsidRPr="00831560" w:rsidRDefault="00226427" w:rsidP="00226427">
      <w:pPr>
        <w:pStyle w:val="ListParagraph"/>
        <w:spacing w:after="0" w:line="360" w:lineRule="auto"/>
        <w:ind w:left="0"/>
        <w:jc w:val="both"/>
        <w:rPr>
          <w:rFonts w:ascii="Times New Roman" w:hAnsi="Times New Roman" w:cs="Times New Roman"/>
          <w:sz w:val="26"/>
          <w:szCs w:val="26"/>
          <w:lang w:val="ro-RO"/>
        </w:rPr>
      </w:pPr>
    </w:p>
    <w:p w14:paraId="6EF67D93" w14:textId="4179D916" w:rsidR="00BA3319" w:rsidRPr="00831560" w:rsidRDefault="000626B8" w:rsidP="00226427">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18.16.</w:t>
      </w:r>
      <w:r w:rsidRPr="00831560">
        <w:rPr>
          <w:rFonts w:asciiTheme="majorBidi" w:hAnsiTheme="majorBidi" w:cstheme="majorBidi"/>
          <w:sz w:val="26"/>
          <w:szCs w:val="26"/>
          <w:lang w:val="ro-RO"/>
        </w:rPr>
        <w:t xml:space="preserve"> </w:t>
      </w:r>
      <w:r w:rsidR="00DF34BC" w:rsidRPr="00831560">
        <w:rPr>
          <w:rFonts w:asciiTheme="majorBidi" w:hAnsiTheme="majorBidi" w:cstheme="majorBidi"/>
          <w:sz w:val="26"/>
          <w:szCs w:val="26"/>
          <w:lang w:val="ro-RO"/>
        </w:rPr>
        <w:t>crearea infrastructurii tehnice necesare pentru a se conecta la canalul coordonat unic</w:t>
      </w:r>
      <w:r w:rsidR="00226427" w:rsidRPr="00831560">
        <w:rPr>
          <w:rFonts w:asciiTheme="majorBidi" w:hAnsiTheme="majorBidi" w:cstheme="majorBidi"/>
          <w:sz w:val="26"/>
          <w:szCs w:val="26"/>
          <w:lang w:val="ro-RO"/>
        </w:rPr>
        <w:t xml:space="preserve"> </w:t>
      </w:r>
      <w:r w:rsidR="00BA3319" w:rsidRPr="00831560">
        <w:rPr>
          <w:rFonts w:ascii="Times New Roman" w:hAnsi="Times New Roman" w:cs="Times New Roman"/>
          <w:sz w:val="26"/>
          <w:szCs w:val="26"/>
          <w:lang w:val="ro-RO"/>
        </w:rPr>
        <w:t>și asigurarea capacității de a acționa rapid pentru soluționarea oricărei probleme tehnice sau de altă natură care poate apărea în legătură cu conectarea sau cu transmiterea datelor;</w:t>
      </w:r>
    </w:p>
    <w:p w14:paraId="398C913C"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235D1CC9" w14:textId="17B1F9F7" w:rsidR="00EB3AEA" w:rsidRPr="00831560" w:rsidRDefault="00547788">
      <w:pPr>
        <w:pStyle w:val="ListParagraph"/>
        <w:numPr>
          <w:ilvl w:val="1"/>
          <w:numId w:val="24"/>
        </w:numPr>
        <w:spacing w:after="0" w:line="360" w:lineRule="auto"/>
        <w:ind w:left="0" w:firstLine="0"/>
        <w:jc w:val="both"/>
        <w:rPr>
          <w:rFonts w:ascii="Times New Roman" w:hAnsi="Times New Roman" w:cs="Times New Roman"/>
          <w:sz w:val="26"/>
          <w:szCs w:val="26"/>
          <w:lang w:val="ro-RO"/>
        </w:rPr>
      </w:pPr>
      <w:r w:rsidRPr="00831560">
        <w:rPr>
          <w:rFonts w:ascii="Times New Roman" w:hAnsi="Times New Roman" w:cs="Times New Roman"/>
          <w:sz w:val="26"/>
          <w:szCs w:val="26"/>
          <w:lang w:val="ro-RO"/>
        </w:rPr>
        <w:t>i</w:t>
      </w:r>
      <w:r w:rsidR="00EB3AEA" w:rsidRPr="00831560">
        <w:rPr>
          <w:rFonts w:ascii="Times New Roman" w:hAnsi="Times New Roman" w:cs="Times New Roman"/>
          <w:sz w:val="26"/>
          <w:szCs w:val="26"/>
          <w:lang w:val="ro-RO"/>
        </w:rPr>
        <w:t>nformarea Biroului Național de Coordonare cu privire la</w:t>
      </w:r>
      <w:r w:rsidR="005C6F35" w:rsidRPr="00831560">
        <w:rPr>
          <w:rFonts w:ascii="Times New Roman" w:hAnsi="Times New Roman" w:cs="Times New Roman"/>
          <w:sz w:val="26"/>
          <w:szCs w:val="26"/>
          <w:lang w:val="ro-RO"/>
        </w:rPr>
        <w:t xml:space="preserve"> serviciile </w:t>
      </w:r>
      <w:r w:rsidR="00123629" w:rsidRPr="00831560">
        <w:rPr>
          <w:rFonts w:ascii="Times New Roman" w:hAnsi="Times New Roman" w:cs="Times New Roman"/>
          <w:sz w:val="26"/>
          <w:szCs w:val="26"/>
          <w:lang w:val="ro-RO"/>
        </w:rPr>
        <w:t xml:space="preserve">de </w:t>
      </w:r>
      <w:r w:rsidR="005C6F35" w:rsidRPr="00831560">
        <w:rPr>
          <w:rFonts w:ascii="Times New Roman" w:hAnsi="Times New Roman" w:cs="Times New Roman"/>
          <w:sz w:val="26"/>
          <w:szCs w:val="26"/>
          <w:lang w:val="ro-RO"/>
        </w:rPr>
        <w:t>asistență furnizate lucrătorilor și angajatorilor</w:t>
      </w:r>
      <w:r w:rsidR="00C85378" w:rsidRPr="00831560">
        <w:rPr>
          <w:rFonts w:ascii="Times New Roman" w:hAnsi="Times New Roman" w:cs="Times New Roman"/>
          <w:sz w:val="26"/>
          <w:szCs w:val="26"/>
          <w:lang w:val="ro-RO"/>
        </w:rPr>
        <w:t>;</w:t>
      </w:r>
    </w:p>
    <w:p w14:paraId="09355F84" w14:textId="77777777" w:rsidR="00DF1B10" w:rsidRPr="00831560" w:rsidRDefault="00DF1B10" w:rsidP="0028636D">
      <w:pPr>
        <w:pStyle w:val="ListParagraph"/>
        <w:spacing w:after="0" w:line="240" w:lineRule="auto"/>
        <w:ind w:left="0"/>
        <w:jc w:val="both"/>
        <w:rPr>
          <w:rFonts w:ascii="Times New Roman" w:hAnsi="Times New Roman" w:cs="Times New Roman"/>
          <w:sz w:val="20"/>
          <w:szCs w:val="20"/>
          <w:lang w:val="ro-RO"/>
        </w:rPr>
      </w:pPr>
    </w:p>
    <w:p w14:paraId="5CD49AF2" w14:textId="2CBED0F6" w:rsidR="00DF1B10"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lastRenderedPageBreak/>
        <w:t>18.18.</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 xml:space="preserve">asigurarea furnizării </w:t>
      </w:r>
      <w:r w:rsidR="00DF1B10" w:rsidRPr="00831560">
        <w:rPr>
          <w:rFonts w:asciiTheme="majorBidi" w:hAnsiTheme="majorBidi" w:cstheme="majorBidi"/>
          <w:sz w:val="26"/>
          <w:szCs w:val="26"/>
          <w:lang w:val="ro-RO"/>
        </w:rPr>
        <w:t>serviciilor prin unul sau mai multe canale ușor accesibile, inclusiv, cel puțin, un portal web accesibil publicului;</w:t>
      </w:r>
    </w:p>
    <w:p w14:paraId="4D38B567" w14:textId="77777777" w:rsidR="00EB3AEA" w:rsidRPr="00831560" w:rsidRDefault="00EB3AEA" w:rsidP="00EB3AEA">
      <w:pPr>
        <w:pStyle w:val="ListParagraph"/>
        <w:spacing w:after="0" w:line="360" w:lineRule="auto"/>
        <w:ind w:left="0"/>
        <w:jc w:val="both"/>
        <w:rPr>
          <w:rFonts w:ascii="Times New Roman" w:hAnsi="Times New Roman" w:cs="Times New Roman"/>
          <w:sz w:val="20"/>
          <w:szCs w:val="20"/>
          <w:lang w:val="ro-RO"/>
        </w:rPr>
      </w:pPr>
    </w:p>
    <w:p w14:paraId="04AD7242" w14:textId="0F7612A3" w:rsidR="00BA3319"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imes New Roman" w:hAnsi="Times New Roman" w:cs="Times New Roman"/>
          <w:b/>
          <w:bCs/>
          <w:sz w:val="26"/>
          <w:szCs w:val="26"/>
          <w:lang w:val="ro-RO"/>
        </w:rPr>
        <w:t>18.19.</w:t>
      </w:r>
      <w:r w:rsidRPr="00831560">
        <w:rPr>
          <w:rFonts w:ascii="Times New Roman" w:hAnsi="Times New Roman" w:cs="Times New Roman"/>
          <w:sz w:val="26"/>
          <w:szCs w:val="26"/>
          <w:lang w:val="ro-RO"/>
        </w:rPr>
        <w:t xml:space="preserve"> </w:t>
      </w:r>
      <w:r w:rsidR="0027531A" w:rsidRPr="00831560">
        <w:rPr>
          <w:rFonts w:ascii="Times New Roman" w:hAnsi="Times New Roman" w:cs="Times New Roman"/>
          <w:sz w:val="26"/>
          <w:szCs w:val="26"/>
          <w:lang w:val="ro-RO"/>
        </w:rPr>
        <w:t>a</w:t>
      </w:r>
      <w:r w:rsidR="00BA3319" w:rsidRPr="00831560">
        <w:rPr>
          <w:rFonts w:ascii="Times New Roman" w:hAnsi="Times New Roman" w:cs="Times New Roman"/>
          <w:sz w:val="26"/>
          <w:szCs w:val="26"/>
          <w:lang w:val="ro-RO"/>
        </w:rPr>
        <w:t>sigurarea că portalurile de căutare, paginile web pe care le administrează menționează în mod clar portalul EURES și fac trimitere la acesta;</w:t>
      </w:r>
    </w:p>
    <w:p w14:paraId="659BDC83" w14:textId="77777777" w:rsidR="009F5EAB" w:rsidRPr="00831560" w:rsidRDefault="009F5EAB" w:rsidP="009F5EAB">
      <w:pPr>
        <w:pStyle w:val="ListParagraph"/>
        <w:spacing w:after="0" w:line="240" w:lineRule="auto"/>
        <w:ind w:left="0"/>
        <w:jc w:val="both"/>
        <w:rPr>
          <w:rFonts w:ascii="Times New Roman" w:hAnsi="Times New Roman" w:cs="Times New Roman"/>
          <w:sz w:val="20"/>
          <w:szCs w:val="20"/>
          <w:lang w:val="ro-RO"/>
        </w:rPr>
      </w:pPr>
    </w:p>
    <w:p w14:paraId="2C918CD0" w14:textId="2C30253D" w:rsidR="000C34FE"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18.20</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r</w:t>
      </w:r>
      <w:r w:rsidR="003A0966" w:rsidRPr="00831560">
        <w:rPr>
          <w:rFonts w:asciiTheme="majorBidi" w:hAnsiTheme="majorBidi" w:cstheme="majorBidi"/>
          <w:sz w:val="26"/>
          <w:szCs w:val="26"/>
          <w:lang w:val="ro-RO"/>
        </w:rPr>
        <w:t>espect</w:t>
      </w:r>
      <w:r w:rsidR="007527F9" w:rsidRPr="00831560">
        <w:rPr>
          <w:rFonts w:asciiTheme="majorBidi" w:hAnsiTheme="majorBidi" w:cstheme="majorBidi"/>
          <w:sz w:val="26"/>
          <w:szCs w:val="26"/>
          <w:lang w:val="ro-RO"/>
        </w:rPr>
        <w:t>area</w:t>
      </w:r>
      <w:r w:rsidR="003A0966" w:rsidRPr="00831560">
        <w:rPr>
          <w:rFonts w:asciiTheme="majorBidi" w:hAnsiTheme="majorBidi" w:cstheme="majorBidi"/>
          <w:sz w:val="26"/>
          <w:szCs w:val="26"/>
          <w:lang w:val="ro-RO"/>
        </w:rPr>
        <w:t xml:space="preserve"> principiul egalității de tratament în furnizarea serviciilor și asistenței atât lucrătorilor, cât și angajatorilor, asigurând </w:t>
      </w:r>
      <w:r w:rsidR="007527F9" w:rsidRPr="00831560">
        <w:rPr>
          <w:rFonts w:asciiTheme="majorBidi" w:hAnsiTheme="majorBidi" w:cstheme="majorBidi"/>
          <w:sz w:val="26"/>
          <w:szCs w:val="26"/>
          <w:lang w:val="ro-RO"/>
        </w:rPr>
        <w:t>nediscriminare</w:t>
      </w:r>
      <w:r w:rsidR="003A0966" w:rsidRPr="00831560">
        <w:rPr>
          <w:rFonts w:asciiTheme="majorBidi" w:hAnsiTheme="majorBidi" w:cstheme="majorBidi"/>
          <w:sz w:val="26"/>
          <w:szCs w:val="26"/>
          <w:lang w:val="ro-RO"/>
        </w:rPr>
        <w:t xml:space="preserve"> în procesul de </w:t>
      </w:r>
      <w:r w:rsidR="007527F9" w:rsidRPr="00831560">
        <w:rPr>
          <w:rFonts w:asciiTheme="majorBidi" w:hAnsiTheme="majorBidi" w:cstheme="majorBidi"/>
          <w:sz w:val="26"/>
          <w:szCs w:val="26"/>
          <w:lang w:val="ro-RO"/>
        </w:rPr>
        <w:t xml:space="preserve">prestare </w:t>
      </w:r>
      <w:r w:rsidR="003A0966" w:rsidRPr="00831560">
        <w:rPr>
          <w:rFonts w:asciiTheme="majorBidi" w:hAnsiTheme="majorBidi" w:cstheme="majorBidi"/>
          <w:sz w:val="26"/>
          <w:szCs w:val="26"/>
          <w:lang w:val="ro-RO"/>
        </w:rPr>
        <w:t>a acestora</w:t>
      </w:r>
      <w:r w:rsidR="00123629" w:rsidRPr="00831560">
        <w:rPr>
          <w:rFonts w:asciiTheme="majorBidi" w:hAnsiTheme="majorBidi" w:cstheme="majorBidi"/>
          <w:sz w:val="26"/>
          <w:szCs w:val="26"/>
          <w:lang w:val="ro-RO"/>
        </w:rPr>
        <w:t>;</w:t>
      </w:r>
    </w:p>
    <w:p w14:paraId="158590E2" w14:textId="77777777" w:rsidR="009F5EAB" w:rsidRPr="00831560" w:rsidRDefault="009F5EAB" w:rsidP="009F5EAB">
      <w:pPr>
        <w:pStyle w:val="ListParagraph"/>
        <w:spacing w:after="0" w:line="240" w:lineRule="auto"/>
        <w:ind w:left="0"/>
        <w:jc w:val="both"/>
        <w:rPr>
          <w:rFonts w:ascii="Times New Roman" w:hAnsi="Times New Roman" w:cs="Times New Roman"/>
          <w:sz w:val="20"/>
          <w:szCs w:val="20"/>
          <w:lang w:val="ro-RO"/>
        </w:rPr>
      </w:pPr>
    </w:p>
    <w:p w14:paraId="6F399814" w14:textId="67742B6A" w:rsidR="00C81DBF" w:rsidRPr="00831560" w:rsidRDefault="000626B8" w:rsidP="000626B8">
      <w:pPr>
        <w:spacing w:after="0" w:line="360" w:lineRule="auto"/>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18.21.</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r</w:t>
      </w:r>
      <w:r w:rsidR="00C81DBF" w:rsidRPr="00831560">
        <w:rPr>
          <w:rFonts w:asciiTheme="majorBidi" w:hAnsiTheme="majorBidi" w:cstheme="majorBidi"/>
          <w:sz w:val="26"/>
          <w:szCs w:val="26"/>
          <w:lang w:val="ro-RO"/>
        </w:rPr>
        <w:t>espect</w:t>
      </w:r>
      <w:r w:rsidR="007527F9" w:rsidRPr="00831560">
        <w:rPr>
          <w:rFonts w:asciiTheme="majorBidi" w:hAnsiTheme="majorBidi" w:cstheme="majorBidi"/>
          <w:sz w:val="26"/>
          <w:szCs w:val="26"/>
          <w:lang w:val="ro-RO"/>
        </w:rPr>
        <w:t>area</w:t>
      </w:r>
      <w:r w:rsidR="00C81DBF" w:rsidRPr="00831560">
        <w:rPr>
          <w:rFonts w:asciiTheme="majorBidi" w:hAnsiTheme="majorBidi" w:cstheme="majorBidi"/>
          <w:sz w:val="26"/>
          <w:szCs w:val="26"/>
          <w:lang w:val="ro-RO"/>
        </w:rPr>
        <w:t xml:space="preserve"> cerințel</w:t>
      </w:r>
      <w:r w:rsidR="007527F9" w:rsidRPr="00831560">
        <w:rPr>
          <w:rFonts w:asciiTheme="majorBidi" w:hAnsiTheme="majorBidi" w:cstheme="majorBidi"/>
          <w:sz w:val="26"/>
          <w:szCs w:val="26"/>
          <w:lang w:val="ro-RO"/>
        </w:rPr>
        <w:t>or</w:t>
      </w:r>
      <w:r w:rsidR="00C81DBF" w:rsidRPr="00831560">
        <w:rPr>
          <w:rFonts w:asciiTheme="majorBidi" w:hAnsiTheme="majorBidi" w:cstheme="majorBidi"/>
          <w:sz w:val="26"/>
          <w:szCs w:val="26"/>
          <w:lang w:val="ro-RO"/>
        </w:rPr>
        <w:t xml:space="preserve"> tehnice</w:t>
      </w:r>
      <w:r w:rsidR="007527F9" w:rsidRPr="00831560">
        <w:rPr>
          <w:rFonts w:asciiTheme="majorBidi" w:hAnsiTheme="majorBidi" w:cstheme="majorBidi"/>
          <w:sz w:val="26"/>
          <w:szCs w:val="26"/>
          <w:lang w:val="ro-RO"/>
        </w:rPr>
        <w:t>,</w:t>
      </w:r>
      <w:r w:rsidR="00C81DBF" w:rsidRPr="00831560">
        <w:rPr>
          <w:rFonts w:asciiTheme="majorBidi" w:hAnsiTheme="majorBidi" w:cstheme="majorBidi"/>
          <w:sz w:val="26"/>
          <w:szCs w:val="26"/>
          <w:lang w:val="ro-RO"/>
        </w:rPr>
        <w:t xml:space="preserve"> </w:t>
      </w:r>
      <w:r w:rsidR="007527F9" w:rsidRPr="00831560">
        <w:rPr>
          <w:rFonts w:asciiTheme="majorBidi" w:hAnsiTheme="majorBidi" w:cstheme="majorBidi"/>
          <w:sz w:val="26"/>
          <w:szCs w:val="26"/>
          <w:lang w:val="ro-RO"/>
        </w:rPr>
        <w:t xml:space="preserve">formatelor </w:t>
      </w:r>
      <w:r w:rsidR="00C81DBF" w:rsidRPr="00831560">
        <w:rPr>
          <w:rFonts w:asciiTheme="majorBidi" w:hAnsiTheme="majorBidi" w:cstheme="majorBidi"/>
          <w:sz w:val="26"/>
          <w:szCs w:val="26"/>
          <w:lang w:val="ro-RO"/>
        </w:rPr>
        <w:t xml:space="preserve">standardizate și </w:t>
      </w:r>
      <w:r w:rsidR="007527F9" w:rsidRPr="00831560">
        <w:rPr>
          <w:rFonts w:asciiTheme="majorBidi" w:hAnsiTheme="majorBidi" w:cstheme="majorBidi"/>
          <w:sz w:val="26"/>
          <w:szCs w:val="26"/>
          <w:lang w:val="ro-RO"/>
        </w:rPr>
        <w:t xml:space="preserve">a termenilor </w:t>
      </w:r>
      <w:r w:rsidR="00C81DBF" w:rsidRPr="00831560">
        <w:rPr>
          <w:rFonts w:asciiTheme="majorBidi" w:hAnsiTheme="majorBidi" w:cstheme="majorBidi"/>
          <w:sz w:val="26"/>
          <w:szCs w:val="26"/>
          <w:lang w:val="ro-RO"/>
        </w:rPr>
        <w:t>stabiliți de Biroul European de Cooperare pentru efectuarea schimbului de informații și desfășurarea activităților de compensare,</w:t>
      </w:r>
      <w:r w:rsidR="00C81DBF" w:rsidRPr="00831560">
        <w:rPr>
          <w:rFonts w:ascii="Times New Roman" w:hAnsi="Times New Roman" w:cs="Times New Roman"/>
          <w:sz w:val="26"/>
          <w:szCs w:val="26"/>
          <w:lang w:val="ro-RO"/>
        </w:rPr>
        <w:t xml:space="preserve"> asigurând calitatea, securitatea, integritatea, confidențialitatea și trasabilitatea datelor</w:t>
      </w:r>
      <w:r w:rsidR="005455EF" w:rsidRPr="00831560">
        <w:rPr>
          <w:rFonts w:ascii="Times New Roman" w:hAnsi="Times New Roman" w:cs="Times New Roman"/>
          <w:sz w:val="26"/>
          <w:szCs w:val="26"/>
          <w:lang w:val="ro-RO"/>
        </w:rPr>
        <w:t>;</w:t>
      </w:r>
    </w:p>
    <w:p w14:paraId="26F02A6B" w14:textId="77777777" w:rsidR="00CF6B49" w:rsidRPr="00831560" w:rsidRDefault="00CF6B49" w:rsidP="00CF6B49">
      <w:pPr>
        <w:pStyle w:val="ListParagraph"/>
        <w:spacing w:after="0" w:line="240" w:lineRule="auto"/>
        <w:ind w:left="0"/>
        <w:jc w:val="both"/>
        <w:rPr>
          <w:rFonts w:asciiTheme="majorBidi" w:hAnsiTheme="majorBidi" w:cstheme="majorBidi"/>
          <w:sz w:val="20"/>
          <w:szCs w:val="20"/>
          <w:lang w:val="ro-RO"/>
        </w:rPr>
      </w:pPr>
    </w:p>
    <w:p w14:paraId="3C3566E7" w14:textId="363D144D" w:rsidR="0027531A"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18.22.</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a</w:t>
      </w:r>
      <w:r w:rsidR="00CF6B49" w:rsidRPr="00831560">
        <w:rPr>
          <w:rFonts w:asciiTheme="majorBidi" w:hAnsiTheme="majorBidi" w:cstheme="majorBidi"/>
          <w:sz w:val="26"/>
          <w:szCs w:val="26"/>
          <w:lang w:val="ro-RO"/>
        </w:rPr>
        <w:t>sumarea angajamentului de a utiliza marca și logoul EURES exclusiv în scopul prestării serviciilor și desfășurării activităților aferente EURES</w:t>
      </w:r>
      <w:r w:rsidR="005455EF" w:rsidRPr="00831560">
        <w:rPr>
          <w:rFonts w:asciiTheme="majorBidi" w:hAnsiTheme="majorBidi" w:cstheme="majorBidi"/>
          <w:sz w:val="26"/>
          <w:szCs w:val="26"/>
          <w:lang w:val="ro-RO"/>
        </w:rPr>
        <w:t>;</w:t>
      </w:r>
      <w:r w:rsidR="00CF6B49" w:rsidRPr="00831560">
        <w:rPr>
          <w:rFonts w:asciiTheme="majorBidi" w:hAnsiTheme="majorBidi" w:cstheme="majorBidi"/>
          <w:sz w:val="26"/>
          <w:szCs w:val="26"/>
          <w:lang w:val="ro-RO"/>
        </w:rPr>
        <w:t xml:space="preserve"> </w:t>
      </w:r>
    </w:p>
    <w:p w14:paraId="67B96DB4" w14:textId="77777777" w:rsidR="0027531A" w:rsidRPr="00831560" w:rsidRDefault="0027531A" w:rsidP="0027531A">
      <w:pPr>
        <w:pStyle w:val="ListParagraph"/>
        <w:rPr>
          <w:rFonts w:asciiTheme="majorBidi" w:hAnsiTheme="majorBidi" w:cstheme="majorBidi"/>
          <w:sz w:val="26"/>
          <w:szCs w:val="26"/>
          <w:lang w:val="ro-RO"/>
        </w:rPr>
      </w:pPr>
    </w:p>
    <w:p w14:paraId="6D3BDB3E" w14:textId="70D8A850" w:rsidR="00CF6B49"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18.23.</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 xml:space="preserve">asigurarea </w:t>
      </w:r>
      <w:r w:rsidR="00CF6B49" w:rsidRPr="00831560">
        <w:rPr>
          <w:rFonts w:asciiTheme="majorBidi" w:hAnsiTheme="majorBidi" w:cstheme="majorBidi"/>
          <w:sz w:val="26"/>
          <w:szCs w:val="26"/>
          <w:lang w:val="ro-RO"/>
        </w:rPr>
        <w:t>coerenț</w:t>
      </w:r>
      <w:r w:rsidR="0027531A" w:rsidRPr="00831560">
        <w:rPr>
          <w:rFonts w:asciiTheme="majorBidi" w:hAnsiTheme="majorBidi" w:cstheme="majorBidi"/>
          <w:sz w:val="26"/>
          <w:szCs w:val="26"/>
          <w:lang w:val="ro-RO"/>
        </w:rPr>
        <w:t>ei</w:t>
      </w:r>
      <w:r w:rsidR="00CF6B49" w:rsidRPr="00831560">
        <w:rPr>
          <w:rFonts w:asciiTheme="majorBidi" w:hAnsiTheme="majorBidi" w:cstheme="majorBidi"/>
          <w:sz w:val="26"/>
          <w:szCs w:val="26"/>
          <w:lang w:val="ro-RO"/>
        </w:rPr>
        <w:t xml:space="preserve"> informațiilor și materialelor promoționale furnizate cu ansamblul activităților de comunicare și cu standardele de calitate ale EURES, precum și cu informațiile transmise de Biroul </w:t>
      </w:r>
      <w:r w:rsidR="005455EF" w:rsidRPr="00831560">
        <w:rPr>
          <w:rFonts w:asciiTheme="majorBidi" w:hAnsiTheme="majorBidi" w:cstheme="majorBidi"/>
          <w:sz w:val="26"/>
          <w:szCs w:val="26"/>
          <w:lang w:val="ro-RO"/>
        </w:rPr>
        <w:t>E</w:t>
      </w:r>
      <w:r w:rsidR="00CF6B49" w:rsidRPr="00831560">
        <w:rPr>
          <w:rFonts w:asciiTheme="majorBidi" w:hAnsiTheme="majorBidi" w:cstheme="majorBidi"/>
          <w:sz w:val="26"/>
          <w:szCs w:val="26"/>
          <w:lang w:val="ro-RO"/>
        </w:rPr>
        <w:t xml:space="preserve">uropean de </w:t>
      </w:r>
      <w:r w:rsidR="005455EF" w:rsidRPr="00831560">
        <w:rPr>
          <w:rFonts w:asciiTheme="majorBidi" w:hAnsiTheme="majorBidi" w:cstheme="majorBidi"/>
          <w:sz w:val="26"/>
          <w:szCs w:val="26"/>
          <w:lang w:val="ro-RO"/>
        </w:rPr>
        <w:t>C</w:t>
      </w:r>
      <w:r w:rsidR="00CF6B49" w:rsidRPr="00831560">
        <w:rPr>
          <w:rFonts w:asciiTheme="majorBidi" w:hAnsiTheme="majorBidi" w:cstheme="majorBidi"/>
          <w:sz w:val="26"/>
          <w:szCs w:val="26"/>
          <w:lang w:val="ro-RO"/>
        </w:rPr>
        <w:t>oordonare.</w:t>
      </w:r>
    </w:p>
    <w:p w14:paraId="7F631EF3" w14:textId="77777777" w:rsidR="002469C1" w:rsidRPr="00831560" w:rsidRDefault="002469C1" w:rsidP="002469C1">
      <w:pPr>
        <w:pStyle w:val="ListParagraph"/>
        <w:spacing w:after="0" w:line="276" w:lineRule="auto"/>
        <w:ind w:left="0"/>
        <w:jc w:val="both"/>
        <w:rPr>
          <w:rFonts w:asciiTheme="majorBidi" w:hAnsiTheme="majorBidi" w:cstheme="majorBidi"/>
          <w:sz w:val="20"/>
          <w:szCs w:val="20"/>
          <w:lang w:val="ro-RO"/>
        </w:rPr>
      </w:pPr>
    </w:p>
    <w:p w14:paraId="6ED3DF12" w14:textId="46D2CC32" w:rsidR="002469C1" w:rsidRPr="00831560" w:rsidRDefault="000626B8" w:rsidP="000626B8">
      <w:pPr>
        <w:pStyle w:val="ListParagraph"/>
        <w:spacing w:after="0" w:line="360" w:lineRule="auto"/>
        <w:ind w:left="0"/>
        <w:jc w:val="both"/>
        <w:rPr>
          <w:rFonts w:ascii="Times New Roman" w:hAnsi="Times New Roman" w:cs="Times New Roman"/>
          <w:sz w:val="26"/>
          <w:szCs w:val="26"/>
          <w:lang w:val="ro-RO"/>
        </w:rPr>
      </w:pPr>
      <w:r w:rsidRPr="00831560">
        <w:rPr>
          <w:rFonts w:asciiTheme="majorBidi" w:hAnsiTheme="majorBidi" w:cstheme="majorBidi"/>
          <w:b/>
          <w:bCs/>
          <w:sz w:val="26"/>
          <w:szCs w:val="26"/>
          <w:lang w:val="ro-RO"/>
        </w:rPr>
        <w:t>18.24.</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i</w:t>
      </w:r>
      <w:r w:rsidR="002469C1" w:rsidRPr="00831560">
        <w:rPr>
          <w:rFonts w:asciiTheme="majorBidi" w:hAnsiTheme="majorBidi" w:cstheme="majorBidi"/>
          <w:sz w:val="26"/>
          <w:szCs w:val="26"/>
          <w:lang w:val="ro-RO"/>
        </w:rPr>
        <w:t xml:space="preserve">nformarea fără întârziere a Biroului </w:t>
      </w:r>
      <w:r w:rsidR="005455EF" w:rsidRPr="00831560">
        <w:rPr>
          <w:rFonts w:asciiTheme="majorBidi" w:hAnsiTheme="majorBidi" w:cstheme="majorBidi"/>
          <w:sz w:val="26"/>
          <w:szCs w:val="26"/>
          <w:lang w:val="ro-RO"/>
        </w:rPr>
        <w:t xml:space="preserve">Național </w:t>
      </w:r>
      <w:r w:rsidR="002469C1" w:rsidRPr="00831560">
        <w:rPr>
          <w:rFonts w:asciiTheme="majorBidi" w:hAnsiTheme="majorBidi" w:cstheme="majorBidi"/>
          <w:sz w:val="26"/>
          <w:szCs w:val="26"/>
          <w:lang w:val="ro-RO"/>
        </w:rPr>
        <w:t>de Coordonare cu privire la orice utilizare abuzivă a mărcii sau logoului EURES de către o parte terță sau țări terțe, de care au cunoștință</w:t>
      </w:r>
      <w:r w:rsidR="0027531A" w:rsidRPr="00831560">
        <w:rPr>
          <w:rFonts w:asciiTheme="majorBidi" w:hAnsiTheme="majorBidi" w:cstheme="majorBidi"/>
          <w:sz w:val="26"/>
          <w:szCs w:val="26"/>
          <w:lang w:val="ro-RO"/>
        </w:rPr>
        <w:t>.</w:t>
      </w:r>
    </w:p>
    <w:p w14:paraId="62AA568F" w14:textId="77777777" w:rsidR="009F5EAB" w:rsidRPr="00831560" w:rsidRDefault="009F5EAB" w:rsidP="00D23DEE">
      <w:pPr>
        <w:pStyle w:val="ListParagraph"/>
        <w:spacing w:after="0" w:line="360" w:lineRule="auto"/>
        <w:ind w:left="0"/>
        <w:jc w:val="both"/>
        <w:rPr>
          <w:rFonts w:ascii="Times New Roman" w:hAnsi="Times New Roman" w:cs="Times New Roman"/>
          <w:sz w:val="20"/>
          <w:szCs w:val="20"/>
          <w:lang w:val="ro-RO"/>
        </w:rPr>
      </w:pPr>
    </w:p>
    <w:p w14:paraId="48673BF0" w14:textId="4D8EC9F0" w:rsidR="006F1F30" w:rsidRPr="00831560" w:rsidRDefault="0027531A" w:rsidP="0027531A">
      <w:pPr>
        <w:pStyle w:val="ListParagraph"/>
        <w:spacing w:after="0" w:line="360" w:lineRule="auto"/>
        <w:ind w:left="0"/>
        <w:jc w:val="both"/>
        <w:rPr>
          <w:rFonts w:ascii="Times New Roman" w:hAnsi="Times New Roman" w:cs="Times New Roman"/>
          <w:sz w:val="26"/>
          <w:szCs w:val="26"/>
          <w:lang w:val="ro-RO"/>
        </w:rPr>
      </w:pPr>
      <w:r w:rsidRPr="00831560">
        <w:rPr>
          <w:rFonts w:ascii="Times New Roman" w:hAnsi="Times New Roman" w:cs="Times New Roman"/>
          <w:b/>
          <w:bCs/>
          <w:sz w:val="26"/>
          <w:szCs w:val="26"/>
          <w:lang w:val="ro-RO"/>
        </w:rPr>
        <w:t>19.</w:t>
      </w:r>
      <w:r w:rsidRPr="00831560">
        <w:rPr>
          <w:rFonts w:ascii="Times New Roman" w:hAnsi="Times New Roman" w:cs="Times New Roman"/>
          <w:sz w:val="26"/>
          <w:szCs w:val="26"/>
          <w:lang w:val="ro-RO"/>
        </w:rPr>
        <w:t xml:space="preserve"> </w:t>
      </w:r>
      <w:r w:rsidR="006F1F30" w:rsidRPr="00831560">
        <w:rPr>
          <w:rFonts w:ascii="Times New Roman" w:hAnsi="Times New Roman" w:cs="Times New Roman"/>
          <w:sz w:val="26"/>
          <w:szCs w:val="26"/>
          <w:lang w:val="ro-RO"/>
        </w:rPr>
        <w:t>În vederea asigurării impl</w:t>
      </w:r>
      <w:r w:rsidR="005455EF" w:rsidRPr="00831560">
        <w:rPr>
          <w:rFonts w:ascii="Times New Roman" w:hAnsi="Times New Roman" w:cs="Times New Roman"/>
          <w:sz w:val="26"/>
          <w:szCs w:val="26"/>
          <w:lang w:val="ro-RO"/>
        </w:rPr>
        <w:t>eme</w:t>
      </w:r>
      <w:r w:rsidR="006F1F30" w:rsidRPr="00831560">
        <w:rPr>
          <w:rFonts w:ascii="Times New Roman" w:hAnsi="Times New Roman" w:cs="Times New Roman"/>
          <w:sz w:val="26"/>
          <w:szCs w:val="26"/>
          <w:lang w:val="ro-RO"/>
        </w:rPr>
        <w:t xml:space="preserve">ntării EURES la nivel național, pe lângă prevederile stabilite în prezentul Regulament, </w:t>
      </w:r>
      <w:r w:rsidR="009A429A" w:rsidRPr="00831560">
        <w:rPr>
          <w:rFonts w:ascii="Times New Roman" w:hAnsi="Times New Roman" w:cs="Times New Roman"/>
          <w:sz w:val="26"/>
          <w:szCs w:val="26"/>
          <w:lang w:val="ro-RO"/>
        </w:rPr>
        <w:t xml:space="preserve">membrii și partenerii EURES </w:t>
      </w:r>
      <w:r w:rsidR="006F1F30" w:rsidRPr="00831560">
        <w:rPr>
          <w:rFonts w:ascii="Times New Roman" w:hAnsi="Times New Roman" w:cs="Times New Roman"/>
          <w:sz w:val="26"/>
          <w:szCs w:val="26"/>
          <w:lang w:val="ro-RO"/>
        </w:rPr>
        <w:t>respectă actele adoptate de Biroul Național de Coordonare</w:t>
      </w:r>
      <w:r w:rsidR="00D23DEE" w:rsidRPr="00831560">
        <w:rPr>
          <w:rFonts w:ascii="Times New Roman" w:hAnsi="Times New Roman" w:cs="Times New Roman"/>
          <w:sz w:val="26"/>
          <w:szCs w:val="26"/>
          <w:lang w:val="ro-RO"/>
        </w:rPr>
        <w:t>.</w:t>
      </w:r>
    </w:p>
    <w:p w14:paraId="0C9F425F" w14:textId="77777777" w:rsidR="00DE70D5" w:rsidRPr="00831560" w:rsidRDefault="00DE70D5" w:rsidP="00547788">
      <w:pPr>
        <w:pStyle w:val="ListParagraph"/>
        <w:spacing w:after="0" w:line="240" w:lineRule="auto"/>
        <w:ind w:left="0"/>
        <w:jc w:val="both"/>
        <w:rPr>
          <w:rFonts w:ascii="Times New Roman" w:hAnsi="Times New Roman" w:cs="Times New Roman"/>
          <w:sz w:val="20"/>
          <w:szCs w:val="20"/>
          <w:lang w:val="ro-RO"/>
        </w:rPr>
      </w:pPr>
    </w:p>
    <w:p w14:paraId="618C4E0A" w14:textId="1839778D" w:rsidR="00C97E0D" w:rsidRPr="00831560" w:rsidRDefault="0027531A" w:rsidP="00862FE8">
      <w:pPr>
        <w:spacing w:after="0" w:line="360" w:lineRule="auto"/>
        <w:jc w:val="both"/>
        <w:rPr>
          <w:rFonts w:ascii="Times New Roman" w:hAnsi="Times New Roman" w:cs="Times New Roman"/>
          <w:sz w:val="26"/>
          <w:szCs w:val="26"/>
          <w:lang w:val="ro-RO"/>
        </w:rPr>
      </w:pPr>
      <w:r w:rsidRPr="00831560">
        <w:rPr>
          <w:rFonts w:ascii="Times New Roman" w:hAnsi="Times New Roman" w:cs="Times New Roman"/>
          <w:b/>
          <w:bCs/>
          <w:sz w:val="26"/>
          <w:szCs w:val="26"/>
          <w:lang w:val="ro-RO"/>
        </w:rPr>
        <w:t>20.</w:t>
      </w:r>
      <w:r w:rsidRPr="00831560">
        <w:rPr>
          <w:rFonts w:ascii="Times New Roman" w:hAnsi="Times New Roman" w:cs="Times New Roman"/>
          <w:sz w:val="26"/>
          <w:szCs w:val="26"/>
          <w:lang w:val="ro-RO"/>
        </w:rPr>
        <w:t xml:space="preserve"> </w:t>
      </w:r>
      <w:r w:rsidR="00C97E0D" w:rsidRPr="00831560">
        <w:rPr>
          <w:rFonts w:ascii="Times New Roman" w:hAnsi="Times New Roman" w:cs="Times New Roman"/>
          <w:sz w:val="26"/>
          <w:szCs w:val="26"/>
          <w:lang w:val="ro-RO"/>
        </w:rPr>
        <w:t>Membrii și partenerii EURES beneficiază de posibilitatea conectării sistemelor proprii la infrastructura tehnică furnizată de Biroul European de Coordonare.</w:t>
      </w:r>
    </w:p>
    <w:p w14:paraId="44E7D046" w14:textId="77777777" w:rsidR="00547788" w:rsidRPr="00831560" w:rsidRDefault="00547788" w:rsidP="00547788">
      <w:pPr>
        <w:spacing w:after="0" w:line="240" w:lineRule="auto"/>
        <w:jc w:val="both"/>
        <w:rPr>
          <w:rFonts w:ascii="Times New Roman" w:hAnsi="Times New Roman" w:cs="Times New Roman"/>
          <w:sz w:val="20"/>
          <w:szCs w:val="20"/>
          <w:lang w:val="ro-RO"/>
        </w:rPr>
      </w:pPr>
    </w:p>
    <w:p w14:paraId="44C32D81" w14:textId="6723E914" w:rsidR="00862FE8" w:rsidRPr="00831560" w:rsidRDefault="0027531A" w:rsidP="00862FE8">
      <w:pPr>
        <w:spacing w:after="0" w:line="360" w:lineRule="auto"/>
        <w:jc w:val="both"/>
        <w:rPr>
          <w:rFonts w:asciiTheme="majorBidi" w:hAnsiTheme="majorBidi" w:cstheme="majorBidi"/>
          <w:sz w:val="26"/>
          <w:szCs w:val="26"/>
          <w:lang w:val="ro-RO"/>
        </w:rPr>
      </w:pPr>
      <w:r w:rsidRPr="00831560">
        <w:rPr>
          <w:rFonts w:ascii="Times New Roman" w:hAnsi="Times New Roman" w:cs="Times New Roman"/>
          <w:b/>
          <w:bCs/>
          <w:sz w:val="26"/>
          <w:szCs w:val="26"/>
          <w:lang w:val="ro-RO"/>
        </w:rPr>
        <w:t>21.</w:t>
      </w:r>
      <w:r w:rsidRPr="00831560">
        <w:rPr>
          <w:rFonts w:ascii="Times New Roman" w:hAnsi="Times New Roman" w:cs="Times New Roman"/>
          <w:sz w:val="26"/>
          <w:szCs w:val="26"/>
          <w:lang w:val="ro-RO"/>
        </w:rPr>
        <w:t xml:space="preserve"> </w:t>
      </w:r>
      <w:r w:rsidR="008F4E27" w:rsidRPr="00831560">
        <w:rPr>
          <w:rFonts w:ascii="Times New Roman" w:hAnsi="Times New Roman" w:cs="Times New Roman"/>
          <w:sz w:val="26"/>
          <w:szCs w:val="26"/>
          <w:lang w:val="ro-RO"/>
        </w:rPr>
        <w:t>M</w:t>
      </w:r>
      <w:r w:rsidR="00DE70D5" w:rsidRPr="00831560">
        <w:rPr>
          <w:rFonts w:ascii="Times New Roman" w:hAnsi="Times New Roman" w:cs="Times New Roman"/>
          <w:sz w:val="26"/>
          <w:szCs w:val="26"/>
          <w:lang w:val="ro-RO"/>
        </w:rPr>
        <w:t xml:space="preserve">embrii și partenerii EURES pot percepe taxe la furnizarea în mod direct a </w:t>
      </w:r>
      <w:r w:rsidR="008F4E27" w:rsidRPr="00831560">
        <w:rPr>
          <w:rFonts w:ascii="Times New Roman" w:hAnsi="Times New Roman" w:cs="Times New Roman"/>
          <w:sz w:val="26"/>
          <w:szCs w:val="26"/>
          <w:lang w:val="ro-RO"/>
        </w:rPr>
        <w:t xml:space="preserve">serviciilor de </w:t>
      </w:r>
      <w:r w:rsidR="00DE70D5" w:rsidRPr="00831560">
        <w:rPr>
          <w:rFonts w:ascii="Times New Roman" w:hAnsi="Times New Roman" w:cs="Times New Roman"/>
          <w:sz w:val="26"/>
          <w:szCs w:val="26"/>
          <w:lang w:val="ro-RO"/>
        </w:rPr>
        <w:t>asistenț</w:t>
      </w:r>
      <w:r w:rsidR="008F4E27" w:rsidRPr="00831560">
        <w:rPr>
          <w:rFonts w:ascii="Times New Roman" w:hAnsi="Times New Roman" w:cs="Times New Roman"/>
          <w:sz w:val="26"/>
          <w:szCs w:val="26"/>
          <w:lang w:val="ro-RO"/>
        </w:rPr>
        <w:t>ă</w:t>
      </w:r>
      <w:r w:rsidR="00DE70D5" w:rsidRPr="00831560">
        <w:rPr>
          <w:rFonts w:ascii="Times New Roman" w:hAnsi="Times New Roman" w:cs="Times New Roman"/>
          <w:sz w:val="26"/>
          <w:szCs w:val="26"/>
          <w:lang w:val="ro-RO"/>
        </w:rPr>
        <w:t xml:space="preserve"> după recrutare stabilite la pct. </w:t>
      </w:r>
      <w:r w:rsidR="00DE70D5" w:rsidRPr="00831560">
        <w:rPr>
          <w:rFonts w:ascii="Times New Roman" w:hAnsi="Times New Roman" w:cs="Times New Roman"/>
          <w:b/>
          <w:bCs/>
          <w:sz w:val="26"/>
          <w:szCs w:val="26"/>
          <w:lang w:val="ro-RO"/>
        </w:rPr>
        <w:t>18.1.9</w:t>
      </w:r>
      <w:r w:rsidR="0098320A" w:rsidRPr="00831560">
        <w:rPr>
          <w:rFonts w:ascii="Times New Roman" w:hAnsi="Times New Roman" w:cs="Times New Roman"/>
          <w:sz w:val="26"/>
          <w:szCs w:val="26"/>
          <w:lang w:val="ro-RO"/>
        </w:rPr>
        <w:t xml:space="preserve">, precum și la </w:t>
      </w:r>
      <w:r w:rsidR="0098320A" w:rsidRPr="00831560">
        <w:rPr>
          <w:rFonts w:asciiTheme="majorBidi" w:hAnsiTheme="majorBidi" w:cstheme="majorBidi"/>
          <w:sz w:val="26"/>
          <w:szCs w:val="26"/>
          <w:lang w:val="ro-RO"/>
        </w:rPr>
        <w:t xml:space="preserve">furnizarea serviciilor de </w:t>
      </w:r>
      <w:r w:rsidR="0098320A" w:rsidRPr="00831560">
        <w:rPr>
          <w:rFonts w:asciiTheme="majorBidi" w:hAnsiTheme="majorBidi" w:cstheme="majorBidi"/>
          <w:sz w:val="26"/>
          <w:szCs w:val="26"/>
          <w:lang w:val="ro-RO"/>
        </w:rPr>
        <w:lastRenderedPageBreak/>
        <w:t xml:space="preserve">asistență stabilite la punctul </w:t>
      </w:r>
      <w:r w:rsidR="0098320A" w:rsidRPr="00831560">
        <w:rPr>
          <w:rFonts w:asciiTheme="majorBidi" w:hAnsiTheme="majorBidi" w:cstheme="majorBidi"/>
          <w:b/>
          <w:bCs/>
          <w:sz w:val="26"/>
          <w:szCs w:val="26"/>
          <w:lang w:val="ro-RO"/>
        </w:rPr>
        <w:t>18.</w:t>
      </w:r>
      <w:r w:rsidR="00862FE8" w:rsidRPr="00831560">
        <w:rPr>
          <w:rFonts w:asciiTheme="majorBidi" w:hAnsiTheme="majorBidi" w:cstheme="majorBidi"/>
          <w:b/>
          <w:bCs/>
          <w:sz w:val="26"/>
          <w:szCs w:val="26"/>
          <w:lang w:val="ro-RO"/>
        </w:rPr>
        <w:t>2</w:t>
      </w:r>
      <w:r w:rsidR="0098320A" w:rsidRPr="00831560">
        <w:rPr>
          <w:rFonts w:asciiTheme="majorBidi" w:hAnsiTheme="majorBidi" w:cstheme="majorBidi"/>
          <w:b/>
          <w:bCs/>
          <w:sz w:val="26"/>
          <w:szCs w:val="26"/>
          <w:lang w:val="ro-RO"/>
        </w:rPr>
        <w:t>.</w:t>
      </w:r>
      <w:r w:rsidR="00862FE8" w:rsidRPr="00831560">
        <w:rPr>
          <w:rFonts w:asciiTheme="majorBidi" w:hAnsiTheme="majorBidi" w:cstheme="majorBidi"/>
          <w:b/>
          <w:bCs/>
          <w:sz w:val="26"/>
          <w:szCs w:val="26"/>
          <w:lang w:val="ro-RO"/>
        </w:rPr>
        <w:t xml:space="preserve"> </w:t>
      </w:r>
      <w:r w:rsidR="00862FE8" w:rsidRPr="00831560">
        <w:rPr>
          <w:rFonts w:asciiTheme="majorBidi" w:hAnsiTheme="majorBidi" w:cstheme="majorBidi"/>
          <w:sz w:val="26"/>
          <w:szCs w:val="26"/>
          <w:lang w:val="ro-RO"/>
        </w:rPr>
        <w:t>Taxele solicitate nu pot depăși nivelul aplicabil altor servicii comparabile furnizate de către membrii și partenerii EURES;</w:t>
      </w:r>
    </w:p>
    <w:p w14:paraId="71F36DCA" w14:textId="77777777" w:rsidR="00547788" w:rsidRPr="00831560" w:rsidRDefault="00547788" w:rsidP="00547788">
      <w:pPr>
        <w:spacing w:after="0" w:line="240" w:lineRule="auto"/>
        <w:jc w:val="both"/>
        <w:rPr>
          <w:rFonts w:asciiTheme="majorBidi" w:hAnsiTheme="majorBidi" w:cstheme="majorBidi"/>
          <w:b/>
          <w:bCs/>
          <w:sz w:val="20"/>
          <w:szCs w:val="20"/>
          <w:lang w:val="ro-RO"/>
        </w:rPr>
      </w:pPr>
    </w:p>
    <w:p w14:paraId="450063DD" w14:textId="6ED04965" w:rsidR="00DE70D5" w:rsidRPr="00831560" w:rsidRDefault="0027531A" w:rsidP="00DE70D5">
      <w:pPr>
        <w:pStyle w:val="ListParagraph"/>
        <w:spacing w:after="0" w:line="360" w:lineRule="auto"/>
        <w:ind w:left="0"/>
        <w:jc w:val="both"/>
        <w:rPr>
          <w:rFonts w:asciiTheme="majorBidi" w:hAnsiTheme="majorBidi" w:cstheme="majorBidi"/>
          <w:sz w:val="26"/>
          <w:szCs w:val="26"/>
          <w:lang w:val="ro-RO"/>
        </w:rPr>
      </w:pPr>
      <w:r w:rsidRPr="00831560">
        <w:rPr>
          <w:rFonts w:ascii="Times New Roman" w:hAnsi="Times New Roman" w:cs="Times New Roman"/>
          <w:b/>
          <w:bCs/>
          <w:sz w:val="26"/>
          <w:szCs w:val="26"/>
          <w:lang w:val="ro-RO"/>
        </w:rPr>
        <w:t>22.</w:t>
      </w:r>
      <w:r w:rsidRPr="00831560">
        <w:rPr>
          <w:rFonts w:ascii="Times New Roman" w:hAnsi="Times New Roman" w:cs="Times New Roman"/>
          <w:sz w:val="26"/>
          <w:szCs w:val="26"/>
          <w:lang w:val="ro-RO"/>
        </w:rPr>
        <w:t xml:space="preserve"> </w:t>
      </w:r>
      <w:r w:rsidR="00DE70D5" w:rsidRPr="00831560">
        <w:rPr>
          <w:rFonts w:asciiTheme="majorBidi" w:hAnsiTheme="majorBidi" w:cstheme="majorBidi"/>
          <w:sz w:val="26"/>
          <w:szCs w:val="26"/>
          <w:lang w:val="ro-RO"/>
        </w:rPr>
        <w:t>Agenția Națională nu percepe taxe pentru serviciile prestate în exercitarea atribuțiilor sale de membru EURES</w:t>
      </w:r>
      <w:r w:rsidR="008F4E27" w:rsidRPr="00831560">
        <w:rPr>
          <w:rFonts w:asciiTheme="majorBidi" w:hAnsiTheme="majorBidi" w:cstheme="majorBidi"/>
          <w:sz w:val="26"/>
          <w:szCs w:val="26"/>
          <w:lang w:val="ro-RO"/>
        </w:rPr>
        <w:t>.</w:t>
      </w:r>
    </w:p>
    <w:p w14:paraId="43331670" w14:textId="77777777" w:rsidR="00800ADC" w:rsidRPr="00831560" w:rsidRDefault="00800ADC" w:rsidP="00DE70D5">
      <w:pPr>
        <w:spacing w:line="360" w:lineRule="auto"/>
        <w:rPr>
          <w:rFonts w:asciiTheme="majorBidi" w:hAnsiTheme="majorBidi" w:cstheme="majorBidi"/>
          <w:b/>
          <w:bCs/>
          <w:sz w:val="26"/>
          <w:szCs w:val="26"/>
          <w:lang w:val="ro-RO"/>
        </w:rPr>
      </w:pPr>
    </w:p>
    <w:p w14:paraId="5AEBA5A2" w14:textId="454531E3" w:rsidR="008205F0" w:rsidRPr="00831560" w:rsidRDefault="003E5A74" w:rsidP="00B950D0">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 xml:space="preserve">Capitolul </w:t>
      </w:r>
      <w:r w:rsidR="007C75CC" w:rsidRPr="00831560">
        <w:rPr>
          <w:rFonts w:asciiTheme="majorBidi" w:hAnsiTheme="majorBidi" w:cstheme="majorBidi"/>
          <w:b/>
          <w:bCs/>
          <w:sz w:val="26"/>
          <w:szCs w:val="26"/>
          <w:lang w:val="ro-RO"/>
        </w:rPr>
        <w:t>III.</w:t>
      </w:r>
      <w:r w:rsidR="00063250" w:rsidRPr="00831560">
        <w:rPr>
          <w:rFonts w:asciiTheme="majorBidi" w:hAnsiTheme="majorBidi" w:cstheme="majorBidi"/>
          <w:b/>
          <w:bCs/>
          <w:sz w:val="26"/>
          <w:szCs w:val="26"/>
          <w:lang w:val="ro-RO"/>
        </w:rPr>
        <w:br/>
      </w:r>
      <w:r w:rsidR="00E42794" w:rsidRPr="00831560">
        <w:rPr>
          <w:rFonts w:asciiTheme="majorBidi" w:hAnsiTheme="majorBidi" w:cstheme="majorBidi"/>
          <w:b/>
          <w:bCs/>
          <w:sz w:val="26"/>
          <w:szCs w:val="26"/>
          <w:lang w:val="ro-RO"/>
        </w:rPr>
        <w:t>Admiterea membrilor și partenerilor</w:t>
      </w:r>
      <w:r w:rsidR="007C75CC" w:rsidRPr="00831560">
        <w:rPr>
          <w:rFonts w:asciiTheme="majorBidi" w:hAnsiTheme="majorBidi" w:cstheme="majorBidi"/>
          <w:b/>
          <w:bCs/>
          <w:sz w:val="26"/>
          <w:szCs w:val="26"/>
          <w:lang w:val="ro-RO"/>
        </w:rPr>
        <w:t xml:space="preserve"> EURES</w:t>
      </w:r>
      <w:r w:rsidR="00B304F5" w:rsidRPr="00831560">
        <w:rPr>
          <w:rFonts w:asciiTheme="majorBidi" w:hAnsiTheme="majorBidi" w:cstheme="majorBidi"/>
          <w:b/>
          <w:bCs/>
          <w:sz w:val="26"/>
          <w:szCs w:val="26"/>
          <w:lang w:val="ro-RO"/>
        </w:rPr>
        <w:t xml:space="preserve"> la nivel național</w:t>
      </w:r>
    </w:p>
    <w:p w14:paraId="26AE24AB" w14:textId="77777777" w:rsidR="009F5EAB" w:rsidRPr="00831560" w:rsidRDefault="00526D69" w:rsidP="009F5EAB">
      <w:pPr>
        <w:spacing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Secțiunea I</w:t>
      </w:r>
    </w:p>
    <w:p w14:paraId="5B2152A2" w14:textId="14327DC9" w:rsidR="00526D69" w:rsidRPr="00831560" w:rsidRDefault="00526D69" w:rsidP="00B950D0">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Criteriile de admitere</w:t>
      </w:r>
    </w:p>
    <w:p w14:paraId="3ACAB7F7" w14:textId="6A168CDD" w:rsidR="002F5B7D" w:rsidRPr="00831560" w:rsidRDefault="00AA3139">
      <w:pPr>
        <w:pStyle w:val="ListParagraph"/>
        <w:numPr>
          <w:ilvl w:val="0"/>
          <w:numId w:val="29"/>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P</w:t>
      </w:r>
      <w:r w:rsidR="00343AB8" w:rsidRPr="00831560">
        <w:rPr>
          <w:rFonts w:asciiTheme="majorBidi" w:hAnsiTheme="majorBidi" w:cstheme="majorBidi"/>
          <w:sz w:val="26"/>
          <w:szCs w:val="26"/>
          <w:lang w:val="ro-RO"/>
        </w:rPr>
        <w:t xml:space="preserve">ersoanele </w:t>
      </w:r>
      <w:r w:rsidR="00063250" w:rsidRPr="00831560">
        <w:rPr>
          <w:rFonts w:asciiTheme="majorBidi" w:hAnsiTheme="majorBidi" w:cstheme="majorBidi"/>
          <w:sz w:val="26"/>
          <w:szCs w:val="26"/>
          <w:lang w:val="ro-RO"/>
        </w:rPr>
        <w:t xml:space="preserve">juridice </w:t>
      </w:r>
      <w:r w:rsidR="00C10E2D" w:rsidRPr="00831560">
        <w:rPr>
          <w:rFonts w:asciiTheme="majorBidi" w:hAnsiTheme="majorBidi" w:cstheme="majorBidi"/>
          <w:sz w:val="26"/>
          <w:szCs w:val="26"/>
          <w:lang w:val="ro-RO"/>
        </w:rPr>
        <w:t xml:space="preserve">de drept </w:t>
      </w:r>
      <w:r w:rsidR="00063250" w:rsidRPr="00831560">
        <w:rPr>
          <w:rFonts w:asciiTheme="majorBidi" w:hAnsiTheme="majorBidi" w:cstheme="majorBidi"/>
          <w:sz w:val="26"/>
          <w:szCs w:val="26"/>
          <w:lang w:val="ro-RO"/>
        </w:rPr>
        <w:t>public sau privat</w:t>
      </w:r>
      <w:r w:rsidR="00C10E2D" w:rsidRPr="00831560">
        <w:rPr>
          <w:rFonts w:asciiTheme="majorBidi" w:hAnsiTheme="majorBidi" w:cstheme="majorBidi"/>
          <w:sz w:val="26"/>
          <w:szCs w:val="26"/>
          <w:lang w:val="ro-RO"/>
        </w:rPr>
        <w:t>,</w:t>
      </w:r>
      <w:r w:rsidR="00063250"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înregistrate în Republica Moldova, </w:t>
      </w:r>
      <w:r w:rsidR="00106B68" w:rsidRPr="00831560">
        <w:rPr>
          <w:rFonts w:asciiTheme="majorBidi" w:hAnsiTheme="majorBidi" w:cstheme="majorBidi"/>
          <w:sz w:val="26"/>
          <w:szCs w:val="26"/>
          <w:lang w:val="ro-RO"/>
        </w:rPr>
        <w:t xml:space="preserve">pot dobândi calitatea </w:t>
      </w:r>
      <w:r w:rsidR="00367A4F" w:rsidRPr="00831560">
        <w:rPr>
          <w:rFonts w:asciiTheme="majorBidi" w:hAnsiTheme="majorBidi" w:cstheme="majorBidi"/>
          <w:sz w:val="26"/>
          <w:szCs w:val="26"/>
          <w:lang w:val="ro-RO"/>
        </w:rPr>
        <w:t xml:space="preserve">de </w:t>
      </w:r>
      <w:r w:rsidR="00106B68" w:rsidRPr="00831560">
        <w:rPr>
          <w:rFonts w:asciiTheme="majorBidi" w:hAnsiTheme="majorBidi" w:cstheme="majorBidi"/>
          <w:sz w:val="26"/>
          <w:szCs w:val="26"/>
          <w:lang w:val="ro-RO"/>
        </w:rPr>
        <w:t>partener EURES</w:t>
      </w:r>
      <w:r w:rsidR="00B304F5" w:rsidRPr="00831560">
        <w:rPr>
          <w:rFonts w:asciiTheme="majorBidi" w:hAnsiTheme="majorBidi" w:cstheme="majorBidi"/>
          <w:sz w:val="26"/>
          <w:szCs w:val="26"/>
          <w:lang w:val="ro-RO"/>
        </w:rPr>
        <w:t xml:space="preserve"> la nivel național,</w:t>
      </w:r>
      <w:r w:rsidR="00106B68" w:rsidRPr="00831560">
        <w:rPr>
          <w:rFonts w:asciiTheme="majorBidi" w:hAnsiTheme="majorBidi" w:cstheme="majorBidi"/>
          <w:sz w:val="26"/>
          <w:szCs w:val="26"/>
          <w:lang w:val="ro-RO"/>
        </w:rPr>
        <w:t xml:space="preserve"> la</w:t>
      </w:r>
      <w:r w:rsidR="002F5B7D" w:rsidRPr="00831560">
        <w:rPr>
          <w:rFonts w:asciiTheme="majorBidi" w:hAnsiTheme="majorBidi" w:cstheme="majorBidi"/>
          <w:sz w:val="26"/>
          <w:szCs w:val="26"/>
          <w:lang w:val="ro-RO"/>
        </w:rPr>
        <w:t xml:space="preserve"> întrun</w:t>
      </w:r>
      <w:r w:rsidR="00106B68" w:rsidRPr="00831560">
        <w:rPr>
          <w:rFonts w:asciiTheme="majorBidi" w:hAnsiTheme="majorBidi" w:cstheme="majorBidi"/>
          <w:sz w:val="26"/>
          <w:szCs w:val="26"/>
          <w:lang w:val="ro-RO"/>
        </w:rPr>
        <w:t>irea</w:t>
      </w:r>
      <w:r w:rsidR="002F5B7D" w:rsidRPr="00831560">
        <w:rPr>
          <w:rFonts w:asciiTheme="majorBidi" w:hAnsiTheme="majorBidi" w:cstheme="majorBidi"/>
          <w:sz w:val="26"/>
          <w:szCs w:val="26"/>
          <w:lang w:val="ro-RO"/>
        </w:rPr>
        <w:t xml:space="preserve"> cumulativ</w:t>
      </w:r>
      <w:r w:rsidR="00106B68" w:rsidRPr="00831560">
        <w:rPr>
          <w:rFonts w:asciiTheme="majorBidi" w:hAnsiTheme="majorBidi" w:cstheme="majorBidi"/>
          <w:sz w:val="26"/>
          <w:szCs w:val="26"/>
          <w:lang w:val="ro-RO"/>
        </w:rPr>
        <w:t>ă</w:t>
      </w:r>
      <w:r w:rsidR="002F5B7D" w:rsidRPr="00831560">
        <w:rPr>
          <w:rFonts w:asciiTheme="majorBidi" w:hAnsiTheme="majorBidi" w:cstheme="majorBidi"/>
          <w:sz w:val="26"/>
          <w:szCs w:val="26"/>
          <w:lang w:val="ro-RO"/>
        </w:rPr>
        <w:t xml:space="preserve"> </w:t>
      </w:r>
      <w:r w:rsidR="00106B68" w:rsidRPr="00831560">
        <w:rPr>
          <w:rFonts w:asciiTheme="majorBidi" w:hAnsiTheme="majorBidi" w:cstheme="majorBidi"/>
          <w:sz w:val="26"/>
          <w:szCs w:val="26"/>
          <w:lang w:val="ro-RO"/>
        </w:rPr>
        <w:t xml:space="preserve">a </w:t>
      </w:r>
      <w:r w:rsidR="002F5B7D" w:rsidRPr="00831560">
        <w:rPr>
          <w:rFonts w:asciiTheme="majorBidi" w:hAnsiTheme="majorBidi" w:cstheme="majorBidi"/>
          <w:sz w:val="26"/>
          <w:szCs w:val="26"/>
          <w:lang w:val="ro-RO"/>
        </w:rPr>
        <w:t xml:space="preserve">următoarele condiții: </w:t>
      </w:r>
    </w:p>
    <w:p w14:paraId="16599204" w14:textId="77777777" w:rsidR="006F1F30" w:rsidRPr="00831560" w:rsidRDefault="006F1F30" w:rsidP="009F5EAB">
      <w:pPr>
        <w:pStyle w:val="ListParagraph"/>
        <w:spacing w:after="0" w:line="240" w:lineRule="auto"/>
        <w:ind w:left="0"/>
        <w:jc w:val="both"/>
        <w:rPr>
          <w:rFonts w:asciiTheme="majorBidi" w:hAnsiTheme="majorBidi" w:cstheme="majorBidi"/>
          <w:sz w:val="20"/>
          <w:szCs w:val="20"/>
          <w:lang w:val="ro-RO"/>
        </w:rPr>
      </w:pPr>
    </w:p>
    <w:p w14:paraId="36F4A0A5" w14:textId="0E8973B7" w:rsidR="00E401E0" w:rsidRPr="00831560" w:rsidRDefault="0027531A">
      <w:pPr>
        <w:pStyle w:val="ListParagraph"/>
        <w:numPr>
          <w:ilvl w:val="0"/>
          <w:numId w:val="30"/>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557723" w:rsidRPr="00831560">
        <w:rPr>
          <w:rFonts w:asciiTheme="majorBidi" w:hAnsiTheme="majorBidi" w:cstheme="majorBidi"/>
          <w:sz w:val="26"/>
          <w:szCs w:val="26"/>
          <w:lang w:val="ro-RO"/>
        </w:rPr>
        <w:t xml:space="preserve">u sediul și își desfășoară activitatea pe teritoriul </w:t>
      </w:r>
      <w:r w:rsidR="00E401E0" w:rsidRPr="00831560">
        <w:rPr>
          <w:rFonts w:asciiTheme="majorBidi" w:hAnsiTheme="majorBidi" w:cstheme="majorBidi"/>
          <w:sz w:val="26"/>
          <w:szCs w:val="26"/>
          <w:lang w:val="ro-RO"/>
        </w:rPr>
        <w:t>Republici</w:t>
      </w:r>
      <w:r w:rsidR="00557723" w:rsidRPr="00831560">
        <w:rPr>
          <w:rFonts w:asciiTheme="majorBidi" w:hAnsiTheme="majorBidi" w:cstheme="majorBidi"/>
          <w:sz w:val="26"/>
          <w:szCs w:val="26"/>
          <w:lang w:val="ro-RO"/>
        </w:rPr>
        <w:t>i</w:t>
      </w:r>
      <w:r w:rsidR="00E401E0" w:rsidRPr="00831560">
        <w:rPr>
          <w:rFonts w:asciiTheme="majorBidi" w:hAnsiTheme="majorBidi" w:cstheme="majorBidi"/>
          <w:sz w:val="26"/>
          <w:szCs w:val="26"/>
          <w:lang w:val="ro-RO"/>
        </w:rPr>
        <w:t xml:space="preserve"> Moldova</w:t>
      </w:r>
      <w:r w:rsidR="00025045" w:rsidRPr="00831560">
        <w:rPr>
          <w:rFonts w:asciiTheme="majorBidi" w:hAnsiTheme="majorBidi" w:cstheme="majorBidi"/>
          <w:sz w:val="26"/>
          <w:szCs w:val="26"/>
          <w:lang w:val="ro-RO"/>
        </w:rPr>
        <w:t>;</w:t>
      </w:r>
      <w:r w:rsidR="00557723" w:rsidRPr="00831560">
        <w:rPr>
          <w:rFonts w:asciiTheme="majorBidi" w:hAnsiTheme="majorBidi" w:cstheme="majorBidi"/>
          <w:sz w:val="26"/>
          <w:szCs w:val="26"/>
          <w:lang w:val="ro-RO"/>
        </w:rPr>
        <w:t xml:space="preserve"> </w:t>
      </w:r>
    </w:p>
    <w:p w14:paraId="203E1131"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24D915E3" w14:textId="1C738AB9" w:rsidR="00557723" w:rsidRPr="00831560" w:rsidRDefault="0027531A">
      <w:pPr>
        <w:pStyle w:val="ListParagraph"/>
        <w:numPr>
          <w:ilvl w:val="0"/>
          <w:numId w:val="3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w:t>
      </w:r>
      <w:r w:rsidR="00557723" w:rsidRPr="00831560">
        <w:rPr>
          <w:rFonts w:asciiTheme="majorBidi" w:hAnsiTheme="majorBidi" w:cstheme="majorBidi"/>
          <w:sz w:val="26"/>
          <w:szCs w:val="26"/>
          <w:lang w:val="ro-RO"/>
        </w:rPr>
        <w:t>ispun de condiții și dotări necesare</w:t>
      </w:r>
      <w:r w:rsidR="000E3BAE" w:rsidRPr="00831560">
        <w:rPr>
          <w:rFonts w:asciiTheme="majorBidi" w:hAnsiTheme="majorBidi" w:cstheme="majorBidi"/>
          <w:sz w:val="26"/>
          <w:szCs w:val="26"/>
          <w:lang w:val="ro-RO"/>
        </w:rPr>
        <w:t xml:space="preserve"> (spațiu, personal și echipamente)</w:t>
      </w:r>
      <w:r w:rsidR="00557723" w:rsidRPr="00831560">
        <w:rPr>
          <w:rFonts w:asciiTheme="majorBidi" w:hAnsiTheme="majorBidi" w:cstheme="majorBidi"/>
          <w:sz w:val="26"/>
          <w:szCs w:val="26"/>
          <w:lang w:val="ro-RO"/>
        </w:rPr>
        <w:t xml:space="preserve"> pentru desfășurarea </w:t>
      </w:r>
      <w:r w:rsidR="00AC157E" w:rsidRPr="00831560">
        <w:rPr>
          <w:rFonts w:asciiTheme="majorBidi" w:hAnsiTheme="majorBidi" w:cstheme="majorBidi"/>
          <w:sz w:val="26"/>
          <w:szCs w:val="26"/>
          <w:lang w:val="ro-RO"/>
        </w:rPr>
        <w:t xml:space="preserve">corespunzătoare a </w:t>
      </w:r>
      <w:r w:rsidR="00557723" w:rsidRPr="00831560">
        <w:rPr>
          <w:rFonts w:asciiTheme="majorBidi" w:hAnsiTheme="majorBidi" w:cstheme="majorBidi"/>
          <w:sz w:val="26"/>
          <w:szCs w:val="26"/>
          <w:lang w:val="ro-RO"/>
        </w:rPr>
        <w:t xml:space="preserve">activității pe care </w:t>
      </w:r>
      <w:r w:rsidR="00E401E0" w:rsidRPr="00831560">
        <w:rPr>
          <w:rFonts w:asciiTheme="majorBidi" w:hAnsiTheme="majorBidi" w:cstheme="majorBidi"/>
          <w:sz w:val="26"/>
          <w:szCs w:val="26"/>
          <w:lang w:val="ro-RO"/>
        </w:rPr>
        <w:t xml:space="preserve">intenționează să </w:t>
      </w:r>
      <w:r w:rsidR="00557723" w:rsidRPr="00831560">
        <w:rPr>
          <w:rFonts w:asciiTheme="majorBidi" w:hAnsiTheme="majorBidi" w:cstheme="majorBidi"/>
          <w:sz w:val="26"/>
          <w:szCs w:val="26"/>
          <w:lang w:val="ro-RO"/>
        </w:rPr>
        <w:t>o îndepline</w:t>
      </w:r>
      <w:r w:rsidR="00E401E0" w:rsidRPr="00831560">
        <w:rPr>
          <w:rFonts w:asciiTheme="majorBidi" w:hAnsiTheme="majorBidi" w:cstheme="majorBidi"/>
          <w:sz w:val="26"/>
          <w:szCs w:val="26"/>
          <w:lang w:val="ro-RO"/>
        </w:rPr>
        <w:t>a</w:t>
      </w:r>
      <w:r w:rsidR="00557723" w:rsidRPr="00831560">
        <w:rPr>
          <w:rFonts w:asciiTheme="majorBidi" w:hAnsiTheme="majorBidi" w:cstheme="majorBidi"/>
          <w:sz w:val="26"/>
          <w:szCs w:val="26"/>
          <w:lang w:val="ro-RO"/>
        </w:rPr>
        <w:t>sc</w:t>
      </w:r>
      <w:r w:rsidR="00E401E0" w:rsidRPr="00831560">
        <w:rPr>
          <w:rFonts w:asciiTheme="majorBidi" w:hAnsiTheme="majorBidi" w:cstheme="majorBidi"/>
          <w:sz w:val="26"/>
          <w:szCs w:val="26"/>
          <w:lang w:val="ro-RO"/>
        </w:rPr>
        <w:t>ă</w:t>
      </w:r>
      <w:r w:rsidR="00557723" w:rsidRPr="00831560">
        <w:rPr>
          <w:rFonts w:asciiTheme="majorBidi" w:hAnsiTheme="majorBidi" w:cstheme="majorBidi"/>
          <w:sz w:val="26"/>
          <w:szCs w:val="26"/>
          <w:lang w:val="ro-RO"/>
        </w:rPr>
        <w:t xml:space="preserve">, </w:t>
      </w:r>
      <w:r w:rsidR="00E26257" w:rsidRPr="00831560">
        <w:rPr>
          <w:rFonts w:asciiTheme="majorBidi" w:hAnsiTheme="majorBidi" w:cstheme="majorBidi"/>
          <w:sz w:val="26"/>
          <w:szCs w:val="26"/>
          <w:lang w:val="ro-RO"/>
        </w:rPr>
        <w:t xml:space="preserve">în conformitate cu obligațiile stabilite în </w:t>
      </w:r>
      <w:r w:rsidR="00800ADC" w:rsidRPr="00831560">
        <w:rPr>
          <w:rFonts w:asciiTheme="majorBidi" w:hAnsiTheme="majorBidi" w:cstheme="majorBidi"/>
          <w:sz w:val="26"/>
          <w:szCs w:val="26"/>
          <w:lang w:val="ro-RO"/>
        </w:rPr>
        <w:t>C</w:t>
      </w:r>
      <w:r w:rsidR="00E26257" w:rsidRPr="00831560">
        <w:rPr>
          <w:rFonts w:asciiTheme="majorBidi" w:hAnsiTheme="majorBidi" w:cstheme="majorBidi"/>
          <w:sz w:val="26"/>
          <w:szCs w:val="26"/>
          <w:lang w:val="ro-RO"/>
        </w:rPr>
        <w:t>apitolul II,</w:t>
      </w:r>
      <w:r w:rsidR="00800ADC" w:rsidRPr="00831560">
        <w:rPr>
          <w:rFonts w:asciiTheme="majorBidi" w:hAnsiTheme="majorBidi" w:cstheme="majorBidi"/>
          <w:sz w:val="26"/>
          <w:szCs w:val="26"/>
          <w:lang w:val="ro-RO"/>
        </w:rPr>
        <w:t xml:space="preserve"> S</w:t>
      </w:r>
      <w:r w:rsidR="00E26257" w:rsidRPr="00831560">
        <w:rPr>
          <w:rFonts w:asciiTheme="majorBidi" w:hAnsiTheme="majorBidi" w:cstheme="majorBidi"/>
          <w:sz w:val="26"/>
          <w:szCs w:val="26"/>
          <w:lang w:val="ro-RO"/>
        </w:rPr>
        <w:t>ecțiunea II</w:t>
      </w:r>
      <w:r w:rsidR="00063250" w:rsidRPr="00831560">
        <w:rPr>
          <w:rFonts w:asciiTheme="majorBidi" w:hAnsiTheme="majorBidi" w:cstheme="majorBidi"/>
          <w:sz w:val="26"/>
          <w:szCs w:val="26"/>
          <w:lang w:val="ro-RO"/>
        </w:rPr>
        <w:t xml:space="preserve"> din prezentul Regulament</w:t>
      </w:r>
      <w:r w:rsidR="00E26257" w:rsidRPr="00831560">
        <w:rPr>
          <w:rFonts w:asciiTheme="majorBidi" w:hAnsiTheme="majorBidi" w:cstheme="majorBidi"/>
          <w:sz w:val="26"/>
          <w:szCs w:val="26"/>
          <w:lang w:val="ro-RO"/>
        </w:rPr>
        <w:t>;</w:t>
      </w:r>
    </w:p>
    <w:p w14:paraId="665D81B0"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372975DD" w14:textId="162396F6" w:rsidR="00557723" w:rsidRPr="00831560" w:rsidRDefault="0027531A">
      <w:pPr>
        <w:pStyle w:val="ListParagraph"/>
        <w:numPr>
          <w:ilvl w:val="0"/>
          <w:numId w:val="3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w:t>
      </w:r>
      <w:r w:rsidR="00557723" w:rsidRPr="00831560">
        <w:rPr>
          <w:rFonts w:asciiTheme="majorBidi" w:hAnsiTheme="majorBidi" w:cstheme="majorBidi"/>
          <w:sz w:val="26"/>
          <w:szCs w:val="26"/>
          <w:lang w:val="ro-RO"/>
        </w:rPr>
        <w:t>ețin un site web</w:t>
      </w:r>
      <w:r w:rsidR="0078769C" w:rsidRPr="00831560">
        <w:rPr>
          <w:rFonts w:asciiTheme="majorBidi" w:hAnsiTheme="majorBidi" w:cstheme="majorBidi"/>
          <w:sz w:val="26"/>
          <w:szCs w:val="26"/>
          <w:lang w:val="ro-RO"/>
        </w:rPr>
        <w:t xml:space="preserve"> sau </w:t>
      </w:r>
      <w:r w:rsidR="00557723" w:rsidRPr="00831560">
        <w:rPr>
          <w:rFonts w:asciiTheme="majorBidi" w:hAnsiTheme="majorBidi" w:cstheme="majorBidi"/>
          <w:sz w:val="26"/>
          <w:szCs w:val="26"/>
          <w:lang w:val="ro-RO"/>
        </w:rPr>
        <w:t xml:space="preserve">portal </w:t>
      </w:r>
      <w:r w:rsidR="006724D9" w:rsidRPr="00831560">
        <w:rPr>
          <w:rFonts w:asciiTheme="majorBidi" w:hAnsiTheme="majorBidi" w:cstheme="majorBidi"/>
          <w:sz w:val="26"/>
          <w:szCs w:val="26"/>
          <w:lang w:val="ro-RO"/>
        </w:rPr>
        <w:t xml:space="preserve">și, după caz, </w:t>
      </w:r>
      <w:r w:rsidR="00557723" w:rsidRPr="00831560">
        <w:rPr>
          <w:rFonts w:asciiTheme="majorBidi" w:hAnsiTheme="majorBidi" w:cstheme="majorBidi"/>
          <w:sz w:val="26"/>
          <w:szCs w:val="26"/>
          <w:lang w:val="ro-RO"/>
        </w:rPr>
        <w:t xml:space="preserve">instrumente de tip </w:t>
      </w:r>
      <w:r w:rsidR="00EE40F1" w:rsidRPr="00831560">
        <w:rPr>
          <w:rFonts w:asciiTheme="majorBidi" w:hAnsiTheme="majorBidi" w:cstheme="majorBidi"/>
          <w:sz w:val="26"/>
          <w:szCs w:val="26"/>
          <w:lang w:val="ro-RO"/>
        </w:rPr>
        <w:t>auto</w:t>
      </w:r>
      <w:r w:rsidR="00557723" w:rsidRPr="00831560">
        <w:rPr>
          <w:rFonts w:asciiTheme="majorBidi" w:hAnsiTheme="majorBidi" w:cstheme="majorBidi"/>
          <w:sz w:val="26"/>
          <w:szCs w:val="26"/>
          <w:lang w:val="ro-RO"/>
        </w:rPr>
        <w:t>servi</w:t>
      </w:r>
      <w:r w:rsidR="00EE40F1" w:rsidRPr="00831560">
        <w:rPr>
          <w:rFonts w:asciiTheme="majorBidi" w:hAnsiTheme="majorBidi" w:cstheme="majorBidi"/>
          <w:sz w:val="26"/>
          <w:szCs w:val="26"/>
          <w:lang w:val="ro-RO"/>
        </w:rPr>
        <w:t>re</w:t>
      </w:r>
      <w:r w:rsidR="00557723" w:rsidRPr="00831560">
        <w:rPr>
          <w:rFonts w:asciiTheme="majorBidi" w:hAnsiTheme="majorBidi" w:cstheme="majorBidi"/>
          <w:sz w:val="26"/>
          <w:szCs w:val="26"/>
          <w:lang w:val="ro-RO"/>
        </w:rPr>
        <w:t xml:space="preserve"> sau altele asemenea, prin </w:t>
      </w:r>
      <w:r w:rsidR="00AC157E" w:rsidRPr="00831560">
        <w:rPr>
          <w:rFonts w:asciiTheme="majorBidi" w:hAnsiTheme="majorBidi" w:cstheme="majorBidi"/>
          <w:sz w:val="26"/>
          <w:szCs w:val="26"/>
          <w:lang w:val="ro-RO"/>
        </w:rPr>
        <w:t xml:space="preserve">intermediul cărora </w:t>
      </w:r>
      <w:r w:rsidR="00557723" w:rsidRPr="00831560">
        <w:rPr>
          <w:rFonts w:asciiTheme="majorBidi" w:hAnsiTheme="majorBidi" w:cstheme="majorBidi"/>
          <w:sz w:val="26"/>
          <w:szCs w:val="26"/>
          <w:lang w:val="ro-RO"/>
        </w:rPr>
        <w:t>persoanele aflate în căutarea unui loc de muncă și</w:t>
      </w:r>
      <w:r w:rsidR="009D5ADD" w:rsidRPr="00831560">
        <w:rPr>
          <w:rFonts w:asciiTheme="majorBidi" w:hAnsiTheme="majorBidi" w:cstheme="majorBidi"/>
          <w:sz w:val="26"/>
          <w:szCs w:val="26"/>
          <w:lang w:val="ro-RO"/>
        </w:rPr>
        <w:t>/sau</w:t>
      </w:r>
      <w:r w:rsidR="00557723" w:rsidRPr="00831560">
        <w:rPr>
          <w:rFonts w:asciiTheme="majorBidi" w:hAnsiTheme="majorBidi" w:cstheme="majorBidi"/>
          <w:sz w:val="26"/>
          <w:szCs w:val="26"/>
          <w:lang w:val="ro-RO"/>
        </w:rPr>
        <w:t xml:space="preserve"> angajatorii au acces la serviciile oferite</w:t>
      </w:r>
      <w:r w:rsidR="00A80BF7" w:rsidRPr="00831560">
        <w:rPr>
          <w:rFonts w:asciiTheme="majorBidi" w:hAnsiTheme="majorBidi" w:cstheme="majorBidi"/>
          <w:strike/>
          <w:sz w:val="26"/>
          <w:szCs w:val="26"/>
          <w:lang w:val="ro-RO"/>
        </w:rPr>
        <w:t>,</w:t>
      </w:r>
      <w:r w:rsidR="00557723" w:rsidRPr="00831560">
        <w:rPr>
          <w:rFonts w:asciiTheme="majorBidi" w:hAnsiTheme="majorBidi" w:cstheme="majorBidi"/>
          <w:strike/>
          <w:sz w:val="26"/>
          <w:szCs w:val="26"/>
          <w:lang w:val="ro-RO"/>
        </w:rPr>
        <w:t xml:space="preserve"> și </w:t>
      </w:r>
      <w:r w:rsidR="00A80BF7" w:rsidRPr="00831560">
        <w:rPr>
          <w:rFonts w:asciiTheme="majorBidi" w:hAnsiTheme="majorBidi" w:cstheme="majorBidi"/>
          <w:strike/>
          <w:sz w:val="26"/>
          <w:szCs w:val="26"/>
          <w:lang w:val="ro-RO"/>
        </w:rPr>
        <w:t xml:space="preserve">care </w:t>
      </w:r>
      <w:r w:rsidR="00557723" w:rsidRPr="00831560">
        <w:rPr>
          <w:rFonts w:asciiTheme="majorBidi" w:hAnsiTheme="majorBidi" w:cstheme="majorBidi"/>
          <w:strike/>
          <w:sz w:val="26"/>
          <w:szCs w:val="26"/>
          <w:lang w:val="ro-RO"/>
        </w:rPr>
        <w:t xml:space="preserve">asigură în mod vizibil </w:t>
      </w:r>
      <w:r w:rsidR="0078769C" w:rsidRPr="00831560">
        <w:rPr>
          <w:rFonts w:ascii="Times New Roman" w:hAnsi="Times New Roman" w:cs="Times New Roman"/>
          <w:strike/>
          <w:sz w:val="26"/>
          <w:szCs w:val="26"/>
          <w:lang w:val="ro-RO"/>
        </w:rPr>
        <w:t>trimiter</w:t>
      </w:r>
      <w:r w:rsidR="00D84C52" w:rsidRPr="00831560">
        <w:rPr>
          <w:rFonts w:ascii="Times New Roman" w:hAnsi="Times New Roman" w:cs="Times New Roman"/>
          <w:strike/>
          <w:sz w:val="26"/>
          <w:szCs w:val="26"/>
          <w:lang w:val="ro-RO"/>
        </w:rPr>
        <w:t>e</w:t>
      </w:r>
      <w:r w:rsidR="0078769C" w:rsidRPr="00831560">
        <w:rPr>
          <w:rFonts w:ascii="Times New Roman" w:hAnsi="Times New Roman" w:cs="Times New Roman"/>
          <w:strike/>
          <w:sz w:val="26"/>
          <w:szCs w:val="26"/>
          <w:lang w:val="ro-RO"/>
        </w:rPr>
        <w:t xml:space="preserve"> clară </w:t>
      </w:r>
      <w:r w:rsidR="00D84C52" w:rsidRPr="00831560">
        <w:rPr>
          <w:rFonts w:ascii="Times New Roman" w:hAnsi="Times New Roman" w:cs="Times New Roman"/>
          <w:strike/>
          <w:sz w:val="26"/>
          <w:szCs w:val="26"/>
          <w:lang w:val="ro-RO"/>
        </w:rPr>
        <w:t>către portalul EURES</w:t>
      </w:r>
      <w:r w:rsidR="00557723" w:rsidRPr="00831560">
        <w:rPr>
          <w:rFonts w:asciiTheme="majorBidi" w:hAnsiTheme="majorBidi" w:cstheme="majorBidi"/>
          <w:sz w:val="26"/>
          <w:szCs w:val="26"/>
          <w:lang w:val="ro-RO"/>
        </w:rPr>
        <w:t>;</w:t>
      </w:r>
    </w:p>
    <w:p w14:paraId="6505F776"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3EB2DC01" w14:textId="68712F52" w:rsidR="00AC157E" w:rsidRPr="00831560" w:rsidRDefault="0027531A">
      <w:pPr>
        <w:pStyle w:val="ListParagraph"/>
        <w:numPr>
          <w:ilvl w:val="0"/>
          <w:numId w:val="34"/>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n</w:t>
      </w:r>
      <w:r w:rsidR="00D84C52" w:rsidRPr="00831560">
        <w:rPr>
          <w:rFonts w:asciiTheme="majorBidi" w:hAnsiTheme="majorBidi" w:cstheme="majorBidi"/>
          <w:sz w:val="26"/>
          <w:szCs w:val="26"/>
          <w:lang w:val="ro-RO"/>
        </w:rPr>
        <w:t>u au datorii față de salariați și față de bugetul public național</w:t>
      </w:r>
      <w:r w:rsidR="00AC157E" w:rsidRPr="00831560">
        <w:rPr>
          <w:rFonts w:asciiTheme="majorBidi" w:hAnsiTheme="majorBidi" w:cstheme="majorBidi"/>
          <w:sz w:val="26"/>
          <w:szCs w:val="26"/>
          <w:lang w:val="ro-RO"/>
        </w:rPr>
        <w:t>;</w:t>
      </w:r>
    </w:p>
    <w:p w14:paraId="71A180CC"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032E209A" w14:textId="5395E74B" w:rsidR="00B26F11" w:rsidRPr="00831560" w:rsidRDefault="0027531A">
      <w:pPr>
        <w:pStyle w:val="ListParagraph"/>
        <w:numPr>
          <w:ilvl w:val="0"/>
          <w:numId w:val="35"/>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n</w:t>
      </w:r>
      <w:r w:rsidR="00800ADC" w:rsidRPr="00831560">
        <w:rPr>
          <w:rFonts w:asciiTheme="majorBidi" w:hAnsiTheme="majorBidi" w:cstheme="majorBidi"/>
          <w:sz w:val="26"/>
          <w:szCs w:val="26"/>
          <w:lang w:val="ro-RO"/>
        </w:rPr>
        <w:t>u au fost sancționați penal</w:t>
      </w:r>
      <w:r w:rsidR="00D152B5" w:rsidRPr="00831560">
        <w:rPr>
          <w:rFonts w:asciiTheme="majorBidi" w:hAnsiTheme="majorBidi" w:cstheme="majorBidi"/>
          <w:sz w:val="26"/>
          <w:szCs w:val="26"/>
          <w:lang w:val="ro-RO"/>
        </w:rPr>
        <w:t xml:space="preserve"> și/sau</w:t>
      </w:r>
      <w:r w:rsidR="00800ADC" w:rsidRPr="00831560">
        <w:rPr>
          <w:rFonts w:asciiTheme="majorBidi" w:hAnsiTheme="majorBidi" w:cstheme="majorBidi"/>
          <w:sz w:val="26"/>
          <w:szCs w:val="26"/>
          <w:lang w:val="ro-RO"/>
        </w:rPr>
        <w:t xml:space="preserve"> contravențional</w:t>
      </w:r>
      <w:r w:rsidR="00D152B5" w:rsidRPr="00831560">
        <w:rPr>
          <w:rFonts w:asciiTheme="majorBidi" w:hAnsiTheme="majorBidi" w:cstheme="majorBidi"/>
          <w:sz w:val="26"/>
          <w:szCs w:val="26"/>
          <w:lang w:val="ro-RO"/>
        </w:rPr>
        <w:t>,</w:t>
      </w:r>
      <w:r w:rsidR="00B26F11" w:rsidRPr="00831560">
        <w:rPr>
          <w:rFonts w:asciiTheme="majorBidi" w:hAnsiTheme="majorBidi" w:cstheme="majorBidi"/>
          <w:sz w:val="26"/>
          <w:szCs w:val="26"/>
          <w:lang w:val="ro-RO"/>
        </w:rPr>
        <w:t xml:space="preserve"> în ultimii </w:t>
      </w:r>
      <w:r w:rsidR="00F21E6F" w:rsidRPr="00831560">
        <w:rPr>
          <w:rFonts w:asciiTheme="majorBidi" w:hAnsiTheme="majorBidi" w:cstheme="majorBidi"/>
          <w:sz w:val="26"/>
          <w:szCs w:val="26"/>
          <w:lang w:val="ro-RO"/>
        </w:rPr>
        <w:t>2</w:t>
      </w:r>
      <w:r w:rsidR="00B26F11" w:rsidRPr="00831560">
        <w:rPr>
          <w:rFonts w:asciiTheme="majorBidi" w:hAnsiTheme="majorBidi" w:cstheme="majorBidi"/>
          <w:sz w:val="26"/>
          <w:szCs w:val="26"/>
          <w:lang w:val="ro-RO"/>
        </w:rPr>
        <w:t xml:space="preserve"> ani </w:t>
      </w:r>
      <w:r w:rsidR="00370EB5" w:rsidRPr="00831560">
        <w:rPr>
          <w:rFonts w:asciiTheme="majorBidi" w:hAnsiTheme="majorBidi" w:cstheme="majorBidi"/>
          <w:sz w:val="26"/>
          <w:szCs w:val="26"/>
          <w:lang w:val="ro-RO"/>
        </w:rPr>
        <w:t>anterior</w:t>
      </w:r>
      <w:r w:rsidR="00B26F11" w:rsidRPr="00831560">
        <w:rPr>
          <w:rFonts w:asciiTheme="majorBidi" w:hAnsiTheme="majorBidi" w:cstheme="majorBidi"/>
          <w:sz w:val="26"/>
          <w:szCs w:val="26"/>
          <w:lang w:val="ro-RO"/>
        </w:rPr>
        <w:t xml:space="preserve"> depuner</w:t>
      </w:r>
      <w:r w:rsidR="00370EB5" w:rsidRPr="00831560">
        <w:rPr>
          <w:rFonts w:asciiTheme="majorBidi" w:hAnsiTheme="majorBidi" w:cstheme="majorBidi"/>
          <w:sz w:val="26"/>
          <w:szCs w:val="26"/>
          <w:lang w:val="ro-RO"/>
        </w:rPr>
        <w:t>ii</w:t>
      </w:r>
      <w:r w:rsidR="00B26F11" w:rsidRPr="00831560">
        <w:rPr>
          <w:rFonts w:asciiTheme="majorBidi" w:hAnsiTheme="majorBidi" w:cstheme="majorBidi"/>
          <w:sz w:val="26"/>
          <w:szCs w:val="26"/>
          <w:lang w:val="ro-RO"/>
        </w:rPr>
        <w:t xml:space="preserve"> cererii </w:t>
      </w:r>
      <w:r w:rsidR="0031293A" w:rsidRPr="00831560">
        <w:rPr>
          <w:rFonts w:asciiTheme="majorBidi" w:hAnsiTheme="majorBidi" w:cstheme="majorBidi"/>
          <w:sz w:val="26"/>
          <w:szCs w:val="26"/>
          <w:lang w:val="ro-RO"/>
        </w:rPr>
        <w:t xml:space="preserve">de exprimare a interesului de </w:t>
      </w:r>
      <w:r w:rsidR="00370EB5" w:rsidRPr="00831560">
        <w:rPr>
          <w:rFonts w:asciiTheme="majorBidi" w:hAnsiTheme="majorBidi" w:cstheme="majorBidi"/>
          <w:sz w:val="26"/>
          <w:szCs w:val="26"/>
          <w:lang w:val="ro-RO"/>
        </w:rPr>
        <w:t xml:space="preserve">admiterea </w:t>
      </w:r>
      <w:r w:rsidR="009872AD" w:rsidRPr="00831560">
        <w:rPr>
          <w:rFonts w:asciiTheme="majorBidi" w:hAnsiTheme="majorBidi" w:cstheme="majorBidi"/>
          <w:sz w:val="26"/>
          <w:szCs w:val="26"/>
          <w:lang w:val="ro-RO"/>
        </w:rPr>
        <w:t>în cadrul</w:t>
      </w:r>
      <w:r w:rsidR="00370EB5" w:rsidRPr="00831560">
        <w:rPr>
          <w:rFonts w:asciiTheme="majorBidi" w:hAnsiTheme="majorBidi" w:cstheme="majorBidi"/>
          <w:sz w:val="26"/>
          <w:szCs w:val="26"/>
          <w:lang w:val="ro-RO"/>
        </w:rPr>
        <w:t xml:space="preserve"> EURES</w:t>
      </w:r>
      <w:r w:rsidR="00D152B5" w:rsidRPr="00831560">
        <w:rPr>
          <w:rFonts w:asciiTheme="majorBidi" w:hAnsiTheme="majorBidi" w:cstheme="majorBidi"/>
          <w:sz w:val="26"/>
          <w:szCs w:val="26"/>
          <w:lang w:val="ro-RO"/>
        </w:rPr>
        <w:t xml:space="preserve"> la nivel național</w:t>
      </w:r>
      <w:r w:rsidR="009872AD" w:rsidRPr="00831560">
        <w:rPr>
          <w:rFonts w:asciiTheme="majorBidi" w:hAnsiTheme="majorBidi" w:cstheme="majorBidi"/>
          <w:sz w:val="26"/>
          <w:szCs w:val="26"/>
          <w:lang w:val="ro-RO"/>
        </w:rPr>
        <w:t>, pentru fapte care aduc atingere drepturilor în domeniul muncii</w:t>
      </w:r>
      <w:r w:rsidR="00B26F11" w:rsidRPr="00831560">
        <w:rPr>
          <w:rFonts w:asciiTheme="majorBidi" w:hAnsiTheme="majorBidi" w:cstheme="majorBidi"/>
          <w:sz w:val="26"/>
          <w:szCs w:val="26"/>
          <w:lang w:val="ro-RO"/>
        </w:rPr>
        <w:t>;</w:t>
      </w:r>
    </w:p>
    <w:p w14:paraId="59D149B9"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0A051747" w14:textId="2BB714D2" w:rsidR="005C6FD7" w:rsidRPr="00831560" w:rsidRDefault="0027531A">
      <w:pPr>
        <w:pStyle w:val="ListParagraph"/>
        <w:numPr>
          <w:ilvl w:val="0"/>
          <w:numId w:val="36"/>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n</w:t>
      </w:r>
      <w:r w:rsidR="00370EB5" w:rsidRPr="00831560">
        <w:rPr>
          <w:rFonts w:asciiTheme="majorBidi" w:hAnsiTheme="majorBidi" w:cstheme="majorBidi"/>
          <w:sz w:val="26"/>
          <w:szCs w:val="26"/>
          <w:lang w:val="ro-RO"/>
        </w:rPr>
        <w:t>u au activitatea suspendată</w:t>
      </w:r>
      <w:r w:rsidR="00D152B5" w:rsidRPr="00831560">
        <w:rPr>
          <w:rFonts w:asciiTheme="majorBidi" w:hAnsiTheme="majorBidi" w:cstheme="majorBidi"/>
          <w:sz w:val="26"/>
          <w:szCs w:val="26"/>
          <w:lang w:val="ro-RO"/>
        </w:rPr>
        <w:t xml:space="preserve"> și </w:t>
      </w:r>
      <w:r w:rsidR="00370EB5" w:rsidRPr="00831560">
        <w:rPr>
          <w:rFonts w:asciiTheme="majorBidi" w:hAnsiTheme="majorBidi" w:cstheme="majorBidi"/>
          <w:sz w:val="26"/>
          <w:szCs w:val="26"/>
          <w:lang w:val="ro-RO"/>
        </w:rPr>
        <w:t>nu se află în proces de insolvabilitate sau lichidare</w:t>
      </w:r>
      <w:r w:rsidR="00BA7A01" w:rsidRPr="00831560">
        <w:rPr>
          <w:rFonts w:asciiTheme="majorBidi" w:hAnsiTheme="majorBidi" w:cstheme="majorBidi"/>
          <w:sz w:val="26"/>
          <w:szCs w:val="26"/>
          <w:lang w:val="ro-RO"/>
        </w:rPr>
        <w:t>.</w:t>
      </w:r>
      <w:r w:rsidR="00370EB5" w:rsidRPr="00831560">
        <w:rPr>
          <w:rFonts w:asciiTheme="majorBidi" w:hAnsiTheme="majorBidi" w:cstheme="majorBidi"/>
          <w:sz w:val="26"/>
          <w:szCs w:val="26"/>
          <w:lang w:val="ro-RO"/>
        </w:rPr>
        <w:t xml:space="preserve"> </w:t>
      </w:r>
    </w:p>
    <w:p w14:paraId="015E2510"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70E50586" w14:textId="014A1EB0" w:rsidR="00E43258" w:rsidRPr="00831560" w:rsidRDefault="00106B68" w:rsidP="00522E2F">
      <w:pPr>
        <w:pStyle w:val="ListParagraph"/>
        <w:numPr>
          <w:ilvl w:val="0"/>
          <w:numId w:val="37"/>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Persoanele juridice de drept public sau privat</w:t>
      </w:r>
      <w:r w:rsidR="00367A4F" w:rsidRPr="00831560">
        <w:rPr>
          <w:rFonts w:asciiTheme="majorBidi" w:hAnsiTheme="majorBidi" w:cstheme="majorBidi"/>
          <w:sz w:val="26"/>
          <w:szCs w:val="26"/>
          <w:lang w:val="ro-RO"/>
        </w:rPr>
        <w:t>, înregistrate în Republica Moldova,</w:t>
      </w:r>
      <w:r w:rsidRPr="00831560">
        <w:rPr>
          <w:rFonts w:asciiTheme="majorBidi" w:hAnsiTheme="majorBidi" w:cstheme="majorBidi"/>
          <w:sz w:val="26"/>
          <w:szCs w:val="26"/>
          <w:lang w:val="ro-RO"/>
        </w:rPr>
        <w:t xml:space="preserve"> </w:t>
      </w:r>
      <w:r w:rsidR="00E43258" w:rsidRPr="00831560">
        <w:rPr>
          <w:rFonts w:asciiTheme="majorBidi" w:hAnsiTheme="majorBidi" w:cstheme="majorBidi"/>
          <w:sz w:val="26"/>
          <w:szCs w:val="26"/>
          <w:lang w:val="ro-RO"/>
        </w:rPr>
        <w:t xml:space="preserve">pot dobândi calitatea de </w:t>
      </w:r>
      <w:r w:rsidRPr="00831560">
        <w:rPr>
          <w:rFonts w:asciiTheme="majorBidi" w:hAnsiTheme="majorBidi" w:cstheme="majorBidi"/>
          <w:sz w:val="26"/>
          <w:szCs w:val="26"/>
          <w:lang w:val="ro-RO"/>
        </w:rPr>
        <w:t xml:space="preserve">membru EURES, </w:t>
      </w:r>
      <w:r w:rsidR="00367A4F" w:rsidRPr="00831560">
        <w:rPr>
          <w:rFonts w:asciiTheme="majorBidi" w:hAnsiTheme="majorBidi" w:cstheme="majorBidi"/>
          <w:sz w:val="26"/>
          <w:szCs w:val="26"/>
          <w:lang w:val="ro-RO"/>
        </w:rPr>
        <w:t xml:space="preserve">la întrunirea cumulativă a </w:t>
      </w:r>
      <w:r w:rsidRPr="00831560">
        <w:rPr>
          <w:rFonts w:asciiTheme="majorBidi" w:hAnsiTheme="majorBidi" w:cstheme="majorBidi"/>
          <w:sz w:val="26"/>
          <w:szCs w:val="26"/>
          <w:lang w:val="ro-RO"/>
        </w:rPr>
        <w:t>condițiilor stabilite la p</w:t>
      </w:r>
      <w:r w:rsidR="00A446B8" w:rsidRPr="00831560">
        <w:rPr>
          <w:rFonts w:asciiTheme="majorBidi" w:hAnsiTheme="majorBidi" w:cstheme="majorBidi"/>
          <w:sz w:val="26"/>
          <w:szCs w:val="26"/>
          <w:lang w:val="ro-RO"/>
        </w:rPr>
        <w:t>unct</w:t>
      </w:r>
      <w:r w:rsidR="00367A4F" w:rsidRPr="00831560">
        <w:rPr>
          <w:rFonts w:asciiTheme="majorBidi" w:hAnsiTheme="majorBidi" w:cstheme="majorBidi"/>
          <w:sz w:val="26"/>
          <w:szCs w:val="26"/>
          <w:lang w:val="ro-RO"/>
        </w:rPr>
        <w:t>ul</w:t>
      </w:r>
      <w:r w:rsidRPr="00831560">
        <w:rPr>
          <w:rFonts w:asciiTheme="majorBidi" w:hAnsiTheme="majorBidi" w:cstheme="majorBidi"/>
          <w:sz w:val="26"/>
          <w:szCs w:val="26"/>
          <w:lang w:val="ro-RO"/>
        </w:rPr>
        <w:t xml:space="preserve"> </w:t>
      </w:r>
      <w:r w:rsidR="00E43258" w:rsidRPr="00831560">
        <w:rPr>
          <w:rFonts w:asciiTheme="majorBidi" w:hAnsiTheme="majorBidi" w:cstheme="majorBidi"/>
          <w:sz w:val="26"/>
          <w:szCs w:val="26"/>
          <w:lang w:val="ro-RO"/>
        </w:rPr>
        <w:t>23</w:t>
      </w:r>
      <w:r w:rsidRPr="00831560">
        <w:rPr>
          <w:rFonts w:asciiTheme="majorBidi" w:hAnsiTheme="majorBidi" w:cstheme="majorBidi"/>
          <w:sz w:val="26"/>
          <w:szCs w:val="26"/>
          <w:lang w:val="ro-RO"/>
        </w:rPr>
        <w:t xml:space="preserve">, </w:t>
      </w:r>
      <w:r w:rsidR="00367A4F" w:rsidRPr="00831560">
        <w:rPr>
          <w:rFonts w:asciiTheme="majorBidi" w:hAnsiTheme="majorBidi" w:cstheme="majorBidi"/>
          <w:sz w:val="26"/>
          <w:szCs w:val="26"/>
          <w:lang w:val="ro-RO"/>
        </w:rPr>
        <w:t>precum și a următoarelor:</w:t>
      </w:r>
    </w:p>
    <w:p w14:paraId="7254DAA0"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7E217E39" w14:textId="74B25A7D" w:rsidR="00106B68" w:rsidRPr="00831560" w:rsidRDefault="0027531A">
      <w:pPr>
        <w:pStyle w:val="ListParagraph"/>
        <w:numPr>
          <w:ilvl w:val="0"/>
          <w:numId w:val="38"/>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w:t>
      </w:r>
      <w:r w:rsidR="00106B68" w:rsidRPr="00831560">
        <w:rPr>
          <w:rFonts w:asciiTheme="majorBidi" w:hAnsiTheme="majorBidi" w:cstheme="majorBidi"/>
          <w:sz w:val="26"/>
          <w:szCs w:val="26"/>
          <w:lang w:val="ro-RO"/>
        </w:rPr>
        <w:t xml:space="preserve">ispun </w:t>
      </w:r>
      <w:r w:rsidR="00F92D68" w:rsidRPr="00831560">
        <w:rPr>
          <w:rFonts w:asciiTheme="majorBidi" w:hAnsiTheme="majorBidi" w:cstheme="majorBidi"/>
          <w:sz w:val="26"/>
          <w:szCs w:val="26"/>
          <w:lang w:val="ro-RO"/>
        </w:rPr>
        <w:t>de</w:t>
      </w:r>
      <w:r w:rsidR="00106B68" w:rsidRPr="00831560">
        <w:rPr>
          <w:rFonts w:asciiTheme="majorBidi" w:hAnsiTheme="majorBidi" w:cstheme="majorBidi"/>
          <w:sz w:val="26"/>
          <w:szCs w:val="26"/>
          <w:lang w:val="ro-RO"/>
        </w:rPr>
        <w:t xml:space="preserve"> salariați calificați </w:t>
      </w:r>
      <w:r w:rsidR="006A1D33" w:rsidRPr="00831560">
        <w:rPr>
          <w:rFonts w:asciiTheme="majorBidi" w:hAnsiTheme="majorBidi" w:cstheme="majorBidi"/>
          <w:sz w:val="26"/>
          <w:szCs w:val="26"/>
          <w:lang w:val="ro-RO"/>
        </w:rPr>
        <w:t>și/</w:t>
      </w:r>
      <w:r w:rsidR="00106B68" w:rsidRPr="00831560">
        <w:rPr>
          <w:rFonts w:asciiTheme="majorBidi" w:hAnsiTheme="majorBidi" w:cstheme="majorBidi"/>
          <w:sz w:val="26"/>
          <w:szCs w:val="26"/>
          <w:lang w:val="ro-RO"/>
        </w:rPr>
        <w:t>sau cu experiență profesională în domeniul resurselor umane, care cunosc cel puțin o limbă străină de circulație europeană;</w:t>
      </w:r>
    </w:p>
    <w:p w14:paraId="56D084F5"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26F7086F" w14:textId="1BAECB64" w:rsidR="00063250" w:rsidRPr="00831560" w:rsidRDefault="0027531A">
      <w:pPr>
        <w:pStyle w:val="ListParagraph"/>
        <w:numPr>
          <w:ilvl w:val="0"/>
          <w:numId w:val="39"/>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a</w:t>
      </w:r>
      <w:r w:rsidR="00063250" w:rsidRPr="00831560">
        <w:rPr>
          <w:rFonts w:asciiTheme="majorBidi" w:hAnsiTheme="majorBidi" w:cstheme="majorBidi"/>
          <w:sz w:val="26"/>
          <w:szCs w:val="26"/>
          <w:lang w:val="ro-RO"/>
        </w:rPr>
        <w:t>u prevăzut în actul de constituire ca obiect de activitate „Activități ale agențiilor de plasare a forței de muncă”, cod CAE</w:t>
      </w:r>
      <w:r w:rsidR="00686BF0" w:rsidRPr="00831560">
        <w:rPr>
          <w:rFonts w:asciiTheme="majorBidi" w:hAnsiTheme="majorBidi" w:cstheme="majorBidi"/>
          <w:sz w:val="26"/>
          <w:szCs w:val="26"/>
          <w:lang w:val="ro-RO"/>
        </w:rPr>
        <w:t>M</w:t>
      </w:r>
      <w:r w:rsidR="00063250" w:rsidRPr="00831560">
        <w:rPr>
          <w:rFonts w:asciiTheme="majorBidi" w:hAnsiTheme="majorBidi" w:cstheme="majorBidi"/>
          <w:sz w:val="26"/>
          <w:szCs w:val="26"/>
          <w:lang w:val="ro-RO"/>
        </w:rPr>
        <w:t xml:space="preserve"> 78</w:t>
      </w:r>
      <w:r w:rsidR="00686BF0" w:rsidRPr="00831560">
        <w:rPr>
          <w:rFonts w:asciiTheme="majorBidi" w:hAnsiTheme="majorBidi" w:cstheme="majorBidi"/>
          <w:sz w:val="26"/>
          <w:szCs w:val="26"/>
          <w:lang w:val="ro-RO"/>
        </w:rPr>
        <w:t>.</w:t>
      </w:r>
      <w:r w:rsidR="00063250" w:rsidRPr="00831560">
        <w:rPr>
          <w:rFonts w:asciiTheme="majorBidi" w:hAnsiTheme="majorBidi" w:cstheme="majorBidi"/>
          <w:sz w:val="26"/>
          <w:szCs w:val="26"/>
          <w:lang w:val="ro-RO"/>
        </w:rPr>
        <w:t>10, „Activități de contractare, pe baze temporare, a personalului”, cod CAE</w:t>
      </w:r>
      <w:r w:rsidR="00686BF0" w:rsidRPr="00831560">
        <w:rPr>
          <w:rFonts w:asciiTheme="majorBidi" w:hAnsiTheme="majorBidi" w:cstheme="majorBidi"/>
          <w:sz w:val="26"/>
          <w:szCs w:val="26"/>
          <w:lang w:val="ro-RO"/>
        </w:rPr>
        <w:t>M</w:t>
      </w:r>
      <w:r w:rsidR="00063250" w:rsidRPr="00831560">
        <w:rPr>
          <w:rFonts w:asciiTheme="majorBidi" w:hAnsiTheme="majorBidi" w:cstheme="majorBidi"/>
          <w:sz w:val="26"/>
          <w:szCs w:val="26"/>
          <w:lang w:val="ro-RO"/>
        </w:rPr>
        <w:t xml:space="preserve"> 78</w:t>
      </w:r>
      <w:r w:rsidR="00686BF0" w:rsidRPr="00831560">
        <w:rPr>
          <w:rFonts w:asciiTheme="majorBidi" w:hAnsiTheme="majorBidi" w:cstheme="majorBidi"/>
          <w:sz w:val="26"/>
          <w:szCs w:val="26"/>
          <w:lang w:val="ro-RO"/>
        </w:rPr>
        <w:t>.</w:t>
      </w:r>
      <w:r w:rsidR="00063250" w:rsidRPr="00831560">
        <w:rPr>
          <w:rFonts w:asciiTheme="majorBidi" w:hAnsiTheme="majorBidi" w:cstheme="majorBidi"/>
          <w:sz w:val="26"/>
          <w:szCs w:val="26"/>
          <w:lang w:val="ro-RO"/>
        </w:rPr>
        <w:t>20, sau „Alte servicii de furnizare a forței de muncă”, cod CAE</w:t>
      </w:r>
      <w:r w:rsidR="00686BF0" w:rsidRPr="00831560">
        <w:rPr>
          <w:rFonts w:asciiTheme="majorBidi" w:hAnsiTheme="majorBidi" w:cstheme="majorBidi"/>
          <w:sz w:val="26"/>
          <w:szCs w:val="26"/>
          <w:lang w:val="ro-RO"/>
        </w:rPr>
        <w:t>M</w:t>
      </w:r>
      <w:r w:rsidR="00063250" w:rsidRPr="00831560">
        <w:rPr>
          <w:rFonts w:asciiTheme="majorBidi" w:hAnsiTheme="majorBidi" w:cstheme="majorBidi"/>
          <w:sz w:val="26"/>
          <w:szCs w:val="26"/>
          <w:lang w:val="ro-RO"/>
        </w:rPr>
        <w:t xml:space="preserve"> 78</w:t>
      </w:r>
      <w:r w:rsidR="00686BF0" w:rsidRPr="00831560">
        <w:rPr>
          <w:rFonts w:asciiTheme="majorBidi" w:hAnsiTheme="majorBidi" w:cstheme="majorBidi"/>
          <w:sz w:val="26"/>
          <w:szCs w:val="26"/>
          <w:lang w:val="ro-RO"/>
        </w:rPr>
        <w:t>.</w:t>
      </w:r>
      <w:r w:rsidR="00063250" w:rsidRPr="00831560">
        <w:rPr>
          <w:rFonts w:asciiTheme="majorBidi" w:hAnsiTheme="majorBidi" w:cstheme="majorBidi"/>
          <w:sz w:val="26"/>
          <w:szCs w:val="26"/>
          <w:lang w:val="ro-RO"/>
        </w:rPr>
        <w:t>30.</w:t>
      </w:r>
    </w:p>
    <w:p w14:paraId="23FB32CF" w14:textId="77777777" w:rsidR="00A8004A" w:rsidRPr="00831560" w:rsidRDefault="00A8004A" w:rsidP="00A8004A">
      <w:pPr>
        <w:pStyle w:val="ListParagraph"/>
        <w:spacing w:line="360" w:lineRule="auto"/>
        <w:ind w:left="0"/>
        <w:jc w:val="both"/>
        <w:rPr>
          <w:rFonts w:asciiTheme="majorBidi" w:hAnsiTheme="majorBidi" w:cstheme="majorBidi"/>
          <w:sz w:val="26"/>
          <w:szCs w:val="26"/>
          <w:lang w:val="ro-RO"/>
        </w:rPr>
      </w:pPr>
    </w:p>
    <w:p w14:paraId="3C4ACA57" w14:textId="77777777" w:rsidR="009F5EAB" w:rsidRPr="00831560" w:rsidRDefault="005C5D0C" w:rsidP="009F5EAB">
      <w:pPr>
        <w:spacing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Secțiunea II</w:t>
      </w:r>
    </w:p>
    <w:p w14:paraId="4F5C710A" w14:textId="66C5147A" w:rsidR="008C38AE" w:rsidRPr="00831560" w:rsidRDefault="008C38AE" w:rsidP="00EC69EE">
      <w:pPr>
        <w:spacing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Depunerea și examinarea cererii</w:t>
      </w:r>
      <w:r w:rsidR="0031293A" w:rsidRPr="00831560">
        <w:rPr>
          <w:rFonts w:asciiTheme="majorBidi" w:hAnsiTheme="majorBidi" w:cstheme="majorBidi"/>
          <w:b/>
          <w:bCs/>
          <w:sz w:val="26"/>
          <w:szCs w:val="26"/>
          <w:lang w:val="ro-RO"/>
        </w:rPr>
        <w:t xml:space="preserve"> de exprimare a interesului de admitere în calitate de membru</w:t>
      </w:r>
      <w:r w:rsidR="006A1D33" w:rsidRPr="00831560">
        <w:rPr>
          <w:rFonts w:asciiTheme="majorBidi" w:hAnsiTheme="majorBidi" w:cstheme="majorBidi"/>
          <w:b/>
          <w:bCs/>
          <w:sz w:val="26"/>
          <w:szCs w:val="26"/>
          <w:lang w:val="ro-RO"/>
        </w:rPr>
        <w:t xml:space="preserve"> sau </w:t>
      </w:r>
      <w:r w:rsidR="0031293A" w:rsidRPr="00831560">
        <w:rPr>
          <w:rFonts w:asciiTheme="majorBidi" w:hAnsiTheme="majorBidi" w:cstheme="majorBidi"/>
          <w:b/>
          <w:bCs/>
          <w:sz w:val="26"/>
          <w:szCs w:val="26"/>
          <w:lang w:val="ro-RO"/>
        </w:rPr>
        <w:t>partener EURES</w:t>
      </w:r>
      <w:r w:rsidR="006A1D33" w:rsidRPr="00831560">
        <w:rPr>
          <w:rFonts w:asciiTheme="majorBidi" w:hAnsiTheme="majorBidi" w:cstheme="majorBidi"/>
          <w:b/>
          <w:bCs/>
          <w:sz w:val="26"/>
          <w:szCs w:val="26"/>
          <w:lang w:val="ro-RO"/>
        </w:rPr>
        <w:t xml:space="preserve"> la nivel național</w:t>
      </w:r>
    </w:p>
    <w:p w14:paraId="494D96C8" w14:textId="30ACE1CC" w:rsidR="005C5D0C" w:rsidRPr="00831560" w:rsidRDefault="00662B65">
      <w:pPr>
        <w:pStyle w:val="ListParagraph"/>
        <w:numPr>
          <w:ilvl w:val="0"/>
          <w:numId w:val="40"/>
        </w:numPr>
        <w:spacing w:before="24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P</w:t>
      </w:r>
      <w:r w:rsidR="001B5EC8" w:rsidRPr="00831560">
        <w:rPr>
          <w:rFonts w:asciiTheme="majorBidi" w:hAnsiTheme="majorBidi" w:cstheme="majorBidi"/>
          <w:sz w:val="26"/>
          <w:szCs w:val="26"/>
          <w:lang w:val="ro-RO"/>
        </w:rPr>
        <w:t xml:space="preserve">ersoanele </w:t>
      </w:r>
      <w:r w:rsidR="005C6FD7" w:rsidRPr="00831560">
        <w:rPr>
          <w:rFonts w:asciiTheme="majorBidi" w:hAnsiTheme="majorBidi" w:cstheme="majorBidi"/>
          <w:sz w:val="26"/>
          <w:szCs w:val="26"/>
          <w:lang w:val="ro-RO"/>
        </w:rPr>
        <w:t xml:space="preserve">juridice </w:t>
      </w:r>
      <w:r w:rsidR="00026760" w:rsidRPr="00831560">
        <w:rPr>
          <w:rFonts w:asciiTheme="majorBidi" w:hAnsiTheme="majorBidi" w:cstheme="majorBidi"/>
          <w:sz w:val="26"/>
          <w:szCs w:val="26"/>
          <w:lang w:val="ro-RO"/>
        </w:rPr>
        <w:t>de drept public sau privat</w:t>
      </w:r>
      <w:r w:rsidR="003B07A0" w:rsidRPr="00831560">
        <w:rPr>
          <w:rFonts w:asciiTheme="majorBidi" w:hAnsiTheme="majorBidi" w:cstheme="majorBidi"/>
          <w:sz w:val="26"/>
          <w:szCs w:val="26"/>
          <w:lang w:val="ro-RO"/>
        </w:rPr>
        <w:t>,</w:t>
      </w:r>
      <w:r w:rsidR="005C6FD7" w:rsidRPr="00831560">
        <w:rPr>
          <w:rFonts w:asciiTheme="majorBidi" w:hAnsiTheme="majorBidi" w:cstheme="majorBidi"/>
          <w:sz w:val="26"/>
          <w:szCs w:val="26"/>
          <w:lang w:val="ro-RO"/>
        </w:rPr>
        <w:t xml:space="preserve"> </w:t>
      </w:r>
      <w:r w:rsidR="005C5D0C" w:rsidRPr="00831560">
        <w:rPr>
          <w:rFonts w:asciiTheme="majorBidi" w:hAnsiTheme="majorBidi" w:cstheme="majorBidi"/>
          <w:sz w:val="26"/>
          <w:szCs w:val="26"/>
          <w:lang w:val="ro-RO"/>
        </w:rPr>
        <w:t xml:space="preserve">înregistrate </w:t>
      </w:r>
      <w:r w:rsidR="00D40C55" w:rsidRPr="00831560">
        <w:rPr>
          <w:rFonts w:asciiTheme="majorBidi" w:hAnsiTheme="majorBidi" w:cstheme="majorBidi"/>
          <w:sz w:val="26"/>
          <w:szCs w:val="26"/>
          <w:lang w:val="ro-RO"/>
        </w:rPr>
        <w:t>în</w:t>
      </w:r>
      <w:r w:rsidR="001B5EC8"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Republica Moldova</w:t>
      </w:r>
      <w:r w:rsidR="003B07A0" w:rsidRPr="00831560">
        <w:rPr>
          <w:rFonts w:asciiTheme="majorBidi" w:hAnsiTheme="majorBidi" w:cstheme="majorBidi"/>
          <w:sz w:val="26"/>
          <w:szCs w:val="26"/>
          <w:lang w:val="ro-RO"/>
        </w:rPr>
        <w:t>,</w:t>
      </w:r>
      <w:r w:rsidR="00D40C55" w:rsidRPr="00831560">
        <w:rPr>
          <w:rFonts w:asciiTheme="majorBidi" w:hAnsiTheme="majorBidi" w:cstheme="majorBidi"/>
          <w:sz w:val="26"/>
          <w:szCs w:val="26"/>
          <w:lang w:val="ro-RO"/>
        </w:rPr>
        <w:t xml:space="preserve"> </w:t>
      </w:r>
      <w:r w:rsidR="00FD6ADE" w:rsidRPr="00831560">
        <w:rPr>
          <w:rFonts w:asciiTheme="majorBidi" w:hAnsiTheme="majorBidi" w:cstheme="majorBidi"/>
          <w:sz w:val="26"/>
          <w:szCs w:val="26"/>
          <w:lang w:val="ro-RO"/>
        </w:rPr>
        <w:t>care doresc să devină membr</w:t>
      </w:r>
      <w:r w:rsidR="006A2A88" w:rsidRPr="00831560">
        <w:rPr>
          <w:rFonts w:asciiTheme="majorBidi" w:hAnsiTheme="majorBidi" w:cstheme="majorBidi"/>
          <w:sz w:val="26"/>
          <w:szCs w:val="26"/>
          <w:lang w:val="ro-RO"/>
        </w:rPr>
        <w:t>u</w:t>
      </w:r>
      <w:r w:rsidR="00D40C55" w:rsidRPr="00831560">
        <w:rPr>
          <w:rFonts w:asciiTheme="majorBidi" w:hAnsiTheme="majorBidi" w:cstheme="majorBidi"/>
          <w:sz w:val="26"/>
          <w:szCs w:val="26"/>
          <w:lang w:val="ro-RO"/>
        </w:rPr>
        <w:t xml:space="preserve"> sau </w:t>
      </w:r>
      <w:r w:rsidR="00FD6ADE" w:rsidRPr="00831560">
        <w:rPr>
          <w:rFonts w:asciiTheme="majorBidi" w:hAnsiTheme="majorBidi" w:cstheme="majorBidi"/>
          <w:sz w:val="26"/>
          <w:szCs w:val="26"/>
          <w:lang w:val="ro-RO"/>
        </w:rPr>
        <w:t>partener EURES</w:t>
      </w:r>
      <w:r w:rsidR="006A1D33" w:rsidRPr="00831560">
        <w:rPr>
          <w:rFonts w:asciiTheme="majorBidi" w:hAnsiTheme="majorBidi" w:cstheme="majorBidi"/>
          <w:sz w:val="26"/>
          <w:szCs w:val="26"/>
          <w:lang w:val="ro-RO"/>
        </w:rPr>
        <w:t xml:space="preserve"> la nivel național</w:t>
      </w:r>
      <w:r w:rsidR="003B07A0" w:rsidRPr="00831560">
        <w:rPr>
          <w:rFonts w:asciiTheme="majorBidi" w:hAnsiTheme="majorBidi" w:cstheme="majorBidi"/>
          <w:sz w:val="26"/>
          <w:szCs w:val="26"/>
          <w:lang w:val="ro-RO"/>
        </w:rPr>
        <w:t>,</w:t>
      </w:r>
      <w:r w:rsidR="00FD6ADE" w:rsidRPr="00831560">
        <w:rPr>
          <w:rFonts w:asciiTheme="majorBidi" w:hAnsiTheme="majorBidi" w:cstheme="majorBidi"/>
          <w:sz w:val="26"/>
          <w:szCs w:val="26"/>
          <w:lang w:val="ro-RO"/>
        </w:rPr>
        <w:t xml:space="preserve"> </w:t>
      </w:r>
      <w:r w:rsidR="00D40C55" w:rsidRPr="00831560">
        <w:rPr>
          <w:rFonts w:asciiTheme="majorBidi" w:hAnsiTheme="majorBidi" w:cstheme="majorBidi"/>
          <w:sz w:val="26"/>
          <w:szCs w:val="26"/>
          <w:lang w:val="ro-RO"/>
        </w:rPr>
        <w:t>depun</w:t>
      </w:r>
      <w:r w:rsidR="00586FFC" w:rsidRPr="00831560">
        <w:rPr>
          <w:rFonts w:asciiTheme="majorBidi" w:hAnsiTheme="majorBidi" w:cstheme="majorBidi"/>
          <w:sz w:val="26"/>
          <w:szCs w:val="26"/>
          <w:lang w:val="ro-RO"/>
        </w:rPr>
        <w:t xml:space="preserve"> </w:t>
      </w:r>
      <w:r w:rsidR="00F21E6F" w:rsidRPr="00831560">
        <w:rPr>
          <w:rFonts w:asciiTheme="majorBidi" w:hAnsiTheme="majorBidi" w:cstheme="majorBidi"/>
          <w:sz w:val="26"/>
          <w:szCs w:val="26"/>
          <w:lang w:val="ro-RO"/>
        </w:rPr>
        <w:t>o cerere, în format electronic</w:t>
      </w:r>
      <w:r w:rsidR="00D40C55" w:rsidRPr="00831560">
        <w:rPr>
          <w:rFonts w:asciiTheme="majorBidi" w:hAnsiTheme="majorBidi" w:cstheme="majorBidi"/>
          <w:sz w:val="26"/>
          <w:szCs w:val="26"/>
          <w:lang w:val="ro-RO"/>
        </w:rPr>
        <w:t xml:space="preserve">, </w:t>
      </w:r>
      <w:r w:rsidR="003B07A0" w:rsidRPr="00831560">
        <w:rPr>
          <w:rFonts w:asciiTheme="majorBidi" w:hAnsiTheme="majorBidi" w:cstheme="majorBidi"/>
          <w:sz w:val="26"/>
          <w:szCs w:val="26"/>
          <w:lang w:val="ro-RO"/>
        </w:rPr>
        <w:t>la</w:t>
      </w:r>
      <w:r w:rsidR="00F21E6F" w:rsidRPr="00831560">
        <w:rPr>
          <w:rFonts w:asciiTheme="majorBidi" w:hAnsiTheme="majorBidi" w:cstheme="majorBidi"/>
          <w:sz w:val="26"/>
          <w:szCs w:val="26"/>
          <w:lang w:val="ro-RO"/>
        </w:rPr>
        <w:t xml:space="preserve"> adresa de e-mail dedicată a</w:t>
      </w:r>
      <w:r w:rsidR="003B07A0" w:rsidRPr="00831560">
        <w:rPr>
          <w:rFonts w:asciiTheme="majorBidi" w:hAnsiTheme="majorBidi" w:cstheme="majorBidi"/>
          <w:sz w:val="26"/>
          <w:szCs w:val="26"/>
          <w:lang w:val="ro-RO"/>
        </w:rPr>
        <w:t xml:space="preserve"> Biroul</w:t>
      </w:r>
      <w:r w:rsidR="00F21E6F" w:rsidRPr="00831560">
        <w:rPr>
          <w:rFonts w:asciiTheme="majorBidi" w:hAnsiTheme="majorBidi" w:cstheme="majorBidi"/>
          <w:sz w:val="26"/>
          <w:szCs w:val="26"/>
          <w:lang w:val="ro-RO"/>
        </w:rPr>
        <w:t>ui</w:t>
      </w:r>
      <w:r w:rsidR="003B07A0" w:rsidRPr="00831560">
        <w:rPr>
          <w:rFonts w:asciiTheme="majorBidi" w:hAnsiTheme="majorBidi" w:cstheme="majorBidi"/>
          <w:sz w:val="26"/>
          <w:szCs w:val="26"/>
          <w:lang w:val="ro-RO"/>
        </w:rPr>
        <w:t xml:space="preserve"> Național de Coordonare, </w:t>
      </w:r>
      <w:r w:rsidR="00D40C55" w:rsidRPr="00831560">
        <w:rPr>
          <w:rFonts w:asciiTheme="majorBidi" w:hAnsiTheme="majorBidi" w:cstheme="majorBidi"/>
          <w:sz w:val="26"/>
          <w:szCs w:val="26"/>
          <w:lang w:val="ro-RO"/>
        </w:rPr>
        <w:t xml:space="preserve">conform </w:t>
      </w:r>
      <w:r w:rsidR="00F21E6F" w:rsidRPr="00831560">
        <w:rPr>
          <w:rFonts w:asciiTheme="majorBidi" w:hAnsiTheme="majorBidi" w:cstheme="majorBidi"/>
          <w:sz w:val="26"/>
          <w:szCs w:val="26"/>
          <w:lang w:val="ro-RO"/>
        </w:rPr>
        <w:t xml:space="preserve">modelului prevăzut în </w:t>
      </w:r>
      <w:r w:rsidR="00D40C55" w:rsidRPr="00831560">
        <w:rPr>
          <w:rFonts w:asciiTheme="majorBidi" w:hAnsiTheme="majorBidi" w:cstheme="majorBidi"/>
          <w:sz w:val="26"/>
          <w:szCs w:val="26"/>
          <w:lang w:val="ro-RO"/>
        </w:rPr>
        <w:t>anex</w:t>
      </w:r>
      <w:r w:rsidR="00F21E6F" w:rsidRPr="00831560">
        <w:rPr>
          <w:rFonts w:asciiTheme="majorBidi" w:hAnsiTheme="majorBidi" w:cstheme="majorBidi"/>
          <w:sz w:val="26"/>
          <w:szCs w:val="26"/>
          <w:lang w:val="ro-RO"/>
        </w:rPr>
        <w:t>ă</w:t>
      </w:r>
      <w:r w:rsidR="00D40C55" w:rsidRPr="00831560">
        <w:rPr>
          <w:rFonts w:asciiTheme="majorBidi" w:hAnsiTheme="majorBidi" w:cstheme="majorBidi"/>
          <w:sz w:val="26"/>
          <w:szCs w:val="26"/>
          <w:lang w:val="ro-RO"/>
        </w:rPr>
        <w:t xml:space="preserve"> la prezentul Regulament.</w:t>
      </w:r>
    </w:p>
    <w:p w14:paraId="099CD660"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4FA6E444" w14:textId="324F29B2" w:rsidR="00FC43A9" w:rsidRPr="00831560" w:rsidRDefault="00E05479">
      <w:pPr>
        <w:pStyle w:val="ListParagraph"/>
        <w:numPr>
          <w:ilvl w:val="0"/>
          <w:numId w:val="40"/>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Solicitanții anexează la cererea </w:t>
      </w:r>
      <w:r w:rsidR="008079D2" w:rsidRPr="00831560">
        <w:rPr>
          <w:rFonts w:asciiTheme="majorBidi" w:hAnsiTheme="majorBidi" w:cstheme="majorBidi"/>
          <w:sz w:val="26"/>
          <w:szCs w:val="26"/>
          <w:lang w:val="ro-RO"/>
        </w:rPr>
        <w:t xml:space="preserve">de exprimare a interesului de </w:t>
      </w:r>
      <w:r w:rsidRPr="00831560">
        <w:rPr>
          <w:rFonts w:asciiTheme="majorBidi" w:hAnsiTheme="majorBidi" w:cstheme="majorBidi"/>
          <w:sz w:val="26"/>
          <w:szCs w:val="26"/>
          <w:lang w:val="ro-RO"/>
        </w:rPr>
        <w:t>admitere în calitate de membru</w:t>
      </w:r>
      <w:r w:rsidR="00D23DEE" w:rsidRPr="00831560">
        <w:rPr>
          <w:rFonts w:asciiTheme="majorBidi" w:hAnsiTheme="majorBidi" w:cstheme="majorBidi"/>
          <w:sz w:val="26"/>
          <w:szCs w:val="26"/>
          <w:lang w:val="ro-RO"/>
        </w:rPr>
        <w:t xml:space="preserve"> sau </w:t>
      </w:r>
      <w:r w:rsidRPr="00831560">
        <w:rPr>
          <w:rFonts w:asciiTheme="majorBidi" w:hAnsiTheme="majorBidi" w:cstheme="majorBidi"/>
          <w:sz w:val="26"/>
          <w:szCs w:val="26"/>
          <w:lang w:val="ro-RO"/>
        </w:rPr>
        <w:t>partener EURES</w:t>
      </w:r>
      <w:r w:rsidR="006A1D33"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următoarele acte</w:t>
      </w:r>
      <w:r w:rsidR="001B5EC8" w:rsidRPr="00831560">
        <w:rPr>
          <w:rFonts w:asciiTheme="majorBidi" w:hAnsiTheme="majorBidi" w:cstheme="majorBidi"/>
          <w:sz w:val="26"/>
          <w:szCs w:val="26"/>
          <w:lang w:val="ro-RO"/>
        </w:rPr>
        <w:t>:</w:t>
      </w:r>
    </w:p>
    <w:p w14:paraId="0175C102"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21F8E6C6" w14:textId="4FDA4948" w:rsidR="00FC43A9" w:rsidRPr="00831560" w:rsidRDefault="0027531A">
      <w:pPr>
        <w:pStyle w:val="ListParagraph"/>
        <w:numPr>
          <w:ilvl w:val="0"/>
          <w:numId w:val="41"/>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w:t>
      </w:r>
      <w:r w:rsidR="00E432EC" w:rsidRPr="00831560">
        <w:rPr>
          <w:rFonts w:asciiTheme="majorBidi" w:hAnsiTheme="majorBidi" w:cstheme="majorBidi"/>
          <w:sz w:val="26"/>
          <w:szCs w:val="26"/>
          <w:lang w:val="ro-RO"/>
        </w:rPr>
        <w:t>upă caz, actele normative în temeiul cărora sunt organizate și funcționează, sau c</w:t>
      </w:r>
      <w:r w:rsidR="00FC43A9" w:rsidRPr="00831560">
        <w:rPr>
          <w:rFonts w:asciiTheme="majorBidi" w:hAnsiTheme="majorBidi" w:cstheme="majorBidi"/>
          <w:sz w:val="26"/>
          <w:szCs w:val="26"/>
          <w:lang w:val="ro-RO"/>
        </w:rPr>
        <w:t xml:space="preserve">opia </w:t>
      </w:r>
      <w:r w:rsidR="00F24912" w:rsidRPr="00831560">
        <w:rPr>
          <w:rFonts w:asciiTheme="majorBidi" w:hAnsiTheme="majorBidi" w:cstheme="majorBidi"/>
          <w:sz w:val="26"/>
          <w:szCs w:val="26"/>
          <w:lang w:val="ro-RO"/>
        </w:rPr>
        <w:t>actului de constituire</w:t>
      </w:r>
      <w:r w:rsidR="00FC43A9" w:rsidRPr="00831560">
        <w:rPr>
          <w:rFonts w:asciiTheme="majorBidi" w:hAnsiTheme="majorBidi" w:cstheme="majorBidi"/>
          <w:sz w:val="26"/>
          <w:szCs w:val="26"/>
          <w:lang w:val="ro-RO"/>
        </w:rPr>
        <w:t xml:space="preserve"> </w:t>
      </w:r>
      <w:r w:rsidR="006A2A88" w:rsidRPr="00831560">
        <w:rPr>
          <w:rFonts w:asciiTheme="majorBidi" w:hAnsiTheme="majorBidi" w:cstheme="majorBidi"/>
          <w:sz w:val="26"/>
          <w:szCs w:val="26"/>
          <w:lang w:val="ro-RO"/>
        </w:rPr>
        <w:t>și</w:t>
      </w:r>
      <w:r w:rsidR="00FC43A9" w:rsidRPr="00831560">
        <w:rPr>
          <w:rFonts w:asciiTheme="majorBidi" w:hAnsiTheme="majorBidi" w:cstheme="majorBidi"/>
          <w:sz w:val="26"/>
          <w:szCs w:val="26"/>
          <w:lang w:val="ro-RO"/>
        </w:rPr>
        <w:t xml:space="preserve"> </w:t>
      </w:r>
      <w:r w:rsidR="00F24912" w:rsidRPr="00831560">
        <w:rPr>
          <w:rFonts w:asciiTheme="majorBidi" w:hAnsiTheme="majorBidi" w:cstheme="majorBidi"/>
          <w:sz w:val="26"/>
          <w:szCs w:val="26"/>
          <w:lang w:val="ro-RO"/>
        </w:rPr>
        <w:t>a</w:t>
      </w:r>
      <w:r w:rsidR="00FC43A9" w:rsidRPr="00831560">
        <w:rPr>
          <w:rFonts w:asciiTheme="majorBidi" w:hAnsiTheme="majorBidi" w:cstheme="majorBidi"/>
          <w:sz w:val="26"/>
          <w:szCs w:val="26"/>
          <w:lang w:val="ro-RO"/>
        </w:rPr>
        <w:t xml:space="preserve"> statutului, </w:t>
      </w:r>
      <w:r w:rsidR="00E05479" w:rsidRPr="00831560">
        <w:rPr>
          <w:rFonts w:asciiTheme="majorBidi" w:hAnsiTheme="majorBidi" w:cstheme="majorBidi"/>
          <w:sz w:val="26"/>
          <w:szCs w:val="26"/>
          <w:lang w:val="ro-RO"/>
        </w:rPr>
        <w:t>semnate de</w:t>
      </w:r>
      <w:r w:rsidR="00FC43A9" w:rsidRPr="00831560">
        <w:rPr>
          <w:rFonts w:asciiTheme="majorBidi" w:hAnsiTheme="majorBidi" w:cstheme="majorBidi"/>
          <w:sz w:val="26"/>
          <w:szCs w:val="26"/>
          <w:lang w:val="ro-RO"/>
        </w:rPr>
        <w:t xml:space="preserve"> </w:t>
      </w:r>
      <w:r w:rsidR="005C6FD7" w:rsidRPr="00831560">
        <w:rPr>
          <w:rFonts w:asciiTheme="majorBidi" w:hAnsiTheme="majorBidi" w:cstheme="majorBidi"/>
          <w:sz w:val="26"/>
          <w:szCs w:val="26"/>
          <w:lang w:val="ro-RO"/>
        </w:rPr>
        <w:t>fondator</w:t>
      </w:r>
      <w:r w:rsidR="0030373E" w:rsidRPr="00831560">
        <w:rPr>
          <w:rFonts w:asciiTheme="majorBidi" w:hAnsiTheme="majorBidi" w:cstheme="majorBidi"/>
          <w:sz w:val="26"/>
          <w:szCs w:val="26"/>
          <w:lang w:val="ro-RO"/>
        </w:rPr>
        <w:t>;</w:t>
      </w:r>
    </w:p>
    <w:p w14:paraId="64B9F891" w14:textId="4164A746" w:rsidR="00FC43A9" w:rsidRPr="00831560" w:rsidRDefault="0078769C" w:rsidP="0078769C">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.2</w:t>
      </w:r>
      <w:r w:rsidR="006D688D" w:rsidRPr="00831560">
        <w:rPr>
          <w:rFonts w:asciiTheme="majorBidi" w:hAnsiTheme="majorBidi" w:cstheme="majorBidi"/>
          <w:b/>
          <w:bCs/>
          <w:sz w:val="26"/>
          <w:szCs w:val="26"/>
          <w:lang w:val="ro-RO"/>
        </w:rPr>
        <w:t>.</w:t>
      </w:r>
      <w:r w:rsidR="00FC43A9" w:rsidRPr="00831560">
        <w:rPr>
          <w:rFonts w:asciiTheme="majorBidi" w:hAnsiTheme="majorBidi" w:cstheme="majorBidi"/>
          <w:sz w:val="26"/>
          <w:szCs w:val="26"/>
          <w:lang w:val="ro-RO"/>
        </w:rPr>
        <w:t xml:space="preserve"> </w:t>
      </w:r>
      <w:r w:rsidR="00E05479" w:rsidRPr="00831560">
        <w:rPr>
          <w:rFonts w:asciiTheme="majorBidi" w:hAnsiTheme="majorBidi" w:cstheme="majorBidi"/>
          <w:sz w:val="26"/>
          <w:szCs w:val="26"/>
          <w:lang w:val="ro-RO"/>
        </w:rPr>
        <w:t>e</w:t>
      </w:r>
      <w:r w:rsidR="00FC43A9" w:rsidRPr="00831560">
        <w:rPr>
          <w:rFonts w:asciiTheme="majorBidi" w:hAnsiTheme="majorBidi" w:cstheme="majorBidi"/>
          <w:sz w:val="26"/>
          <w:szCs w:val="26"/>
          <w:lang w:val="ro-RO"/>
        </w:rPr>
        <w:t>xtrasul din Registrul de stat</w:t>
      </w:r>
      <w:r w:rsidR="0027531A" w:rsidRPr="00831560">
        <w:rPr>
          <w:rFonts w:asciiTheme="majorBidi" w:hAnsiTheme="majorBidi" w:cstheme="majorBidi"/>
          <w:sz w:val="26"/>
          <w:szCs w:val="26"/>
          <w:lang w:val="ro-RO"/>
        </w:rPr>
        <w:t>, în cazul persoanelor juridice de drept privat</w:t>
      </w:r>
      <w:r w:rsidR="00E432EC" w:rsidRPr="00831560">
        <w:rPr>
          <w:rFonts w:asciiTheme="majorBidi" w:hAnsiTheme="majorBidi" w:cstheme="majorBidi"/>
          <w:sz w:val="26"/>
          <w:szCs w:val="26"/>
          <w:lang w:val="ro-RO"/>
        </w:rPr>
        <w:t>;</w:t>
      </w:r>
    </w:p>
    <w:p w14:paraId="06310A1D" w14:textId="2B54D127" w:rsidR="00000051" w:rsidRPr="00831560" w:rsidRDefault="0078769C"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.3.</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d</w:t>
      </w:r>
      <w:r w:rsidR="00FC43A9" w:rsidRPr="00831560">
        <w:rPr>
          <w:rFonts w:asciiTheme="majorBidi" w:hAnsiTheme="majorBidi" w:cstheme="majorBidi"/>
          <w:sz w:val="26"/>
          <w:szCs w:val="26"/>
          <w:lang w:val="ro-RO"/>
        </w:rPr>
        <w:t>eclarație</w:t>
      </w:r>
      <w:r w:rsidR="00AC157E" w:rsidRPr="00831560">
        <w:rPr>
          <w:rFonts w:asciiTheme="majorBidi" w:hAnsiTheme="majorBidi" w:cstheme="majorBidi"/>
          <w:sz w:val="26"/>
          <w:szCs w:val="26"/>
          <w:lang w:val="ro-RO"/>
        </w:rPr>
        <w:t xml:space="preserve"> pe propria răspundere</w:t>
      </w:r>
      <w:r w:rsidR="00E05479" w:rsidRPr="00831560">
        <w:rPr>
          <w:rFonts w:asciiTheme="majorBidi" w:hAnsiTheme="majorBidi" w:cstheme="majorBidi"/>
          <w:sz w:val="26"/>
          <w:szCs w:val="26"/>
          <w:lang w:val="ro-RO"/>
        </w:rPr>
        <w:t xml:space="preserve"> </w:t>
      </w:r>
      <w:r w:rsidR="00FC43A9" w:rsidRPr="00831560">
        <w:rPr>
          <w:rFonts w:asciiTheme="majorBidi" w:hAnsiTheme="majorBidi" w:cstheme="majorBidi"/>
          <w:sz w:val="26"/>
          <w:szCs w:val="26"/>
          <w:lang w:val="ro-RO"/>
        </w:rPr>
        <w:t>care conține informații privind baza materială, respectiv dotările specifice, echipamentul tehnic</w:t>
      </w:r>
      <w:r w:rsidR="00BB67BA" w:rsidRPr="00831560">
        <w:rPr>
          <w:rFonts w:asciiTheme="majorBidi" w:hAnsiTheme="majorBidi" w:cstheme="majorBidi"/>
          <w:sz w:val="26"/>
          <w:szCs w:val="26"/>
          <w:lang w:val="ro-RO"/>
        </w:rPr>
        <w:t xml:space="preserve"> și alte dotări</w:t>
      </w:r>
      <w:r w:rsidR="00000051" w:rsidRPr="00831560">
        <w:rPr>
          <w:rFonts w:asciiTheme="majorBidi" w:hAnsiTheme="majorBidi" w:cstheme="majorBidi"/>
          <w:sz w:val="26"/>
          <w:szCs w:val="26"/>
          <w:lang w:val="ro-RO"/>
        </w:rPr>
        <w:t>,</w:t>
      </w:r>
      <w:r w:rsidR="006724D9" w:rsidRPr="00831560">
        <w:rPr>
          <w:rFonts w:asciiTheme="majorBidi" w:hAnsiTheme="majorBidi" w:cstheme="majorBidi"/>
          <w:sz w:val="26"/>
          <w:szCs w:val="26"/>
          <w:lang w:val="ro-RO"/>
        </w:rPr>
        <w:t xml:space="preserve"> </w:t>
      </w:r>
      <w:r w:rsidR="00E05479" w:rsidRPr="00831560">
        <w:rPr>
          <w:rFonts w:asciiTheme="majorBidi" w:hAnsiTheme="majorBidi" w:cstheme="majorBidi"/>
          <w:sz w:val="26"/>
          <w:szCs w:val="26"/>
          <w:lang w:val="ro-RO"/>
        </w:rPr>
        <w:t xml:space="preserve">documente privind </w:t>
      </w:r>
      <w:r w:rsidR="00000051" w:rsidRPr="00831560">
        <w:rPr>
          <w:rFonts w:asciiTheme="majorBidi" w:hAnsiTheme="majorBidi" w:cstheme="majorBidi"/>
          <w:sz w:val="26"/>
          <w:szCs w:val="26"/>
          <w:lang w:val="ro-RO"/>
        </w:rPr>
        <w:t xml:space="preserve">site-ul web/portalul/instrumentele de tip </w:t>
      </w:r>
      <w:r w:rsidR="00C85A32" w:rsidRPr="00831560">
        <w:rPr>
          <w:rFonts w:asciiTheme="majorBidi" w:hAnsiTheme="majorBidi" w:cstheme="majorBidi"/>
          <w:sz w:val="26"/>
          <w:szCs w:val="26"/>
          <w:lang w:val="ro-RO"/>
        </w:rPr>
        <w:t>autoservire</w:t>
      </w:r>
      <w:r w:rsidR="00000051" w:rsidRPr="00831560">
        <w:rPr>
          <w:rFonts w:asciiTheme="majorBidi" w:hAnsiTheme="majorBidi" w:cstheme="majorBidi"/>
          <w:sz w:val="26"/>
          <w:szCs w:val="26"/>
          <w:lang w:val="ro-RO"/>
        </w:rPr>
        <w:t xml:space="preserve"> sau altele asemenea </w:t>
      </w:r>
      <w:r w:rsidR="00FC43A9" w:rsidRPr="00831560">
        <w:rPr>
          <w:rFonts w:asciiTheme="majorBidi" w:hAnsiTheme="majorBidi" w:cstheme="majorBidi"/>
          <w:sz w:val="26"/>
          <w:szCs w:val="26"/>
          <w:lang w:val="ro-RO"/>
        </w:rPr>
        <w:t xml:space="preserve">care </w:t>
      </w:r>
      <w:r w:rsidR="00AF77A4" w:rsidRPr="00831560">
        <w:rPr>
          <w:rFonts w:asciiTheme="majorBidi" w:hAnsiTheme="majorBidi" w:cstheme="majorBidi"/>
          <w:sz w:val="26"/>
          <w:szCs w:val="26"/>
          <w:lang w:val="ro-RO"/>
        </w:rPr>
        <w:t xml:space="preserve">urmează a </w:t>
      </w:r>
      <w:r w:rsidR="006724D9" w:rsidRPr="00831560">
        <w:rPr>
          <w:rFonts w:asciiTheme="majorBidi" w:hAnsiTheme="majorBidi" w:cstheme="majorBidi"/>
          <w:sz w:val="26"/>
          <w:szCs w:val="26"/>
          <w:lang w:val="ro-RO"/>
        </w:rPr>
        <w:t>fi</w:t>
      </w:r>
      <w:r w:rsidR="00FC43A9" w:rsidRPr="00831560">
        <w:rPr>
          <w:rFonts w:asciiTheme="majorBidi" w:hAnsiTheme="majorBidi" w:cstheme="majorBidi"/>
          <w:sz w:val="26"/>
          <w:szCs w:val="26"/>
          <w:lang w:val="ro-RO"/>
        </w:rPr>
        <w:t xml:space="preserve"> utiliza</w:t>
      </w:r>
      <w:r w:rsidR="006724D9" w:rsidRPr="00831560">
        <w:rPr>
          <w:rFonts w:asciiTheme="majorBidi" w:hAnsiTheme="majorBidi" w:cstheme="majorBidi"/>
          <w:sz w:val="26"/>
          <w:szCs w:val="26"/>
          <w:lang w:val="ro-RO"/>
        </w:rPr>
        <w:t>te</w:t>
      </w:r>
      <w:r w:rsidR="00FC43A9" w:rsidRPr="00831560">
        <w:rPr>
          <w:rFonts w:asciiTheme="majorBidi" w:hAnsiTheme="majorBidi" w:cstheme="majorBidi"/>
          <w:sz w:val="26"/>
          <w:szCs w:val="26"/>
          <w:lang w:val="ro-RO"/>
        </w:rPr>
        <w:t xml:space="preserve"> în realizarea </w:t>
      </w:r>
      <w:r w:rsidR="006724D9" w:rsidRPr="00831560">
        <w:rPr>
          <w:rFonts w:asciiTheme="majorBidi" w:hAnsiTheme="majorBidi" w:cstheme="majorBidi"/>
          <w:sz w:val="26"/>
          <w:szCs w:val="26"/>
          <w:lang w:val="ro-RO"/>
        </w:rPr>
        <w:t xml:space="preserve">obligațiilor conform </w:t>
      </w:r>
      <w:r w:rsidR="00E05479" w:rsidRPr="00831560">
        <w:rPr>
          <w:rFonts w:asciiTheme="majorBidi" w:hAnsiTheme="majorBidi" w:cstheme="majorBidi"/>
          <w:sz w:val="26"/>
          <w:szCs w:val="26"/>
          <w:lang w:val="ro-RO"/>
        </w:rPr>
        <w:t>C</w:t>
      </w:r>
      <w:r w:rsidR="006724D9" w:rsidRPr="00831560">
        <w:rPr>
          <w:rFonts w:asciiTheme="majorBidi" w:hAnsiTheme="majorBidi" w:cstheme="majorBidi"/>
          <w:sz w:val="26"/>
          <w:szCs w:val="26"/>
          <w:lang w:val="ro-RO"/>
        </w:rPr>
        <w:t xml:space="preserve">apitolului II, </w:t>
      </w:r>
      <w:r w:rsidR="00E05479" w:rsidRPr="00831560">
        <w:rPr>
          <w:rFonts w:asciiTheme="majorBidi" w:hAnsiTheme="majorBidi" w:cstheme="majorBidi"/>
          <w:sz w:val="26"/>
          <w:szCs w:val="26"/>
          <w:lang w:val="ro-RO"/>
        </w:rPr>
        <w:t>S</w:t>
      </w:r>
      <w:r w:rsidR="006724D9" w:rsidRPr="00831560">
        <w:rPr>
          <w:rFonts w:asciiTheme="majorBidi" w:hAnsiTheme="majorBidi" w:cstheme="majorBidi"/>
          <w:sz w:val="26"/>
          <w:szCs w:val="26"/>
          <w:lang w:val="ro-RO"/>
        </w:rPr>
        <w:t xml:space="preserve">ecțiunea </w:t>
      </w:r>
      <w:r w:rsidR="00324EFB" w:rsidRPr="00831560">
        <w:rPr>
          <w:rFonts w:asciiTheme="majorBidi" w:hAnsiTheme="majorBidi" w:cstheme="majorBidi"/>
          <w:sz w:val="26"/>
          <w:szCs w:val="26"/>
          <w:lang w:val="ro-RO"/>
        </w:rPr>
        <w:t>II</w:t>
      </w:r>
      <w:r w:rsidR="00785566" w:rsidRPr="00831560">
        <w:rPr>
          <w:rFonts w:asciiTheme="majorBidi" w:hAnsiTheme="majorBidi" w:cstheme="majorBidi"/>
          <w:sz w:val="26"/>
          <w:szCs w:val="26"/>
          <w:lang w:val="ro-RO"/>
        </w:rPr>
        <w:t xml:space="preserve"> din prezentul Regulament</w:t>
      </w:r>
      <w:r w:rsidR="00AF77A4" w:rsidRPr="00831560">
        <w:rPr>
          <w:rFonts w:asciiTheme="majorBidi" w:hAnsiTheme="majorBidi" w:cstheme="majorBidi"/>
          <w:sz w:val="26"/>
          <w:szCs w:val="26"/>
          <w:lang w:val="ro-RO"/>
        </w:rPr>
        <w:t>;</w:t>
      </w:r>
      <w:r w:rsidR="001B6F6C" w:rsidRPr="00831560">
        <w:rPr>
          <w:rFonts w:asciiTheme="majorBidi" w:hAnsiTheme="majorBidi" w:cstheme="majorBidi"/>
          <w:sz w:val="26"/>
          <w:szCs w:val="26"/>
          <w:lang w:val="ro-RO"/>
        </w:rPr>
        <w:t xml:space="preserve"> </w:t>
      </w:r>
    </w:p>
    <w:p w14:paraId="0D2F39DB" w14:textId="4696CA86" w:rsidR="00586FFC" w:rsidRPr="00831560" w:rsidRDefault="0078769C" w:rsidP="00586FFC">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lastRenderedPageBreak/>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.4.</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d</w:t>
      </w:r>
      <w:r w:rsidR="00586FFC" w:rsidRPr="00831560">
        <w:rPr>
          <w:rFonts w:asciiTheme="majorBidi" w:hAnsiTheme="majorBidi" w:cstheme="majorBidi"/>
          <w:sz w:val="26"/>
          <w:szCs w:val="26"/>
          <w:lang w:val="ro-RO"/>
        </w:rPr>
        <w:t>ocumente (confirmare de proprietate, contract locațiune sau comodat etc</w:t>
      </w:r>
      <w:r w:rsidR="00947C9D" w:rsidRPr="00831560">
        <w:rPr>
          <w:rFonts w:asciiTheme="majorBidi" w:hAnsiTheme="majorBidi" w:cstheme="majorBidi"/>
          <w:sz w:val="26"/>
          <w:szCs w:val="26"/>
          <w:lang w:val="ro-RO"/>
        </w:rPr>
        <w:t>.</w:t>
      </w:r>
      <w:r w:rsidR="00586FFC" w:rsidRPr="00831560">
        <w:rPr>
          <w:rFonts w:asciiTheme="majorBidi" w:hAnsiTheme="majorBidi" w:cstheme="majorBidi"/>
          <w:sz w:val="26"/>
          <w:szCs w:val="26"/>
          <w:lang w:val="ro-RO"/>
        </w:rPr>
        <w:t>) care atestă situația juridică a spațiului în care urmează să își desfășoare activitatea;</w:t>
      </w:r>
    </w:p>
    <w:p w14:paraId="4568E3B1" w14:textId="4FCC4629" w:rsidR="009C1F28" w:rsidRPr="00831560" w:rsidRDefault="0078769C"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.5.</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c</w:t>
      </w:r>
      <w:r w:rsidR="00FC43A9" w:rsidRPr="00831560">
        <w:rPr>
          <w:rFonts w:asciiTheme="majorBidi" w:hAnsiTheme="majorBidi" w:cstheme="majorBidi"/>
          <w:sz w:val="26"/>
          <w:szCs w:val="26"/>
          <w:lang w:val="ro-RO"/>
        </w:rPr>
        <w:t xml:space="preserve">ertificat eliberat de Serviciul Fiscal de Stat privind lipsa </w:t>
      </w:r>
      <w:r w:rsidR="007937EC" w:rsidRPr="00831560">
        <w:rPr>
          <w:rFonts w:asciiTheme="majorBidi" w:hAnsiTheme="majorBidi" w:cstheme="majorBidi"/>
          <w:sz w:val="26"/>
          <w:szCs w:val="26"/>
          <w:lang w:val="ro-RO"/>
        </w:rPr>
        <w:t>datoriilor față de salariați și față de bugetul public național pentru anul precedent, prin prisma prevederilor art. 129 alin. (13) din Codul fiscal nr. 1163/1997;</w:t>
      </w:r>
    </w:p>
    <w:p w14:paraId="15D643C3" w14:textId="72D1859B" w:rsidR="001B6F6C" w:rsidRPr="00831560" w:rsidRDefault="0078769C" w:rsidP="0078769C">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.6.</w:t>
      </w:r>
      <w:r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c</w:t>
      </w:r>
      <w:r w:rsidR="001B6F6C" w:rsidRPr="00831560">
        <w:rPr>
          <w:rFonts w:asciiTheme="majorBidi" w:hAnsiTheme="majorBidi" w:cstheme="majorBidi"/>
          <w:sz w:val="26"/>
          <w:szCs w:val="26"/>
          <w:lang w:val="ro-RO"/>
        </w:rPr>
        <w:t>azierul judiciar deta</w:t>
      </w:r>
      <w:r w:rsidR="00AA5952" w:rsidRPr="00831560">
        <w:rPr>
          <w:rFonts w:asciiTheme="majorBidi" w:hAnsiTheme="majorBidi" w:cstheme="majorBidi"/>
          <w:sz w:val="26"/>
          <w:szCs w:val="26"/>
          <w:lang w:val="ro-RO"/>
        </w:rPr>
        <w:t>li</w:t>
      </w:r>
      <w:r w:rsidR="001B6F6C" w:rsidRPr="00831560">
        <w:rPr>
          <w:rFonts w:asciiTheme="majorBidi" w:hAnsiTheme="majorBidi" w:cstheme="majorBidi"/>
          <w:sz w:val="26"/>
          <w:szCs w:val="26"/>
          <w:lang w:val="ro-RO"/>
        </w:rPr>
        <w:t xml:space="preserve">at </w:t>
      </w:r>
      <w:r w:rsidR="00C74C7A" w:rsidRPr="00831560">
        <w:rPr>
          <w:rFonts w:asciiTheme="majorBidi" w:hAnsiTheme="majorBidi" w:cstheme="majorBidi"/>
          <w:sz w:val="26"/>
          <w:szCs w:val="26"/>
          <w:lang w:val="ro-RO"/>
        </w:rPr>
        <w:t>și cazierul contravențional</w:t>
      </w:r>
      <w:r w:rsidR="006724D9" w:rsidRPr="00831560">
        <w:rPr>
          <w:rFonts w:asciiTheme="majorBidi" w:hAnsiTheme="majorBidi" w:cstheme="majorBidi"/>
          <w:sz w:val="26"/>
          <w:szCs w:val="26"/>
          <w:lang w:val="ro-RO"/>
        </w:rPr>
        <w:t xml:space="preserve"> al persoanei juridice; </w:t>
      </w:r>
    </w:p>
    <w:p w14:paraId="4E9D20CE" w14:textId="669E0919" w:rsidR="00E432EC" w:rsidRPr="00831560" w:rsidRDefault="0078769C" w:rsidP="008079D2">
      <w:pPr>
        <w:spacing w:line="360" w:lineRule="auto"/>
        <w:jc w:val="both"/>
        <w:rPr>
          <w:rFonts w:asciiTheme="majorBidi" w:hAnsiTheme="majorBidi" w:cstheme="majorBidi"/>
          <w:sz w:val="26"/>
          <w:szCs w:val="26"/>
          <w:lang w:val="ro-RO"/>
        </w:rPr>
      </w:pPr>
      <w:r w:rsidRPr="00831560">
        <w:rPr>
          <w:rFonts w:asciiTheme="majorBidi" w:hAnsiTheme="majorBidi" w:cstheme="majorBidi"/>
          <w:b/>
          <w:bCs/>
          <w:sz w:val="26"/>
          <w:szCs w:val="26"/>
          <w:lang w:val="ro-RO"/>
        </w:rPr>
        <w:t>2</w:t>
      </w:r>
      <w:r w:rsidR="00BB7002" w:rsidRPr="00831560">
        <w:rPr>
          <w:rFonts w:asciiTheme="majorBidi" w:hAnsiTheme="majorBidi" w:cstheme="majorBidi"/>
          <w:b/>
          <w:bCs/>
          <w:sz w:val="26"/>
          <w:szCs w:val="26"/>
          <w:lang w:val="ro-RO"/>
        </w:rPr>
        <w:t>6</w:t>
      </w:r>
      <w:r w:rsidRPr="00831560">
        <w:rPr>
          <w:rFonts w:asciiTheme="majorBidi" w:hAnsiTheme="majorBidi" w:cstheme="majorBidi"/>
          <w:b/>
          <w:bCs/>
          <w:sz w:val="26"/>
          <w:szCs w:val="26"/>
          <w:lang w:val="ro-RO"/>
        </w:rPr>
        <w:t>.7.</w:t>
      </w:r>
      <w:r w:rsidR="00E432EC" w:rsidRPr="00831560">
        <w:rPr>
          <w:rFonts w:asciiTheme="majorBidi" w:hAnsiTheme="majorBidi" w:cstheme="majorBidi"/>
          <w:sz w:val="26"/>
          <w:szCs w:val="26"/>
          <w:lang w:val="ro-RO"/>
        </w:rPr>
        <w:t xml:space="preserve"> </w:t>
      </w:r>
      <w:r w:rsidR="0027531A" w:rsidRPr="00831560">
        <w:rPr>
          <w:rFonts w:asciiTheme="majorBidi" w:hAnsiTheme="majorBidi" w:cstheme="majorBidi"/>
          <w:sz w:val="26"/>
          <w:szCs w:val="26"/>
          <w:lang w:val="ro-RO"/>
        </w:rPr>
        <w:t>l</w:t>
      </w:r>
      <w:r w:rsidR="00E432EC" w:rsidRPr="00831560">
        <w:rPr>
          <w:rFonts w:asciiTheme="majorBidi" w:hAnsiTheme="majorBidi" w:cstheme="majorBidi"/>
          <w:sz w:val="26"/>
          <w:szCs w:val="26"/>
          <w:lang w:val="ro-RO"/>
        </w:rPr>
        <w:t xml:space="preserve">ista persoanelor menționate la </w:t>
      </w:r>
      <w:r w:rsidR="00370EB5" w:rsidRPr="00831560">
        <w:rPr>
          <w:rFonts w:asciiTheme="majorBidi" w:hAnsiTheme="majorBidi" w:cstheme="majorBidi"/>
          <w:sz w:val="26"/>
          <w:szCs w:val="26"/>
          <w:lang w:val="ro-RO"/>
        </w:rPr>
        <w:t>p</w:t>
      </w:r>
      <w:r w:rsidR="00A446B8" w:rsidRPr="00831560">
        <w:rPr>
          <w:rFonts w:asciiTheme="majorBidi" w:hAnsiTheme="majorBidi" w:cstheme="majorBidi"/>
          <w:sz w:val="26"/>
          <w:szCs w:val="26"/>
          <w:lang w:val="ro-RO"/>
        </w:rPr>
        <w:t>unctul</w:t>
      </w:r>
      <w:r w:rsidR="00E432EC" w:rsidRPr="00831560">
        <w:rPr>
          <w:rFonts w:asciiTheme="majorBidi" w:hAnsiTheme="majorBidi" w:cstheme="majorBidi"/>
          <w:sz w:val="26"/>
          <w:szCs w:val="26"/>
          <w:lang w:val="ro-RO"/>
        </w:rPr>
        <w:t xml:space="preserve"> </w:t>
      </w:r>
      <w:r w:rsidR="00A446B8" w:rsidRPr="00831560">
        <w:rPr>
          <w:rFonts w:asciiTheme="majorBidi" w:hAnsiTheme="majorBidi" w:cstheme="majorBidi"/>
          <w:sz w:val="26"/>
          <w:szCs w:val="26"/>
          <w:lang w:val="ro-RO"/>
        </w:rPr>
        <w:t>2</w:t>
      </w:r>
      <w:r w:rsidR="0058282F" w:rsidRPr="00831560">
        <w:rPr>
          <w:rFonts w:asciiTheme="majorBidi" w:hAnsiTheme="majorBidi" w:cstheme="majorBidi"/>
          <w:sz w:val="26"/>
          <w:szCs w:val="26"/>
          <w:lang w:val="ro-RO"/>
        </w:rPr>
        <w:t>0</w:t>
      </w:r>
      <w:r w:rsidR="00A446B8" w:rsidRPr="00831560">
        <w:rPr>
          <w:rFonts w:asciiTheme="majorBidi" w:hAnsiTheme="majorBidi" w:cstheme="majorBidi"/>
          <w:sz w:val="26"/>
          <w:szCs w:val="26"/>
          <w:lang w:val="ro-RO"/>
        </w:rPr>
        <w:t>.</w:t>
      </w:r>
      <w:r w:rsidR="0058282F" w:rsidRPr="00831560">
        <w:rPr>
          <w:rFonts w:asciiTheme="majorBidi" w:hAnsiTheme="majorBidi" w:cstheme="majorBidi"/>
          <w:sz w:val="26"/>
          <w:szCs w:val="26"/>
          <w:lang w:val="ro-RO"/>
        </w:rPr>
        <w:t>1</w:t>
      </w:r>
      <w:r w:rsidR="00947C9D" w:rsidRPr="00831560">
        <w:rPr>
          <w:rFonts w:asciiTheme="majorBidi" w:hAnsiTheme="majorBidi" w:cstheme="majorBidi"/>
          <w:sz w:val="26"/>
          <w:szCs w:val="26"/>
          <w:lang w:val="ro-RO"/>
        </w:rPr>
        <w:t>.</w:t>
      </w:r>
      <w:r w:rsidR="00C242A4" w:rsidRPr="00831560">
        <w:rPr>
          <w:rFonts w:asciiTheme="majorBidi" w:hAnsiTheme="majorBidi" w:cstheme="majorBidi"/>
          <w:sz w:val="26"/>
          <w:szCs w:val="26"/>
          <w:lang w:val="ro-RO"/>
        </w:rPr>
        <w:t>,</w:t>
      </w:r>
      <w:r w:rsidR="00E432EC" w:rsidRPr="00831560">
        <w:rPr>
          <w:rFonts w:asciiTheme="majorBidi" w:hAnsiTheme="majorBidi" w:cstheme="majorBidi"/>
          <w:sz w:val="26"/>
          <w:szCs w:val="26"/>
          <w:lang w:val="ro-RO"/>
        </w:rPr>
        <w:t xml:space="preserve"> cu indicarea numărului de identificare de stat a persoanelor (IDNP), în cazul solicitanților pentru admiterea în calitate de membru EURES</w:t>
      </w:r>
      <w:r w:rsidR="00947C9D" w:rsidRPr="00831560">
        <w:rPr>
          <w:rFonts w:asciiTheme="majorBidi" w:hAnsiTheme="majorBidi" w:cstheme="majorBidi"/>
          <w:sz w:val="26"/>
          <w:szCs w:val="26"/>
          <w:lang w:val="ro-RO"/>
        </w:rPr>
        <w:t xml:space="preserve"> la nivel național</w:t>
      </w:r>
      <w:r w:rsidR="00D179D2" w:rsidRPr="00831560">
        <w:rPr>
          <w:rFonts w:asciiTheme="majorBidi" w:hAnsiTheme="majorBidi" w:cstheme="majorBidi"/>
          <w:sz w:val="26"/>
          <w:szCs w:val="26"/>
          <w:lang w:val="ro-RO"/>
        </w:rPr>
        <w:t>.</w:t>
      </w:r>
    </w:p>
    <w:p w14:paraId="370E75CF" w14:textId="0326E834" w:rsidR="0086770A" w:rsidRPr="00831560" w:rsidRDefault="001D6851">
      <w:pPr>
        <w:pStyle w:val="ListParagraph"/>
        <w:numPr>
          <w:ilvl w:val="0"/>
          <w:numId w:val="42"/>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Cererea</w:t>
      </w:r>
      <w:r w:rsidR="0019684F"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se examinează</w:t>
      </w:r>
      <w:r w:rsidR="002A05A8" w:rsidRPr="00831560">
        <w:rPr>
          <w:rFonts w:asciiTheme="majorBidi" w:hAnsiTheme="majorBidi" w:cstheme="majorBidi"/>
          <w:sz w:val="26"/>
          <w:szCs w:val="26"/>
          <w:lang w:val="ro-RO"/>
        </w:rPr>
        <w:t xml:space="preserve"> în termen de </w:t>
      </w:r>
      <w:r w:rsidR="009346EC" w:rsidRPr="00831560">
        <w:rPr>
          <w:rFonts w:asciiTheme="majorBidi" w:hAnsiTheme="majorBidi" w:cstheme="majorBidi"/>
          <w:sz w:val="26"/>
          <w:szCs w:val="26"/>
          <w:lang w:val="ro-RO"/>
        </w:rPr>
        <w:t>3</w:t>
      </w:r>
      <w:r w:rsidR="002A05A8" w:rsidRPr="00831560">
        <w:rPr>
          <w:rFonts w:asciiTheme="majorBidi" w:hAnsiTheme="majorBidi" w:cstheme="majorBidi"/>
          <w:sz w:val="26"/>
          <w:szCs w:val="26"/>
          <w:lang w:val="ro-RO"/>
        </w:rPr>
        <w:t>0 zile</w:t>
      </w:r>
      <w:r w:rsidR="00250D81" w:rsidRPr="00831560">
        <w:rPr>
          <w:rFonts w:asciiTheme="majorBidi" w:hAnsiTheme="majorBidi" w:cstheme="majorBidi"/>
          <w:sz w:val="26"/>
          <w:szCs w:val="26"/>
          <w:lang w:val="ro-RO"/>
        </w:rPr>
        <w:t xml:space="preserve"> </w:t>
      </w:r>
      <w:r w:rsidR="00B111B5" w:rsidRPr="00831560">
        <w:rPr>
          <w:rFonts w:asciiTheme="majorBidi" w:hAnsiTheme="majorBidi" w:cstheme="majorBidi"/>
          <w:sz w:val="26"/>
          <w:szCs w:val="26"/>
          <w:lang w:val="ro-RO"/>
        </w:rPr>
        <w:t xml:space="preserve">calendaristice, </w:t>
      </w:r>
      <w:r w:rsidR="00250D81" w:rsidRPr="00831560">
        <w:rPr>
          <w:rFonts w:asciiTheme="majorBidi" w:hAnsiTheme="majorBidi" w:cstheme="majorBidi"/>
          <w:sz w:val="26"/>
          <w:szCs w:val="26"/>
          <w:lang w:val="ro-RO"/>
        </w:rPr>
        <w:t>de la data înregistrării acesteia</w:t>
      </w:r>
      <w:r w:rsidR="009854FA" w:rsidRPr="00831560">
        <w:rPr>
          <w:rFonts w:asciiTheme="majorBidi" w:hAnsiTheme="majorBidi" w:cstheme="majorBidi"/>
          <w:sz w:val="26"/>
          <w:szCs w:val="26"/>
          <w:lang w:val="ro-RO"/>
        </w:rPr>
        <w:t>. Î</w:t>
      </w:r>
      <w:r w:rsidR="00B93C57" w:rsidRPr="00831560">
        <w:rPr>
          <w:rFonts w:asciiTheme="majorBidi" w:hAnsiTheme="majorBidi" w:cstheme="majorBidi"/>
          <w:sz w:val="26"/>
          <w:szCs w:val="26"/>
          <w:lang w:val="ro-RO"/>
        </w:rPr>
        <w:t>n cazul în care</w:t>
      </w:r>
      <w:r w:rsidR="009854FA" w:rsidRPr="00831560">
        <w:rPr>
          <w:rFonts w:asciiTheme="majorBidi" w:hAnsiTheme="majorBidi" w:cstheme="majorBidi"/>
          <w:sz w:val="26"/>
          <w:szCs w:val="26"/>
          <w:lang w:val="ro-RO"/>
        </w:rPr>
        <w:t xml:space="preserve"> cererea</w:t>
      </w:r>
      <w:r w:rsidRPr="00831560">
        <w:rPr>
          <w:rFonts w:asciiTheme="majorBidi" w:hAnsiTheme="majorBidi" w:cstheme="majorBidi"/>
          <w:sz w:val="26"/>
          <w:szCs w:val="26"/>
          <w:lang w:val="ro-RO"/>
        </w:rPr>
        <w:t xml:space="preserve"> conține un volum complex de informații sau sunt necesare </w:t>
      </w:r>
      <w:r w:rsidR="009854FA" w:rsidRPr="00831560">
        <w:rPr>
          <w:rFonts w:asciiTheme="majorBidi" w:hAnsiTheme="majorBidi" w:cstheme="majorBidi"/>
          <w:sz w:val="26"/>
          <w:szCs w:val="26"/>
          <w:lang w:val="ro-RO"/>
        </w:rPr>
        <w:t>examinări</w:t>
      </w:r>
      <w:r w:rsidRPr="00831560">
        <w:rPr>
          <w:rFonts w:asciiTheme="majorBidi" w:hAnsiTheme="majorBidi" w:cstheme="majorBidi"/>
          <w:sz w:val="26"/>
          <w:szCs w:val="26"/>
          <w:lang w:val="ro-RO"/>
        </w:rPr>
        <w:t xml:space="preserve"> suplimentare, </w:t>
      </w:r>
      <w:r w:rsidR="009854FA" w:rsidRPr="00831560">
        <w:rPr>
          <w:rFonts w:asciiTheme="majorBidi" w:hAnsiTheme="majorBidi" w:cstheme="majorBidi"/>
          <w:sz w:val="26"/>
          <w:szCs w:val="26"/>
          <w:lang w:val="ro-RO"/>
        </w:rPr>
        <w:t>termenul</w:t>
      </w:r>
      <w:r w:rsidRPr="00831560">
        <w:rPr>
          <w:rFonts w:asciiTheme="majorBidi" w:hAnsiTheme="majorBidi" w:cstheme="majorBidi"/>
          <w:sz w:val="26"/>
          <w:szCs w:val="26"/>
          <w:lang w:val="ro-RO"/>
        </w:rPr>
        <w:t xml:space="preserve"> </w:t>
      </w:r>
      <w:r w:rsidR="006A2A88" w:rsidRPr="00831560">
        <w:rPr>
          <w:rFonts w:asciiTheme="majorBidi" w:hAnsiTheme="majorBidi" w:cstheme="majorBidi"/>
          <w:sz w:val="26"/>
          <w:szCs w:val="26"/>
          <w:lang w:val="ro-RO"/>
        </w:rPr>
        <w:t xml:space="preserve">de examinare </w:t>
      </w:r>
      <w:r w:rsidRPr="00831560">
        <w:rPr>
          <w:rFonts w:asciiTheme="majorBidi" w:hAnsiTheme="majorBidi" w:cstheme="majorBidi"/>
          <w:sz w:val="26"/>
          <w:szCs w:val="26"/>
          <w:lang w:val="ro-RO"/>
        </w:rPr>
        <w:t>poate fi prelungit cu cel mult 60 de zile calendaristice, cu informarea în scris a solicitantului</w:t>
      </w:r>
      <w:r w:rsidR="00B93C57" w:rsidRPr="00831560">
        <w:rPr>
          <w:rFonts w:asciiTheme="majorBidi" w:hAnsiTheme="majorBidi" w:cstheme="majorBidi"/>
          <w:sz w:val="26"/>
          <w:szCs w:val="26"/>
          <w:lang w:val="ro-RO"/>
        </w:rPr>
        <w:t>.</w:t>
      </w:r>
    </w:p>
    <w:p w14:paraId="7F5E61FF"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679EC4DF" w14:textId="5132266B" w:rsidR="0086770A" w:rsidRPr="00831560" w:rsidRDefault="0086770A">
      <w:pPr>
        <w:pStyle w:val="ListParagraph"/>
        <w:numPr>
          <w:ilvl w:val="0"/>
          <w:numId w:val="42"/>
        </w:numPr>
        <w:spacing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cazul în care</w:t>
      </w:r>
      <w:r w:rsidR="00E34749"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w:t>
      </w:r>
      <w:r w:rsidR="00E30459" w:rsidRPr="00831560">
        <w:rPr>
          <w:rFonts w:asciiTheme="majorBidi" w:hAnsiTheme="majorBidi" w:cstheme="majorBidi"/>
          <w:sz w:val="26"/>
          <w:szCs w:val="26"/>
          <w:lang w:val="ro-RO"/>
        </w:rPr>
        <w:t>la</w:t>
      </w:r>
      <w:r w:rsidRPr="00831560">
        <w:rPr>
          <w:rFonts w:asciiTheme="majorBidi" w:hAnsiTheme="majorBidi" w:cstheme="majorBidi"/>
          <w:sz w:val="26"/>
          <w:szCs w:val="26"/>
          <w:lang w:val="ro-RO"/>
        </w:rPr>
        <w:t xml:space="preserve"> </w:t>
      </w:r>
      <w:r w:rsidR="00E20C64" w:rsidRPr="00831560">
        <w:rPr>
          <w:rFonts w:asciiTheme="majorBidi" w:hAnsiTheme="majorBidi" w:cstheme="majorBidi"/>
          <w:sz w:val="26"/>
          <w:szCs w:val="26"/>
          <w:lang w:val="ro-RO"/>
        </w:rPr>
        <w:t>cerere</w:t>
      </w:r>
      <w:r w:rsidR="0019684F" w:rsidRPr="00831560">
        <w:rPr>
          <w:rFonts w:asciiTheme="majorBidi" w:hAnsiTheme="majorBidi" w:cstheme="majorBidi"/>
          <w:sz w:val="26"/>
          <w:szCs w:val="26"/>
          <w:lang w:val="ro-RO"/>
        </w:rPr>
        <w:t xml:space="preserve"> </w:t>
      </w:r>
      <w:r w:rsidR="00B50043" w:rsidRPr="00831560">
        <w:rPr>
          <w:rFonts w:asciiTheme="majorBidi" w:hAnsiTheme="majorBidi" w:cstheme="majorBidi"/>
          <w:sz w:val="26"/>
          <w:szCs w:val="26"/>
          <w:lang w:val="ro-RO"/>
        </w:rPr>
        <w:t>sunt identifica</w:t>
      </w:r>
      <w:r w:rsidR="00E30459" w:rsidRPr="00831560">
        <w:rPr>
          <w:rFonts w:asciiTheme="majorBidi" w:hAnsiTheme="majorBidi" w:cstheme="majorBidi"/>
          <w:sz w:val="26"/>
          <w:szCs w:val="26"/>
          <w:lang w:val="ro-RO"/>
        </w:rPr>
        <w:t>t</w:t>
      </w:r>
      <w:r w:rsidR="00B50043" w:rsidRPr="00831560">
        <w:rPr>
          <w:rFonts w:asciiTheme="majorBidi" w:hAnsiTheme="majorBidi" w:cstheme="majorBidi"/>
          <w:sz w:val="26"/>
          <w:szCs w:val="26"/>
          <w:lang w:val="ro-RO"/>
        </w:rPr>
        <w:t xml:space="preserve">e neajunsuri sau </w:t>
      </w:r>
      <w:r w:rsidRPr="00831560">
        <w:rPr>
          <w:rFonts w:asciiTheme="majorBidi" w:hAnsiTheme="majorBidi" w:cstheme="majorBidi"/>
          <w:sz w:val="26"/>
          <w:szCs w:val="26"/>
          <w:lang w:val="ro-RO"/>
        </w:rPr>
        <w:t xml:space="preserve">nu este anexat unul din documentele prevăzute la </w:t>
      </w:r>
      <w:r w:rsidR="008079D2" w:rsidRPr="00831560">
        <w:rPr>
          <w:rFonts w:asciiTheme="majorBidi" w:hAnsiTheme="majorBidi" w:cstheme="majorBidi"/>
          <w:sz w:val="26"/>
          <w:szCs w:val="26"/>
          <w:lang w:val="ro-RO"/>
        </w:rPr>
        <w:t>punctul</w:t>
      </w:r>
      <w:r w:rsidRPr="00831560">
        <w:rPr>
          <w:rFonts w:asciiTheme="majorBidi" w:hAnsiTheme="majorBidi" w:cstheme="majorBidi"/>
          <w:sz w:val="26"/>
          <w:szCs w:val="26"/>
          <w:lang w:val="ro-RO"/>
        </w:rPr>
        <w:t xml:space="preserve"> </w:t>
      </w:r>
      <w:r w:rsidR="008079D2" w:rsidRPr="00831560">
        <w:rPr>
          <w:rFonts w:asciiTheme="majorBidi" w:hAnsiTheme="majorBidi" w:cstheme="majorBidi"/>
          <w:sz w:val="26"/>
          <w:szCs w:val="26"/>
          <w:lang w:val="ro-RO"/>
        </w:rPr>
        <w:t>2</w:t>
      </w:r>
      <w:r w:rsidR="00143E45" w:rsidRPr="00831560">
        <w:rPr>
          <w:rFonts w:asciiTheme="majorBidi" w:hAnsiTheme="majorBidi" w:cstheme="majorBidi"/>
          <w:sz w:val="26"/>
          <w:szCs w:val="26"/>
          <w:lang w:val="ro-RO"/>
        </w:rPr>
        <w:t>2</w:t>
      </w:r>
      <w:r w:rsidR="00E30459" w:rsidRPr="00831560">
        <w:rPr>
          <w:rFonts w:asciiTheme="majorBidi" w:hAnsiTheme="majorBidi" w:cstheme="majorBidi"/>
          <w:sz w:val="26"/>
          <w:szCs w:val="26"/>
          <w:lang w:val="ro-RO"/>
        </w:rPr>
        <w:t>.1.</w:t>
      </w:r>
      <w:r w:rsidR="00B50453" w:rsidRPr="00831560">
        <w:rPr>
          <w:rFonts w:asciiTheme="majorBidi" w:hAnsiTheme="majorBidi" w:cstheme="majorBidi"/>
          <w:sz w:val="26"/>
          <w:szCs w:val="26"/>
          <w:lang w:val="ro-RO"/>
        </w:rPr>
        <w:t xml:space="preserve"> – </w:t>
      </w:r>
      <w:r w:rsidR="008079D2" w:rsidRPr="00831560">
        <w:rPr>
          <w:rFonts w:asciiTheme="majorBidi" w:hAnsiTheme="majorBidi" w:cstheme="majorBidi"/>
          <w:sz w:val="26"/>
          <w:szCs w:val="26"/>
          <w:lang w:val="ro-RO"/>
        </w:rPr>
        <w:t>2</w:t>
      </w:r>
      <w:r w:rsidR="00143E45" w:rsidRPr="00831560">
        <w:rPr>
          <w:rFonts w:asciiTheme="majorBidi" w:hAnsiTheme="majorBidi" w:cstheme="majorBidi"/>
          <w:sz w:val="26"/>
          <w:szCs w:val="26"/>
          <w:lang w:val="ro-RO"/>
        </w:rPr>
        <w:t>2</w:t>
      </w:r>
      <w:r w:rsidR="008079D2" w:rsidRPr="00831560">
        <w:rPr>
          <w:rFonts w:asciiTheme="majorBidi" w:hAnsiTheme="majorBidi" w:cstheme="majorBidi"/>
          <w:sz w:val="26"/>
          <w:szCs w:val="26"/>
          <w:lang w:val="ro-RO"/>
        </w:rPr>
        <w:t>.7</w:t>
      </w:r>
      <w:r w:rsidR="00E30459"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w:t>
      </w:r>
      <w:r w:rsidR="00B50453" w:rsidRPr="00831560">
        <w:rPr>
          <w:rFonts w:asciiTheme="majorBidi" w:hAnsiTheme="majorBidi" w:cstheme="majorBidi"/>
          <w:sz w:val="26"/>
          <w:szCs w:val="26"/>
          <w:lang w:val="ro-RO"/>
        </w:rPr>
        <w:t>Biroul Național de Coordonare</w:t>
      </w:r>
      <w:r w:rsidR="0019684F" w:rsidRPr="00831560">
        <w:rPr>
          <w:rFonts w:asciiTheme="majorBidi" w:hAnsiTheme="majorBidi" w:cstheme="majorBidi"/>
          <w:sz w:val="26"/>
          <w:szCs w:val="26"/>
          <w:lang w:val="ro-RO"/>
        </w:rPr>
        <w:t>, în term</w:t>
      </w:r>
      <w:r w:rsidR="00BA166B" w:rsidRPr="00831560">
        <w:rPr>
          <w:rFonts w:asciiTheme="majorBidi" w:hAnsiTheme="majorBidi" w:cstheme="majorBidi"/>
          <w:sz w:val="26"/>
          <w:szCs w:val="26"/>
          <w:lang w:val="ro-RO"/>
        </w:rPr>
        <w:t>en</w:t>
      </w:r>
      <w:r w:rsidR="0019684F" w:rsidRPr="00831560">
        <w:rPr>
          <w:rFonts w:asciiTheme="majorBidi" w:hAnsiTheme="majorBidi" w:cstheme="majorBidi"/>
          <w:sz w:val="26"/>
          <w:szCs w:val="26"/>
          <w:lang w:val="ro-RO"/>
        </w:rPr>
        <w:t xml:space="preserve"> de 5 zile </w:t>
      </w:r>
      <w:r w:rsidR="00E20C64" w:rsidRPr="00831560">
        <w:rPr>
          <w:rFonts w:asciiTheme="majorBidi" w:hAnsiTheme="majorBidi" w:cstheme="majorBidi"/>
          <w:sz w:val="26"/>
          <w:szCs w:val="26"/>
          <w:lang w:val="ro-RO"/>
        </w:rPr>
        <w:t xml:space="preserve">lucrătoare </w:t>
      </w:r>
      <w:r w:rsidR="0019684F" w:rsidRPr="00831560">
        <w:rPr>
          <w:rFonts w:asciiTheme="majorBidi" w:hAnsiTheme="majorBidi" w:cstheme="majorBidi"/>
          <w:sz w:val="26"/>
          <w:szCs w:val="26"/>
          <w:lang w:val="ro-RO"/>
        </w:rPr>
        <w:t xml:space="preserve">de la data </w:t>
      </w:r>
      <w:r w:rsidR="00E20C64" w:rsidRPr="00831560">
        <w:rPr>
          <w:rFonts w:asciiTheme="majorBidi" w:hAnsiTheme="majorBidi" w:cstheme="majorBidi"/>
          <w:sz w:val="26"/>
          <w:szCs w:val="26"/>
          <w:lang w:val="ro-RO"/>
        </w:rPr>
        <w:t>înregistrării cererii</w:t>
      </w:r>
      <w:r w:rsidR="0019684F" w:rsidRPr="00831560">
        <w:rPr>
          <w:rFonts w:asciiTheme="majorBidi" w:hAnsiTheme="majorBidi" w:cstheme="majorBidi"/>
          <w:sz w:val="26"/>
          <w:szCs w:val="26"/>
          <w:lang w:val="ro-RO"/>
        </w:rPr>
        <w:t xml:space="preserve">, </w:t>
      </w:r>
      <w:r w:rsidR="00E34749" w:rsidRPr="00831560">
        <w:rPr>
          <w:rFonts w:asciiTheme="majorBidi" w:hAnsiTheme="majorBidi" w:cstheme="majorBidi"/>
          <w:sz w:val="26"/>
          <w:szCs w:val="26"/>
          <w:lang w:val="ro-RO"/>
        </w:rPr>
        <w:t>notifică solicitatul</w:t>
      </w:r>
      <w:r w:rsidRPr="00831560">
        <w:rPr>
          <w:rFonts w:asciiTheme="majorBidi" w:hAnsiTheme="majorBidi" w:cstheme="majorBidi"/>
          <w:sz w:val="26"/>
          <w:szCs w:val="26"/>
          <w:lang w:val="ro-RO"/>
        </w:rPr>
        <w:t xml:space="preserve"> asupra </w:t>
      </w:r>
      <w:r w:rsidR="00B50043" w:rsidRPr="00831560">
        <w:rPr>
          <w:rFonts w:asciiTheme="majorBidi" w:hAnsiTheme="majorBidi" w:cstheme="majorBidi"/>
          <w:sz w:val="26"/>
          <w:szCs w:val="26"/>
          <w:lang w:val="ro-RO"/>
        </w:rPr>
        <w:t>lacunelor</w:t>
      </w:r>
      <w:r w:rsidRPr="00831560">
        <w:rPr>
          <w:rFonts w:asciiTheme="majorBidi" w:hAnsiTheme="majorBidi" w:cstheme="majorBidi"/>
          <w:sz w:val="26"/>
          <w:szCs w:val="26"/>
          <w:lang w:val="ro-RO"/>
        </w:rPr>
        <w:t xml:space="preserve"> </w:t>
      </w:r>
      <w:r w:rsidR="00E34749" w:rsidRPr="00831560">
        <w:rPr>
          <w:rFonts w:asciiTheme="majorBidi" w:hAnsiTheme="majorBidi" w:cstheme="majorBidi"/>
          <w:sz w:val="26"/>
          <w:szCs w:val="26"/>
          <w:lang w:val="ro-RO"/>
        </w:rPr>
        <w:t xml:space="preserve">identificate </w:t>
      </w:r>
      <w:r w:rsidRPr="00831560">
        <w:rPr>
          <w:rFonts w:asciiTheme="majorBidi" w:hAnsiTheme="majorBidi" w:cstheme="majorBidi"/>
          <w:sz w:val="26"/>
          <w:szCs w:val="26"/>
          <w:lang w:val="ro-RO"/>
        </w:rPr>
        <w:t xml:space="preserve">și </w:t>
      </w:r>
      <w:r w:rsidR="00E34749" w:rsidRPr="00831560">
        <w:rPr>
          <w:rFonts w:asciiTheme="majorBidi" w:hAnsiTheme="majorBidi" w:cstheme="majorBidi"/>
          <w:sz w:val="26"/>
          <w:szCs w:val="26"/>
          <w:lang w:val="ro-RO"/>
        </w:rPr>
        <w:t>acordă</w:t>
      </w:r>
      <w:r w:rsidRPr="00831560">
        <w:rPr>
          <w:rFonts w:asciiTheme="majorBidi" w:hAnsiTheme="majorBidi" w:cstheme="majorBidi"/>
          <w:sz w:val="26"/>
          <w:szCs w:val="26"/>
          <w:lang w:val="ro-RO"/>
        </w:rPr>
        <w:t xml:space="preserve"> un termen de 30 zile </w:t>
      </w:r>
      <w:r w:rsidR="00B50043" w:rsidRPr="00831560">
        <w:rPr>
          <w:rFonts w:asciiTheme="majorBidi" w:hAnsiTheme="majorBidi" w:cstheme="majorBidi"/>
          <w:sz w:val="26"/>
          <w:szCs w:val="26"/>
          <w:lang w:val="ro-RO"/>
        </w:rPr>
        <w:t xml:space="preserve">calendaristice </w:t>
      </w:r>
      <w:r w:rsidRPr="00831560">
        <w:rPr>
          <w:rFonts w:asciiTheme="majorBidi" w:hAnsiTheme="majorBidi" w:cstheme="majorBidi"/>
          <w:sz w:val="26"/>
          <w:szCs w:val="26"/>
          <w:lang w:val="ro-RO"/>
        </w:rPr>
        <w:t xml:space="preserve">pentru remedierea acestora. În acest caz, </w:t>
      </w:r>
      <w:r w:rsidR="0019684F" w:rsidRPr="00831560">
        <w:rPr>
          <w:rFonts w:asciiTheme="majorBidi" w:hAnsiTheme="majorBidi" w:cstheme="majorBidi"/>
          <w:sz w:val="26"/>
          <w:szCs w:val="26"/>
          <w:lang w:val="ro-RO"/>
        </w:rPr>
        <w:t xml:space="preserve">termenul de examinare </w:t>
      </w:r>
      <w:r w:rsidR="00E34749" w:rsidRPr="00831560">
        <w:rPr>
          <w:rFonts w:asciiTheme="majorBidi" w:hAnsiTheme="majorBidi" w:cstheme="majorBidi"/>
          <w:sz w:val="26"/>
          <w:szCs w:val="26"/>
          <w:lang w:val="ro-RO"/>
        </w:rPr>
        <w:t>curge</w:t>
      </w:r>
      <w:r w:rsidR="00B50043" w:rsidRPr="00831560">
        <w:rPr>
          <w:rFonts w:asciiTheme="majorBidi" w:hAnsiTheme="majorBidi" w:cstheme="majorBidi"/>
          <w:sz w:val="26"/>
          <w:szCs w:val="26"/>
          <w:lang w:val="ro-RO"/>
        </w:rPr>
        <w:t xml:space="preserve"> de</w:t>
      </w:r>
      <w:r w:rsidR="0019684F" w:rsidRPr="00831560">
        <w:rPr>
          <w:rFonts w:asciiTheme="majorBidi" w:hAnsiTheme="majorBidi" w:cstheme="majorBidi"/>
          <w:sz w:val="26"/>
          <w:szCs w:val="26"/>
          <w:lang w:val="ro-RO"/>
        </w:rPr>
        <w:t xml:space="preserve"> la data </w:t>
      </w:r>
      <w:r w:rsidR="00B50043" w:rsidRPr="00831560">
        <w:rPr>
          <w:rFonts w:asciiTheme="majorBidi" w:hAnsiTheme="majorBidi" w:cstheme="majorBidi"/>
          <w:sz w:val="26"/>
          <w:szCs w:val="26"/>
          <w:lang w:val="ro-RO"/>
        </w:rPr>
        <w:t>remedierii</w:t>
      </w:r>
      <w:r w:rsidR="0019684F" w:rsidRPr="00831560">
        <w:rPr>
          <w:rFonts w:asciiTheme="majorBidi" w:hAnsiTheme="majorBidi" w:cstheme="majorBidi"/>
          <w:sz w:val="26"/>
          <w:szCs w:val="26"/>
          <w:lang w:val="ro-RO"/>
        </w:rPr>
        <w:t xml:space="preserve"> neajunsurilor.</w:t>
      </w:r>
    </w:p>
    <w:p w14:paraId="04B33B68"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7334D1B8" w14:textId="3A913E96" w:rsidR="00E34749" w:rsidRPr="00831560" w:rsidRDefault="00E34749">
      <w:pPr>
        <w:pStyle w:val="ListParagraph"/>
        <w:numPr>
          <w:ilvl w:val="0"/>
          <w:numId w:val="4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cazul în care neajunsurile nu sunt remediate în termenul stabilit, Biroul Na</w:t>
      </w:r>
      <w:r w:rsidR="00B7476F" w:rsidRPr="00831560">
        <w:rPr>
          <w:rFonts w:asciiTheme="majorBidi" w:hAnsiTheme="majorBidi" w:cstheme="majorBidi"/>
          <w:sz w:val="26"/>
          <w:szCs w:val="26"/>
          <w:lang w:val="ro-RO"/>
        </w:rPr>
        <w:t>ț</w:t>
      </w:r>
      <w:r w:rsidRPr="00831560">
        <w:rPr>
          <w:rFonts w:asciiTheme="majorBidi" w:hAnsiTheme="majorBidi" w:cstheme="majorBidi"/>
          <w:sz w:val="26"/>
          <w:szCs w:val="26"/>
          <w:lang w:val="ro-RO"/>
        </w:rPr>
        <w:t>ional de Coordonare emite decizia de respingere a solicitării.</w:t>
      </w:r>
    </w:p>
    <w:p w14:paraId="47A1FE68"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4627A2E4" w14:textId="5717D78B" w:rsidR="009F5EAB" w:rsidRPr="00831560" w:rsidRDefault="00E20C64">
      <w:pPr>
        <w:pStyle w:val="ListParagraph"/>
        <w:numPr>
          <w:ilvl w:val="0"/>
          <w:numId w:val="42"/>
        </w:numPr>
        <w:spacing w:after="0" w:line="360" w:lineRule="auto"/>
        <w:ind w:left="0" w:firstLine="0"/>
        <w:jc w:val="both"/>
        <w:rPr>
          <w:rFonts w:asciiTheme="majorBidi" w:hAnsiTheme="majorBidi" w:cstheme="majorBidi"/>
          <w:sz w:val="20"/>
          <w:szCs w:val="20"/>
          <w:lang w:val="ro-RO"/>
        </w:rPr>
      </w:pPr>
      <w:r w:rsidRPr="00831560">
        <w:rPr>
          <w:rFonts w:asciiTheme="majorBidi" w:hAnsiTheme="majorBidi" w:cstheme="majorBidi"/>
          <w:sz w:val="26"/>
          <w:szCs w:val="26"/>
          <w:lang w:val="ro-RO"/>
        </w:rPr>
        <w:t>Cererea se soluționează prin emiterea</w:t>
      </w:r>
      <w:r w:rsidR="0031293A" w:rsidRPr="00831560">
        <w:rPr>
          <w:rFonts w:asciiTheme="majorBidi" w:hAnsiTheme="majorBidi" w:cstheme="majorBidi"/>
          <w:sz w:val="26"/>
          <w:szCs w:val="26"/>
          <w:lang w:val="ro-RO"/>
        </w:rPr>
        <w:t xml:space="preserve"> unei</w:t>
      </w:r>
      <w:r w:rsidRPr="00831560">
        <w:rPr>
          <w:rFonts w:asciiTheme="majorBidi" w:hAnsiTheme="majorBidi" w:cstheme="majorBidi"/>
          <w:sz w:val="26"/>
          <w:szCs w:val="26"/>
          <w:lang w:val="ro-RO"/>
        </w:rPr>
        <w:t xml:space="preserve"> decizii</w:t>
      </w:r>
      <w:r w:rsidR="0031293A" w:rsidRPr="00831560">
        <w:rPr>
          <w:rFonts w:asciiTheme="majorBidi" w:hAnsiTheme="majorBidi" w:cstheme="majorBidi"/>
          <w:sz w:val="26"/>
          <w:szCs w:val="26"/>
          <w:lang w:val="ro-RO"/>
        </w:rPr>
        <w:t xml:space="preserve"> de către</w:t>
      </w:r>
      <w:r w:rsidRPr="00831560">
        <w:rPr>
          <w:rFonts w:asciiTheme="majorBidi" w:hAnsiTheme="majorBidi" w:cstheme="majorBidi"/>
          <w:sz w:val="26"/>
          <w:szCs w:val="26"/>
          <w:lang w:val="ro-RO"/>
        </w:rPr>
        <w:t xml:space="preserve"> Biroul Național de Coordonare </w:t>
      </w:r>
      <w:r w:rsidR="0031293A" w:rsidRPr="00831560">
        <w:rPr>
          <w:rFonts w:asciiTheme="majorBidi" w:hAnsiTheme="majorBidi" w:cstheme="majorBidi"/>
          <w:sz w:val="26"/>
          <w:szCs w:val="26"/>
          <w:lang w:val="ro-RO"/>
        </w:rPr>
        <w:t xml:space="preserve">privind aprobarea sau respingerea acesteia. </w:t>
      </w:r>
    </w:p>
    <w:p w14:paraId="6324A03B" w14:textId="77777777" w:rsidR="00785566" w:rsidRPr="00831560" w:rsidRDefault="00785566" w:rsidP="00785566">
      <w:pPr>
        <w:pStyle w:val="ListParagraph"/>
        <w:spacing w:after="0" w:line="240" w:lineRule="auto"/>
        <w:ind w:left="0"/>
        <w:jc w:val="both"/>
        <w:rPr>
          <w:rFonts w:asciiTheme="majorBidi" w:hAnsiTheme="majorBidi" w:cstheme="majorBidi"/>
          <w:sz w:val="20"/>
          <w:szCs w:val="20"/>
          <w:lang w:val="ro-RO"/>
        </w:rPr>
      </w:pPr>
    </w:p>
    <w:p w14:paraId="1205B248" w14:textId="1F9BE77C" w:rsidR="0078769C" w:rsidRPr="00831560" w:rsidRDefault="00711489">
      <w:pPr>
        <w:pStyle w:val="ListParagraph"/>
        <w:numPr>
          <w:ilvl w:val="0"/>
          <w:numId w:val="4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Decizia Biroului Național de Coordonare poate fi contestată în instanța de judecată, conform prevederilor Codului administrativ.</w:t>
      </w:r>
    </w:p>
    <w:p w14:paraId="4F588C3B" w14:textId="77777777" w:rsidR="009F5EAB" w:rsidRPr="00831560" w:rsidRDefault="009F5EAB" w:rsidP="009F5EAB">
      <w:pPr>
        <w:pStyle w:val="ListParagraph"/>
        <w:spacing w:after="0" w:line="240" w:lineRule="auto"/>
        <w:ind w:left="0"/>
        <w:jc w:val="both"/>
        <w:rPr>
          <w:rFonts w:asciiTheme="majorBidi" w:hAnsiTheme="majorBidi" w:cstheme="majorBidi"/>
          <w:sz w:val="20"/>
          <w:szCs w:val="20"/>
          <w:lang w:val="ro-RO"/>
        </w:rPr>
      </w:pPr>
    </w:p>
    <w:p w14:paraId="5333ABE0" w14:textId="26D017D5" w:rsidR="00617493" w:rsidRPr="00831560" w:rsidRDefault="00E7728F">
      <w:pPr>
        <w:pStyle w:val="ListParagraph"/>
        <w:numPr>
          <w:ilvl w:val="0"/>
          <w:numId w:val="42"/>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cazul deciziei de respingere, persoana</w:t>
      </w:r>
      <w:r w:rsidR="00B111B5" w:rsidRPr="00831560">
        <w:rPr>
          <w:rFonts w:asciiTheme="majorBidi" w:hAnsiTheme="majorBidi" w:cstheme="majorBidi"/>
          <w:sz w:val="26"/>
          <w:szCs w:val="26"/>
          <w:lang w:val="ro-RO"/>
        </w:rPr>
        <w:t xml:space="preserve"> juridică</w:t>
      </w:r>
      <w:r w:rsidRPr="00831560">
        <w:rPr>
          <w:rFonts w:asciiTheme="majorBidi" w:hAnsiTheme="majorBidi" w:cstheme="majorBidi"/>
          <w:sz w:val="26"/>
          <w:szCs w:val="26"/>
          <w:lang w:val="ro-RO"/>
        </w:rPr>
        <w:t xml:space="preserve"> </w:t>
      </w:r>
      <w:r w:rsidR="00D179D2" w:rsidRPr="00831560">
        <w:rPr>
          <w:rFonts w:asciiTheme="majorBidi" w:hAnsiTheme="majorBidi" w:cstheme="majorBidi"/>
          <w:sz w:val="26"/>
          <w:szCs w:val="26"/>
          <w:lang w:val="ro-RO"/>
        </w:rPr>
        <w:t xml:space="preserve">de drept public sau privat </w:t>
      </w:r>
      <w:r w:rsidRPr="00831560">
        <w:rPr>
          <w:rFonts w:asciiTheme="majorBidi" w:hAnsiTheme="majorBidi" w:cstheme="majorBidi"/>
          <w:sz w:val="26"/>
          <w:szCs w:val="26"/>
          <w:lang w:val="ro-RO"/>
        </w:rPr>
        <w:t xml:space="preserve">poate </w:t>
      </w:r>
      <w:r w:rsidR="00B111B5" w:rsidRPr="00831560">
        <w:rPr>
          <w:rFonts w:asciiTheme="majorBidi" w:hAnsiTheme="majorBidi" w:cstheme="majorBidi"/>
          <w:sz w:val="26"/>
          <w:szCs w:val="26"/>
          <w:lang w:val="ro-RO"/>
        </w:rPr>
        <w:t xml:space="preserve">depune repetat dosarul de solicitare </w:t>
      </w:r>
      <w:r w:rsidRPr="00831560">
        <w:rPr>
          <w:rFonts w:asciiTheme="majorBidi" w:hAnsiTheme="majorBidi" w:cstheme="majorBidi"/>
          <w:sz w:val="26"/>
          <w:szCs w:val="26"/>
          <w:lang w:val="ro-RO"/>
        </w:rPr>
        <w:t>pentru a deveni membru</w:t>
      </w:r>
      <w:r w:rsidR="00B111B5" w:rsidRPr="00831560">
        <w:rPr>
          <w:rFonts w:asciiTheme="majorBidi" w:hAnsiTheme="majorBidi" w:cstheme="majorBidi"/>
          <w:sz w:val="26"/>
          <w:szCs w:val="26"/>
          <w:lang w:val="ro-RO"/>
        </w:rPr>
        <w:t xml:space="preserve"> sau </w:t>
      </w:r>
      <w:r w:rsidRPr="00831560">
        <w:rPr>
          <w:rFonts w:asciiTheme="majorBidi" w:hAnsiTheme="majorBidi" w:cstheme="majorBidi"/>
          <w:sz w:val="26"/>
          <w:szCs w:val="26"/>
          <w:lang w:val="ro-RO"/>
        </w:rPr>
        <w:t>partener</w:t>
      </w:r>
      <w:r w:rsidR="00B111B5" w:rsidRPr="00831560">
        <w:rPr>
          <w:rFonts w:asciiTheme="majorBidi" w:hAnsiTheme="majorBidi" w:cstheme="majorBidi"/>
          <w:sz w:val="26"/>
          <w:szCs w:val="26"/>
          <w:lang w:val="ro-RO"/>
        </w:rPr>
        <w:t xml:space="preserve"> EURES</w:t>
      </w:r>
      <w:r w:rsidR="00D179D2" w:rsidRPr="00831560">
        <w:rPr>
          <w:rFonts w:asciiTheme="majorBidi" w:hAnsiTheme="majorBidi" w:cstheme="majorBidi"/>
          <w:sz w:val="26"/>
          <w:szCs w:val="26"/>
          <w:lang w:val="ro-RO"/>
        </w:rPr>
        <w:t xml:space="preserve"> la nivel național</w:t>
      </w:r>
      <w:r w:rsidRPr="00831560">
        <w:rPr>
          <w:rFonts w:asciiTheme="majorBidi" w:hAnsiTheme="majorBidi" w:cstheme="majorBidi"/>
          <w:sz w:val="26"/>
          <w:szCs w:val="26"/>
          <w:lang w:val="ro-RO"/>
        </w:rPr>
        <w:t xml:space="preserve">, în conformitate cu prezentul </w:t>
      </w:r>
      <w:r w:rsidR="002B3A22" w:rsidRPr="00831560">
        <w:rPr>
          <w:rFonts w:asciiTheme="majorBidi" w:hAnsiTheme="majorBidi" w:cstheme="majorBidi"/>
          <w:sz w:val="26"/>
          <w:szCs w:val="26"/>
          <w:lang w:val="ro-RO"/>
        </w:rPr>
        <w:t>Regulament</w:t>
      </w:r>
      <w:r w:rsidR="00143E45"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w:t>
      </w:r>
    </w:p>
    <w:p w14:paraId="7A20B125" w14:textId="77777777" w:rsidR="00A8004A" w:rsidRPr="00831560" w:rsidRDefault="00A8004A" w:rsidP="00A8004A">
      <w:pPr>
        <w:spacing w:after="0" w:line="360" w:lineRule="auto"/>
        <w:jc w:val="center"/>
        <w:rPr>
          <w:rFonts w:asciiTheme="majorBidi" w:hAnsiTheme="majorBidi" w:cstheme="majorBidi"/>
          <w:b/>
          <w:bCs/>
          <w:sz w:val="26"/>
          <w:szCs w:val="26"/>
          <w:lang w:val="ro-RO"/>
        </w:rPr>
      </w:pPr>
      <w:bookmarkStart w:id="1" w:name="_Hlk194607655"/>
    </w:p>
    <w:p w14:paraId="719102E5" w14:textId="76D8E6F1" w:rsidR="008C38AE" w:rsidRPr="00831560" w:rsidRDefault="00063250" w:rsidP="009F5EAB">
      <w:pPr>
        <w:spacing w:before="240" w:after="0" w:line="360"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lastRenderedPageBreak/>
        <w:t xml:space="preserve">Capitolul </w:t>
      </w:r>
      <w:r w:rsidR="00E578DD" w:rsidRPr="00831560">
        <w:rPr>
          <w:rFonts w:asciiTheme="majorBidi" w:hAnsiTheme="majorBidi" w:cstheme="majorBidi"/>
          <w:b/>
          <w:bCs/>
          <w:sz w:val="26"/>
          <w:szCs w:val="26"/>
          <w:lang w:val="ro-RO"/>
        </w:rPr>
        <w:t>IV</w:t>
      </w:r>
      <w:r w:rsidR="00C21145" w:rsidRPr="00831560">
        <w:rPr>
          <w:rFonts w:asciiTheme="majorBidi" w:hAnsiTheme="majorBidi" w:cstheme="majorBidi"/>
          <w:b/>
          <w:bCs/>
          <w:sz w:val="26"/>
          <w:szCs w:val="26"/>
          <w:lang w:val="ro-RO"/>
        </w:rPr>
        <w:t>.</w:t>
      </w:r>
      <w:r w:rsidRPr="00831560">
        <w:rPr>
          <w:rFonts w:asciiTheme="majorBidi" w:hAnsiTheme="majorBidi" w:cstheme="majorBidi"/>
          <w:b/>
          <w:bCs/>
          <w:sz w:val="26"/>
          <w:szCs w:val="26"/>
          <w:lang w:val="ro-RO"/>
        </w:rPr>
        <w:br/>
      </w:r>
      <w:r w:rsidR="00C42277" w:rsidRPr="00831560">
        <w:rPr>
          <w:rFonts w:asciiTheme="majorBidi" w:hAnsiTheme="majorBidi" w:cstheme="majorBidi"/>
          <w:b/>
          <w:bCs/>
          <w:sz w:val="26"/>
          <w:szCs w:val="26"/>
          <w:lang w:val="ro-RO"/>
        </w:rPr>
        <w:t>Monitorizarea</w:t>
      </w:r>
      <w:r w:rsidR="00184531" w:rsidRPr="00831560">
        <w:rPr>
          <w:rFonts w:asciiTheme="majorBidi" w:hAnsiTheme="majorBidi" w:cstheme="majorBidi"/>
          <w:b/>
          <w:bCs/>
          <w:sz w:val="26"/>
          <w:szCs w:val="26"/>
          <w:lang w:val="ro-RO"/>
        </w:rPr>
        <w:t xml:space="preserve">, </w:t>
      </w:r>
      <w:r w:rsidR="00C42277" w:rsidRPr="00831560">
        <w:rPr>
          <w:rFonts w:asciiTheme="majorBidi" w:hAnsiTheme="majorBidi" w:cstheme="majorBidi"/>
          <w:b/>
          <w:bCs/>
          <w:sz w:val="26"/>
          <w:szCs w:val="26"/>
          <w:lang w:val="ro-RO"/>
        </w:rPr>
        <w:t>revocarea</w:t>
      </w:r>
      <w:r w:rsidR="007C75CC" w:rsidRPr="00831560">
        <w:rPr>
          <w:rFonts w:asciiTheme="majorBidi" w:hAnsiTheme="majorBidi" w:cstheme="majorBidi"/>
          <w:b/>
          <w:bCs/>
          <w:sz w:val="26"/>
          <w:szCs w:val="26"/>
          <w:lang w:val="ro-RO"/>
        </w:rPr>
        <w:t xml:space="preserve"> </w:t>
      </w:r>
      <w:r w:rsidR="00184531" w:rsidRPr="00831560">
        <w:rPr>
          <w:rFonts w:asciiTheme="majorBidi" w:hAnsiTheme="majorBidi" w:cstheme="majorBidi"/>
          <w:b/>
          <w:bCs/>
          <w:sz w:val="26"/>
          <w:szCs w:val="26"/>
          <w:lang w:val="ro-RO"/>
        </w:rPr>
        <w:t>și readmiterea</w:t>
      </w:r>
    </w:p>
    <w:bookmarkEnd w:id="1"/>
    <w:p w14:paraId="0A57B296" w14:textId="689D163A" w:rsidR="00C91226" w:rsidRPr="00831560" w:rsidRDefault="00C91226">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Statutul de membru</w:t>
      </w:r>
      <w:r w:rsidR="00B111B5" w:rsidRPr="00831560">
        <w:rPr>
          <w:rFonts w:asciiTheme="majorBidi" w:hAnsiTheme="majorBidi" w:cstheme="majorBidi"/>
          <w:sz w:val="26"/>
          <w:szCs w:val="26"/>
          <w:lang w:val="ro-RO"/>
        </w:rPr>
        <w:t xml:space="preserve"> sau </w:t>
      </w:r>
      <w:r w:rsidRPr="00831560">
        <w:rPr>
          <w:rFonts w:asciiTheme="majorBidi" w:hAnsiTheme="majorBidi" w:cstheme="majorBidi"/>
          <w:sz w:val="26"/>
          <w:szCs w:val="26"/>
          <w:lang w:val="ro-RO"/>
        </w:rPr>
        <w:t>partener EURES</w:t>
      </w:r>
      <w:r w:rsidR="0080238E" w:rsidRPr="00831560">
        <w:rPr>
          <w:rFonts w:asciiTheme="majorBidi" w:hAnsiTheme="majorBidi" w:cstheme="majorBidi"/>
          <w:sz w:val="26"/>
          <w:szCs w:val="26"/>
          <w:lang w:val="ro-RO"/>
        </w:rPr>
        <w:t xml:space="preserve"> </w:t>
      </w:r>
      <w:r w:rsidR="00D179D2" w:rsidRPr="00831560">
        <w:rPr>
          <w:rFonts w:asciiTheme="majorBidi" w:hAnsiTheme="majorBidi" w:cstheme="majorBidi"/>
          <w:sz w:val="26"/>
          <w:szCs w:val="26"/>
          <w:lang w:val="ro-RO"/>
        </w:rPr>
        <w:t xml:space="preserve">la nivel național </w:t>
      </w:r>
      <w:r w:rsidR="0080238E" w:rsidRPr="00831560">
        <w:rPr>
          <w:rFonts w:asciiTheme="majorBidi" w:hAnsiTheme="majorBidi" w:cstheme="majorBidi"/>
          <w:sz w:val="26"/>
          <w:szCs w:val="26"/>
          <w:lang w:val="ro-RO"/>
        </w:rPr>
        <w:t xml:space="preserve">este </w:t>
      </w:r>
      <w:r w:rsidR="0031293A" w:rsidRPr="00831560">
        <w:rPr>
          <w:rFonts w:asciiTheme="majorBidi" w:hAnsiTheme="majorBidi" w:cstheme="majorBidi"/>
          <w:sz w:val="26"/>
          <w:szCs w:val="26"/>
          <w:lang w:val="ro-RO"/>
        </w:rPr>
        <w:t xml:space="preserve">acordat pe durată nedeterminată și </w:t>
      </w:r>
      <w:r w:rsidR="0080238E" w:rsidRPr="00831560">
        <w:rPr>
          <w:rFonts w:asciiTheme="majorBidi" w:hAnsiTheme="majorBidi" w:cstheme="majorBidi"/>
          <w:sz w:val="26"/>
          <w:szCs w:val="26"/>
          <w:lang w:val="ro-RO"/>
        </w:rPr>
        <w:t>poate fi revocat</w:t>
      </w:r>
      <w:r w:rsidR="0031293A" w:rsidRPr="00831560">
        <w:rPr>
          <w:rFonts w:asciiTheme="majorBidi" w:hAnsiTheme="majorBidi" w:cstheme="majorBidi"/>
          <w:sz w:val="26"/>
          <w:szCs w:val="26"/>
          <w:lang w:val="ro-RO"/>
        </w:rPr>
        <w:t xml:space="preserve"> în cazul în care</w:t>
      </w:r>
      <w:r w:rsidR="0080238E" w:rsidRPr="00831560">
        <w:rPr>
          <w:rFonts w:asciiTheme="majorBidi" w:hAnsiTheme="majorBidi" w:cstheme="majorBidi"/>
          <w:sz w:val="26"/>
          <w:szCs w:val="26"/>
          <w:lang w:val="ro-RO"/>
        </w:rPr>
        <w:t xml:space="preserve"> persoana juridică</w:t>
      </w:r>
      <w:r w:rsidR="0031293A" w:rsidRPr="00831560">
        <w:rPr>
          <w:rFonts w:asciiTheme="majorBidi" w:hAnsiTheme="majorBidi" w:cstheme="majorBidi"/>
          <w:sz w:val="26"/>
          <w:szCs w:val="26"/>
          <w:lang w:val="ro-RO"/>
        </w:rPr>
        <w:t xml:space="preserve"> de drept</w:t>
      </w:r>
      <w:r w:rsidR="002B3A22" w:rsidRPr="00831560">
        <w:rPr>
          <w:rFonts w:asciiTheme="majorBidi" w:hAnsiTheme="majorBidi" w:cstheme="majorBidi"/>
          <w:sz w:val="26"/>
          <w:szCs w:val="26"/>
          <w:lang w:val="ro-RO"/>
        </w:rPr>
        <w:t xml:space="preserve"> public sau privat</w:t>
      </w:r>
      <w:r w:rsidR="0080238E" w:rsidRPr="00831560">
        <w:rPr>
          <w:rFonts w:asciiTheme="majorBidi" w:hAnsiTheme="majorBidi" w:cstheme="majorBidi"/>
          <w:sz w:val="26"/>
          <w:szCs w:val="26"/>
          <w:lang w:val="ro-RO"/>
        </w:rPr>
        <w:t xml:space="preserve"> nu mai </w:t>
      </w:r>
      <w:r w:rsidR="0031293A" w:rsidRPr="00831560">
        <w:rPr>
          <w:rFonts w:asciiTheme="majorBidi" w:hAnsiTheme="majorBidi" w:cstheme="majorBidi"/>
          <w:sz w:val="26"/>
          <w:szCs w:val="26"/>
          <w:lang w:val="ro-RO"/>
        </w:rPr>
        <w:t>îndeplinești atribuțiile și</w:t>
      </w:r>
      <w:r w:rsidR="0080238E" w:rsidRPr="00831560">
        <w:rPr>
          <w:rFonts w:asciiTheme="majorBidi" w:hAnsiTheme="majorBidi" w:cstheme="majorBidi"/>
          <w:sz w:val="26"/>
          <w:szCs w:val="26"/>
          <w:lang w:val="ro-RO"/>
        </w:rPr>
        <w:t xml:space="preserve"> condițiilor prevăzute de prezentul Regulament</w:t>
      </w:r>
      <w:r w:rsidRPr="00831560">
        <w:rPr>
          <w:rFonts w:asciiTheme="majorBidi" w:hAnsiTheme="majorBidi" w:cstheme="majorBidi"/>
          <w:sz w:val="26"/>
          <w:szCs w:val="26"/>
          <w:lang w:val="ro-RO"/>
        </w:rPr>
        <w:t xml:space="preserve">. </w:t>
      </w:r>
    </w:p>
    <w:p w14:paraId="7D2A3D33" w14:textId="77777777" w:rsidR="009F5EAB" w:rsidRPr="00831560" w:rsidRDefault="009F5EAB" w:rsidP="00143E45">
      <w:pPr>
        <w:pStyle w:val="ListParagraph"/>
        <w:spacing w:after="0" w:line="240" w:lineRule="auto"/>
        <w:ind w:left="0"/>
        <w:jc w:val="both"/>
        <w:rPr>
          <w:rFonts w:asciiTheme="majorBidi" w:hAnsiTheme="majorBidi" w:cstheme="majorBidi"/>
          <w:sz w:val="20"/>
          <w:szCs w:val="20"/>
          <w:lang w:val="ro-RO"/>
        </w:rPr>
      </w:pPr>
    </w:p>
    <w:p w14:paraId="2B0B2760" w14:textId="2F87B905" w:rsidR="00E92FCA" w:rsidRPr="00831560" w:rsidRDefault="00166ECD">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Membrii și partenerii</w:t>
      </w:r>
      <w:r w:rsidR="00D179D2" w:rsidRPr="00831560">
        <w:rPr>
          <w:rFonts w:asciiTheme="majorBidi" w:hAnsiTheme="majorBidi" w:cstheme="majorBidi"/>
          <w:sz w:val="26"/>
          <w:szCs w:val="26"/>
          <w:lang w:val="ro-RO"/>
        </w:rPr>
        <w:t xml:space="preserve"> EURES la nivel național</w:t>
      </w:r>
      <w:r w:rsidR="0069642A" w:rsidRPr="00831560">
        <w:rPr>
          <w:rFonts w:asciiTheme="majorBidi" w:hAnsiTheme="majorBidi" w:cstheme="majorBidi"/>
          <w:sz w:val="26"/>
          <w:szCs w:val="26"/>
          <w:lang w:val="ro-RO"/>
        </w:rPr>
        <w:t xml:space="preserve">, periodic, dar nu mai rar decât o dată în 2 ani, </w:t>
      </w:r>
      <w:r w:rsidR="00BA166B" w:rsidRPr="00831560">
        <w:rPr>
          <w:rFonts w:asciiTheme="majorBidi" w:hAnsiTheme="majorBidi" w:cstheme="majorBidi"/>
          <w:sz w:val="26"/>
          <w:szCs w:val="26"/>
          <w:lang w:val="ro-RO"/>
        </w:rPr>
        <w:t>prezintă</w:t>
      </w:r>
      <w:r w:rsidR="0069642A"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Biroul</w:t>
      </w:r>
      <w:r w:rsidR="0058282F" w:rsidRPr="00831560">
        <w:rPr>
          <w:rFonts w:asciiTheme="majorBidi" w:hAnsiTheme="majorBidi" w:cstheme="majorBidi"/>
          <w:sz w:val="26"/>
          <w:szCs w:val="26"/>
          <w:lang w:val="ro-RO"/>
        </w:rPr>
        <w:t>ui</w:t>
      </w:r>
      <w:r w:rsidRPr="00831560">
        <w:rPr>
          <w:rFonts w:asciiTheme="majorBidi" w:hAnsiTheme="majorBidi" w:cstheme="majorBidi"/>
          <w:sz w:val="26"/>
          <w:szCs w:val="26"/>
          <w:lang w:val="ro-RO"/>
        </w:rPr>
        <w:t xml:space="preserve"> Național de Coordonare</w:t>
      </w:r>
      <w:r w:rsidR="0069642A" w:rsidRPr="00831560">
        <w:rPr>
          <w:rFonts w:asciiTheme="majorBidi" w:hAnsiTheme="majorBidi" w:cstheme="majorBidi"/>
          <w:sz w:val="26"/>
          <w:szCs w:val="26"/>
          <w:lang w:val="ro-RO"/>
        </w:rPr>
        <w:t xml:space="preserve"> </w:t>
      </w:r>
      <w:r w:rsidR="00F1676C" w:rsidRPr="00831560">
        <w:rPr>
          <w:rFonts w:asciiTheme="majorBidi" w:hAnsiTheme="majorBidi" w:cstheme="majorBidi"/>
          <w:sz w:val="26"/>
          <w:szCs w:val="26"/>
          <w:lang w:val="ro-RO"/>
        </w:rPr>
        <w:t>documentele</w:t>
      </w:r>
      <w:r w:rsidR="0069642A" w:rsidRPr="00831560">
        <w:rPr>
          <w:rFonts w:asciiTheme="majorBidi" w:hAnsiTheme="majorBidi" w:cstheme="majorBidi"/>
          <w:sz w:val="26"/>
          <w:szCs w:val="26"/>
          <w:lang w:val="ro-RO"/>
        </w:rPr>
        <w:t xml:space="preserve"> prevăzute la </w:t>
      </w:r>
      <w:r w:rsidR="0031293A" w:rsidRPr="00831560">
        <w:rPr>
          <w:rFonts w:asciiTheme="majorBidi" w:hAnsiTheme="majorBidi" w:cstheme="majorBidi"/>
          <w:sz w:val="26"/>
          <w:szCs w:val="26"/>
          <w:lang w:val="ro-RO"/>
        </w:rPr>
        <w:t>punctul 2</w:t>
      </w:r>
      <w:r w:rsidR="00143E45" w:rsidRPr="00831560">
        <w:rPr>
          <w:rFonts w:asciiTheme="majorBidi" w:hAnsiTheme="majorBidi" w:cstheme="majorBidi"/>
          <w:sz w:val="26"/>
          <w:szCs w:val="26"/>
          <w:lang w:val="ro-RO"/>
        </w:rPr>
        <w:t>2</w:t>
      </w:r>
      <w:r w:rsidR="00D179D2" w:rsidRPr="00831560">
        <w:rPr>
          <w:rFonts w:asciiTheme="majorBidi" w:hAnsiTheme="majorBidi" w:cstheme="majorBidi"/>
          <w:sz w:val="26"/>
          <w:szCs w:val="26"/>
          <w:lang w:val="ro-RO"/>
        </w:rPr>
        <w:t>.1.</w:t>
      </w:r>
      <w:r w:rsidR="0031293A" w:rsidRPr="00831560">
        <w:rPr>
          <w:rFonts w:asciiTheme="majorBidi" w:hAnsiTheme="majorBidi" w:cstheme="majorBidi"/>
          <w:sz w:val="26"/>
          <w:szCs w:val="26"/>
          <w:lang w:val="ro-RO"/>
        </w:rPr>
        <w:t xml:space="preserve"> – 2</w:t>
      </w:r>
      <w:r w:rsidR="00143E45" w:rsidRPr="00831560">
        <w:rPr>
          <w:rFonts w:asciiTheme="majorBidi" w:hAnsiTheme="majorBidi" w:cstheme="majorBidi"/>
          <w:sz w:val="26"/>
          <w:szCs w:val="26"/>
          <w:lang w:val="ro-RO"/>
        </w:rPr>
        <w:t>2</w:t>
      </w:r>
      <w:r w:rsidR="0031293A" w:rsidRPr="00831560">
        <w:rPr>
          <w:rFonts w:asciiTheme="majorBidi" w:hAnsiTheme="majorBidi" w:cstheme="majorBidi"/>
          <w:sz w:val="26"/>
          <w:szCs w:val="26"/>
          <w:lang w:val="ro-RO"/>
        </w:rPr>
        <w:t>.7</w:t>
      </w:r>
      <w:r w:rsidR="00BA166B" w:rsidRPr="00831560">
        <w:rPr>
          <w:rFonts w:asciiTheme="majorBidi" w:hAnsiTheme="majorBidi" w:cstheme="majorBidi"/>
          <w:sz w:val="26"/>
          <w:szCs w:val="26"/>
          <w:lang w:val="ro-RO"/>
        </w:rPr>
        <w:t>.</w:t>
      </w:r>
    </w:p>
    <w:p w14:paraId="38EAE1BA" w14:textId="77777777" w:rsidR="009F5EAB" w:rsidRPr="00831560" w:rsidRDefault="009F5EAB" w:rsidP="00143E45">
      <w:pPr>
        <w:pStyle w:val="ListParagraph"/>
        <w:spacing w:after="0" w:line="240" w:lineRule="auto"/>
        <w:ind w:left="0"/>
        <w:jc w:val="both"/>
        <w:rPr>
          <w:rFonts w:asciiTheme="majorBidi" w:hAnsiTheme="majorBidi" w:cstheme="majorBidi"/>
          <w:sz w:val="20"/>
          <w:szCs w:val="20"/>
          <w:lang w:val="ro-RO"/>
        </w:rPr>
      </w:pPr>
    </w:p>
    <w:p w14:paraId="6E68B71F" w14:textId="3D52980F" w:rsidR="0069642A" w:rsidRPr="00831560" w:rsidRDefault="007134DE">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Biroul Național de Coordonare </w:t>
      </w:r>
      <w:r w:rsidR="0031293A" w:rsidRPr="00831560">
        <w:rPr>
          <w:rFonts w:asciiTheme="majorBidi" w:hAnsiTheme="majorBidi" w:cstheme="majorBidi"/>
          <w:sz w:val="26"/>
          <w:szCs w:val="26"/>
          <w:lang w:val="ro-RO"/>
        </w:rPr>
        <w:t xml:space="preserve">este abilitat să verifice, </w:t>
      </w:r>
      <w:r w:rsidRPr="00831560">
        <w:rPr>
          <w:rFonts w:asciiTheme="majorBidi" w:hAnsiTheme="majorBidi" w:cstheme="majorBidi"/>
          <w:sz w:val="26"/>
          <w:szCs w:val="26"/>
          <w:lang w:val="ro-RO"/>
        </w:rPr>
        <w:t>o dată la 2 ani</w:t>
      </w:r>
      <w:r w:rsidR="0031293A"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conformarea membrilor și partenerilor </w:t>
      </w:r>
      <w:r w:rsidR="0031293A" w:rsidRPr="00831560">
        <w:rPr>
          <w:rFonts w:asciiTheme="majorBidi" w:hAnsiTheme="majorBidi" w:cstheme="majorBidi"/>
          <w:sz w:val="26"/>
          <w:szCs w:val="26"/>
          <w:lang w:val="ro-RO"/>
        </w:rPr>
        <w:t xml:space="preserve">EURES </w:t>
      </w:r>
      <w:r w:rsidR="00D179D2" w:rsidRPr="00831560">
        <w:rPr>
          <w:rFonts w:asciiTheme="majorBidi" w:hAnsiTheme="majorBidi" w:cstheme="majorBidi"/>
          <w:sz w:val="26"/>
          <w:szCs w:val="26"/>
          <w:lang w:val="ro-RO"/>
        </w:rPr>
        <w:t xml:space="preserve">la nivel național, </w:t>
      </w:r>
      <w:r w:rsidRPr="00831560">
        <w:rPr>
          <w:rFonts w:asciiTheme="majorBidi" w:hAnsiTheme="majorBidi" w:cstheme="majorBidi"/>
          <w:sz w:val="26"/>
          <w:szCs w:val="26"/>
          <w:lang w:val="ro-RO"/>
        </w:rPr>
        <w:t xml:space="preserve">prin </w:t>
      </w:r>
      <w:r w:rsidR="002B3A22" w:rsidRPr="00831560">
        <w:rPr>
          <w:rFonts w:asciiTheme="majorBidi" w:hAnsiTheme="majorBidi" w:cstheme="majorBidi"/>
          <w:sz w:val="26"/>
          <w:szCs w:val="26"/>
          <w:lang w:val="ro-RO"/>
        </w:rPr>
        <w:t>efectuarea</w:t>
      </w:r>
      <w:r w:rsidRPr="00831560">
        <w:rPr>
          <w:rFonts w:asciiTheme="majorBidi" w:hAnsiTheme="majorBidi" w:cstheme="majorBidi"/>
          <w:sz w:val="26"/>
          <w:szCs w:val="26"/>
          <w:lang w:val="ro-RO"/>
        </w:rPr>
        <w:t xml:space="preserve"> </w:t>
      </w:r>
      <w:r w:rsidR="0031293A" w:rsidRPr="00831560">
        <w:rPr>
          <w:rFonts w:asciiTheme="majorBidi" w:hAnsiTheme="majorBidi" w:cstheme="majorBidi"/>
          <w:sz w:val="26"/>
          <w:szCs w:val="26"/>
          <w:lang w:val="ro-RO"/>
        </w:rPr>
        <w:t xml:space="preserve">unui control </w:t>
      </w:r>
      <w:r w:rsidR="002B3A22" w:rsidRPr="00831560">
        <w:rPr>
          <w:rFonts w:asciiTheme="majorBidi" w:hAnsiTheme="majorBidi" w:cstheme="majorBidi"/>
          <w:sz w:val="26"/>
          <w:szCs w:val="26"/>
          <w:lang w:val="ro-RO"/>
        </w:rPr>
        <w:t>la sediul acestora</w:t>
      </w:r>
      <w:r w:rsidRPr="00831560">
        <w:rPr>
          <w:rFonts w:asciiTheme="majorBidi" w:hAnsiTheme="majorBidi" w:cstheme="majorBidi"/>
          <w:sz w:val="26"/>
          <w:szCs w:val="26"/>
          <w:lang w:val="ro-RO"/>
        </w:rPr>
        <w:t xml:space="preserve">. </w:t>
      </w:r>
    </w:p>
    <w:p w14:paraId="08232AD2" w14:textId="77777777" w:rsidR="009F5EAB" w:rsidRPr="00831560" w:rsidRDefault="009F5EAB" w:rsidP="00143E45">
      <w:pPr>
        <w:pStyle w:val="ListParagraph"/>
        <w:spacing w:after="0" w:line="240" w:lineRule="auto"/>
        <w:ind w:left="0"/>
        <w:jc w:val="both"/>
        <w:rPr>
          <w:rFonts w:asciiTheme="majorBidi" w:hAnsiTheme="majorBidi" w:cstheme="majorBidi"/>
          <w:sz w:val="20"/>
          <w:szCs w:val="20"/>
          <w:lang w:val="ro-RO"/>
        </w:rPr>
      </w:pPr>
    </w:p>
    <w:p w14:paraId="1149ADE4" w14:textId="77777777" w:rsidR="0027531A" w:rsidRPr="00831560" w:rsidRDefault="009B795C" w:rsidP="00394FEA">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cazul în care</w:t>
      </w:r>
      <w:r w:rsidR="007134DE"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în urma verificării conformării membrilor și partenerilor EURES</w:t>
      </w:r>
      <w:r w:rsidR="00D179D2" w:rsidRPr="00831560">
        <w:rPr>
          <w:rFonts w:asciiTheme="majorBidi" w:hAnsiTheme="majorBidi" w:cstheme="majorBidi"/>
          <w:sz w:val="26"/>
          <w:szCs w:val="26"/>
          <w:lang w:val="ro-RO"/>
        </w:rPr>
        <w:t xml:space="preserve"> la nivel național</w:t>
      </w:r>
      <w:r w:rsidR="0069642A" w:rsidRPr="00831560">
        <w:rPr>
          <w:rFonts w:asciiTheme="majorBidi" w:hAnsiTheme="majorBidi" w:cstheme="majorBidi"/>
          <w:sz w:val="26"/>
          <w:szCs w:val="26"/>
          <w:lang w:val="ro-RO"/>
        </w:rPr>
        <w:t>,</w:t>
      </w:r>
      <w:r w:rsidR="00FD565B"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se constată că una sau mai multe condiții nu mai sunt </w:t>
      </w:r>
      <w:r w:rsidR="007134DE" w:rsidRPr="00831560">
        <w:rPr>
          <w:rFonts w:asciiTheme="majorBidi" w:hAnsiTheme="majorBidi" w:cstheme="majorBidi"/>
          <w:sz w:val="26"/>
          <w:szCs w:val="26"/>
          <w:lang w:val="ro-RO"/>
        </w:rPr>
        <w:t>îndeplinite</w:t>
      </w:r>
      <w:r w:rsidRPr="00831560">
        <w:rPr>
          <w:rFonts w:asciiTheme="majorBidi" w:hAnsiTheme="majorBidi" w:cstheme="majorBidi"/>
          <w:sz w:val="26"/>
          <w:szCs w:val="26"/>
          <w:lang w:val="ro-RO"/>
        </w:rPr>
        <w:t xml:space="preserve"> de persoana juridică</w:t>
      </w:r>
      <w:r w:rsidR="00D179D2" w:rsidRPr="00831560">
        <w:rPr>
          <w:rFonts w:asciiTheme="majorBidi" w:hAnsiTheme="majorBidi" w:cstheme="majorBidi"/>
          <w:sz w:val="26"/>
          <w:szCs w:val="26"/>
          <w:lang w:val="ro-RO"/>
        </w:rPr>
        <w:t xml:space="preserve"> de drept</w:t>
      </w:r>
      <w:r w:rsidR="007134DE" w:rsidRPr="00831560">
        <w:rPr>
          <w:rFonts w:asciiTheme="majorBidi" w:hAnsiTheme="majorBidi" w:cstheme="majorBidi"/>
          <w:sz w:val="26"/>
          <w:szCs w:val="26"/>
          <w:lang w:val="ro-RO"/>
        </w:rPr>
        <w:t xml:space="preserve"> public sau </w:t>
      </w:r>
      <w:r w:rsidR="00D179D2" w:rsidRPr="00831560">
        <w:rPr>
          <w:rFonts w:asciiTheme="majorBidi" w:hAnsiTheme="majorBidi" w:cstheme="majorBidi"/>
          <w:sz w:val="26"/>
          <w:szCs w:val="26"/>
          <w:lang w:val="ro-RO"/>
        </w:rPr>
        <w:t>privat</w:t>
      </w:r>
      <w:r w:rsidRPr="00831560">
        <w:rPr>
          <w:rFonts w:asciiTheme="majorBidi" w:hAnsiTheme="majorBidi" w:cstheme="majorBidi"/>
          <w:sz w:val="26"/>
          <w:szCs w:val="26"/>
          <w:lang w:val="ro-RO"/>
        </w:rPr>
        <w:t xml:space="preserve"> </w:t>
      </w:r>
      <w:r w:rsidR="007134DE" w:rsidRPr="00831560">
        <w:rPr>
          <w:rFonts w:asciiTheme="majorBidi" w:hAnsiTheme="majorBidi" w:cstheme="majorBidi"/>
          <w:sz w:val="26"/>
          <w:szCs w:val="26"/>
          <w:lang w:val="ro-RO"/>
        </w:rPr>
        <w:t>în cauză</w:t>
      </w:r>
      <w:r w:rsidR="00437309" w:rsidRPr="00831560">
        <w:rPr>
          <w:rFonts w:asciiTheme="majorBidi" w:hAnsiTheme="majorBidi" w:cstheme="majorBidi"/>
          <w:sz w:val="26"/>
          <w:szCs w:val="26"/>
          <w:lang w:val="ro-RO"/>
        </w:rPr>
        <w:t>,</w:t>
      </w:r>
      <w:r w:rsidR="00362116" w:rsidRPr="00831560">
        <w:rPr>
          <w:rFonts w:asciiTheme="majorBidi" w:hAnsiTheme="majorBidi" w:cstheme="majorBidi"/>
          <w:sz w:val="26"/>
          <w:szCs w:val="26"/>
          <w:lang w:val="ro-RO"/>
        </w:rPr>
        <w:t xml:space="preserve"> </w:t>
      </w:r>
      <w:r w:rsidR="00EC69EE" w:rsidRPr="00831560">
        <w:rPr>
          <w:rFonts w:asciiTheme="majorBidi" w:hAnsiTheme="majorBidi" w:cstheme="majorBidi"/>
          <w:sz w:val="26"/>
          <w:szCs w:val="26"/>
          <w:lang w:val="ro-RO"/>
        </w:rPr>
        <w:t>Biroul Național de Coordonare</w:t>
      </w:r>
      <w:r w:rsidR="0069642A" w:rsidRPr="00831560">
        <w:rPr>
          <w:rFonts w:asciiTheme="majorBidi" w:hAnsiTheme="majorBidi" w:cstheme="majorBidi"/>
          <w:sz w:val="26"/>
          <w:szCs w:val="26"/>
          <w:lang w:val="ro-RO"/>
        </w:rPr>
        <w:t xml:space="preserve"> emite decizia de suspendare a </w:t>
      </w:r>
      <w:r w:rsidR="00F1676C" w:rsidRPr="00831560">
        <w:rPr>
          <w:rFonts w:asciiTheme="majorBidi" w:hAnsiTheme="majorBidi" w:cstheme="majorBidi"/>
          <w:sz w:val="26"/>
          <w:szCs w:val="26"/>
          <w:lang w:val="ro-RO"/>
        </w:rPr>
        <w:t>calității</w:t>
      </w:r>
      <w:r w:rsidR="0069642A" w:rsidRPr="00831560">
        <w:rPr>
          <w:rFonts w:asciiTheme="majorBidi" w:hAnsiTheme="majorBidi" w:cstheme="majorBidi"/>
          <w:sz w:val="26"/>
          <w:szCs w:val="26"/>
          <w:lang w:val="ro-RO"/>
        </w:rPr>
        <w:t xml:space="preserve"> de</w:t>
      </w:r>
      <w:r w:rsidR="00EC69EE" w:rsidRPr="00831560">
        <w:rPr>
          <w:rFonts w:asciiTheme="majorBidi" w:hAnsiTheme="majorBidi" w:cstheme="majorBidi"/>
          <w:sz w:val="26"/>
          <w:szCs w:val="26"/>
          <w:lang w:val="ro-RO"/>
        </w:rPr>
        <w:t xml:space="preserve"> membru</w:t>
      </w:r>
      <w:r w:rsidR="007134DE" w:rsidRPr="00831560">
        <w:rPr>
          <w:rFonts w:asciiTheme="majorBidi" w:hAnsiTheme="majorBidi" w:cstheme="majorBidi"/>
          <w:sz w:val="26"/>
          <w:szCs w:val="26"/>
          <w:lang w:val="ro-RO"/>
        </w:rPr>
        <w:t xml:space="preserve"> sau </w:t>
      </w:r>
      <w:r w:rsidR="00EC69EE" w:rsidRPr="00831560">
        <w:rPr>
          <w:rFonts w:asciiTheme="majorBidi" w:hAnsiTheme="majorBidi" w:cstheme="majorBidi"/>
          <w:sz w:val="26"/>
          <w:szCs w:val="26"/>
          <w:lang w:val="ro-RO"/>
        </w:rPr>
        <w:t xml:space="preserve">partener </w:t>
      </w:r>
      <w:r w:rsidR="00D179D2" w:rsidRPr="00831560">
        <w:rPr>
          <w:rFonts w:asciiTheme="majorBidi" w:hAnsiTheme="majorBidi" w:cstheme="majorBidi"/>
          <w:sz w:val="26"/>
          <w:szCs w:val="26"/>
          <w:lang w:val="ro-RO"/>
        </w:rPr>
        <w:t xml:space="preserve">EURES la nivel național, </w:t>
      </w:r>
      <w:r w:rsidR="0069642A" w:rsidRPr="00831560">
        <w:rPr>
          <w:rFonts w:asciiTheme="majorBidi" w:hAnsiTheme="majorBidi" w:cstheme="majorBidi"/>
          <w:sz w:val="26"/>
          <w:szCs w:val="26"/>
          <w:lang w:val="ro-RO"/>
        </w:rPr>
        <w:t xml:space="preserve">pe </w:t>
      </w:r>
      <w:r w:rsidRPr="00831560">
        <w:rPr>
          <w:rFonts w:asciiTheme="majorBidi" w:hAnsiTheme="majorBidi" w:cstheme="majorBidi"/>
          <w:sz w:val="26"/>
          <w:szCs w:val="26"/>
          <w:lang w:val="ro-RO"/>
        </w:rPr>
        <w:t>un termen de 30 zile</w:t>
      </w:r>
      <w:r w:rsidR="0069642A" w:rsidRPr="00831560">
        <w:rPr>
          <w:rFonts w:asciiTheme="majorBidi" w:hAnsiTheme="majorBidi" w:cstheme="majorBidi"/>
          <w:sz w:val="26"/>
          <w:szCs w:val="26"/>
          <w:lang w:val="ro-RO"/>
        </w:rPr>
        <w:t xml:space="preserve"> calendaristice, timp acordat </w:t>
      </w:r>
      <w:r w:rsidRPr="00831560">
        <w:rPr>
          <w:rFonts w:asciiTheme="majorBidi" w:hAnsiTheme="majorBidi" w:cstheme="majorBidi"/>
          <w:sz w:val="26"/>
          <w:szCs w:val="26"/>
          <w:lang w:val="ro-RO"/>
        </w:rPr>
        <w:t xml:space="preserve">pentru </w:t>
      </w:r>
      <w:r w:rsidR="00362116" w:rsidRPr="00831560">
        <w:rPr>
          <w:rFonts w:asciiTheme="majorBidi" w:hAnsiTheme="majorBidi" w:cstheme="majorBidi"/>
          <w:sz w:val="26"/>
          <w:szCs w:val="26"/>
          <w:lang w:val="ro-RO"/>
        </w:rPr>
        <w:t>remedierea deficienților</w:t>
      </w:r>
      <w:r w:rsidR="00EC69EE" w:rsidRPr="00831560">
        <w:rPr>
          <w:rFonts w:asciiTheme="majorBidi" w:hAnsiTheme="majorBidi" w:cstheme="majorBidi"/>
          <w:sz w:val="26"/>
          <w:szCs w:val="26"/>
          <w:lang w:val="ro-RO"/>
        </w:rPr>
        <w:t xml:space="preserve">. </w:t>
      </w:r>
    </w:p>
    <w:p w14:paraId="4B2BF70B" w14:textId="77777777" w:rsidR="0027531A" w:rsidRPr="00831560" w:rsidRDefault="0027531A" w:rsidP="0027531A">
      <w:pPr>
        <w:pStyle w:val="ListParagraph"/>
        <w:spacing w:after="0" w:line="360" w:lineRule="auto"/>
        <w:ind w:left="0"/>
        <w:jc w:val="both"/>
        <w:rPr>
          <w:rFonts w:asciiTheme="majorBidi" w:hAnsiTheme="majorBidi" w:cstheme="majorBidi"/>
          <w:sz w:val="20"/>
          <w:szCs w:val="20"/>
          <w:lang w:val="ro-RO"/>
        </w:rPr>
      </w:pPr>
    </w:p>
    <w:p w14:paraId="2FF32897" w14:textId="77777777" w:rsidR="0027531A" w:rsidRPr="00831560" w:rsidRDefault="00711489" w:rsidP="0027531A">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În cazul în care persoana juridică </w:t>
      </w:r>
      <w:r w:rsidR="00D179D2" w:rsidRPr="00831560">
        <w:rPr>
          <w:rFonts w:asciiTheme="majorBidi" w:hAnsiTheme="majorBidi" w:cstheme="majorBidi"/>
          <w:sz w:val="26"/>
          <w:szCs w:val="26"/>
          <w:lang w:val="ro-RO"/>
        </w:rPr>
        <w:t xml:space="preserve">de drept public sau privat </w:t>
      </w:r>
      <w:r w:rsidRPr="00831560">
        <w:rPr>
          <w:rFonts w:asciiTheme="majorBidi" w:hAnsiTheme="majorBidi" w:cstheme="majorBidi"/>
          <w:sz w:val="26"/>
          <w:szCs w:val="26"/>
          <w:lang w:val="ro-RO"/>
        </w:rPr>
        <w:t xml:space="preserve">nu face dovada remedierii deficienților în termenul stabilit, Biroul Național de Coordonare, în termen de 5 zile lucrătoare, emite decizia de revocare a calității de membru sau partener EURES </w:t>
      </w:r>
      <w:r w:rsidR="00D179D2" w:rsidRPr="00831560">
        <w:rPr>
          <w:rFonts w:asciiTheme="majorBidi" w:hAnsiTheme="majorBidi" w:cstheme="majorBidi"/>
          <w:sz w:val="26"/>
          <w:szCs w:val="26"/>
          <w:lang w:val="ro-RO"/>
        </w:rPr>
        <w:t>la nivel național.</w:t>
      </w:r>
      <w:r w:rsidRPr="00831560">
        <w:rPr>
          <w:rFonts w:asciiTheme="majorBidi" w:hAnsiTheme="majorBidi" w:cstheme="majorBidi"/>
          <w:sz w:val="26"/>
          <w:szCs w:val="26"/>
          <w:lang w:val="ro-RO"/>
        </w:rPr>
        <w:t xml:space="preserve"> </w:t>
      </w:r>
    </w:p>
    <w:p w14:paraId="3EAA10EA" w14:textId="77777777" w:rsidR="0027531A" w:rsidRPr="00831560" w:rsidRDefault="0027531A" w:rsidP="0027531A">
      <w:pPr>
        <w:pStyle w:val="ListParagraph"/>
        <w:spacing w:after="0" w:line="360" w:lineRule="auto"/>
        <w:ind w:left="0"/>
        <w:jc w:val="both"/>
        <w:rPr>
          <w:rFonts w:asciiTheme="majorBidi" w:hAnsiTheme="majorBidi" w:cstheme="majorBidi"/>
          <w:sz w:val="20"/>
          <w:szCs w:val="20"/>
          <w:lang w:val="ro-RO"/>
        </w:rPr>
      </w:pPr>
    </w:p>
    <w:p w14:paraId="0297BC70" w14:textId="77777777" w:rsidR="0027531A" w:rsidRPr="00831560" w:rsidRDefault="00711489" w:rsidP="0027531A">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În cazul în care deficiențele au fost remediate, Biroul Național de Coordonare emite, în termen de 5 zile lucrătoare, decizia de înlăturare a suspendării calității de membru sau partener EURES</w:t>
      </w:r>
      <w:r w:rsidR="00D179D2" w:rsidRPr="00831560">
        <w:rPr>
          <w:rFonts w:asciiTheme="majorBidi" w:hAnsiTheme="majorBidi" w:cstheme="majorBidi"/>
          <w:sz w:val="26"/>
          <w:szCs w:val="26"/>
          <w:lang w:val="ro-RO"/>
        </w:rPr>
        <w:t xml:space="preserve"> la nivel național</w:t>
      </w:r>
      <w:r w:rsidRPr="00831560">
        <w:rPr>
          <w:rFonts w:asciiTheme="majorBidi" w:hAnsiTheme="majorBidi" w:cstheme="majorBidi"/>
          <w:sz w:val="26"/>
          <w:szCs w:val="26"/>
          <w:lang w:val="ro-RO"/>
        </w:rPr>
        <w:t xml:space="preserve">. </w:t>
      </w:r>
    </w:p>
    <w:p w14:paraId="6C1AFECC" w14:textId="77777777" w:rsidR="0027531A" w:rsidRPr="00831560" w:rsidRDefault="0027531A" w:rsidP="0027531A">
      <w:pPr>
        <w:pStyle w:val="ListParagraph"/>
        <w:spacing w:after="0" w:line="360" w:lineRule="auto"/>
        <w:ind w:left="0"/>
        <w:jc w:val="both"/>
        <w:rPr>
          <w:rFonts w:asciiTheme="majorBidi" w:hAnsiTheme="majorBidi" w:cstheme="majorBidi"/>
          <w:sz w:val="20"/>
          <w:szCs w:val="20"/>
          <w:lang w:val="ro-RO"/>
        </w:rPr>
      </w:pPr>
    </w:p>
    <w:p w14:paraId="34D8E5E4" w14:textId="77777777" w:rsidR="0027531A" w:rsidRPr="00831560" w:rsidRDefault="0080238E" w:rsidP="0027531A">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Decizia de revocare</w:t>
      </w:r>
      <w:r w:rsidR="000860B4" w:rsidRPr="00831560">
        <w:rPr>
          <w:rFonts w:asciiTheme="majorBidi" w:hAnsiTheme="majorBidi" w:cstheme="majorBidi"/>
          <w:sz w:val="26"/>
          <w:szCs w:val="26"/>
          <w:lang w:val="ro-RO"/>
        </w:rPr>
        <w:t xml:space="preserve"> sau de înlăturare a suspendării</w:t>
      </w:r>
      <w:r w:rsidR="00B66B6F" w:rsidRPr="00831560">
        <w:rPr>
          <w:rFonts w:asciiTheme="majorBidi" w:hAnsiTheme="majorBidi" w:cstheme="majorBidi"/>
          <w:sz w:val="26"/>
          <w:szCs w:val="26"/>
          <w:lang w:val="ro-RO"/>
        </w:rPr>
        <w:t xml:space="preserve"> poate fi contestată în instanța de judecată, conform prevederil</w:t>
      </w:r>
      <w:r w:rsidR="00437309" w:rsidRPr="00831560">
        <w:rPr>
          <w:rFonts w:asciiTheme="majorBidi" w:hAnsiTheme="majorBidi" w:cstheme="majorBidi"/>
          <w:sz w:val="26"/>
          <w:szCs w:val="26"/>
          <w:lang w:val="ro-RO"/>
        </w:rPr>
        <w:t>or</w:t>
      </w:r>
      <w:r w:rsidR="00B66B6F" w:rsidRPr="00831560">
        <w:rPr>
          <w:rFonts w:asciiTheme="majorBidi" w:hAnsiTheme="majorBidi" w:cstheme="majorBidi"/>
          <w:sz w:val="26"/>
          <w:szCs w:val="26"/>
          <w:lang w:val="ro-RO"/>
        </w:rPr>
        <w:t xml:space="preserve"> Codului administrativ</w:t>
      </w:r>
      <w:r w:rsidR="005304D5" w:rsidRPr="00831560">
        <w:rPr>
          <w:rFonts w:asciiTheme="majorBidi" w:hAnsiTheme="majorBidi" w:cstheme="majorBidi"/>
          <w:sz w:val="26"/>
          <w:szCs w:val="26"/>
          <w:lang w:val="ro-RO"/>
        </w:rPr>
        <w:t>.</w:t>
      </w:r>
    </w:p>
    <w:p w14:paraId="701E7391" w14:textId="77777777" w:rsidR="0027531A" w:rsidRPr="00831560" w:rsidRDefault="0027531A" w:rsidP="0027531A">
      <w:pPr>
        <w:pStyle w:val="ListParagraph"/>
        <w:spacing w:after="0" w:line="360" w:lineRule="auto"/>
        <w:ind w:left="0"/>
        <w:jc w:val="both"/>
        <w:rPr>
          <w:rFonts w:asciiTheme="majorBidi" w:hAnsiTheme="majorBidi" w:cstheme="majorBidi"/>
          <w:sz w:val="20"/>
          <w:szCs w:val="20"/>
          <w:lang w:val="ro-RO"/>
        </w:rPr>
      </w:pPr>
    </w:p>
    <w:p w14:paraId="4800047F" w14:textId="4AFBB198" w:rsidR="00184531" w:rsidRPr="00831560" w:rsidRDefault="00184531" w:rsidP="0027531A">
      <w:pPr>
        <w:pStyle w:val="ListParagraph"/>
        <w:numPr>
          <w:ilvl w:val="0"/>
          <w:numId w:val="43"/>
        </w:numPr>
        <w:spacing w:after="0" w:line="360" w:lineRule="auto"/>
        <w:ind w:left="0" w:firstLine="0"/>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Persoana </w:t>
      </w:r>
      <w:r w:rsidR="0021656B" w:rsidRPr="00831560">
        <w:rPr>
          <w:rFonts w:asciiTheme="majorBidi" w:hAnsiTheme="majorBidi" w:cstheme="majorBidi"/>
          <w:sz w:val="26"/>
          <w:szCs w:val="26"/>
          <w:lang w:val="ro-RO"/>
        </w:rPr>
        <w:t>juridică</w:t>
      </w:r>
      <w:r w:rsidR="00D179D2" w:rsidRPr="00831560">
        <w:rPr>
          <w:rFonts w:asciiTheme="majorBidi" w:hAnsiTheme="majorBidi" w:cstheme="majorBidi"/>
          <w:sz w:val="26"/>
          <w:szCs w:val="26"/>
          <w:lang w:val="ro-RO"/>
        </w:rPr>
        <w:t xml:space="preserve"> de drept</w:t>
      </w:r>
      <w:r w:rsidR="0021656B" w:rsidRPr="00831560">
        <w:rPr>
          <w:rFonts w:asciiTheme="majorBidi" w:hAnsiTheme="majorBidi" w:cstheme="majorBidi"/>
          <w:sz w:val="26"/>
          <w:szCs w:val="26"/>
          <w:lang w:val="ro-RO"/>
        </w:rPr>
        <w:t xml:space="preserve"> </w:t>
      </w:r>
      <w:r w:rsidR="005304D5" w:rsidRPr="00831560">
        <w:rPr>
          <w:rFonts w:asciiTheme="majorBidi" w:hAnsiTheme="majorBidi" w:cstheme="majorBidi"/>
          <w:sz w:val="26"/>
          <w:szCs w:val="26"/>
          <w:lang w:val="ro-RO"/>
        </w:rPr>
        <w:t xml:space="preserve">public sau privat, al </w:t>
      </w:r>
      <w:r w:rsidR="0021656B" w:rsidRPr="00831560">
        <w:rPr>
          <w:rFonts w:asciiTheme="majorBidi" w:hAnsiTheme="majorBidi" w:cstheme="majorBidi"/>
          <w:sz w:val="26"/>
          <w:szCs w:val="26"/>
          <w:lang w:val="ro-RO"/>
        </w:rPr>
        <w:t>cărei</w:t>
      </w:r>
      <w:r w:rsidR="005304D5" w:rsidRPr="00831560">
        <w:rPr>
          <w:rFonts w:asciiTheme="majorBidi" w:hAnsiTheme="majorBidi" w:cstheme="majorBidi"/>
          <w:sz w:val="26"/>
          <w:szCs w:val="26"/>
          <w:lang w:val="ro-RO"/>
        </w:rPr>
        <w:t xml:space="preserve"> statut de</w:t>
      </w:r>
      <w:r w:rsidR="0021656B" w:rsidRPr="00831560">
        <w:rPr>
          <w:rFonts w:asciiTheme="majorBidi" w:hAnsiTheme="majorBidi" w:cstheme="majorBidi"/>
          <w:sz w:val="26"/>
          <w:szCs w:val="26"/>
          <w:lang w:val="ro-RO"/>
        </w:rPr>
        <w:t xml:space="preserve"> membru sau partener </w:t>
      </w:r>
      <w:r w:rsidR="00917E9F" w:rsidRPr="00831560">
        <w:rPr>
          <w:rFonts w:asciiTheme="majorBidi" w:hAnsiTheme="majorBidi" w:cstheme="majorBidi"/>
          <w:sz w:val="26"/>
          <w:szCs w:val="26"/>
          <w:lang w:val="ro-RO"/>
        </w:rPr>
        <w:t xml:space="preserve">EURES la nivel național </w:t>
      </w:r>
      <w:r w:rsidR="005304D5" w:rsidRPr="00831560">
        <w:rPr>
          <w:rFonts w:asciiTheme="majorBidi" w:hAnsiTheme="majorBidi" w:cstheme="majorBidi"/>
          <w:sz w:val="26"/>
          <w:szCs w:val="26"/>
          <w:lang w:val="ro-RO"/>
        </w:rPr>
        <w:t xml:space="preserve">a fost revocat, </w:t>
      </w:r>
      <w:r w:rsidR="0021656B" w:rsidRPr="00831560">
        <w:rPr>
          <w:rFonts w:asciiTheme="majorBidi" w:hAnsiTheme="majorBidi" w:cstheme="majorBidi"/>
          <w:sz w:val="26"/>
          <w:szCs w:val="26"/>
          <w:lang w:val="ro-RO"/>
        </w:rPr>
        <w:t xml:space="preserve">poate </w:t>
      </w:r>
      <w:r w:rsidR="005304D5" w:rsidRPr="00831560">
        <w:rPr>
          <w:rFonts w:asciiTheme="majorBidi" w:hAnsiTheme="majorBidi" w:cstheme="majorBidi"/>
          <w:sz w:val="26"/>
          <w:szCs w:val="26"/>
          <w:lang w:val="ro-RO"/>
        </w:rPr>
        <w:t xml:space="preserve">depune o nouă cerere de </w:t>
      </w:r>
      <w:r w:rsidR="0031293A" w:rsidRPr="00831560">
        <w:rPr>
          <w:rFonts w:asciiTheme="majorBidi" w:hAnsiTheme="majorBidi" w:cstheme="majorBidi"/>
          <w:sz w:val="26"/>
          <w:szCs w:val="26"/>
          <w:lang w:val="ro-RO"/>
        </w:rPr>
        <w:t xml:space="preserve">exprimare a interesului de </w:t>
      </w:r>
      <w:r w:rsidR="005304D5" w:rsidRPr="00831560">
        <w:rPr>
          <w:rFonts w:asciiTheme="majorBidi" w:hAnsiTheme="majorBidi" w:cstheme="majorBidi"/>
          <w:sz w:val="26"/>
          <w:szCs w:val="26"/>
          <w:lang w:val="ro-RO"/>
        </w:rPr>
        <w:t xml:space="preserve">admitere în </w:t>
      </w:r>
      <w:r w:rsidR="00E7728F" w:rsidRPr="00831560">
        <w:rPr>
          <w:rFonts w:asciiTheme="majorBidi" w:hAnsiTheme="majorBidi" w:cstheme="majorBidi"/>
          <w:sz w:val="26"/>
          <w:szCs w:val="26"/>
          <w:lang w:val="ro-RO"/>
        </w:rPr>
        <w:t>calitate de membru</w:t>
      </w:r>
      <w:r w:rsidR="00917E9F" w:rsidRPr="00831560">
        <w:rPr>
          <w:rFonts w:asciiTheme="majorBidi" w:hAnsiTheme="majorBidi" w:cstheme="majorBidi"/>
          <w:sz w:val="26"/>
          <w:szCs w:val="26"/>
          <w:lang w:val="ro-RO"/>
        </w:rPr>
        <w:t xml:space="preserve"> sau </w:t>
      </w:r>
      <w:r w:rsidR="00E7728F" w:rsidRPr="00831560">
        <w:rPr>
          <w:rFonts w:asciiTheme="majorBidi" w:hAnsiTheme="majorBidi" w:cstheme="majorBidi"/>
          <w:sz w:val="26"/>
          <w:szCs w:val="26"/>
          <w:lang w:val="ro-RO"/>
        </w:rPr>
        <w:t>partener</w:t>
      </w:r>
      <w:r w:rsidR="005304D5" w:rsidRPr="00831560">
        <w:rPr>
          <w:rFonts w:asciiTheme="majorBidi" w:hAnsiTheme="majorBidi" w:cstheme="majorBidi"/>
          <w:sz w:val="26"/>
          <w:szCs w:val="26"/>
          <w:lang w:val="ro-RO"/>
        </w:rPr>
        <w:t xml:space="preserve"> EURES</w:t>
      </w:r>
      <w:r w:rsidR="00917E9F" w:rsidRPr="00831560">
        <w:rPr>
          <w:rFonts w:asciiTheme="majorBidi" w:hAnsiTheme="majorBidi" w:cstheme="majorBidi"/>
          <w:sz w:val="26"/>
          <w:szCs w:val="26"/>
          <w:lang w:val="ro-RO"/>
        </w:rPr>
        <w:t xml:space="preserve"> la nivel național</w:t>
      </w:r>
      <w:r w:rsidR="0021656B" w:rsidRPr="00831560">
        <w:rPr>
          <w:rFonts w:asciiTheme="majorBidi" w:hAnsiTheme="majorBidi" w:cstheme="majorBidi"/>
          <w:sz w:val="26"/>
          <w:szCs w:val="26"/>
          <w:lang w:val="ro-RO"/>
        </w:rPr>
        <w:t xml:space="preserve">, în </w:t>
      </w:r>
      <w:r w:rsidR="0021656B" w:rsidRPr="00831560">
        <w:rPr>
          <w:rFonts w:asciiTheme="majorBidi" w:hAnsiTheme="majorBidi" w:cstheme="majorBidi"/>
          <w:sz w:val="26"/>
          <w:szCs w:val="26"/>
          <w:lang w:val="ro-RO"/>
        </w:rPr>
        <w:lastRenderedPageBreak/>
        <w:t xml:space="preserve">conformitate cu </w:t>
      </w:r>
      <w:r w:rsidR="005304D5" w:rsidRPr="00831560">
        <w:rPr>
          <w:rFonts w:asciiTheme="majorBidi" w:hAnsiTheme="majorBidi" w:cstheme="majorBidi"/>
          <w:sz w:val="26"/>
          <w:szCs w:val="26"/>
          <w:lang w:val="ro-RO"/>
        </w:rPr>
        <w:t>C</w:t>
      </w:r>
      <w:r w:rsidR="0021656B" w:rsidRPr="00831560">
        <w:rPr>
          <w:rFonts w:asciiTheme="majorBidi" w:hAnsiTheme="majorBidi" w:cstheme="majorBidi"/>
          <w:sz w:val="26"/>
          <w:szCs w:val="26"/>
          <w:lang w:val="ro-RO"/>
        </w:rPr>
        <w:t>apitolul I</w:t>
      </w:r>
      <w:r w:rsidR="005304D5" w:rsidRPr="00831560">
        <w:rPr>
          <w:rFonts w:asciiTheme="majorBidi" w:hAnsiTheme="majorBidi" w:cstheme="majorBidi"/>
          <w:sz w:val="26"/>
          <w:szCs w:val="26"/>
          <w:lang w:val="ro-RO"/>
        </w:rPr>
        <w:t>II</w:t>
      </w:r>
      <w:r w:rsidR="0021656B" w:rsidRPr="00831560">
        <w:rPr>
          <w:rFonts w:asciiTheme="majorBidi" w:hAnsiTheme="majorBidi" w:cstheme="majorBidi"/>
          <w:sz w:val="26"/>
          <w:szCs w:val="26"/>
          <w:lang w:val="ro-RO"/>
        </w:rPr>
        <w:t xml:space="preserve"> din prezentul </w:t>
      </w:r>
      <w:r w:rsidR="005304D5" w:rsidRPr="00831560">
        <w:rPr>
          <w:rFonts w:asciiTheme="majorBidi" w:hAnsiTheme="majorBidi" w:cstheme="majorBidi"/>
          <w:sz w:val="26"/>
          <w:szCs w:val="26"/>
          <w:lang w:val="ro-RO"/>
        </w:rPr>
        <w:t>R</w:t>
      </w:r>
      <w:r w:rsidR="0021656B" w:rsidRPr="00831560">
        <w:rPr>
          <w:rFonts w:asciiTheme="majorBidi" w:hAnsiTheme="majorBidi" w:cstheme="majorBidi"/>
          <w:sz w:val="26"/>
          <w:szCs w:val="26"/>
          <w:lang w:val="ro-RO"/>
        </w:rPr>
        <w:t xml:space="preserve">egulament, </w:t>
      </w:r>
      <w:r w:rsidR="005304D5" w:rsidRPr="00831560">
        <w:rPr>
          <w:rFonts w:asciiTheme="majorBidi" w:hAnsiTheme="majorBidi" w:cstheme="majorBidi"/>
          <w:sz w:val="26"/>
          <w:szCs w:val="26"/>
          <w:lang w:val="ro-RO"/>
        </w:rPr>
        <w:t xml:space="preserve">doar </w:t>
      </w:r>
      <w:r w:rsidR="0021656B" w:rsidRPr="00831560">
        <w:rPr>
          <w:rFonts w:asciiTheme="majorBidi" w:hAnsiTheme="majorBidi" w:cstheme="majorBidi"/>
          <w:sz w:val="26"/>
          <w:szCs w:val="26"/>
          <w:lang w:val="ro-RO"/>
        </w:rPr>
        <w:t xml:space="preserve">după expirarea a 2 ani de la </w:t>
      </w:r>
      <w:r w:rsidR="005304D5" w:rsidRPr="00831560">
        <w:rPr>
          <w:rFonts w:asciiTheme="majorBidi" w:hAnsiTheme="majorBidi" w:cstheme="majorBidi"/>
          <w:sz w:val="26"/>
          <w:szCs w:val="26"/>
          <w:lang w:val="ro-RO"/>
        </w:rPr>
        <w:t xml:space="preserve">data emiterii </w:t>
      </w:r>
      <w:r w:rsidR="0021656B" w:rsidRPr="00831560">
        <w:rPr>
          <w:rFonts w:asciiTheme="majorBidi" w:hAnsiTheme="majorBidi" w:cstheme="majorBidi"/>
          <w:sz w:val="26"/>
          <w:szCs w:val="26"/>
          <w:lang w:val="ro-RO"/>
        </w:rPr>
        <w:t>decizi</w:t>
      </w:r>
      <w:r w:rsidR="005304D5" w:rsidRPr="00831560">
        <w:rPr>
          <w:rFonts w:asciiTheme="majorBidi" w:hAnsiTheme="majorBidi" w:cstheme="majorBidi"/>
          <w:sz w:val="26"/>
          <w:szCs w:val="26"/>
          <w:lang w:val="ro-RO"/>
        </w:rPr>
        <w:t>ei</w:t>
      </w:r>
      <w:r w:rsidR="0021656B" w:rsidRPr="00831560">
        <w:rPr>
          <w:rFonts w:asciiTheme="majorBidi" w:hAnsiTheme="majorBidi" w:cstheme="majorBidi"/>
          <w:sz w:val="26"/>
          <w:szCs w:val="26"/>
          <w:lang w:val="ro-RO"/>
        </w:rPr>
        <w:t xml:space="preserve"> de revocare. </w:t>
      </w:r>
    </w:p>
    <w:p w14:paraId="6F446A7B" w14:textId="1F6FBD82" w:rsidR="000E13A4" w:rsidRPr="00831560" w:rsidRDefault="000E13A4" w:rsidP="00736BE6">
      <w:pPr>
        <w:jc w:val="both"/>
        <w:rPr>
          <w:rFonts w:asciiTheme="majorBidi" w:hAnsiTheme="majorBidi" w:cstheme="majorBidi"/>
          <w:sz w:val="26"/>
          <w:szCs w:val="26"/>
          <w:lang w:val="ro-RO"/>
        </w:rPr>
      </w:pPr>
      <w:r w:rsidRPr="00831560">
        <w:rPr>
          <w:rFonts w:asciiTheme="majorBidi" w:hAnsiTheme="majorBidi" w:cstheme="majorBidi"/>
          <w:sz w:val="26"/>
          <w:szCs w:val="26"/>
          <w:lang w:val="ro-RO"/>
        </w:rPr>
        <w:br w:type="page"/>
      </w:r>
    </w:p>
    <w:p w14:paraId="4B28B39A" w14:textId="3FD342BA" w:rsidR="00D270DE" w:rsidRPr="00831560" w:rsidRDefault="00D270DE" w:rsidP="00D270DE">
      <w:pPr>
        <w:spacing w:after="0" w:line="240" w:lineRule="auto"/>
        <w:jc w:val="right"/>
        <w:rPr>
          <w:rFonts w:asciiTheme="majorBidi" w:hAnsiTheme="majorBidi" w:cstheme="majorBidi"/>
          <w:sz w:val="26"/>
          <w:szCs w:val="26"/>
          <w:lang w:val="ro-RO"/>
        </w:rPr>
      </w:pPr>
      <w:r w:rsidRPr="00831560">
        <w:rPr>
          <w:rFonts w:asciiTheme="majorBidi" w:hAnsiTheme="majorBidi" w:cstheme="majorBidi"/>
          <w:sz w:val="26"/>
          <w:szCs w:val="26"/>
          <w:lang w:val="ro-RO"/>
        </w:rPr>
        <w:lastRenderedPageBreak/>
        <w:t>Anexă</w:t>
      </w:r>
      <w:r w:rsidRPr="00831560">
        <w:rPr>
          <w:rFonts w:asciiTheme="majorBidi" w:hAnsiTheme="majorBidi" w:cstheme="majorBidi"/>
          <w:sz w:val="26"/>
          <w:szCs w:val="26"/>
          <w:lang w:val="ro-RO"/>
        </w:rPr>
        <w:br/>
        <w:t xml:space="preserve">la Regulamentul </w:t>
      </w:r>
      <w:r w:rsidR="00911F5A" w:rsidRPr="00831560">
        <w:rPr>
          <w:rFonts w:asciiTheme="majorBidi" w:hAnsiTheme="majorBidi" w:cstheme="majorBidi"/>
          <w:sz w:val="26"/>
          <w:szCs w:val="26"/>
          <w:lang w:val="ro-RO"/>
        </w:rPr>
        <w:t>de</w:t>
      </w:r>
      <w:r w:rsidRPr="00831560">
        <w:rPr>
          <w:rFonts w:asciiTheme="majorBidi" w:hAnsiTheme="majorBidi" w:cstheme="majorBidi"/>
          <w:sz w:val="26"/>
          <w:szCs w:val="26"/>
          <w:lang w:val="ro-RO"/>
        </w:rPr>
        <w:t xml:space="preserve"> organizare</w:t>
      </w:r>
      <w:r w:rsidR="00911F5A"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a activităților </w:t>
      </w:r>
      <w:r w:rsidRPr="00831560">
        <w:rPr>
          <w:rFonts w:asciiTheme="majorBidi" w:hAnsiTheme="majorBidi" w:cstheme="majorBidi"/>
          <w:sz w:val="26"/>
          <w:szCs w:val="26"/>
          <w:lang w:val="ro-RO"/>
        </w:rPr>
        <w:br/>
        <w:t>la nivel național în cadrul rețelei europene</w:t>
      </w:r>
      <w:r w:rsidRPr="00831560">
        <w:rPr>
          <w:rFonts w:asciiTheme="majorBidi" w:hAnsiTheme="majorBidi" w:cstheme="majorBidi"/>
          <w:sz w:val="26"/>
          <w:szCs w:val="26"/>
          <w:lang w:val="ro-RO"/>
        </w:rPr>
        <w:br/>
        <w:t>de servicii de ocupare a forței de muncă</w:t>
      </w:r>
    </w:p>
    <w:p w14:paraId="68ACB2C0" w14:textId="77777777" w:rsidR="00D270DE" w:rsidRPr="00831560" w:rsidRDefault="00D270DE" w:rsidP="00D270DE">
      <w:pPr>
        <w:spacing w:after="0" w:line="240" w:lineRule="auto"/>
        <w:jc w:val="right"/>
        <w:rPr>
          <w:rFonts w:asciiTheme="majorBidi" w:hAnsiTheme="majorBidi" w:cstheme="majorBidi"/>
          <w:sz w:val="26"/>
          <w:szCs w:val="26"/>
          <w:lang w:val="ro-RO"/>
        </w:rPr>
      </w:pPr>
    </w:p>
    <w:p w14:paraId="1F0CEB49" w14:textId="77777777" w:rsidR="00D270DE" w:rsidRPr="00831560" w:rsidRDefault="00D270DE" w:rsidP="00D270DE">
      <w:pPr>
        <w:spacing w:after="0" w:line="240" w:lineRule="auto"/>
        <w:jc w:val="right"/>
        <w:rPr>
          <w:rFonts w:asciiTheme="majorBidi" w:hAnsiTheme="majorBidi" w:cstheme="majorBidi"/>
          <w:b/>
          <w:bCs/>
          <w:sz w:val="26"/>
          <w:szCs w:val="26"/>
          <w:lang w:val="ro-RO"/>
        </w:rPr>
      </w:pPr>
    </w:p>
    <w:p w14:paraId="2EF6FCBC" w14:textId="77777777" w:rsidR="006F1FB1" w:rsidRPr="00831560" w:rsidRDefault="006F1FB1" w:rsidP="00DB302E">
      <w:pPr>
        <w:spacing w:after="0" w:line="276"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CERERE</w:t>
      </w:r>
    </w:p>
    <w:p w14:paraId="544A8F23" w14:textId="26B39D3C" w:rsidR="006F1FB1" w:rsidRPr="00831560" w:rsidRDefault="00A8004A" w:rsidP="00DB302E">
      <w:pPr>
        <w:spacing w:line="276" w:lineRule="auto"/>
        <w:jc w:val="center"/>
        <w:rPr>
          <w:rFonts w:asciiTheme="majorBidi" w:hAnsiTheme="majorBidi" w:cstheme="majorBidi"/>
          <w:b/>
          <w:bCs/>
          <w:sz w:val="26"/>
          <w:szCs w:val="26"/>
          <w:lang w:val="ro-RO"/>
        </w:rPr>
      </w:pPr>
      <w:r w:rsidRPr="00831560">
        <w:rPr>
          <w:rFonts w:asciiTheme="majorBidi" w:hAnsiTheme="majorBidi" w:cstheme="majorBidi"/>
          <w:b/>
          <w:bCs/>
          <w:sz w:val="26"/>
          <w:szCs w:val="26"/>
          <w:lang w:val="ro-RO"/>
        </w:rPr>
        <w:t>d</w:t>
      </w:r>
      <w:r w:rsidR="00BF2023" w:rsidRPr="00831560">
        <w:rPr>
          <w:rFonts w:asciiTheme="majorBidi" w:hAnsiTheme="majorBidi" w:cstheme="majorBidi"/>
          <w:b/>
          <w:bCs/>
          <w:sz w:val="26"/>
          <w:szCs w:val="26"/>
          <w:lang w:val="ro-RO"/>
        </w:rPr>
        <w:t>e exprimare a interesului de</w:t>
      </w:r>
      <w:r w:rsidR="006F1FB1" w:rsidRPr="00831560">
        <w:rPr>
          <w:rFonts w:asciiTheme="majorBidi" w:hAnsiTheme="majorBidi" w:cstheme="majorBidi"/>
          <w:b/>
          <w:bCs/>
          <w:sz w:val="26"/>
          <w:szCs w:val="26"/>
          <w:lang w:val="ro-RO"/>
        </w:rPr>
        <w:t xml:space="preserve"> admitere</w:t>
      </w:r>
      <w:r w:rsidR="00BF2023" w:rsidRPr="00831560">
        <w:rPr>
          <w:rFonts w:asciiTheme="majorBidi" w:hAnsiTheme="majorBidi" w:cstheme="majorBidi"/>
          <w:b/>
          <w:bCs/>
          <w:sz w:val="26"/>
          <w:szCs w:val="26"/>
          <w:lang w:val="ro-RO"/>
        </w:rPr>
        <w:t xml:space="preserve"> </w:t>
      </w:r>
      <w:r w:rsidR="005304D5" w:rsidRPr="00831560">
        <w:rPr>
          <w:rFonts w:asciiTheme="majorBidi" w:hAnsiTheme="majorBidi" w:cstheme="majorBidi"/>
          <w:b/>
          <w:bCs/>
          <w:sz w:val="26"/>
          <w:szCs w:val="26"/>
          <w:lang w:val="ro-RO"/>
        </w:rPr>
        <w:t xml:space="preserve">în calitate de </w:t>
      </w:r>
      <w:r w:rsidR="006F1FB1" w:rsidRPr="00831560">
        <w:rPr>
          <w:rFonts w:asciiTheme="majorBidi" w:hAnsiTheme="majorBidi" w:cstheme="majorBidi"/>
          <w:b/>
          <w:bCs/>
          <w:sz w:val="26"/>
          <w:szCs w:val="26"/>
          <w:lang w:val="ro-RO"/>
        </w:rPr>
        <w:t>membru</w:t>
      </w:r>
      <w:r w:rsidR="00421769" w:rsidRPr="00831560">
        <w:rPr>
          <w:rFonts w:asciiTheme="majorBidi" w:hAnsiTheme="majorBidi" w:cstheme="majorBidi"/>
          <w:b/>
          <w:bCs/>
          <w:sz w:val="26"/>
          <w:szCs w:val="26"/>
          <w:lang w:val="ro-RO"/>
        </w:rPr>
        <w:t xml:space="preserve"> sau </w:t>
      </w:r>
      <w:r w:rsidR="006F1FB1" w:rsidRPr="00831560">
        <w:rPr>
          <w:rFonts w:asciiTheme="majorBidi" w:hAnsiTheme="majorBidi" w:cstheme="majorBidi"/>
          <w:b/>
          <w:bCs/>
          <w:sz w:val="26"/>
          <w:szCs w:val="26"/>
          <w:lang w:val="ro-RO"/>
        </w:rPr>
        <w:t>partener EURES</w:t>
      </w:r>
      <w:r w:rsidR="00092FF0" w:rsidRPr="00831560">
        <w:rPr>
          <w:rFonts w:asciiTheme="majorBidi" w:hAnsiTheme="majorBidi" w:cstheme="majorBidi"/>
          <w:b/>
          <w:bCs/>
          <w:sz w:val="26"/>
          <w:szCs w:val="26"/>
          <w:lang w:val="ro-RO"/>
        </w:rPr>
        <w:t xml:space="preserve"> la nivel național</w:t>
      </w:r>
    </w:p>
    <w:p w14:paraId="4B621F8F" w14:textId="4D931AE5" w:rsidR="006F1FB1" w:rsidRPr="00831560" w:rsidRDefault="006F1FB1" w:rsidP="0028636D">
      <w:pPr>
        <w:spacing w:before="240" w:after="0"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În temeiul </w:t>
      </w:r>
      <w:r w:rsidR="009F1468" w:rsidRPr="00831560">
        <w:rPr>
          <w:rFonts w:asciiTheme="majorBidi" w:hAnsiTheme="majorBidi" w:cstheme="majorBidi"/>
          <w:sz w:val="26"/>
          <w:szCs w:val="26"/>
          <w:lang w:val="ro-RO"/>
        </w:rPr>
        <w:t>Hotărârii Guvern</w:t>
      </w:r>
      <w:r w:rsidR="00A8004A" w:rsidRPr="00831560">
        <w:rPr>
          <w:rFonts w:asciiTheme="majorBidi" w:hAnsiTheme="majorBidi" w:cstheme="majorBidi"/>
          <w:sz w:val="26"/>
          <w:szCs w:val="26"/>
          <w:lang w:val="ro-RO"/>
        </w:rPr>
        <w:t>ului</w:t>
      </w:r>
      <w:r w:rsidR="009F1468" w:rsidRPr="00831560">
        <w:rPr>
          <w:rFonts w:asciiTheme="majorBidi" w:hAnsiTheme="majorBidi" w:cstheme="majorBidi"/>
          <w:sz w:val="26"/>
          <w:szCs w:val="26"/>
          <w:lang w:val="ro-RO"/>
        </w:rPr>
        <w:t xml:space="preserve"> nr. _______ din _________ 2025</w:t>
      </w:r>
      <w:r w:rsidR="0028636D" w:rsidRPr="00831560">
        <w:rPr>
          <w:rFonts w:asciiTheme="majorBidi" w:hAnsiTheme="majorBidi" w:cstheme="majorBidi"/>
          <w:sz w:val="26"/>
          <w:szCs w:val="26"/>
          <w:lang w:val="ro-RO"/>
        </w:rPr>
        <w:t xml:space="preserve"> </w:t>
      </w:r>
      <w:r w:rsidR="00917E9F" w:rsidRPr="00831560">
        <w:rPr>
          <w:rFonts w:asciiTheme="majorBidi" w:hAnsiTheme="majorBidi" w:cstheme="majorBidi"/>
          <w:sz w:val="26"/>
          <w:szCs w:val="26"/>
          <w:lang w:val="ro-RO"/>
        </w:rPr>
        <w:t>cu privire la aprobarea Regulamentului de organizare a activităților la nivel național în cadrul rețelei europene de servicii de ocupare a forței de muncă</w:t>
      </w:r>
      <w:r w:rsidRPr="00831560">
        <w:rPr>
          <w:rFonts w:asciiTheme="majorBidi" w:hAnsiTheme="majorBidi" w:cstheme="majorBidi"/>
          <w:sz w:val="26"/>
          <w:szCs w:val="26"/>
          <w:lang w:val="ro-RO"/>
        </w:rPr>
        <w:t xml:space="preserve">, persoana juridică </w:t>
      </w:r>
      <w:r w:rsidR="00917E9F" w:rsidRPr="00831560">
        <w:rPr>
          <w:rFonts w:asciiTheme="majorBidi" w:hAnsiTheme="majorBidi" w:cstheme="majorBidi"/>
          <w:sz w:val="26"/>
          <w:szCs w:val="26"/>
          <w:lang w:val="ro-RO"/>
        </w:rPr>
        <w:t xml:space="preserve">de drept public sau privat </w:t>
      </w:r>
      <w:r w:rsidR="009F1468" w:rsidRPr="00831560">
        <w:rPr>
          <w:rFonts w:asciiTheme="majorBidi" w:hAnsiTheme="majorBidi" w:cstheme="majorBidi"/>
          <w:sz w:val="26"/>
          <w:szCs w:val="26"/>
          <w:lang w:val="ro-RO"/>
        </w:rPr>
        <w:t>___________</w:t>
      </w:r>
      <w:r w:rsidRPr="00831560">
        <w:rPr>
          <w:rFonts w:asciiTheme="majorBidi" w:hAnsiTheme="majorBidi" w:cstheme="majorBidi"/>
          <w:sz w:val="26"/>
          <w:szCs w:val="26"/>
          <w:lang w:val="ro-RO"/>
        </w:rPr>
        <w:t xml:space="preserve">, având sediul în </w:t>
      </w:r>
      <w:r w:rsidR="009F1468" w:rsidRPr="00831560">
        <w:rPr>
          <w:rFonts w:asciiTheme="majorBidi" w:hAnsiTheme="majorBidi" w:cstheme="majorBidi"/>
          <w:sz w:val="26"/>
          <w:szCs w:val="26"/>
          <w:lang w:val="ro-RO"/>
        </w:rPr>
        <w:t>________</w:t>
      </w:r>
      <w:r w:rsidRPr="00831560">
        <w:rPr>
          <w:rFonts w:asciiTheme="majorBidi" w:hAnsiTheme="majorBidi" w:cstheme="majorBidi"/>
          <w:sz w:val="26"/>
          <w:szCs w:val="26"/>
          <w:lang w:val="ro-RO"/>
        </w:rPr>
        <w:t xml:space="preserve">, str. </w:t>
      </w:r>
      <w:r w:rsidR="009F1468" w:rsidRPr="00831560">
        <w:rPr>
          <w:rFonts w:asciiTheme="majorBidi" w:hAnsiTheme="majorBidi" w:cstheme="majorBidi"/>
          <w:sz w:val="26"/>
          <w:szCs w:val="26"/>
          <w:lang w:val="ro-RO"/>
        </w:rPr>
        <w:t>__________ _____</w:t>
      </w:r>
      <w:r w:rsidRPr="00831560">
        <w:rPr>
          <w:rFonts w:asciiTheme="majorBidi" w:hAnsiTheme="majorBidi" w:cstheme="majorBidi"/>
          <w:sz w:val="26"/>
          <w:szCs w:val="26"/>
          <w:lang w:val="ro-RO"/>
        </w:rPr>
        <w:t xml:space="preserve">, reprezentată prin doamna/domnul </w:t>
      </w:r>
      <w:r w:rsidR="009F1468" w:rsidRPr="00831560">
        <w:rPr>
          <w:rFonts w:asciiTheme="majorBidi" w:hAnsiTheme="majorBidi" w:cstheme="majorBidi"/>
          <w:sz w:val="26"/>
          <w:szCs w:val="26"/>
          <w:lang w:val="ro-RO"/>
        </w:rPr>
        <w:t>_____________</w:t>
      </w:r>
      <w:r w:rsidRPr="00831560">
        <w:rPr>
          <w:rFonts w:asciiTheme="majorBidi" w:hAnsiTheme="majorBidi" w:cstheme="majorBidi"/>
          <w:sz w:val="26"/>
          <w:szCs w:val="26"/>
          <w:lang w:val="ro-RO"/>
        </w:rPr>
        <w:t xml:space="preserve">, solicită aprobarea admiterii </w:t>
      </w:r>
      <w:r w:rsidR="00A8004A" w:rsidRPr="00831560">
        <w:rPr>
          <w:rFonts w:asciiTheme="majorBidi" w:hAnsiTheme="majorBidi" w:cstheme="majorBidi"/>
          <w:sz w:val="26"/>
          <w:szCs w:val="26"/>
          <w:lang w:val="ro-RO"/>
        </w:rPr>
        <w:t xml:space="preserve">în calitate de </w:t>
      </w:r>
      <w:r w:rsidR="009F1468" w:rsidRPr="00831560">
        <w:rPr>
          <w:rFonts w:asciiTheme="majorBidi" w:hAnsiTheme="majorBidi" w:cstheme="majorBidi"/>
          <w:sz w:val="26"/>
          <w:szCs w:val="26"/>
          <w:lang w:val="ro-RO"/>
        </w:rPr>
        <w:t>_________</w:t>
      </w:r>
      <w:r w:rsidRPr="00831560">
        <w:rPr>
          <w:rFonts w:asciiTheme="majorBidi" w:hAnsiTheme="majorBidi" w:cstheme="majorBidi"/>
          <w:sz w:val="26"/>
          <w:szCs w:val="26"/>
          <w:lang w:val="ro-RO"/>
        </w:rPr>
        <w:t xml:space="preserve"> EURES.</w:t>
      </w:r>
    </w:p>
    <w:p w14:paraId="0E6195BB" w14:textId="12B2C86F"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Prin prezenta ne angajăm ca în calitate de </w:t>
      </w:r>
      <w:r w:rsidR="007F2AA6" w:rsidRPr="00831560">
        <w:rPr>
          <w:rFonts w:asciiTheme="majorBidi" w:hAnsiTheme="majorBidi" w:cstheme="majorBidi"/>
          <w:sz w:val="26"/>
          <w:szCs w:val="26"/>
          <w:lang w:val="ro-RO"/>
        </w:rPr>
        <w:t>___________</w:t>
      </w:r>
      <w:r w:rsidRPr="00831560">
        <w:rPr>
          <w:rFonts w:asciiTheme="majorBidi" w:hAnsiTheme="majorBidi" w:cstheme="majorBidi"/>
          <w:sz w:val="26"/>
          <w:szCs w:val="26"/>
          <w:lang w:val="ro-RO"/>
        </w:rPr>
        <w:t xml:space="preserve"> EURES:*</w:t>
      </w:r>
    </w:p>
    <w:p w14:paraId="50B9E62C" w14:textId="7037D88C"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w:t>
      </w:r>
      <w:r w:rsidR="00421769"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w:t>
      </w:r>
      <w:r w:rsidR="00963214"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să îndeplinim toate obligațiile care le revin membrilor EURES în temeiul Regulamentului, inclusiv toate sarcinile prevăzute la </w:t>
      </w:r>
      <w:r w:rsidR="0092015A" w:rsidRPr="00831560">
        <w:rPr>
          <w:rFonts w:asciiTheme="majorBidi" w:hAnsiTheme="majorBidi" w:cstheme="majorBidi"/>
          <w:sz w:val="26"/>
          <w:szCs w:val="26"/>
          <w:lang w:val="ro-RO"/>
        </w:rPr>
        <w:t>punctul</w:t>
      </w:r>
      <w:r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1</w:t>
      </w:r>
      <w:r w:rsidR="00143E45" w:rsidRPr="00831560">
        <w:rPr>
          <w:rFonts w:asciiTheme="majorBidi" w:hAnsiTheme="majorBidi" w:cstheme="majorBidi"/>
          <w:sz w:val="26"/>
          <w:szCs w:val="26"/>
          <w:lang w:val="ro-RO"/>
        </w:rPr>
        <w:t>5</w:t>
      </w:r>
      <w:r w:rsidR="0092015A"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din Regulament;</w:t>
      </w:r>
    </w:p>
    <w:p w14:paraId="06C00B84" w14:textId="7E0101E9"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w:t>
      </w:r>
      <w:r w:rsidR="00421769"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 să îndeplinim toate cerințele care le revin partenerilor EURES în temeiul Regulamentului și cel puțin una dintre sarcinile prevăzute la </w:t>
      </w:r>
      <w:r w:rsidR="0092015A" w:rsidRPr="00831560">
        <w:rPr>
          <w:rFonts w:asciiTheme="majorBidi" w:hAnsiTheme="majorBidi" w:cstheme="majorBidi"/>
          <w:sz w:val="26"/>
          <w:szCs w:val="26"/>
          <w:lang w:val="ro-RO"/>
        </w:rPr>
        <w:t>punctul</w:t>
      </w:r>
      <w:r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1</w:t>
      </w:r>
      <w:r w:rsidR="00143E45" w:rsidRPr="00831560">
        <w:rPr>
          <w:rFonts w:asciiTheme="majorBidi" w:hAnsiTheme="majorBidi" w:cstheme="majorBidi"/>
          <w:sz w:val="26"/>
          <w:szCs w:val="26"/>
          <w:lang w:val="ro-RO"/>
        </w:rPr>
        <w:t>5</w:t>
      </w:r>
      <w:r w:rsidRPr="00831560">
        <w:rPr>
          <w:rFonts w:asciiTheme="majorBidi" w:hAnsiTheme="majorBidi" w:cstheme="majorBidi"/>
          <w:sz w:val="26"/>
          <w:szCs w:val="26"/>
          <w:lang w:val="ro-RO"/>
        </w:rPr>
        <w:t xml:space="preserve"> din Regulament, respectiv sarcina prevăzută la:</w:t>
      </w:r>
    </w:p>
    <w:p w14:paraId="10867F27" w14:textId="16429E48"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w:t>
      </w:r>
      <w:r w:rsidR="0028636D" w:rsidRPr="00831560">
        <w:rPr>
          <w:rFonts w:asciiTheme="majorBidi" w:hAnsiTheme="majorBidi" w:cstheme="majorBidi"/>
          <w:sz w:val="26"/>
          <w:szCs w:val="26"/>
          <w:lang w:val="ro-RO"/>
        </w:rPr>
        <w:t xml:space="preserve">  </w:t>
      </w:r>
      <w:r w:rsidR="00421769"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punctul</w:t>
      </w:r>
      <w:r w:rsidR="006B5B74"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1</w:t>
      </w:r>
      <w:r w:rsidR="00143E45" w:rsidRPr="00831560">
        <w:rPr>
          <w:rFonts w:asciiTheme="majorBidi" w:hAnsiTheme="majorBidi" w:cstheme="majorBidi"/>
          <w:sz w:val="26"/>
          <w:szCs w:val="26"/>
          <w:lang w:val="ro-RO"/>
        </w:rPr>
        <w:t>5</w:t>
      </w:r>
      <w:r w:rsidR="006B5B74" w:rsidRPr="00831560">
        <w:rPr>
          <w:rFonts w:asciiTheme="majorBidi" w:hAnsiTheme="majorBidi" w:cstheme="majorBidi"/>
          <w:sz w:val="26"/>
          <w:szCs w:val="26"/>
          <w:lang w:val="ro-RO"/>
        </w:rPr>
        <w:t>.1.</w:t>
      </w:r>
      <w:r w:rsidRPr="00831560">
        <w:rPr>
          <w:rFonts w:asciiTheme="majorBidi" w:hAnsiTheme="majorBidi" w:cstheme="majorBidi"/>
          <w:sz w:val="26"/>
          <w:szCs w:val="26"/>
          <w:lang w:val="ro-RO"/>
        </w:rPr>
        <w:t xml:space="preserve"> </w:t>
      </w:r>
    </w:p>
    <w:p w14:paraId="12C8B77D" w14:textId="70EADC90"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w:t>
      </w:r>
      <w:r w:rsidR="00421769" w:rsidRPr="00831560">
        <w:rPr>
          <w:rFonts w:asciiTheme="majorBidi" w:hAnsiTheme="majorBidi" w:cstheme="majorBidi"/>
          <w:sz w:val="26"/>
          <w:szCs w:val="26"/>
          <w:lang w:val="ro-RO"/>
        </w:rPr>
        <w:t xml:space="preserve"> </w:t>
      </w:r>
      <w:r w:rsidR="0028636D"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punctul</w:t>
      </w:r>
      <w:r w:rsidR="006B5B74"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1</w:t>
      </w:r>
      <w:r w:rsidR="00143E45" w:rsidRPr="00831560">
        <w:rPr>
          <w:rFonts w:asciiTheme="majorBidi" w:hAnsiTheme="majorBidi" w:cstheme="majorBidi"/>
          <w:sz w:val="26"/>
          <w:szCs w:val="26"/>
          <w:lang w:val="ro-RO"/>
        </w:rPr>
        <w:t>5</w:t>
      </w:r>
      <w:r w:rsidR="006B5B74" w:rsidRPr="00831560">
        <w:rPr>
          <w:rFonts w:asciiTheme="majorBidi" w:hAnsiTheme="majorBidi" w:cstheme="majorBidi"/>
          <w:sz w:val="26"/>
          <w:szCs w:val="26"/>
          <w:lang w:val="ro-RO"/>
        </w:rPr>
        <w:t>.2.</w:t>
      </w:r>
      <w:r w:rsidRPr="00831560">
        <w:rPr>
          <w:rFonts w:asciiTheme="majorBidi" w:hAnsiTheme="majorBidi" w:cstheme="majorBidi"/>
          <w:sz w:val="26"/>
          <w:szCs w:val="26"/>
          <w:lang w:val="ro-RO"/>
        </w:rPr>
        <w:t xml:space="preserve"> </w:t>
      </w:r>
    </w:p>
    <w:p w14:paraId="3933F25B" w14:textId="1A6F31DC" w:rsidR="006F1FB1"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w:t>
      </w:r>
      <w:r w:rsidR="00421769" w:rsidRPr="00831560">
        <w:rPr>
          <w:rFonts w:asciiTheme="majorBidi" w:hAnsiTheme="majorBidi" w:cstheme="majorBidi"/>
          <w:sz w:val="26"/>
          <w:szCs w:val="26"/>
          <w:lang w:val="ro-RO"/>
        </w:rPr>
        <w:t xml:space="preserve"> </w:t>
      </w:r>
      <w:r w:rsidR="0028636D" w:rsidRPr="00831560">
        <w:rPr>
          <w:rFonts w:asciiTheme="majorBidi" w:hAnsiTheme="majorBidi" w:cstheme="majorBidi"/>
          <w:sz w:val="26"/>
          <w:szCs w:val="26"/>
          <w:lang w:val="ro-RO"/>
        </w:rPr>
        <w:t xml:space="preserve">  </w:t>
      </w:r>
      <w:r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punctul</w:t>
      </w:r>
      <w:r w:rsidR="006B5B74"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1</w:t>
      </w:r>
      <w:r w:rsidR="00143E45" w:rsidRPr="00831560">
        <w:rPr>
          <w:rFonts w:asciiTheme="majorBidi" w:hAnsiTheme="majorBidi" w:cstheme="majorBidi"/>
          <w:sz w:val="26"/>
          <w:szCs w:val="26"/>
          <w:lang w:val="ro-RO"/>
        </w:rPr>
        <w:t>5</w:t>
      </w:r>
      <w:r w:rsidR="006B5B74" w:rsidRPr="00831560">
        <w:rPr>
          <w:rFonts w:asciiTheme="majorBidi" w:hAnsiTheme="majorBidi" w:cstheme="majorBidi"/>
          <w:sz w:val="26"/>
          <w:szCs w:val="26"/>
          <w:lang w:val="ro-RO"/>
        </w:rPr>
        <w:t>.3.</w:t>
      </w:r>
      <w:r w:rsidR="003F274B" w:rsidRPr="00831560">
        <w:rPr>
          <w:rFonts w:asciiTheme="majorBidi" w:hAnsiTheme="majorBidi" w:cstheme="majorBidi"/>
          <w:sz w:val="26"/>
          <w:szCs w:val="26"/>
          <w:lang w:val="ro-RO"/>
        </w:rPr>
        <w:t xml:space="preserve"> (se menționează adițional și </w:t>
      </w:r>
      <w:r w:rsidR="00845A3C" w:rsidRPr="00831560">
        <w:rPr>
          <w:rFonts w:asciiTheme="majorBidi" w:hAnsiTheme="majorBidi" w:cstheme="majorBidi"/>
          <w:sz w:val="26"/>
          <w:szCs w:val="26"/>
          <w:lang w:val="ro-RO"/>
        </w:rPr>
        <w:t xml:space="preserve">serviciile concrete de asistență care vor fi </w:t>
      </w:r>
      <w:r w:rsidR="00F32C03" w:rsidRPr="00831560">
        <w:rPr>
          <w:rFonts w:asciiTheme="majorBidi" w:hAnsiTheme="majorBidi" w:cstheme="majorBidi"/>
          <w:sz w:val="26"/>
          <w:szCs w:val="26"/>
          <w:lang w:val="ro-RO"/>
        </w:rPr>
        <w:t>furnizate</w:t>
      </w:r>
      <w:r w:rsidR="00845A3C" w:rsidRPr="00831560">
        <w:rPr>
          <w:rFonts w:asciiTheme="majorBidi" w:hAnsiTheme="majorBidi" w:cstheme="majorBidi"/>
          <w:sz w:val="26"/>
          <w:szCs w:val="26"/>
          <w:lang w:val="ro-RO"/>
        </w:rPr>
        <w:t xml:space="preserve"> lucrătorilor și/sau angajatorilor</w:t>
      </w:r>
      <w:r w:rsidR="003F274B" w:rsidRPr="00831560">
        <w:rPr>
          <w:rFonts w:asciiTheme="majorBidi" w:hAnsiTheme="majorBidi" w:cstheme="majorBidi"/>
          <w:sz w:val="26"/>
          <w:szCs w:val="26"/>
          <w:lang w:val="ro-RO"/>
        </w:rPr>
        <w:t>)</w:t>
      </w:r>
      <w:r w:rsidRPr="00831560">
        <w:rPr>
          <w:rFonts w:asciiTheme="majorBidi" w:hAnsiTheme="majorBidi" w:cstheme="majorBidi"/>
          <w:sz w:val="26"/>
          <w:szCs w:val="26"/>
          <w:lang w:val="ro-RO"/>
        </w:rPr>
        <w:t xml:space="preserve"> </w:t>
      </w:r>
    </w:p>
    <w:p w14:paraId="51556C29" w14:textId="08F30780" w:rsidR="00DF7963" w:rsidRPr="00831560" w:rsidRDefault="006F1FB1" w:rsidP="00736BE6">
      <w:pPr>
        <w:spacing w:line="36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 xml:space="preserve">La prezenta cerere anexăm documentația completă prevăzută </w:t>
      </w:r>
      <w:r w:rsidR="0092015A" w:rsidRPr="00831560">
        <w:rPr>
          <w:rFonts w:asciiTheme="majorBidi" w:hAnsiTheme="majorBidi" w:cstheme="majorBidi"/>
          <w:sz w:val="26"/>
          <w:szCs w:val="26"/>
          <w:lang w:val="ro-RO"/>
        </w:rPr>
        <w:t>la punctul</w:t>
      </w:r>
      <w:r w:rsidR="00DD15E7" w:rsidRPr="00831560">
        <w:rPr>
          <w:rFonts w:asciiTheme="majorBidi" w:hAnsiTheme="majorBidi" w:cstheme="majorBidi"/>
          <w:sz w:val="26"/>
          <w:szCs w:val="26"/>
          <w:lang w:val="ro-RO"/>
        </w:rPr>
        <w:t xml:space="preserve"> </w:t>
      </w:r>
      <w:r w:rsidR="0092015A" w:rsidRPr="00831560">
        <w:rPr>
          <w:rFonts w:asciiTheme="majorBidi" w:hAnsiTheme="majorBidi" w:cstheme="majorBidi"/>
          <w:sz w:val="26"/>
          <w:szCs w:val="26"/>
          <w:lang w:val="ro-RO"/>
        </w:rPr>
        <w:t>2</w:t>
      </w:r>
      <w:r w:rsidR="00D1207B" w:rsidRPr="00831560">
        <w:rPr>
          <w:rFonts w:asciiTheme="majorBidi" w:hAnsiTheme="majorBidi" w:cstheme="majorBidi"/>
          <w:sz w:val="26"/>
          <w:szCs w:val="26"/>
          <w:lang w:val="ro-RO"/>
        </w:rPr>
        <w:t>6</w:t>
      </w:r>
      <w:r w:rsidR="003549C4" w:rsidRPr="00831560">
        <w:rPr>
          <w:rFonts w:asciiTheme="majorBidi" w:hAnsiTheme="majorBidi" w:cstheme="majorBidi"/>
          <w:sz w:val="26"/>
          <w:szCs w:val="26"/>
          <w:lang w:val="ro-RO"/>
        </w:rPr>
        <w:t>.</w:t>
      </w:r>
      <w:r w:rsidR="00DD15E7" w:rsidRPr="00831560">
        <w:rPr>
          <w:rFonts w:asciiTheme="majorBidi" w:hAnsiTheme="majorBidi" w:cstheme="majorBidi"/>
          <w:sz w:val="26"/>
          <w:szCs w:val="26"/>
          <w:lang w:val="ro-RO"/>
        </w:rPr>
        <w:t xml:space="preserve"> din</w:t>
      </w:r>
      <w:r w:rsidRPr="00831560">
        <w:rPr>
          <w:rFonts w:asciiTheme="majorBidi" w:hAnsiTheme="majorBidi" w:cstheme="majorBidi"/>
          <w:sz w:val="26"/>
          <w:szCs w:val="26"/>
          <w:lang w:val="ro-RO"/>
        </w:rPr>
        <w:t xml:space="preserve"> </w:t>
      </w:r>
      <w:r w:rsidR="00063250" w:rsidRPr="00831560">
        <w:rPr>
          <w:rFonts w:asciiTheme="majorBidi" w:hAnsiTheme="majorBidi" w:cstheme="majorBidi"/>
          <w:sz w:val="26"/>
          <w:szCs w:val="26"/>
          <w:lang w:val="ro-RO"/>
        </w:rPr>
        <w:t xml:space="preserve">Regulamentul </w:t>
      </w:r>
      <w:r w:rsidR="00911F5A" w:rsidRPr="00831560">
        <w:rPr>
          <w:rFonts w:asciiTheme="majorBidi" w:hAnsiTheme="majorBidi" w:cstheme="majorBidi"/>
          <w:sz w:val="26"/>
          <w:szCs w:val="26"/>
          <w:lang w:val="ro-RO"/>
        </w:rPr>
        <w:t>de</w:t>
      </w:r>
      <w:r w:rsidR="00063250" w:rsidRPr="00831560">
        <w:rPr>
          <w:rFonts w:asciiTheme="majorBidi" w:hAnsiTheme="majorBidi" w:cstheme="majorBidi"/>
          <w:sz w:val="26"/>
          <w:szCs w:val="26"/>
          <w:lang w:val="ro-RO"/>
        </w:rPr>
        <w:t xml:space="preserve"> organizare</w:t>
      </w:r>
      <w:r w:rsidR="00911F5A" w:rsidRPr="00831560">
        <w:rPr>
          <w:rFonts w:asciiTheme="majorBidi" w:hAnsiTheme="majorBidi" w:cstheme="majorBidi"/>
          <w:sz w:val="26"/>
          <w:szCs w:val="26"/>
          <w:lang w:val="ro-RO"/>
        </w:rPr>
        <w:t xml:space="preserve"> </w:t>
      </w:r>
      <w:r w:rsidR="00063250" w:rsidRPr="00831560">
        <w:rPr>
          <w:rFonts w:asciiTheme="majorBidi" w:hAnsiTheme="majorBidi" w:cstheme="majorBidi"/>
          <w:sz w:val="26"/>
          <w:szCs w:val="26"/>
          <w:lang w:val="ro-RO"/>
        </w:rPr>
        <w:t>a activităților la nivel național în cadrul rețelei europene de servicii de ocupare a forței de muncă</w:t>
      </w:r>
      <w:r w:rsidRPr="00831560">
        <w:rPr>
          <w:rFonts w:asciiTheme="majorBidi" w:hAnsiTheme="majorBidi" w:cstheme="majorBidi"/>
          <w:sz w:val="26"/>
          <w:szCs w:val="26"/>
          <w:lang w:val="ro-RO"/>
        </w:rPr>
        <w:t>.</w:t>
      </w:r>
    </w:p>
    <w:p w14:paraId="2008720A" w14:textId="77777777" w:rsidR="00D4418E" w:rsidRPr="00831560" w:rsidRDefault="00D4418E" w:rsidP="00736BE6">
      <w:pPr>
        <w:spacing w:line="360" w:lineRule="auto"/>
        <w:jc w:val="both"/>
        <w:rPr>
          <w:rFonts w:asciiTheme="majorBidi" w:hAnsiTheme="majorBidi" w:cstheme="majorBidi"/>
          <w:sz w:val="26"/>
          <w:szCs w:val="26"/>
          <w:lang w:val="ro-RO"/>
        </w:rPr>
      </w:pPr>
    </w:p>
    <w:p w14:paraId="61B28BF2" w14:textId="7CAF0A78" w:rsidR="006F1FB1" w:rsidRPr="00831560" w:rsidRDefault="006F1FB1" w:rsidP="00736BE6">
      <w:pPr>
        <w:spacing w:line="48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Data</w:t>
      </w:r>
      <w:r w:rsidR="007F2AA6" w:rsidRPr="00831560">
        <w:rPr>
          <w:rFonts w:asciiTheme="majorBidi" w:hAnsiTheme="majorBidi" w:cstheme="majorBidi"/>
          <w:sz w:val="26"/>
          <w:szCs w:val="26"/>
          <w:lang w:val="ro-RO"/>
        </w:rPr>
        <w:t xml:space="preserve">  </w:t>
      </w:r>
      <w:r w:rsidR="00A8004A" w:rsidRPr="00831560">
        <w:rPr>
          <w:rFonts w:asciiTheme="majorBidi" w:hAnsiTheme="majorBidi" w:cstheme="majorBidi"/>
          <w:sz w:val="26"/>
          <w:szCs w:val="26"/>
          <w:lang w:val="ro-RO"/>
        </w:rPr>
        <w:t>__</w:t>
      </w:r>
      <w:r w:rsidR="007F2AA6" w:rsidRPr="00831560">
        <w:rPr>
          <w:rFonts w:asciiTheme="majorBidi" w:hAnsiTheme="majorBidi" w:cstheme="majorBidi"/>
          <w:sz w:val="26"/>
          <w:szCs w:val="26"/>
          <w:lang w:val="ro-RO"/>
        </w:rPr>
        <w:t xml:space="preserve">_______________                                             </w:t>
      </w:r>
      <w:r w:rsidRPr="00831560">
        <w:rPr>
          <w:rFonts w:asciiTheme="majorBidi" w:hAnsiTheme="majorBidi" w:cstheme="majorBidi"/>
          <w:sz w:val="26"/>
          <w:szCs w:val="26"/>
          <w:lang w:val="ro-RO"/>
        </w:rPr>
        <w:t>Semnătura</w:t>
      </w:r>
      <w:r w:rsidR="007F2AA6" w:rsidRPr="00831560">
        <w:rPr>
          <w:rFonts w:asciiTheme="majorBidi" w:hAnsiTheme="majorBidi" w:cstheme="majorBidi"/>
          <w:sz w:val="26"/>
          <w:szCs w:val="26"/>
          <w:lang w:val="ro-RO"/>
        </w:rPr>
        <w:t xml:space="preserve"> ___________________</w:t>
      </w:r>
    </w:p>
    <w:p w14:paraId="498AC2AD" w14:textId="70B14D7D" w:rsidR="00DB302E" w:rsidRPr="009D2F91" w:rsidRDefault="006F1FB1" w:rsidP="00D75299">
      <w:pPr>
        <w:spacing w:line="480" w:lineRule="auto"/>
        <w:jc w:val="both"/>
        <w:rPr>
          <w:rFonts w:asciiTheme="majorBidi" w:hAnsiTheme="majorBidi" w:cstheme="majorBidi"/>
          <w:sz w:val="26"/>
          <w:szCs w:val="26"/>
          <w:lang w:val="ro-RO"/>
        </w:rPr>
      </w:pPr>
      <w:r w:rsidRPr="00831560">
        <w:rPr>
          <w:rFonts w:asciiTheme="majorBidi" w:hAnsiTheme="majorBidi" w:cstheme="majorBidi"/>
          <w:sz w:val="26"/>
          <w:szCs w:val="26"/>
          <w:lang w:val="ro-RO"/>
        </w:rPr>
        <w:t>*Se bifează cu „x“ căsuțele corespunzătoare solicitării.</w:t>
      </w:r>
    </w:p>
    <w:sectPr w:rsidR="00DB302E" w:rsidRPr="009D2F91" w:rsidSect="006F1F13">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CE90" w14:textId="77777777" w:rsidR="00DE54BB" w:rsidRDefault="00DE54BB" w:rsidP="00A95B10">
      <w:pPr>
        <w:spacing w:after="0" w:line="240" w:lineRule="auto"/>
      </w:pPr>
      <w:r>
        <w:separator/>
      </w:r>
    </w:p>
  </w:endnote>
  <w:endnote w:type="continuationSeparator" w:id="0">
    <w:p w14:paraId="7A9E9AFE" w14:textId="77777777" w:rsidR="00DE54BB" w:rsidRDefault="00DE54BB" w:rsidP="00A9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22B3" w14:textId="77777777" w:rsidR="00DE54BB" w:rsidRDefault="00DE54BB" w:rsidP="00A95B10">
      <w:pPr>
        <w:spacing w:after="0" w:line="240" w:lineRule="auto"/>
      </w:pPr>
      <w:r>
        <w:separator/>
      </w:r>
    </w:p>
  </w:footnote>
  <w:footnote w:type="continuationSeparator" w:id="0">
    <w:p w14:paraId="03BD1AF1" w14:textId="77777777" w:rsidR="00DE54BB" w:rsidRDefault="00DE54BB" w:rsidP="00A9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6F1F13" w14:paraId="2F6CAFE3" w14:textId="77777777" w:rsidTr="00DD68F9">
      <w:tc>
        <w:tcPr>
          <w:tcW w:w="5000" w:type="pct"/>
        </w:tcPr>
        <w:p w14:paraId="3C6F6575" w14:textId="638F82A7" w:rsidR="006F1F13" w:rsidRPr="005D4138" w:rsidRDefault="006F1F13" w:rsidP="006F1F13">
          <w:pPr>
            <w:ind w:firstLine="0"/>
            <w:jc w:val="right"/>
            <w:rPr>
              <w:rFonts w:ascii="Times New Roman" w:hAnsi="Times New Roman"/>
              <w:b/>
              <w:bCs/>
              <w:color w:val="000000" w:themeColor="text1"/>
              <w:sz w:val="26"/>
              <w:szCs w:val="26"/>
              <w:lang w:val="ro-RO"/>
            </w:rPr>
          </w:pPr>
          <w:r w:rsidRPr="0029400E">
            <w:rPr>
              <w:noProof/>
              <w:sz w:val="24"/>
              <w:szCs w:val="24"/>
              <w:lang w:val="ro-MD" w:eastAsia="ro-MD"/>
            </w:rPr>
            <w:drawing>
              <wp:anchor distT="0" distB="0" distL="114300" distR="114300" simplePos="0" relativeHeight="251661312" behindDoc="0" locked="0" layoutInCell="0" allowOverlap="1" wp14:anchorId="49A108F2" wp14:editId="41E0FF29">
                <wp:simplePos x="0" y="0"/>
                <wp:positionH relativeFrom="column">
                  <wp:align>center</wp:align>
                </wp:positionH>
                <wp:positionV relativeFrom="line">
                  <wp:align>top</wp:align>
                </wp:positionV>
                <wp:extent cx="752400" cy="860400"/>
                <wp:effectExtent l="0" t="0" r="0" b="0"/>
                <wp:wrapNone/>
                <wp:docPr id="142164939" name="Picture 2" descr="A black and white image of a bird with a shield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ack and white image of a bird with a shield and a sta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138">
            <w:rPr>
              <w:rFonts w:ascii="Times New Roman" w:hAnsi="Times New Roman"/>
              <w:b/>
              <w:bCs/>
              <w:color w:val="000000" w:themeColor="text1"/>
              <w:sz w:val="26"/>
              <w:szCs w:val="26"/>
              <w:lang w:val="ro-RO"/>
            </w:rPr>
            <w:t>UE</w:t>
          </w:r>
        </w:p>
        <w:p w14:paraId="189400D7" w14:textId="77777777" w:rsidR="006F1F13" w:rsidRPr="005D4138" w:rsidRDefault="006F1F13" w:rsidP="006F1F13">
          <w:pPr>
            <w:jc w:val="right"/>
            <w:rPr>
              <w:rFonts w:ascii="Times New Roman" w:hAnsi="Times New Roman"/>
              <w:i/>
              <w:iCs/>
              <w:color w:val="000000" w:themeColor="text1"/>
              <w:sz w:val="26"/>
              <w:szCs w:val="26"/>
              <w:lang w:val="ro-RO"/>
            </w:rPr>
          </w:pPr>
          <w:r w:rsidRPr="005D4138">
            <w:rPr>
              <w:rFonts w:ascii="Times New Roman" w:hAnsi="Times New Roman"/>
              <w:i/>
              <w:iCs/>
              <w:color w:val="000000" w:themeColor="text1"/>
              <w:sz w:val="26"/>
              <w:szCs w:val="26"/>
              <w:lang w:val="ro-RO"/>
            </w:rPr>
            <w:t>proiect</w:t>
          </w:r>
        </w:p>
        <w:p w14:paraId="00F0F40D" w14:textId="77777777" w:rsidR="006F1F13" w:rsidRDefault="006F1F13" w:rsidP="006F1F13">
          <w:pPr>
            <w:ind w:firstLine="0"/>
            <w:jc w:val="right"/>
            <w:rPr>
              <w:rFonts w:ascii="Times New Roman" w:hAnsi="Times New Roman"/>
              <w:sz w:val="24"/>
              <w:szCs w:val="24"/>
            </w:rPr>
          </w:pPr>
        </w:p>
        <w:p w14:paraId="36CF5630" w14:textId="77777777" w:rsidR="006F1F13" w:rsidRDefault="006F1F13" w:rsidP="006F1F13">
          <w:pPr>
            <w:ind w:firstLine="0"/>
            <w:rPr>
              <w:rFonts w:ascii="Times New Roman" w:hAnsi="Times New Roman"/>
              <w:sz w:val="24"/>
              <w:szCs w:val="24"/>
            </w:rPr>
          </w:pPr>
        </w:p>
        <w:p w14:paraId="4B2A4382" w14:textId="77777777" w:rsidR="006F1F13" w:rsidRPr="00FC2D2D" w:rsidRDefault="006F1F13" w:rsidP="006F1F13">
          <w:pPr>
            <w:ind w:firstLine="0"/>
            <w:rPr>
              <w:rFonts w:ascii="Times New Roman" w:hAnsi="Times New Roman"/>
              <w:sz w:val="24"/>
              <w:szCs w:val="24"/>
            </w:rPr>
          </w:pPr>
        </w:p>
      </w:tc>
    </w:tr>
    <w:tr w:rsidR="006F1F13" w:rsidRPr="00D179D2" w14:paraId="0AA72772" w14:textId="77777777" w:rsidTr="00DD68F9">
      <w:tc>
        <w:tcPr>
          <w:tcW w:w="5000" w:type="pct"/>
        </w:tcPr>
        <w:p w14:paraId="77A47340" w14:textId="77777777" w:rsidR="006F1F13" w:rsidRPr="00633BD9" w:rsidRDefault="006F1F13" w:rsidP="006F1F13">
          <w:pPr>
            <w:pStyle w:val="Heading8"/>
            <w:rPr>
              <w:rFonts w:ascii="Times New Roman" w:hAnsi="Times New Roman"/>
              <w:color w:val="000080"/>
              <w:sz w:val="10"/>
              <w:lang w:val="ro-RO"/>
            </w:rPr>
          </w:pPr>
        </w:p>
        <w:p w14:paraId="7AE64BA4" w14:textId="58BDDBFD" w:rsidR="006F1F13" w:rsidRPr="00FC2D2D" w:rsidRDefault="006F1F13" w:rsidP="006F1F13">
          <w:pPr>
            <w:pStyle w:val="Heading8"/>
            <w:ind w:firstLine="0"/>
            <w:jc w:val="center"/>
            <w:rPr>
              <w:rFonts w:ascii="Times New Roman" w:hAnsi="Times New Roman"/>
              <w:spacing w:val="20"/>
              <w:sz w:val="40"/>
              <w:szCs w:val="40"/>
              <w:lang w:val="ro-RO"/>
            </w:rPr>
          </w:pPr>
          <w:r w:rsidRPr="00FC2D2D">
            <w:rPr>
              <w:rFonts w:ascii="Times New Roman" w:hAnsi="Times New Roman"/>
              <w:spacing w:val="20"/>
              <w:sz w:val="40"/>
              <w:szCs w:val="40"/>
              <w:lang w:val="ro-RO"/>
            </w:rPr>
            <w:t xml:space="preserve">GUVERNUL  REPUBLICII </w:t>
          </w:r>
          <w:r w:rsidR="00DD4B27">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6FF0DA45" w14:textId="77777777" w:rsidR="006F1F13" w:rsidRPr="00FC2D2D" w:rsidRDefault="006F1F13" w:rsidP="006F1F13">
          <w:pPr>
            <w:tabs>
              <w:tab w:val="left" w:pos="3765"/>
            </w:tabs>
            <w:ind w:firstLine="0"/>
            <w:jc w:val="left"/>
            <w:rPr>
              <w:rFonts w:ascii="Times New Roman" w:hAnsi="Times New Roman"/>
              <w:lang w:val="ro-RO"/>
            </w:rPr>
          </w:pPr>
          <w:r>
            <w:rPr>
              <w:rFonts w:ascii="Times New Roman" w:hAnsi="Times New Roman"/>
              <w:lang w:val="ro-RO"/>
            </w:rPr>
            <w:tab/>
          </w:r>
        </w:p>
        <w:p w14:paraId="05F28779" w14:textId="77777777" w:rsidR="006F1F13" w:rsidRPr="00FC2D2D" w:rsidRDefault="006F1F13" w:rsidP="006F1F13">
          <w:pPr>
            <w:pStyle w:val="Heading8"/>
            <w:ind w:firstLine="0"/>
            <w:jc w:val="center"/>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4443F0EB" w14:textId="77777777" w:rsidR="006F1F13" w:rsidRPr="00FC2D2D" w:rsidRDefault="006F1F13" w:rsidP="006F1F13">
          <w:pPr>
            <w:ind w:firstLine="0"/>
            <w:jc w:val="center"/>
            <w:rPr>
              <w:rFonts w:ascii="Times New Roman" w:hAnsi="Times New Roman"/>
              <w:lang w:val="ro-RO"/>
            </w:rPr>
          </w:pPr>
        </w:p>
        <w:p w14:paraId="7D7E378A" w14:textId="77777777" w:rsidR="006F1F13" w:rsidRPr="00FC2D2D" w:rsidRDefault="006F1F13" w:rsidP="006F1F13">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5</w:t>
          </w:r>
        </w:p>
        <w:p w14:paraId="37E94274" w14:textId="25198C1D" w:rsidR="006F1F13" w:rsidRPr="00FC2D2D" w:rsidRDefault="006F1F13" w:rsidP="00DD4B27">
          <w:pPr>
            <w:spacing w:before="120"/>
            <w:ind w:firstLine="0"/>
            <w:jc w:val="center"/>
            <w:rPr>
              <w:noProof/>
              <w:lang w:val="ro-RO" w:eastAsia="ro-RO"/>
            </w:rPr>
          </w:pPr>
          <w:r w:rsidRPr="00FC2D2D">
            <w:rPr>
              <w:rFonts w:ascii="Times New Roman" w:hAnsi="Times New Roman"/>
              <w:b/>
              <w:sz w:val="24"/>
              <w:szCs w:val="24"/>
              <w:lang w:val="ro-RO"/>
            </w:rPr>
            <w:t>Chișinău</w:t>
          </w:r>
        </w:p>
      </w:tc>
    </w:tr>
  </w:tbl>
  <w:p w14:paraId="4E9ED697" w14:textId="77777777" w:rsidR="006F1F13" w:rsidRPr="004B2918" w:rsidRDefault="006F1F13" w:rsidP="00DD4B27">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85B"/>
    <w:multiLevelType w:val="multilevel"/>
    <w:tmpl w:val="5A1E9EBE"/>
    <w:lvl w:ilvl="0">
      <w:start w:val="4"/>
      <w:numFmt w:val="decimal"/>
      <w:suff w:val="space"/>
      <w:lvlText w:val="%1."/>
      <w:lvlJc w:val="left"/>
      <w:pPr>
        <w:ind w:left="720" w:hanging="360"/>
      </w:pPr>
      <w:rPr>
        <w:rFonts w:hint="default"/>
        <w:b/>
        <w:bCs/>
      </w:rPr>
    </w:lvl>
    <w:lvl w:ilvl="1">
      <w:start w:val="1"/>
      <w:numFmt w:val="none"/>
      <w:isLgl/>
      <w:suff w:val="space"/>
      <w:lvlText w:val="7.6."/>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135B7E"/>
    <w:multiLevelType w:val="multilevel"/>
    <w:tmpl w:val="A4C0F9E6"/>
    <w:lvl w:ilvl="0">
      <w:start w:val="4"/>
      <w:numFmt w:val="decimal"/>
      <w:suff w:val="space"/>
      <w:lvlText w:val="%1."/>
      <w:lvlJc w:val="left"/>
      <w:pPr>
        <w:ind w:left="720" w:hanging="360"/>
      </w:pPr>
      <w:rPr>
        <w:rFonts w:hint="default"/>
        <w:b/>
        <w:bCs/>
      </w:rPr>
    </w:lvl>
    <w:lvl w:ilvl="1">
      <w:start w:val="1"/>
      <w:numFmt w:val="none"/>
      <w:isLgl/>
      <w:suff w:val="space"/>
      <w:lvlText w:val="7.11."/>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419ED"/>
    <w:multiLevelType w:val="multilevel"/>
    <w:tmpl w:val="FD182594"/>
    <w:lvl w:ilvl="0">
      <w:start w:val="7"/>
      <w:numFmt w:val="decimal"/>
      <w:lvlText w:val="%1.14.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6159D"/>
    <w:multiLevelType w:val="multilevel"/>
    <w:tmpl w:val="9740DA00"/>
    <w:lvl w:ilvl="0">
      <w:start w:val="10"/>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9009C7"/>
    <w:multiLevelType w:val="multilevel"/>
    <w:tmpl w:val="ADB217FC"/>
    <w:lvl w:ilvl="0">
      <w:start w:val="20"/>
      <w:numFmt w:val="none"/>
      <w:suff w:val="space"/>
      <w:lvlText w:val="18.15.2."/>
      <w:lvlJc w:val="left"/>
      <w:pPr>
        <w:ind w:left="1382" w:hanging="672"/>
      </w:pPr>
      <w:rPr>
        <w:rFonts w:hint="default"/>
        <w:b/>
        <w:bCs/>
      </w:rPr>
    </w:lvl>
    <w:lvl w:ilvl="1">
      <w:start w:val="5"/>
      <w:numFmt w:val="decimal"/>
      <w:suff w:val="space"/>
      <w:lvlText w:val="%1.8"/>
      <w:lvlJc w:val="left"/>
      <w:pPr>
        <w:ind w:left="1382" w:hanging="672"/>
      </w:pPr>
      <w:rPr>
        <w:rFonts w:hint="default"/>
      </w:rPr>
    </w:lvl>
    <w:lvl w:ilvl="2">
      <w:start w:val="1"/>
      <w:numFmt w:val="decimal"/>
      <w:lvlText w:val="%1.8.%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5" w15:restartNumberingAfterBreak="0">
    <w:nsid w:val="110357DD"/>
    <w:multiLevelType w:val="multilevel"/>
    <w:tmpl w:val="06B6F2DE"/>
    <w:lvl w:ilvl="0">
      <w:start w:val="7"/>
      <w:numFmt w:val="none"/>
      <w:suff w:val="space"/>
      <w:lvlText w:val="7.18."/>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32AD5"/>
    <w:multiLevelType w:val="multilevel"/>
    <w:tmpl w:val="DEAC251A"/>
    <w:lvl w:ilvl="0">
      <w:start w:val="33"/>
      <w:numFmt w:val="decimal"/>
      <w:suff w:val="space"/>
      <w:lvlText w:val="%1."/>
      <w:lvlJc w:val="left"/>
      <w:pPr>
        <w:ind w:left="672" w:hanging="672"/>
      </w:pPr>
      <w:rPr>
        <w:rFonts w:hint="default"/>
        <w:b/>
        <w:bCs/>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401CB"/>
    <w:multiLevelType w:val="multilevel"/>
    <w:tmpl w:val="879ABEC0"/>
    <w:lvl w:ilvl="0">
      <w:start w:val="20"/>
      <w:numFmt w:val="decimal"/>
      <w:lvlText w:val="%1"/>
      <w:lvlJc w:val="left"/>
      <w:pPr>
        <w:ind w:left="672" w:hanging="672"/>
      </w:pPr>
      <w:rPr>
        <w:rFonts w:ascii="Times New Roman" w:hAnsi="Times New Roman" w:cs="Times New Roman" w:hint="default"/>
      </w:rPr>
    </w:lvl>
    <w:lvl w:ilvl="1">
      <w:start w:val="1"/>
      <w:numFmt w:val="decimal"/>
      <w:lvlText w:val="%1.%2"/>
      <w:lvlJc w:val="left"/>
      <w:pPr>
        <w:ind w:left="672" w:hanging="672"/>
      </w:pPr>
      <w:rPr>
        <w:rFonts w:ascii="Times New Roman" w:hAnsi="Times New Roman" w:cs="Times New Roman" w:hint="default"/>
      </w:rPr>
    </w:lvl>
    <w:lvl w:ilvl="2">
      <w:start w:val="1"/>
      <w:numFmt w:val="decimal"/>
      <w:suff w:val="space"/>
      <w:lvlText w:val="18.%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15:restartNumberingAfterBreak="0">
    <w:nsid w:val="11F6330A"/>
    <w:multiLevelType w:val="multilevel"/>
    <w:tmpl w:val="A4942C78"/>
    <w:lvl w:ilvl="0">
      <w:start w:val="17"/>
      <w:numFmt w:val="none"/>
      <w:suff w:val="space"/>
      <w:lvlText w:val="18.2."/>
      <w:lvlJc w:val="left"/>
      <w:pPr>
        <w:ind w:left="502" w:hanging="360"/>
      </w:pPr>
      <w:rPr>
        <w:rFonts w:hint="default"/>
        <w:b/>
        <w:bCs/>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9" w15:restartNumberingAfterBreak="0">
    <w:nsid w:val="15E351BB"/>
    <w:multiLevelType w:val="multilevel"/>
    <w:tmpl w:val="26C6C938"/>
    <w:lvl w:ilvl="0">
      <w:start w:val="7"/>
      <w:numFmt w:val="none"/>
      <w:suff w:val="space"/>
      <w:lvlText w:val="7.16."/>
      <w:lvlJc w:val="left"/>
      <w:pPr>
        <w:ind w:left="612" w:hanging="612"/>
      </w:pPr>
      <w:rPr>
        <w:rFonts w:hint="default"/>
        <w:b/>
        <w:bCs/>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93543"/>
    <w:multiLevelType w:val="multilevel"/>
    <w:tmpl w:val="D4B4BFC8"/>
    <w:lvl w:ilvl="0">
      <w:start w:val="20"/>
      <w:numFmt w:val="none"/>
      <w:suff w:val="space"/>
      <w:lvlText w:val="18.12."/>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E05B4"/>
    <w:multiLevelType w:val="multilevel"/>
    <w:tmpl w:val="E98AE3B0"/>
    <w:lvl w:ilvl="0">
      <w:start w:val="24"/>
      <w:numFmt w:val="decimal"/>
      <w:suff w:val="space"/>
      <w:lvlText w:val="%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05A9D"/>
    <w:multiLevelType w:val="multilevel"/>
    <w:tmpl w:val="AC64F9B6"/>
    <w:lvl w:ilvl="0">
      <w:start w:val="7"/>
      <w:numFmt w:val="none"/>
      <w:suff w:val="space"/>
      <w:lvlText w:val="7.22."/>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5F0466"/>
    <w:multiLevelType w:val="hybridMultilevel"/>
    <w:tmpl w:val="4ED80454"/>
    <w:lvl w:ilvl="0" w:tplc="F0C693A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714C3B"/>
    <w:multiLevelType w:val="multilevel"/>
    <w:tmpl w:val="96220816"/>
    <w:lvl w:ilvl="0">
      <w:start w:val="7"/>
      <w:numFmt w:val="decimal"/>
      <w:lvlText w:val="%1.14.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463830"/>
    <w:multiLevelType w:val="multilevel"/>
    <w:tmpl w:val="E5941680"/>
    <w:lvl w:ilvl="0">
      <w:start w:val="20"/>
      <w:numFmt w:val="none"/>
      <w:suff w:val="space"/>
      <w:lvlText w:val="18.9."/>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AB7EDA"/>
    <w:multiLevelType w:val="multilevel"/>
    <w:tmpl w:val="D3E6DED8"/>
    <w:lvl w:ilvl="0">
      <w:start w:val="7"/>
      <w:numFmt w:val="none"/>
      <w:suff w:val="space"/>
      <w:lvlText w:val="7.20."/>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840403"/>
    <w:multiLevelType w:val="multilevel"/>
    <w:tmpl w:val="0B32D040"/>
    <w:lvl w:ilvl="0">
      <w:start w:val="7"/>
      <w:numFmt w:val="decimal"/>
      <w:suff w:val="space"/>
      <w:lvlText w:val="%1.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01D3BDB"/>
    <w:multiLevelType w:val="multilevel"/>
    <w:tmpl w:val="1E6670C0"/>
    <w:lvl w:ilvl="0">
      <w:start w:val="17"/>
      <w:numFmt w:val="none"/>
      <w:suff w:val="space"/>
      <w:lvlText w:val="18.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59459E7"/>
    <w:multiLevelType w:val="multilevel"/>
    <w:tmpl w:val="0E34632C"/>
    <w:lvl w:ilvl="0">
      <w:start w:val="24"/>
      <w:numFmt w:val="decimal"/>
      <w:suff w:val="space"/>
      <w:lvlText w:val="%1.2."/>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B24D99"/>
    <w:multiLevelType w:val="multilevel"/>
    <w:tmpl w:val="AF608BAA"/>
    <w:lvl w:ilvl="0">
      <w:start w:val="4"/>
      <w:numFmt w:val="decimal"/>
      <w:suff w:val="space"/>
      <w:lvlText w:val="%1."/>
      <w:lvlJc w:val="left"/>
      <w:pPr>
        <w:ind w:left="720" w:hanging="360"/>
      </w:pPr>
      <w:rPr>
        <w:rFonts w:hint="default"/>
        <w:b/>
        <w:bCs/>
      </w:rPr>
    </w:lvl>
    <w:lvl w:ilvl="1">
      <w:start w:val="1"/>
      <w:numFmt w:val="decimal"/>
      <w:isLgl/>
      <w:suff w:val="space"/>
      <w:lvlText w:val="%1.4."/>
      <w:lvlJc w:val="left"/>
      <w:pPr>
        <w:ind w:left="720" w:hanging="720"/>
      </w:pPr>
      <w:rPr>
        <w:rFonts w:hint="default"/>
        <w:b/>
        <w:bCs/>
      </w:rPr>
    </w:lvl>
    <w:lvl w:ilvl="2">
      <w:start w:val="1"/>
      <w:numFmt w:val="decimal"/>
      <w:isLgl/>
      <w:suff w:val="space"/>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5F44DD5"/>
    <w:multiLevelType w:val="multilevel"/>
    <w:tmpl w:val="D950679E"/>
    <w:lvl w:ilvl="0">
      <w:start w:val="23"/>
      <w:numFmt w:val="decimal"/>
      <w:suff w:val="space"/>
      <w:lvlText w:val="%1.3."/>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E97EB7"/>
    <w:multiLevelType w:val="hybridMultilevel"/>
    <w:tmpl w:val="BAC49E48"/>
    <w:lvl w:ilvl="0" w:tplc="A5A8B542">
      <w:start w:val="1"/>
      <w:numFmt w:val="lowerLetter"/>
      <w:suff w:val="space"/>
      <w:lvlText w:val="%1)"/>
      <w:lvlJc w:val="left"/>
      <w:pPr>
        <w:ind w:left="7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8B01FC3"/>
    <w:multiLevelType w:val="multilevel"/>
    <w:tmpl w:val="56489B12"/>
    <w:lvl w:ilvl="0">
      <w:start w:val="19"/>
      <w:numFmt w:val="decimal"/>
      <w:suff w:val="space"/>
      <w:lvlText w:val="%1.2."/>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077712"/>
    <w:multiLevelType w:val="multilevel"/>
    <w:tmpl w:val="C28ACEC4"/>
    <w:lvl w:ilvl="0">
      <w:start w:val="7"/>
      <w:numFmt w:val="none"/>
      <w:suff w:val="space"/>
      <w:lvlText w:val="7.28."/>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F55F7E"/>
    <w:multiLevelType w:val="multilevel"/>
    <w:tmpl w:val="DB1A03F8"/>
    <w:lvl w:ilvl="0">
      <w:start w:val="32"/>
      <w:numFmt w:val="decimal"/>
      <w:suff w:val="space"/>
      <w:lvlText w:val="%1.1."/>
      <w:lvlJc w:val="left"/>
      <w:pPr>
        <w:ind w:left="672" w:hanging="672"/>
      </w:pPr>
      <w:rPr>
        <w:rFonts w:hint="default"/>
        <w:b/>
        <w:bCs/>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890926"/>
    <w:multiLevelType w:val="hybridMultilevel"/>
    <w:tmpl w:val="BDDAFFE0"/>
    <w:lvl w:ilvl="0" w:tplc="F8848460">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907BC3"/>
    <w:multiLevelType w:val="multilevel"/>
    <w:tmpl w:val="6626486E"/>
    <w:lvl w:ilvl="0">
      <w:start w:val="32"/>
      <w:numFmt w:val="decimal"/>
      <w:suff w:val="space"/>
      <w:lvlText w:val="%1.2."/>
      <w:lvlJc w:val="left"/>
      <w:pPr>
        <w:ind w:left="672" w:hanging="672"/>
      </w:pPr>
      <w:rPr>
        <w:rFonts w:hint="default"/>
        <w:b/>
        <w:bCs/>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574C59"/>
    <w:multiLevelType w:val="multilevel"/>
    <w:tmpl w:val="1E761FEA"/>
    <w:lvl w:ilvl="0">
      <w:start w:val="4"/>
      <w:numFmt w:val="none"/>
      <w:suff w:val="space"/>
      <w:lvlText w:val="7.8."/>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6810A0"/>
    <w:multiLevelType w:val="multilevel"/>
    <w:tmpl w:val="D71E46AE"/>
    <w:lvl w:ilvl="0">
      <w:start w:val="23"/>
      <w:numFmt w:val="decimal"/>
      <w:suff w:val="space"/>
      <w:lvlText w:val="%1.6."/>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BB13EA"/>
    <w:multiLevelType w:val="multilevel"/>
    <w:tmpl w:val="799840EE"/>
    <w:lvl w:ilvl="0">
      <w:start w:val="20"/>
      <w:numFmt w:val="none"/>
      <w:suff w:val="space"/>
      <w:lvlText w:val="18.5."/>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607723C"/>
    <w:multiLevelType w:val="multilevel"/>
    <w:tmpl w:val="8B34F372"/>
    <w:lvl w:ilvl="0">
      <w:start w:val="20"/>
      <w:numFmt w:val="none"/>
      <w:suff w:val="space"/>
      <w:lvlText w:val="18.11."/>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582E90"/>
    <w:multiLevelType w:val="multilevel"/>
    <w:tmpl w:val="D6D648D6"/>
    <w:lvl w:ilvl="0">
      <w:start w:val="20"/>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suff w:val="space"/>
      <w:lvlText w:val="18.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634CA8"/>
    <w:multiLevelType w:val="multilevel"/>
    <w:tmpl w:val="5726DBE8"/>
    <w:lvl w:ilvl="0">
      <w:start w:val="7"/>
      <w:numFmt w:val="none"/>
      <w:suff w:val="space"/>
      <w:lvlText w:val="7.21."/>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AF2001"/>
    <w:multiLevelType w:val="multilevel"/>
    <w:tmpl w:val="099012EE"/>
    <w:lvl w:ilvl="0">
      <w:start w:val="7"/>
      <w:numFmt w:val="none"/>
      <w:suff w:val="space"/>
      <w:lvlText w:val="7.27."/>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7270AE"/>
    <w:multiLevelType w:val="multilevel"/>
    <w:tmpl w:val="5DFAD8E0"/>
    <w:lvl w:ilvl="0">
      <w:start w:val="4"/>
      <w:numFmt w:val="none"/>
      <w:suff w:val="space"/>
      <w:lvlText w:val="7.9."/>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CC65A2"/>
    <w:multiLevelType w:val="multilevel"/>
    <w:tmpl w:val="ABB025C8"/>
    <w:lvl w:ilvl="0">
      <w:start w:val="20"/>
      <w:numFmt w:val="none"/>
      <w:suff w:val="space"/>
      <w:lvlText w:val="18.14."/>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00533D6"/>
    <w:multiLevelType w:val="multilevel"/>
    <w:tmpl w:val="72ACC59E"/>
    <w:lvl w:ilvl="0">
      <w:start w:val="20"/>
      <w:numFmt w:val="none"/>
      <w:suff w:val="space"/>
      <w:lvlText w:val="18.11.2."/>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40716A"/>
    <w:multiLevelType w:val="multilevel"/>
    <w:tmpl w:val="80E8B822"/>
    <w:lvl w:ilvl="0">
      <w:start w:val="7"/>
      <w:numFmt w:val="none"/>
      <w:suff w:val="space"/>
      <w:lvlText w:val="7.19."/>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C77DB6"/>
    <w:multiLevelType w:val="multilevel"/>
    <w:tmpl w:val="240C57E0"/>
    <w:lvl w:ilvl="0">
      <w:start w:val="4"/>
      <w:numFmt w:val="decimal"/>
      <w:suff w:val="space"/>
      <w:lvlText w:val="%1."/>
      <w:lvlJc w:val="left"/>
      <w:pPr>
        <w:ind w:left="720" w:hanging="360"/>
      </w:pPr>
      <w:rPr>
        <w:rFonts w:hint="default"/>
        <w:b/>
        <w:bCs/>
      </w:rPr>
    </w:lvl>
    <w:lvl w:ilvl="1">
      <w:start w:val="1"/>
      <w:numFmt w:val="none"/>
      <w:isLgl/>
      <w:suff w:val="space"/>
      <w:lvlText w:val="7.10."/>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41A691B"/>
    <w:multiLevelType w:val="multilevel"/>
    <w:tmpl w:val="BAC49982"/>
    <w:lvl w:ilvl="0">
      <w:start w:val="7"/>
      <w:numFmt w:val="decimal"/>
      <w:suff w:val="space"/>
      <w:lvlText w:val="%1.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42A4F77"/>
    <w:multiLevelType w:val="multilevel"/>
    <w:tmpl w:val="D3783D24"/>
    <w:lvl w:ilvl="0">
      <w:start w:val="4"/>
      <w:numFmt w:val="decimal"/>
      <w:suff w:val="space"/>
      <w:lvlText w:val="%1."/>
      <w:lvlJc w:val="left"/>
      <w:pPr>
        <w:ind w:left="720" w:hanging="360"/>
      </w:pPr>
      <w:rPr>
        <w:rFonts w:hint="default"/>
        <w:b/>
        <w:bCs/>
      </w:rPr>
    </w:lvl>
    <w:lvl w:ilvl="1">
      <w:start w:val="8"/>
      <w:numFmt w:val="decimal"/>
      <w:suff w:val="space"/>
      <w:lvlText w:val="%2."/>
      <w:lvlJc w:val="left"/>
      <w:pPr>
        <w:ind w:left="360" w:hanging="36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5A33704"/>
    <w:multiLevelType w:val="multilevel"/>
    <w:tmpl w:val="FE0CDA46"/>
    <w:lvl w:ilvl="0">
      <w:start w:val="7"/>
      <w:numFmt w:val="none"/>
      <w:suff w:val="space"/>
      <w:lvlText w:val="7.24."/>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506C84"/>
    <w:multiLevelType w:val="multilevel"/>
    <w:tmpl w:val="FC16915C"/>
    <w:lvl w:ilvl="0">
      <w:start w:val="4"/>
      <w:numFmt w:val="decimal"/>
      <w:suff w:val="space"/>
      <w:lvlText w:val="%1."/>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95B7728"/>
    <w:multiLevelType w:val="multilevel"/>
    <w:tmpl w:val="83AA82C4"/>
    <w:lvl w:ilvl="0">
      <w:start w:val="24"/>
      <w:numFmt w:val="decimal"/>
      <w:suff w:val="space"/>
      <w:lvlText w:val="%1.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BAB15C3"/>
    <w:multiLevelType w:val="multilevel"/>
    <w:tmpl w:val="F0F81932"/>
    <w:lvl w:ilvl="0">
      <w:start w:val="7"/>
      <w:numFmt w:val="none"/>
      <w:suff w:val="space"/>
      <w:lvlText w:val="7.17."/>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CA22F80"/>
    <w:multiLevelType w:val="multilevel"/>
    <w:tmpl w:val="899EDBEA"/>
    <w:lvl w:ilvl="0">
      <w:start w:val="7"/>
      <w:numFmt w:val="decimal"/>
      <w:lvlText w:val="%1.14.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D2D007E"/>
    <w:multiLevelType w:val="multilevel"/>
    <w:tmpl w:val="489E5B56"/>
    <w:lvl w:ilvl="0">
      <w:start w:val="4"/>
      <w:numFmt w:val="none"/>
      <w:suff w:val="space"/>
      <w:lvlText w:val="7.7."/>
      <w:lvlJc w:val="left"/>
      <w:pPr>
        <w:ind w:left="720" w:hanging="360"/>
      </w:pPr>
      <w:rPr>
        <w:rFonts w:hint="default"/>
        <w:b/>
        <w:bCs/>
      </w:rPr>
    </w:lvl>
    <w:lvl w:ilvl="1">
      <w:start w:val="1"/>
      <w:numFmt w:val="none"/>
      <w:isLgl/>
      <w:suff w:val="space"/>
      <w:lvlText w:val="7.7."/>
      <w:lvlJc w:val="left"/>
      <w:pPr>
        <w:ind w:left="720" w:hanging="720"/>
      </w:pPr>
      <w:rPr>
        <w:rFonts w:hint="default"/>
        <w:b/>
        <w:bCs/>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F3451F1"/>
    <w:multiLevelType w:val="multilevel"/>
    <w:tmpl w:val="10B66B54"/>
    <w:lvl w:ilvl="0">
      <w:start w:val="26"/>
      <w:numFmt w:val="decimal"/>
      <w:suff w:val="space"/>
      <w:lvlText w:val="%1.1."/>
      <w:lvlJc w:val="left"/>
      <w:pPr>
        <w:ind w:left="672" w:hanging="672"/>
      </w:pPr>
      <w:rPr>
        <w:rFonts w:hint="default"/>
        <w:b/>
        <w:bCs/>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57879"/>
    <w:multiLevelType w:val="multilevel"/>
    <w:tmpl w:val="581488AE"/>
    <w:lvl w:ilvl="0">
      <w:start w:val="7"/>
      <w:numFmt w:val="decimal"/>
      <w:suff w:val="space"/>
      <w:lvlText w:val="%1.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1904813"/>
    <w:multiLevelType w:val="multilevel"/>
    <w:tmpl w:val="F5263448"/>
    <w:lvl w:ilvl="0">
      <w:start w:val="18"/>
      <w:numFmt w:val="decimal"/>
      <w:lvlText w:val="%1"/>
      <w:lvlJc w:val="left"/>
      <w:pPr>
        <w:ind w:left="795" w:hanging="795"/>
      </w:pPr>
      <w:rPr>
        <w:rFonts w:hint="default"/>
      </w:rPr>
    </w:lvl>
    <w:lvl w:ilvl="1">
      <w:start w:val="22"/>
      <w:numFmt w:val="decimal"/>
      <w:suff w:val="space"/>
      <w:lvlText w:val="%1.%2."/>
      <w:lvlJc w:val="left"/>
      <w:pPr>
        <w:ind w:left="1079" w:hanging="795"/>
      </w:pPr>
      <w:rPr>
        <w:rFonts w:hint="default"/>
        <w:b/>
        <w:bCs/>
      </w:rPr>
    </w:lvl>
    <w:lvl w:ilvl="2">
      <w:start w:val="1"/>
      <w:numFmt w:val="decimal"/>
      <w:suff w:val="space"/>
      <w:lvlText w:val="%1.%2.%3."/>
      <w:lvlJc w:val="left"/>
      <w:pPr>
        <w:ind w:left="795" w:hanging="795"/>
      </w:pPr>
      <w:rPr>
        <w:rFonts w:hint="default"/>
        <w:b/>
        <w:bCs/>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654468"/>
    <w:multiLevelType w:val="multilevel"/>
    <w:tmpl w:val="CE728000"/>
    <w:lvl w:ilvl="0">
      <w:start w:val="7"/>
      <w:numFmt w:val="none"/>
      <w:suff w:val="space"/>
      <w:lvlText w:val="7.14."/>
      <w:lvlJc w:val="left"/>
      <w:pPr>
        <w:ind w:left="612" w:hanging="612"/>
      </w:pPr>
      <w:rPr>
        <w:rFonts w:hint="default"/>
        <w:b/>
        <w:bCs/>
      </w:rPr>
    </w:lvl>
    <w:lvl w:ilvl="1">
      <w:start w:val="9"/>
      <w:numFmt w:val="decimal"/>
      <w:suff w:val="space"/>
      <w:lvlText w:val="%1.13."/>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31C1298"/>
    <w:multiLevelType w:val="multilevel"/>
    <w:tmpl w:val="79E01E9E"/>
    <w:lvl w:ilvl="0">
      <w:start w:val="20"/>
      <w:numFmt w:val="none"/>
      <w:suff w:val="space"/>
      <w:lvlText w:val="18.10."/>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970887"/>
    <w:multiLevelType w:val="multilevel"/>
    <w:tmpl w:val="A1C0F3B0"/>
    <w:lvl w:ilvl="0">
      <w:start w:val="23"/>
      <w:numFmt w:val="decimal"/>
      <w:suff w:val="space"/>
      <w:lvlText w:val="%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AD4F34"/>
    <w:multiLevelType w:val="multilevel"/>
    <w:tmpl w:val="D49C0E78"/>
    <w:lvl w:ilvl="0">
      <w:start w:val="7"/>
      <w:numFmt w:val="none"/>
      <w:suff w:val="space"/>
      <w:lvlText w:val="7.23."/>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F27DC4"/>
    <w:multiLevelType w:val="multilevel"/>
    <w:tmpl w:val="49EAF2EA"/>
    <w:lvl w:ilvl="0">
      <w:start w:val="20"/>
      <w:numFmt w:val="decimal"/>
      <w:lvlText w:val="%1"/>
      <w:lvlJc w:val="left"/>
      <w:pPr>
        <w:ind w:left="672" w:hanging="672"/>
      </w:pPr>
      <w:rPr>
        <w:rFonts w:hint="default"/>
      </w:rPr>
    </w:lvl>
    <w:lvl w:ilvl="1">
      <w:start w:val="5"/>
      <w:numFmt w:val="none"/>
      <w:suff w:val="space"/>
      <w:lvlText w:val="18.17."/>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AA30CB"/>
    <w:multiLevelType w:val="multilevel"/>
    <w:tmpl w:val="16A87D9C"/>
    <w:lvl w:ilvl="0">
      <w:start w:val="20"/>
      <w:numFmt w:val="none"/>
      <w:suff w:val="space"/>
      <w:lvlText w:val="18.15."/>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5FC686D"/>
    <w:multiLevelType w:val="multilevel"/>
    <w:tmpl w:val="E6B4198A"/>
    <w:lvl w:ilvl="0">
      <w:start w:val="7"/>
      <w:numFmt w:val="decimal"/>
      <w:lvlText w:val="%1"/>
      <w:lvlJc w:val="left"/>
      <w:pPr>
        <w:ind w:left="360" w:hanging="360"/>
      </w:pPr>
      <w:rPr>
        <w:rFonts w:hint="default"/>
      </w:rPr>
    </w:lvl>
    <w:lvl w:ilvl="1">
      <w:start w:val="9"/>
      <w:numFmt w:val="decimal"/>
      <w:suff w:val="space"/>
      <w:lvlText w:val="%1.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7D31312"/>
    <w:multiLevelType w:val="multilevel"/>
    <w:tmpl w:val="468A8E9C"/>
    <w:lvl w:ilvl="0">
      <w:start w:val="17"/>
      <w:numFmt w:val="none"/>
      <w:suff w:val="space"/>
      <w:lvlText w:val="18.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89462E9"/>
    <w:multiLevelType w:val="multilevel"/>
    <w:tmpl w:val="8C8078F8"/>
    <w:lvl w:ilvl="0">
      <w:start w:val="33"/>
      <w:numFmt w:val="decimal"/>
      <w:suff w:val="space"/>
      <w:lvlText w:val="%1."/>
      <w:lvlJc w:val="left"/>
      <w:pPr>
        <w:ind w:left="672" w:hanging="672"/>
      </w:pPr>
      <w:rPr>
        <w:rFonts w:hint="default"/>
        <w:b/>
        <w:bCs/>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9F20F6"/>
    <w:multiLevelType w:val="multilevel"/>
    <w:tmpl w:val="057E141E"/>
    <w:lvl w:ilvl="0">
      <w:start w:val="23"/>
      <w:numFmt w:val="decimal"/>
      <w:suff w:val="space"/>
      <w:lvlText w:val="%1.5."/>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986693"/>
    <w:multiLevelType w:val="multilevel"/>
    <w:tmpl w:val="91B8D0CE"/>
    <w:lvl w:ilvl="0">
      <w:start w:val="15"/>
      <w:numFmt w:val="decimal"/>
      <w:suff w:val="space"/>
      <w:lvlText w:val="%1.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E8A2267"/>
    <w:multiLevelType w:val="multilevel"/>
    <w:tmpl w:val="D41A6490"/>
    <w:lvl w:ilvl="0">
      <w:start w:val="7"/>
      <w:numFmt w:val="none"/>
      <w:suff w:val="space"/>
      <w:lvlText w:val="7.25."/>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004BA6"/>
    <w:multiLevelType w:val="multilevel"/>
    <w:tmpl w:val="A9E05FC2"/>
    <w:lvl w:ilvl="0">
      <w:start w:val="7"/>
      <w:numFmt w:val="none"/>
      <w:suff w:val="space"/>
      <w:lvlText w:val="7.26."/>
      <w:lvlJc w:val="left"/>
      <w:pPr>
        <w:ind w:left="612" w:hanging="612"/>
      </w:pPr>
      <w:rPr>
        <w:rFonts w:hint="default"/>
        <w:b/>
        <w:i w:val="0"/>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2203756"/>
    <w:multiLevelType w:val="multilevel"/>
    <w:tmpl w:val="CADE41DC"/>
    <w:lvl w:ilvl="0">
      <w:start w:val="20"/>
      <w:numFmt w:val="none"/>
      <w:suff w:val="space"/>
      <w:lvlText w:val="18.8."/>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E80C47"/>
    <w:multiLevelType w:val="multilevel"/>
    <w:tmpl w:val="B7CEFACE"/>
    <w:lvl w:ilvl="0">
      <w:start w:val="18"/>
      <w:numFmt w:val="decimal"/>
      <w:suff w:val="space"/>
      <w:lvlText w:val="%1.11.1."/>
      <w:lvlJc w:val="left"/>
      <w:pPr>
        <w:ind w:left="813" w:hanging="672"/>
      </w:pPr>
      <w:rPr>
        <w:rFonts w:hint="default"/>
        <w:b/>
        <w:bCs/>
      </w:rPr>
    </w:lvl>
    <w:lvl w:ilvl="1">
      <w:start w:val="11"/>
      <w:numFmt w:val="decimal"/>
      <w:suff w:val="space"/>
      <w:lvlText w:val="18.%2.1"/>
      <w:lvlJc w:val="left"/>
      <w:pPr>
        <w:ind w:left="813" w:hanging="672"/>
      </w:pPr>
      <w:rPr>
        <w:rFonts w:hint="default"/>
        <w:b/>
        <w:bCs/>
      </w:rPr>
    </w:lvl>
    <w:lvl w:ilvl="2">
      <w:start w:val="1"/>
      <w:numFmt w:val="decimal"/>
      <w:lvlText w:val="%1.%2.%3"/>
      <w:lvlJc w:val="left"/>
      <w:pPr>
        <w:ind w:left="861"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21" w:hanging="1080"/>
      </w:pPr>
      <w:rPr>
        <w:rFonts w:hint="default"/>
      </w:rPr>
    </w:lvl>
    <w:lvl w:ilvl="5">
      <w:start w:val="1"/>
      <w:numFmt w:val="decimal"/>
      <w:lvlText w:val="%1.%2.%3.%4.%5.%6"/>
      <w:lvlJc w:val="left"/>
      <w:pPr>
        <w:ind w:left="1581" w:hanging="1440"/>
      </w:pPr>
      <w:rPr>
        <w:rFonts w:hint="default"/>
      </w:rPr>
    </w:lvl>
    <w:lvl w:ilvl="6">
      <w:start w:val="1"/>
      <w:numFmt w:val="decimal"/>
      <w:lvlText w:val="%1.%2.%3.%4.%5.%6.%7"/>
      <w:lvlJc w:val="left"/>
      <w:pPr>
        <w:ind w:left="1581" w:hanging="1440"/>
      </w:pPr>
      <w:rPr>
        <w:rFonts w:hint="default"/>
      </w:rPr>
    </w:lvl>
    <w:lvl w:ilvl="7">
      <w:start w:val="1"/>
      <w:numFmt w:val="decimal"/>
      <w:lvlText w:val="%1.%2.%3.%4.%5.%6.%7.%8"/>
      <w:lvlJc w:val="left"/>
      <w:pPr>
        <w:ind w:left="1941" w:hanging="1800"/>
      </w:pPr>
      <w:rPr>
        <w:rFonts w:hint="default"/>
      </w:rPr>
    </w:lvl>
    <w:lvl w:ilvl="8">
      <w:start w:val="1"/>
      <w:numFmt w:val="decimal"/>
      <w:lvlText w:val="%1.%2.%3.%4.%5.%6.%7.%8.%9"/>
      <w:lvlJc w:val="left"/>
      <w:pPr>
        <w:ind w:left="1941" w:hanging="1800"/>
      </w:pPr>
      <w:rPr>
        <w:rFonts w:hint="default"/>
      </w:rPr>
    </w:lvl>
  </w:abstractNum>
  <w:abstractNum w:abstractNumId="66" w15:restartNumberingAfterBreak="0">
    <w:nsid w:val="655110F7"/>
    <w:multiLevelType w:val="multilevel"/>
    <w:tmpl w:val="BF5A8B4E"/>
    <w:lvl w:ilvl="0">
      <w:start w:val="7"/>
      <w:numFmt w:val="decimal"/>
      <w:lvlText w:val="%1."/>
      <w:lvlJc w:val="left"/>
      <w:pPr>
        <w:ind w:left="612" w:hanging="612"/>
      </w:pPr>
      <w:rPr>
        <w:rFonts w:hint="default"/>
      </w:rPr>
    </w:lvl>
    <w:lvl w:ilvl="1">
      <w:start w:val="9"/>
      <w:numFmt w:val="decimal"/>
      <w:suff w:val="space"/>
      <w:lvlText w:val="%1.15."/>
      <w:lvlJc w:val="left"/>
      <w:pPr>
        <w:ind w:left="720" w:hanging="720"/>
      </w:pPr>
      <w:rPr>
        <w:rFonts w:asciiTheme="majorBidi" w:hAnsiTheme="majorBidi" w:cstheme="majorBidi" w:hint="default"/>
        <w:b/>
        <w:bCs/>
        <w:sz w:val="26"/>
        <w:szCs w:val="26"/>
      </w:rPr>
    </w:lvl>
    <w:lvl w:ilvl="2">
      <w:start w:val="4"/>
      <w:numFmt w:val="decimal"/>
      <w:suff w:val="space"/>
      <w:lvlText w:val="%1.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EE06A2"/>
    <w:multiLevelType w:val="multilevel"/>
    <w:tmpl w:val="CBB43DE6"/>
    <w:lvl w:ilvl="0">
      <w:start w:val="15"/>
      <w:numFmt w:val="decimal"/>
      <w:suff w:val="space"/>
      <w:lvlText w:val="%1.3."/>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B31052C"/>
    <w:multiLevelType w:val="multilevel"/>
    <w:tmpl w:val="D5D0164A"/>
    <w:lvl w:ilvl="0">
      <w:start w:val="15"/>
      <w:numFmt w:val="decimal"/>
      <w:suff w:val="space"/>
      <w:lvlText w:val="%1.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B847DB8"/>
    <w:multiLevelType w:val="multilevel"/>
    <w:tmpl w:val="3F4EFD2C"/>
    <w:lvl w:ilvl="0">
      <w:start w:val="20"/>
      <w:numFmt w:val="none"/>
      <w:suff w:val="space"/>
      <w:lvlText w:val="18.6."/>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AA3376"/>
    <w:multiLevelType w:val="multilevel"/>
    <w:tmpl w:val="9A148222"/>
    <w:lvl w:ilvl="0">
      <w:start w:val="20"/>
      <w:numFmt w:val="none"/>
      <w:suff w:val="space"/>
      <w:lvlText w:val="18.13."/>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624771"/>
    <w:multiLevelType w:val="multilevel"/>
    <w:tmpl w:val="7DF82E02"/>
    <w:lvl w:ilvl="0">
      <w:start w:val="23"/>
      <w:numFmt w:val="decimal"/>
      <w:suff w:val="space"/>
      <w:lvlText w:val="%1.2."/>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E9652EE"/>
    <w:multiLevelType w:val="multilevel"/>
    <w:tmpl w:val="7228CA10"/>
    <w:lvl w:ilvl="0">
      <w:start w:val="7"/>
      <w:numFmt w:val="decimal"/>
      <w:suff w:val="space"/>
      <w:lvlText w:val="%1.5."/>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38C1DB6"/>
    <w:multiLevelType w:val="multilevel"/>
    <w:tmpl w:val="0A34C442"/>
    <w:lvl w:ilvl="0">
      <w:start w:val="23"/>
      <w:numFmt w:val="decimal"/>
      <w:suff w:val="space"/>
      <w:lvlText w:val="%1.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896A44"/>
    <w:multiLevelType w:val="multilevel"/>
    <w:tmpl w:val="750E2F22"/>
    <w:lvl w:ilvl="0">
      <w:start w:val="23"/>
      <w:numFmt w:val="decimal"/>
      <w:suff w:val="space"/>
      <w:lvlText w:val="%1.4."/>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8F1744"/>
    <w:multiLevelType w:val="multilevel"/>
    <w:tmpl w:val="11D80DFA"/>
    <w:lvl w:ilvl="0">
      <w:start w:val="16"/>
      <w:numFmt w:val="decimal"/>
      <w:suff w:val="space"/>
      <w:lvlText w:val="%1."/>
      <w:lvlJc w:val="left"/>
      <w:pPr>
        <w:ind w:left="4330" w:hanging="360"/>
      </w:pPr>
      <w:rPr>
        <w:rFonts w:hint="default"/>
        <w:b/>
        <w:bCs/>
      </w:rPr>
    </w:lvl>
    <w:lvl w:ilvl="1">
      <w:start w:val="8"/>
      <w:numFmt w:val="decimal"/>
      <w:suff w:val="space"/>
      <w:lvlText w:val="%2."/>
      <w:lvlJc w:val="left"/>
      <w:pPr>
        <w:ind w:left="360" w:hanging="360"/>
      </w:pPr>
      <w:rPr>
        <w:rFonts w:hint="default"/>
      </w:rPr>
    </w:lvl>
    <w:lvl w:ilvl="2">
      <w:start w:val="1"/>
      <w:numFmt w:val="decimal"/>
      <w:isLgl/>
      <w:lvlText w:val="%1.3.%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882536B"/>
    <w:multiLevelType w:val="multilevel"/>
    <w:tmpl w:val="26107614"/>
    <w:lvl w:ilvl="0">
      <w:start w:val="20"/>
      <w:numFmt w:val="none"/>
      <w:suff w:val="space"/>
      <w:lvlText w:val="18.16.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9EB0D3C"/>
    <w:multiLevelType w:val="multilevel"/>
    <w:tmpl w:val="5AAC0A32"/>
    <w:lvl w:ilvl="0">
      <w:start w:val="27"/>
      <w:numFmt w:val="decimal"/>
      <w:suff w:val="space"/>
      <w:lvlText w:val="%1."/>
      <w:lvlJc w:val="left"/>
      <w:pPr>
        <w:ind w:left="672" w:hanging="672"/>
      </w:pPr>
      <w:rPr>
        <w:rFonts w:hint="default"/>
        <w:b/>
        <w:bCs/>
        <w:sz w:val="26"/>
        <w:szCs w:val="26"/>
      </w:rPr>
    </w:lvl>
    <w:lvl w:ilvl="1">
      <w:start w:val="5"/>
      <w:numFmt w:val="decimal"/>
      <w:suff w:val="space"/>
      <w:lvlText w:val="%2%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AD919F3"/>
    <w:multiLevelType w:val="multilevel"/>
    <w:tmpl w:val="A054263E"/>
    <w:lvl w:ilvl="0">
      <w:start w:val="20"/>
      <w:numFmt w:val="none"/>
      <w:suff w:val="space"/>
      <w:lvlText w:val="18.7."/>
      <w:lvlJc w:val="left"/>
      <w:pPr>
        <w:ind w:left="672" w:hanging="672"/>
      </w:pPr>
      <w:rPr>
        <w:rFonts w:hint="default"/>
        <w:b/>
        <w:i w:val="0"/>
      </w:rPr>
    </w:lvl>
    <w:lvl w:ilvl="1">
      <w:start w:val="5"/>
      <w:numFmt w:val="none"/>
      <w:suff w:val="space"/>
      <w:lvlText w:val="18.4."/>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B6D69CA"/>
    <w:multiLevelType w:val="multilevel"/>
    <w:tmpl w:val="C87AAB76"/>
    <w:lvl w:ilvl="0">
      <w:start w:val="25"/>
      <w:numFmt w:val="decimal"/>
      <w:suff w:val="space"/>
      <w:lvlText w:val="%1."/>
      <w:lvlJc w:val="left"/>
      <w:pPr>
        <w:ind w:left="672" w:hanging="672"/>
      </w:pPr>
      <w:rPr>
        <w:rFonts w:hint="default"/>
        <w:b/>
        <w:bCs/>
      </w:rPr>
    </w:lvl>
    <w:lvl w:ilvl="1">
      <w:start w:val="5"/>
      <w:numFmt w:val="decimal"/>
      <w:suff w:val="space"/>
      <w:lvlText w:val="%1.8"/>
      <w:lvlJc w:val="left"/>
      <w:pPr>
        <w:ind w:left="672" w:hanging="672"/>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38925469">
    <w:abstractNumId w:val="13"/>
  </w:num>
  <w:num w:numId="2" w16cid:durableId="667253212">
    <w:abstractNumId w:val="26"/>
  </w:num>
  <w:num w:numId="3" w16cid:durableId="1158157774">
    <w:abstractNumId w:val="22"/>
  </w:num>
  <w:num w:numId="4" w16cid:durableId="1027566933">
    <w:abstractNumId w:val="20"/>
  </w:num>
  <w:num w:numId="5" w16cid:durableId="1455099649">
    <w:abstractNumId w:val="40"/>
  </w:num>
  <w:num w:numId="6" w16cid:durableId="651329005">
    <w:abstractNumId w:val="17"/>
  </w:num>
  <w:num w:numId="7" w16cid:durableId="2006010636">
    <w:abstractNumId w:val="49"/>
  </w:num>
  <w:num w:numId="8" w16cid:durableId="751125660">
    <w:abstractNumId w:val="0"/>
  </w:num>
  <w:num w:numId="9" w16cid:durableId="1697465554">
    <w:abstractNumId w:val="72"/>
  </w:num>
  <w:num w:numId="10" w16cid:durableId="2004967570">
    <w:abstractNumId w:val="39"/>
  </w:num>
  <w:num w:numId="11" w16cid:durableId="878738339">
    <w:abstractNumId w:val="1"/>
  </w:num>
  <w:num w:numId="12" w16cid:durableId="1823544675">
    <w:abstractNumId w:val="66"/>
  </w:num>
  <w:num w:numId="13" w16cid:durableId="1771925663">
    <w:abstractNumId w:val="46"/>
  </w:num>
  <w:num w:numId="14" w16cid:durableId="1010569271">
    <w:abstractNumId w:val="14"/>
  </w:num>
  <w:num w:numId="15" w16cid:durableId="1397706197">
    <w:abstractNumId w:val="2"/>
  </w:num>
  <w:num w:numId="16" w16cid:durableId="4870864">
    <w:abstractNumId w:val="41"/>
  </w:num>
  <w:num w:numId="17" w16cid:durableId="65886096">
    <w:abstractNumId w:val="3"/>
  </w:num>
  <w:num w:numId="18" w16cid:durableId="125244349">
    <w:abstractNumId w:val="75"/>
  </w:num>
  <w:num w:numId="19" w16cid:durableId="640424132">
    <w:abstractNumId w:val="58"/>
  </w:num>
  <w:num w:numId="20" w16cid:durableId="1780248667">
    <w:abstractNumId w:val="7"/>
  </w:num>
  <w:num w:numId="21" w16cid:durableId="1820537735">
    <w:abstractNumId w:val="8"/>
  </w:num>
  <w:num w:numId="22" w16cid:durableId="1673920999">
    <w:abstractNumId w:val="18"/>
  </w:num>
  <w:num w:numId="23" w16cid:durableId="122119969">
    <w:abstractNumId w:val="32"/>
  </w:num>
  <w:num w:numId="24" w16cid:durableId="1542862776">
    <w:abstractNumId w:val="55"/>
  </w:num>
  <w:num w:numId="25" w16cid:durableId="127285399">
    <w:abstractNumId w:val="37"/>
  </w:num>
  <w:num w:numId="26" w16cid:durableId="1456292152">
    <w:abstractNumId w:val="57"/>
  </w:num>
  <w:num w:numId="27" w16cid:durableId="1224831790">
    <w:abstractNumId w:val="76"/>
  </w:num>
  <w:num w:numId="28" w16cid:durableId="1822694338">
    <w:abstractNumId w:val="4"/>
  </w:num>
  <w:num w:numId="29" w16cid:durableId="1005478179">
    <w:abstractNumId w:val="53"/>
  </w:num>
  <w:num w:numId="30" w16cid:durableId="950206733">
    <w:abstractNumId w:val="73"/>
  </w:num>
  <w:num w:numId="31" w16cid:durableId="82263808">
    <w:abstractNumId w:val="23"/>
  </w:num>
  <w:num w:numId="32" w16cid:durableId="494878916">
    <w:abstractNumId w:val="71"/>
  </w:num>
  <w:num w:numId="33" w16cid:durableId="1207058526">
    <w:abstractNumId w:val="21"/>
  </w:num>
  <w:num w:numId="34" w16cid:durableId="69697187">
    <w:abstractNumId w:val="74"/>
  </w:num>
  <w:num w:numId="35" w16cid:durableId="731930652">
    <w:abstractNumId w:val="60"/>
  </w:num>
  <w:num w:numId="36" w16cid:durableId="599025798">
    <w:abstractNumId w:val="29"/>
  </w:num>
  <w:num w:numId="37" w16cid:durableId="208105006">
    <w:abstractNumId w:val="11"/>
  </w:num>
  <w:num w:numId="38" w16cid:durableId="317223877">
    <w:abstractNumId w:val="44"/>
  </w:num>
  <w:num w:numId="39" w16cid:durableId="1070617008">
    <w:abstractNumId w:val="19"/>
  </w:num>
  <w:num w:numId="40" w16cid:durableId="565997097">
    <w:abstractNumId w:val="79"/>
  </w:num>
  <w:num w:numId="41" w16cid:durableId="583494698">
    <w:abstractNumId w:val="48"/>
  </w:num>
  <w:num w:numId="42" w16cid:durableId="407773629">
    <w:abstractNumId w:val="77"/>
  </w:num>
  <w:num w:numId="43" w16cid:durableId="100346639">
    <w:abstractNumId w:val="6"/>
  </w:num>
  <w:num w:numId="44" w16cid:durableId="1012954170">
    <w:abstractNumId w:val="25"/>
  </w:num>
  <w:num w:numId="45" w16cid:durableId="1312835062">
    <w:abstractNumId w:val="27"/>
  </w:num>
  <w:num w:numId="46" w16cid:durableId="1912619511">
    <w:abstractNumId w:val="61"/>
  </w:num>
  <w:num w:numId="47" w16cid:durableId="730692068">
    <w:abstractNumId w:val="68"/>
  </w:num>
  <w:num w:numId="48" w16cid:durableId="1431463945">
    <w:abstractNumId w:val="67"/>
  </w:num>
  <w:num w:numId="49" w16cid:durableId="221643093">
    <w:abstractNumId w:val="59"/>
  </w:num>
  <w:num w:numId="50" w16cid:durableId="2086798002">
    <w:abstractNumId w:val="50"/>
  </w:num>
  <w:num w:numId="51" w16cid:durableId="338511124">
    <w:abstractNumId w:val="65"/>
  </w:num>
  <w:num w:numId="52" w16cid:durableId="1910115023">
    <w:abstractNumId w:val="43"/>
  </w:num>
  <w:num w:numId="53" w16cid:durableId="1182279503">
    <w:abstractNumId w:val="47"/>
  </w:num>
  <w:num w:numId="54" w16cid:durableId="1413165630">
    <w:abstractNumId w:val="28"/>
  </w:num>
  <w:num w:numId="55" w16cid:durableId="1431123412">
    <w:abstractNumId w:val="35"/>
  </w:num>
  <w:num w:numId="56" w16cid:durableId="763108608">
    <w:abstractNumId w:val="51"/>
  </w:num>
  <w:num w:numId="57" w16cid:durableId="1692880010">
    <w:abstractNumId w:val="9"/>
  </w:num>
  <w:num w:numId="58" w16cid:durableId="416941965">
    <w:abstractNumId w:val="45"/>
  </w:num>
  <w:num w:numId="59" w16cid:durableId="1538465216">
    <w:abstractNumId w:val="5"/>
  </w:num>
  <w:num w:numId="60" w16cid:durableId="1456826066">
    <w:abstractNumId w:val="38"/>
  </w:num>
  <w:num w:numId="61" w16cid:durableId="1502348785">
    <w:abstractNumId w:val="16"/>
  </w:num>
  <w:num w:numId="62" w16cid:durableId="1972128814">
    <w:abstractNumId w:val="33"/>
  </w:num>
  <w:num w:numId="63" w16cid:durableId="1043944353">
    <w:abstractNumId w:val="12"/>
  </w:num>
  <w:num w:numId="64" w16cid:durableId="647589280">
    <w:abstractNumId w:val="54"/>
  </w:num>
  <w:num w:numId="65" w16cid:durableId="927546716">
    <w:abstractNumId w:val="42"/>
  </w:num>
  <w:num w:numId="66" w16cid:durableId="804658316">
    <w:abstractNumId w:val="62"/>
  </w:num>
  <w:num w:numId="67" w16cid:durableId="2062173140">
    <w:abstractNumId w:val="63"/>
  </w:num>
  <w:num w:numId="68" w16cid:durableId="1211572280">
    <w:abstractNumId w:val="34"/>
  </w:num>
  <w:num w:numId="69" w16cid:durableId="1554736472">
    <w:abstractNumId w:val="24"/>
  </w:num>
  <w:num w:numId="70" w16cid:durableId="513881295">
    <w:abstractNumId w:val="30"/>
  </w:num>
  <w:num w:numId="71" w16cid:durableId="476840178">
    <w:abstractNumId w:val="69"/>
  </w:num>
  <w:num w:numId="72" w16cid:durableId="1033313110">
    <w:abstractNumId w:val="78"/>
  </w:num>
  <w:num w:numId="73" w16cid:durableId="2092963690">
    <w:abstractNumId w:val="64"/>
  </w:num>
  <w:num w:numId="74" w16cid:durableId="1264147349">
    <w:abstractNumId w:val="15"/>
  </w:num>
  <w:num w:numId="75" w16cid:durableId="158816036">
    <w:abstractNumId w:val="52"/>
  </w:num>
  <w:num w:numId="76" w16cid:durableId="2083603551">
    <w:abstractNumId w:val="31"/>
  </w:num>
  <w:num w:numId="77" w16cid:durableId="16202799">
    <w:abstractNumId w:val="10"/>
  </w:num>
  <w:num w:numId="78" w16cid:durableId="1647930330">
    <w:abstractNumId w:val="70"/>
  </w:num>
  <w:num w:numId="79" w16cid:durableId="1940864682">
    <w:abstractNumId w:val="36"/>
  </w:num>
  <w:num w:numId="80" w16cid:durableId="366224011">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85"/>
    <w:rsid w:val="00000051"/>
    <w:rsid w:val="00000E3A"/>
    <w:rsid w:val="00001533"/>
    <w:rsid w:val="000036A3"/>
    <w:rsid w:val="0001182F"/>
    <w:rsid w:val="000155D0"/>
    <w:rsid w:val="000168CB"/>
    <w:rsid w:val="00017743"/>
    <w:rsid w:val="00017B08"/>
    <w:rsid w:val="00017E32"/>
    <w:rsid w:val="0002040F"/>
    <w:rsid w:val="00025045"/>
    <w:rsid w:val="00026760"/>
    <w:rsid w:val="0002700F"/>
    <w:rsid w:val="0003059E"/>
    <w:rsid w:val="000306BD"/>
    <w:rsid w:val="0003312B"/>
    <w:rsid w:val="0003333C"/>
    <w:rsid w:val="00040F60"/>
    <w:rsid w:val="00042B96"/>
    <w:rsid w:val="00045EB4"/>
    <w:rsid w:val="000503EE"/>
    <w:rsid w:val="0005144C"/>
    <w:rsid w:val="00051A0D"/>
    <w:rsid w:val="00053236"/>
    <w:rsid w:val="00053A12"/>
    <w:rsid w:val="00053B20"/>
    <w:rsid w:val="00053D81"/>
    <w:rsid w:val="00053FC5"/>
    <w:rsid w:val="00054D48"/>
    <w:rsid w:val="000551AF"/>
    <w:rsid w:val="00055BEA"/>
    <w:rsid w:val="00056E8C"/>
    <w:rsid w:val="0005747D"/>
    <w:rsid w:val="000576CF"/>
    <w:rsid w:val="000626B8"/>
    <w:rsid w:val="00062826"/>
    <w:rsid w:val="00063250"/>
    <w:rsid w:val="0006486A"/>
    <w:rsid w:val="00066353"/>
    <w:rsid w:val="00067CD6"/>
    <w:rsid w:val="00070125"/>
    <w:rsid w:val="00070A7B"/>
    <w:rsid w:val="000723C5"/>
    <w:rsid w:val="00076EAB"/>
    <w:rsid w:val="00080425"/>
    <w:rsid w:val="00080C12"/>
    <w:rsid w:val="0008149D"/>
    <w:rsid w:val="00082FCA"/>
    <w:rsid w:val="00084C9F"/>
    <w:rsid w:val="000860B4"/>
    <w:rsid w:val="00092FF0"/>
    <w:rsid w:val="000A231A"/>
    <w:rsid w:val="000A2CAA"/>
    <w:rsid w:val="000A4E79"/>
    <w:rsid w:val="000A61AB"/>
    <w:rsid w:val="000A769F"/>
    <w:rsid w:val="000A7E34"/>
    <w:rsid w:val="000A7EEA"/>
    <w:rsid w:val="000B119A"/>
    <w:rsid w:val="000B19AC"/>
    <w:rsid w:val="000B259D"/>
    <w:rsid w:val="000B2995"/>
    <w:rsid w:val="000B6AD3"/>
    <w:rsid w:val="000B7169"/>
    <w:rsid w:val="000C0777"/>
    <w:rsid w:val="000C0AEE"/>
    <w:rsid w:val="000C1AB3"/>
    <w:rsid w:val="000C242E"/>
    <w:rsid w:val="000C2E7B"/>
    <w:rsid w:val="000C2F7A"/>
    <w:rsid w:val="000C34FE"/>
    <w:rsid w:val="000C4D1D"/>
    <w:rsid w:val="000C5B87"/>
    <w:rsid w:val="000C65BD"/>
    <w:rsid w:val="000C65DA"/>
    <w:rsid w:val="000C66B0"/>
    <w:rsid w:val="000C72E3"/>
    <w:rsid w:val="000D1D9C"/>
    <w:rsid w:val="000D22E3"/>
    <w:rsid w:val="000D3B22"/>
    <w:rsid w:val="000D531B"/>
    <w:rsid w:val="000D64AD"/>
    <w:rsid w:val="000D749B"/>
    <w:rsid w:val="000D7D8E"/>
    <w:rsid w:val="000E0AC8"/>
    <w:rsid w:val="000E13A4"/>
    <w:rsid w:val="000E3BAE"/>
    <w:rsid w:val="000E7AB8"/>
    <w:rsid w:val="000F13F3"/>
    <w:rsid w:val="000F28B8"/>
    <w:rsid w:val="000F5682"/>
    <w:rsid w:val="000F68DF"/>
    <w:rsid w:val="000F7C8C"/>
    <w:rsid w:val="00101021"/>
    <w:rsid w:val="001013F6"/>
    <w:rsid w:val="00103BC6"/>
    <w:rsid w:val="001041FF"/>
    <w:rsid w:val="00106B68"/>
    <w:rsid w:val="00106C35"/>
    <w:rsid w:val="001076C0"/>
    <w:rsid w:val="00112DFD"/>
    <w:rsid w:val="00114258"/>
    <w:rsid w:val="001227AD"/>
    <w:rsid w:val="00123629"/>
    <w:rsid w:val="00123E7C"/>
    <w:rsid w:val="00127B2C"/>
    <w:rsid w:val="00133CD6"/>
    <w:rsid w:val="00136C23"/>
    <w:rsid w:val="00140870"/>
    <w:rsid w:val="001415C5"/>
    <w:rsid w:val="00143E45"/>
    <w:rsid w:val="00151989"/>
    <w:rsid w:val="00153E3C"/>
    <w:rsid w:val="00155A51"/>
    <w:rsid w:val="0015630E"/>
    <w:rsid w:val="00163231"/>
    <w:rsid w:val="00166ECD"/>
    <w:rsid w:val="00170F3E"/>
    <w:rsid w:val="00173242"/>
    <w:rsid w:val="001753B4"/>
    <w:rsid w:val="00175605"/>
    <w:rsid w:val="00176A46"/>
    <w:rsid w:val="001770FF"/>
    <w:rsid w:val="0017719E"/>
    <w:rsid w:val="001802A3"/>
    <w:rsid w:val="0018415C"/>
    <w:rsid w:val="00184531"/>
    <w:rsid w:val="00187284"/>
    <w:rsid w:val="00190384"/>
    <w:rsid w:val="00190D1F"/>
    <w:rsid w:val="00191DF6"/>
    <w:rsid w:val="00195DF4"/>
    <w:rsid w:val="00195EF6"/>
    <w:rsid w:val="0019684F"/>
    <w:rsid w:val="0019793C"/>
    <w:rsid w:val="00197AFB"/>
    <w:rsid w:val="001A0263"/>
    <w:rsid w:val="001A1849"/>
    <w:rsid w:val="001A54A5"/>
    <w:rsid w:val="001A5759"/>
    <w:rsid w:val="001A5EDD"/>
    <w:rsid w:val="001B461C"/>
    <w:rsid w:val="001B4B2C"/>
    <w:rsid w:val="001B5EC8"/>
    <w:rsid w:val="001B63B8"/>
    <w:rsid w:val="001B6839"/>
    <w:rsid w:val="001B6F6C"/>
    <w:rsid w:val="001B753A"/>
    <w:rsid w:val="001C2C66"/>
    <w:rsid w:val="001C32D2"/>
    <w:rsid w:val="001C5D60"/>
    <w:rsid w:val="001D1454"/>
    <w:rsid w:val="001D211B"/>
    <w:rsid w:val="001D4904"/>
    <w:rsid w:val="001D66E3"/>
    <w:rsid w:val="001D6851"/>
    <w:rsid w:val="001D7AFD"/>
    <w:rsid w:val="001E0DFF"/>
    <w:rsid w:val="001E1EA0"/>
    <w:rsid w:val="001E343A"/>
    <w:rsid w:val="001E5BF6"/>
    <w:rsid w:val="001E6D48"/>
    <w:rsid w:val="001F0554"/>
    <w:rsid w:val="001F3001"/>
    <w:rsid w:val="001F3EA0"/>
    <w:rsid w:val="001F5D58"/>
    <w:rsid w:val="001F63E3"/>
    <w:rsid w:val="001F7E05"/>
    <w:rsid w:val="00201682"/>
    <w:rsid w:val="00207932"/>
    <w:rsid w:val="00212F8C"/>
    <w:rsid w:val="00214649"/>
    <w:rsid w:val="00215FD6"/>
    <w:rsid w:val="00216285"/>
    <w:rsid w:val="0021656B"/>
    <w:rsid w:val="002171C5"/>
    <w:rsid w:val="00220818"/>
    <w:rsid w:val="00225329"/>
    <w:rsid w:val="00226427"/>
    <w:rsid w:val="00230839"/>
    <w:rsid w:val="002343BB"/>
    <w:rsid w:val="00241751"/>
    <w:rsid w:val="00242603"/>
    <w:rsid w:val="0024371A"/>
    <w:rsid w:val="00243C8F"/>
    <w:rsid w:val="0024409D"/>
    <w:rsid w:val="002469C1"/>
    <w:rsid w:val="00247A46"/>
    <w:rsid w:val="00250D81"/>
    <w:rsid w:val="002518BD"/>
    <w:rsid w:val="00251C04"/>
    <w:rsid w:val="00253E10"/>
    <w:rsid w:val="002540BC"/>
    <w:rsid w:val="0025455E"/>
    <w:rsid w:val="00255CF7"/>
    <w:rsid w:val="00256B59"/>
    <w:rsid w:val="002625E8"/>
    <w:rsid w:val="00265013"/>
    <w:rsid w:val="00266B9C"/>
    <w:rsid w:val="0027009C"/>
    <w:rsid w:val="00271A20"/>
    <w:rsid w:val="00271C33"/>
    <w:rsid w:val="0027531A"/>
    <w:rsid w:val="00277361"/>
    <w:rsid w:val="002811BE"/>
    <w:rsid w:val="0028394F"/>
    <w:rsid w:val="00283A89"/>
    <w:rsid w:val="00285425"/>
    <w:rsid w:val="0028636D"/>
    <w:rsid w:val="0029044D"/>
    <w:rsid w:val="00292A6E"/>
    <w:rsid w:val="00293D5C"/>
    <w:rsid w:val="0029469D"/>
    <w:rsid w:val="002948D6"/>
    <w:rsid w:val="00294A02"/>
    <w:rsid w:val="00296B7F"/>
    <w:rsid w:val="002A05A8"/>
    <w:rsid w:val="002A2761"/>
    <w:rsid w:val="002A5582"/>
    <w:rsid w:val="002A7178"/>
    <w:rsid w:val="002A7F98"/>
    <w:rsid w:val="002B0752"/>
    <w:rsid w:val="002B1821"/>
    <w:rsid w:val="002B2AAB"/>
    <w:rsid w:val="002B37DC"/>
    <w:rsid w:val="002B3A22"/>
    <w:rsid w:val="002B52FD"/>
    <w:rsid w:val="002B6490"/>
    <w:rsid w:val="002B6E32"/>
    <w:rsid w:val="002C1242"/>
    <w:rsid w:val="002C1390"/>
    <w:rsid w:val="002C196F"/>
    <w:rsid w:val="002C25B4"/>
    <w:rsid w:val="002C282C"/>
    <w:rsid w:val="002C2C8B"/>
    <w:rsid w:val="002C3C18"/>
    <w:rsid w:val="002C3E0D"/>
    <w:rsid w:val="002C4B52"/>
    <w:rsid w:val="002C5C57"/>
    <w:rsid w:val="002C6817"/>
    <w:rsid w:val="002C71BE"/>
    <w:rsid w:val="002D0C12"/>
    <w:rsid w:val="002D2BDD"/>
    <w:rsid w:val="002D314A"/>
    <w:rsid w:val="002D5501"/>
    <w:rsid w:val="002D5DFA"/>
    <w:rsid w:val="002D6955"/>
    <w:rsid w:val="002E0440"/>
    <w:rsid w:val="002E19C8"/>
    <w:rsid w:val="002E3991"/>
    <w:rsid w:val="002E3998"/>
    <w:rsid w:val="002E4D4A"/>
    <w:rsid w:val="002E664A"/>
    <w:rsid w:val="002E70EC"/>
    <w:rsid w:val="002E7676"/>
    <w:rsid w:val="002F0B12"/>
    <w:rsid w:val="002F334F"/>
    <w:rsid w:val="002F5B7D"/>
    <w:rsid w:val="002F7B38"/>
    <w:rsid w:val="0030373E"/>
    <w:rsid w:val="003046BD"/>
    <w:rsid w:val="00307E03"/>
    <w:rsid w:val="0031293A"/>
    <w:rsid w:val="00321269"/>
    <w:rsid w:val="00321BBB"/>
    <w:rsid w:val="00323B6A"/>
    <w:rsid w:val="003243A9"/>
    <w:rsid w:val="00324EFB"/>
    <w:rsid w:val="003258D2"/>
    <w:rsid w:val="003314C7"/>
    <w:rsid w:val="0033303D"/>
    <w:rsid w:val="00335498"/>
    <w:rsid w:val="003357D3"/>
    <w:rsid w:val="0033619E"/>
    <w:rsid w:val="00336682"/>
    <w:rsid w:val="00336945"/>
    <w:rsid w:val="00336CB7"/>
    <w:rsid w:val="00341635"/>
    <w:rsid w:val="00342008"/>
    <w:rsid w:val="00343735"/>
    <w:rsid w:val="00343AB8"/>
    <w:rsid w:val="00345493"/>
    <w:rsid w:val="003458F7"/>
    <w:rsid w:val="00345F2D"/>
    <w:rsid w:val="00346126"/>
    <w:rsid w:val="0034665B"/>
    <w:rsid w:val="003539EA"/>
    <w:rsid w:val="003549C4"/>
    <w:rsid w:val="0035668D"/>
    <w:rsid w:val="003569DD"/>
    <w:rsid w:val="00356D02"/>
    <w:rsid w:val="00360D40"/>
    <w:rsid w:val="00361714"/>
    <w:rsid w:val="00362116"/>
    <w:rsid w:val="003621AE"/>
    <w:rsid w:val="00365556"/>
    <w:rsid w:val="00365D00"/>
    <w:rsid w:val="00367A4F"/>
    <w:rsid w:val="00370EB5"/>
    <w:rsid w:val="003711DD"/>
    <w:rsid w:val="003732AE"/>
    <w:rsid w:val="00374C91"/>
    <w:rsid w:val="003756E6"/>
    <w:rsid w:val="00377F3E"/>
    <w:rsid w:val="00382B41"/>
    <w:rsid w:val="00386CF9"/>
    <w:rsid w:val="00386D00"/>
    <w:rsid w:val="003927B6"/>
    <w:rsid w:val="00392A7D"/>
    <w:rsid w:val="00392AA9"/>
    <w:rsid w:val="0039640B"/>
    <w:rsid w:val="003964D3"/>
    <w:rsid w:val="00396876"/>
    <w:rsid w:val="0039694C"/>
    <w:rsid w:val="00396CC0"/>
    <w:rsid w:val="003A0966"/>
    <w:rsid w:val="003A320F"/>
    <w:rsid w:val="003A3B67"/>
    <w:rsid w:val="003A4648"/>
    <w:rsid w:val="003A5CB0"/>
    <w:rsid w:val="003A6160"/>
    <w:rsid w:val="003A6320"/>
    <w:rsid w:val="003A6E12"/>
    <w:rsid w:val="003B07A0"/>
    <w:rsid w:val="003B1066"/>
    <w:rsid w:val="003B5EBA"/>
    <w:rsid w:val="003B61B7"/>
    <w:rsid w:val="003B6E84"/>
    <w:rsid w:val="003B7DB7"/>
    <w:rsid w:val="003C12CC"/>
    <w:rsid w:val="003C1A99"/>
    <w:rsid w:val="003C38BE"/>
    <w:rsid w:val="003C3D37"/>
    <w:rsid w:val="003D0E79"/>
    <w:rsid w:val="003D34B3"/>
    <w:rsid w:val="003D3F7E"/>
    <w:rsid w:val="003D4023"/>
    <w:rsid w:val="003D44A8"/>
    <w:rsid w:val="003D6C87"/>
    <w:rsid w:val="003E02D9"/>
    <w:rsid w:val="003E12F7"/>
    <w:rsid w:val="003E2C9A"/>
    <w:rsid w:val="003E3649"/>
    <w:rsid w:val="003E4766"/>
    <w:rsid w:val="003E5A74"/>
    <w:rsid w:val="003E7DD3"/>
    <w:rsid w:val="003F0BBD"/>
    <w:rsid w:val="003F274B"/>
    <w:rsid w:val="003F696D"/>
    <w:rsid w:val="003F69BE"/>
    <w:rsid w:val="003F7067"/>
    <w:rsid w:val="00400733"/>
    <w:rsid w:val="004045D6"/>
    <w:rsid w:val="00404F7D"/>
    <w:rsid w:val="0040544B"/>
    <w:rsid w:val="00405DEA"/>
    <w:rsid w:val="004102BE"/>
    <w:rsid w:val="00411881"/>
    <w:rsid w:val="00412B86"/>
    <w:rsid w:val="00413EBC"/>
    <w:rsid w:val="0041470C"/>
    <w:rsid w:val="004148D9"/>
    <w:rsid w:val="00415CF7"/>
    <w:rsid w:val="0042052D"/>
    <w:rsid w:val="00421769"/>
    <w:rsid w:val="0042323D"/>
    <w:rsid w:val="00424907"/>
    <w:rsid w:val="00427438"/>
    <w:rsid w:val="00427879"/>
    <w:rsid w:val="00431472"/>
    <w:rsid w:val="004315C2"/>
    <w:rsid w:val="00432134"/>
    <w:rsid w:val="004341DC"/>
    <w:rsid w:val="00434BE9"/>
    <w:rsid w:val="00434FDC"/>
    <w:rsid w:val="00437309"/>
    <w:rsid w:val="00442A84"/>
    <w:rsid w:val="00444EA4"/>
    <w:rsid w:val="00445AF4"/>
    <w:rsid w:val="00445E95"/>
    <w:rsid w:val="00445EDF"/>
    <w:rsid w:val="00452552"/>
    <w:rsid w:val="0045290F"/>
    <w:rsid w:val="00452ABC"/>
    <w:rsid w:val="00460EBA"/>
    <w:rsid w:val="004618FC"/>
    <w:rsid w:val="004620F9"/>
    <w:rsid w:val="00462705"/>
    <w:rsid w:val="00463A3D"/>
    <w:rsid w:val="00464346"/>
    <w:rsid w:val="0046461F"/>
    <w:rsid w:val="004654A8"/>
    <w:rsid w:val="00466012"/>
    <w:rsid w:val="004668BB"/>
    <w:rsid w:val="0047794A"/>
    <w:rsid w:val="00477C19"/>
    <w:rsid w:val="0048238A"/>
    <w:rsid w:val="004830DE"/>
    <w:rsid w:val="0048319C"/>
    <w:rsid w:val="0048736A"/>
    <w:rsid w:val="0049254E"/>
    <w:rsid w:val="0049461E"/>
    <w:rsid w:val="004970E3"/>
    <w:rsid w:val="004A1DA2"/>
    <w:rsid w:val="004A5945"/>
    <w:rsid w:val="004A73D9"/>
    <w:rsid w:val="004A7B7B"/>
    <w:rsid w:val="004B003D"/>
    <w:rsid w:val="004B0AE9"/>
    <w:rsid w:val="004B13C2"/>
    <w:rsid w:val="004B2918"/>
    <w:rsid w:val="004B4141"/>
    <w:rsid w:val="004B45E6"/>
    <w:rsid w:val="004B7448"/>
    <w:rsid w:val="004C003C"/>
    <w:rsid w:val="004C2B4E"/>
    <w:rsid w:val="004C32F9"/>
    <w:rsid w:val="004C4917"/>
    <w:rsid w:val="004C70EA"/>
    <w:rsid w:val="004C78A4"/>
    <w:rsid w:val="004C7DDE"/>
    <w:rsid w:val="004D28DE"/>
    <w:rsid w:val="004D2A46"/>
    <w:rsid w:val="004D68A2"/>
    <w:rsid w:val="004D6AD8"/>
    <w:rsid w:val="004D766C"/>
    <w:rsid w:val="004E0D51"/>
    <w:rsid w:val="004E1FEA"/>
    <w:rsid w:val="004E24F4"/>
    <w:rsid w:val="004E2731"/>
    <w:rsid w:val="004E4EE4"/>
    <w:rsid w:val="004E5197"/>
    <w:rsid w:val="004E51DF"/>
    <w:rsid w:val="004E5293"/>
    <w:rsid w:val="004E78BE"/>
    <w:rsid w:val="004F2EE8"/>
    <w:rsid w:val="004F4197"/>
    <w:rsid w:val="005062CF"/>
    <w:rsid w:val="00510EFA"/>
    <w:rsid w:val="00511345"/>
    <w:rsid w:val="00511E79"/>
    <w:rsid w:val="00512FAF"/>
    <w:rsid w:val="00517C21"/>
    <w:rsid w:val="00521E5D"/>
    <w:rsid w:val="005223D9"/>
    <w:rsid w:val="0052451F"/>
    <w:rsid w:val="0052621E"/>
    <w:rsid w:val="00526D69"/>
    <w:rsid w:val="005304D5"/>
    <w:rsid w:val="0053101B"/>
    <w:rsid w:val="005337A0"/>
    <w:rsid w:val="00534D96"/>
    <w:rsid w:val="00535244"/>
    <w:rsid w:val="00535E9B"/>
    <w:rsid w:val="0053652C"/>
    <w:rsid w:val="00536CC1"/>
    <w:rsid w:val="00541079"/>
    <w:rsid w:val="0054298A"/>
    <w:rsid w:val="00543C9A"/>
    <w:rsid w:val="00544524"/>
    <w:rsid w:val="005450E5"/>
    <w:rsid w:val="005455EF"/>
    <w:rsid w:val="00547788"/>
    <w:rsid w:val="0055089F"/>
    <w:rsid w:val="00554D53"/>
    <w:rsid w:val="005576F3"/>
    <w:rsid w:val="00557723"/>
    <w:rsid w:val="00561A8B"/>
    <w:rsid w:val="00565DE7"/>
    <w:rsid w:val="00567C07"/>
    <w:rsid w:val="00570927"/>
    <w:rsid w:val="005766E2"/>
    <w:rsid w:val="0057730F"/>
    <w:rsid w:val="0058282F"/>
    <w:rsid w:val="00585719"/>
    <w:rsid w:val="00586FFC"/>
    <w:rsid w:val="00591688"/>
    <w:rsid w:val="00592EF9"/>
    <w:rsid w:val="00593397"/>
    <w:rsid w:val="00594434"/>
    <w:rsid w:val="00595558"/>
    <w:rsid w:val="00595CB1"/>
    <w:rsid w:val="00596552"/>
    <w:rsid w:val="005972B1"/>
    <w:rsid w:val="005A0103"/>
    <w:rsid w:val="005A2384"/>
    <w:rsid w:val="005A35DC"/>
    <w:rsid w:val="005A402F"/>
    <w:rsid w:val="005A594A"/>
    <w:rsid w:val="005A59C1"/>
    <w:rsid w:val="005A756E"/>
    <w:rsid w:val="005B0549"/>
    <w:rsid w:val="005B1CC3"/>
    <w:rsid w:val="005B22AA"/>
    <w:rsid w:val="005B28AF"/>
    <w:rsid w:val="005B43D4"/>
    <w:rsid w:val="005B55F2"/>
    <w:rsid w:val="005B79E8"/>
    <w:rsid w:val="005B7EB1"/>
    <w:rsid w:val="005C0453"/>
    <w:rsid w:val="005C0B82"/>
    <w:rsid w:val="005C146A"/>
    <w:rsid w:val="005C1615"/>
    <w:rsid w:val="005C2C47"/>
    <w:rsid w:val="005C3FB7"/>
    <w:rsid w:val="005C5D0C"/>
    <w:rsid w:val="005C61E9"/>
    <w:rsid w:val="005C62F7"/>
    <w:rsid w:val="005C67F2"/>
    <w:rsid w:val="005C6F35"/>
    <w:rsid w:val="005C6FD7"/>
    <w:rsid w:val="005D30E3"/>
    <w:rsid w:val="005D4138"/>
    <w:rsid w:val="005D4BC8"/>
    <w:rsid w:val="005D5FA7"/>
    <w:rsid w:val="005E2824"/>
    <w:rsid w:val="005E375F"/>
    <w:rsid w:val="005E3E77"/>
    <w:rsid w:val="005E4E76"/>
    <w:rsid w:val="005E55A7"/>
    <w:rsid w:val="005E56C8"/>
    <w:rsid w:val="005E68C9"/>
    <w:rsid w:val="005E71E6"/>
    <w:rsid w:val="005F1774"/>
    <w:rsid w:val="005F1FC8"/>
    <w:rsid w:val="005F4A9B"/>
    <w:rsid w:val="005F5947"/>
    <w:rsid w:val="00601914"/>
    <w:rsid w:val="00601E4C"/>
    <w:rsid w:val="00603B60"/>
    <w:rsid w:val="006056C9"/>
    <w:rsid w:val="006071CA"/>
    <w:rsid w:val="006132AD"/>
    <w:rsid w:val="00617493"/>
    <w:rsid w:val="00617EAB"/>
    <w:rsid w:val="0062364C"/>
    <w:rsid w:val="00623E51"/>
    <w:rsid w:val="00623F17"/>
    <w:rsid w:val="00625180"/>
    <w:rsid w:val="0062699E"/>
    <w:rsid w:val="00627758"/>
    <w:rsid w:val="00630B81"/>
    <w:rsid w:val="00631E17"/>
    <w:rsid w:val="0063293F"/>
    <w:rsid w:val="006358DF"/>
    <w:rsid w:val="00635979"/>
    <w:rsid w:val="006365FC"/>
    <w:rsid w:val="00640E12"/>
    <w:rsid w:val="00641254"/>
    <w:rsid w:val="00641666"/>
    <w:rsid w:val="00644DE6"/>
    <w:rsid w:val="00651CE5"/>
    <w:rsid w:val="006535F6"/>
    <w:rsid w:val="006551D1"/>
    <w:rsid w:val="00657A19"/>
    <w:rsid w:val="00660001"/>
    <w:rsid w:val="00660270"/>
    <w:rsid w:val="00661F02"/>
    <w:rsid w:val="006622FB"/>
    <w:rsid w:val="006626C0"/>
    <w:rsid w:val="0066276A"/>
    <w:rsid w:val="00662B65"/>
    <w:rsid w:val="00664C42"/>
    <w:rsid w:val="00665781"/>
    <w:rsid w:val="006675FB"/>
    <w:rsid w:val="00670E5E"/>
    <w:rsid w:val="006724D9"/>
    <w:rsid w:val="006768F1"/>
    <w:rsid w:val="006806B6"/>
    <w:rsid w:val="00686BF0"/>
    <w:rsid w:val="00691F9D"/>
    <w:rsid w:val="0069642A"/>
    <w:rsid w:val="00697330"/>
    <w:rsid w:val="006A1505"/>
    <w:rsid w:val="006A1D33"/>
    <w:rsid w:val="006A2A88"/>
    <w:rsid w:val="006A2CF5"/>
    <w:rsid w:val="006A3E24"/>
    <w:rsid w:val="006A717C"/>
    <w:rsid w:val="006B0389"/>
    <w:rsid w:val="006B329A"/>
    <w:rsid w:val="006B5099"/>
    <w:rsid w:val="006B50B8"/>
    <w:rsid w:val="006B5B74"/>
    <w:rsid w:val="006C1571"/>
    <w:rsid w:val="006C1C7B"/>
    <w:rsid w:val="006C22A0"/>
    <w:rsid w:val="006C2646"/>
    <w:rsid w:val="006C5CEA"/>
    <w:rsid w:val="006C73A6"/>
    <w:rsid w:val="006D0C63"/>
    <w:rsid w:val="006D146A"/>
    <w:rsid w:val="006D2DDF"/>
    <w:rsid w:val="006D32C9"/>
    <w:rsid w:val="006D389F"/>
    <w:rsid w:val="006D5BA9"/>
    <w:rsid w:val="006D5D3E"/>
    <w:rsid w:val="006D688D"/>
    <w:rsid w:val="006D6EAF"/>
    <w:rsid w:val="006E1305"/>
    <w:rsid w:val="006E1666"/>
    <w:rsid w:val="006E1E97"/>
    <w:rsid w:val="006E23E5"/>
    <w:rsid w:val="006F0166"/>
    <w:rsid w:val="006F0970"/>
    <w:rsid w:val="006F1870"/>
    <w:rsid w:val="006F1DDE"/>
    <w:rsid w:val="006F1DED"/>
    <w:rsid w:val="006F1F13"/>
    <w:rsid w:val="006F1F30"/>
    <w:rsid w:val="006F1FB1"/>
    <w:rsid w:val="006F2832"/>
    <w:rsid w:val="006F6BFA"/>
    <w:rsid w:val="00700F99"/>
    <w:rsid w:val="0070154B"/>
    <w:rsid w:val="007061C7"/>
    <w:rsid w:val="00706BB8"/>
    <w:rsid w:val="0070780B"/>
    <w:rsid w:val="00707BE8"/>
    <w:rsid w:val="00707CD2"/>
    <w:rsid w:val="00711489"/>
    <w:rsid w:val="00712F92"/>
    <w:rsid w:val="007134DE"/>
    <w:rsid w:val="00715EAF"/>
    <w:rsid w:val="00716273"/>
    <w:rsid w:val="0071687D"/>
    <w:rsid w:val="007174BC"/>
    <w:rsid w:val="007200B1"/>
    <w:rsid w:val="00722EC6"/>
    <w:rsid w:val="007232A6"/>
    <w:rsid w:val="00726BDA"/>
    <w:rsid w:val="00727EBC"/>
    <w:rsid w:val="007314CD"/>
    <w:rsid w:val="007315F6"/>
    <w:rsid w:val="00734933"/>
    <w:rsid w:val="00736BE6"/>
    <w:rsid w:val="0074083C"/>
    <w:rsid w:val="00742BD3"/>
    <w:rsid w:val="00745825"/>
    <w:rsid w:val="007459B1"/>
    <w:rsid w:val="0074728F"/>
    <w:rsid w:val="00752110"/>
    <w:rsid w:val="007527F9"/>
    <w:rsid w:val="0075397D"/>
    <w:rsid w:val="00754929"/>
    <w:rsid w:val="00756310"/>
    <w:rsid w:val="00757E1C"/>
    <w:rsid w:val="007602D4"/>
    <w:rsid w:val="00760A82"/>
    <w:rsid w:val="00761DB0"/>
    <w:rsid w:val="00762A76"/>
    <w:rsid w:val="007630C9"/>
    <w:rsid w:val="0076361C"/>
    <w:rsid w:val="007639A1"/>
    <w:rsid w:val="0076519A"/>
    <w:rsid w:val="00767F12"/>
    <w:rsid w:val="00772392"/>
    <w:rsid w:val="00772423"/>
    <w:rsid w:val="0077278D"/>
    <w:rsid w:val="00774150"/>
    <w:rsid w:val="00774FC3"/>
    <w:rsid w:val="007756D9"/>
    <w:rsid w:val="0077664E"/>
    <w:rsid w:val="00780A24"/>
    <w:rsid w:val="00781F75"/>
    <w:rsid w:val="0078458C"/>
    <w:rsid w:val="00784F30"/>
    <w:rsid w:val="00785566"/>
    <w:rsid w:val="00785F97"/>
    <w:rsid w:val="00786AAE"/>
    <w:rsid w:val="0078769C"/>
    <w:rsid w:val="00791406"/>
    <w:rsid w:val="00792A80"/>
    <w:rsid w:val="007937EC"/>
    <w:rsid w:val="00794C16"/>
    <w:rsid w:val="007957EB"/>
    <w:rsid w:val="00796572"/>
    <w:rsid w:val="0079746D"/>
    <w:rsid w:val="00797A36"/>
    <w:rsid w:val="007A189D"/>
    <w:rsid w:val="007A19D1"/>
    <w:rsid w:val="007A1E56"/>
    <w:rsid w:val="007A290E"/>
    <w:rsid w:val="007A3FC4"/>
    <w:rsid w:val="007A4B03"/>
    <w:rsid w:val="007A4ECF"/>
    <w:rsid w:val="007B5B89"/>
    <w:rsid w:val="007B7C75"/>
    <w:rsid w:val="007C1CD8"/>
    <w:rsid w:val="007C46FA"/>
    <w:rsid w:val="007C69C4"/>
    <w:rsid w:val="007C75CC"/>
    <w:rsid w:val="007D2B2F"/>
    <w:rsid w:val="007D492E"/>
    <w:rsid w:val="007D6918"/>
    <w:rsid w:val="007D7119"/>
    <w:rsid w:val="007E1D55"/>
    <w:rsid w:val="007E2C53"/>
    <w:rsid w:val="007E3C60"/>
    <w:rsid w:val="007E5101"/>
    <w:rsid w:val="007E523D"/>
    <w:rsid w:val="007F0C1D"/>
    <w:rsid w:val="007F2514"/>
    <w:rsid w:val="007F2AA6"/>
    <w:rsid w:val="00800ADC"/>
    <w:rsid w:val="0080238E"/>
    <w:rsid w:val="0080297C"/>
    <w:rsid w:val="00803A4A"/>
    <w:rsid w:val="00804289"/>
    <w:rsid w:val="0080555A"/>
    <w:rsid w:val="00806115"/>
    <w:rsid w:val="008079D2"/>
    <w:rsid w:val="00810156"/>
    <w:rsid w:val="008110F9"/>
    <w:rsid w:val="0081517D"/>
    <w:rsid w:val="008159B1"/>
    <w:rsid w:val="00816D4A"/>
    <w:rsid w:val="008173BD"/>
    <w:rsid w:val="00817C84"/>
    <w:rsid w:val="00820508"/>
    <w:rsid w:val="008205F0"/>
    <w:rsid w:val="0082107F"/>
    <w:rsid w:val="008222F3"/>
    <w:rsid w:val="008247D5"/>
    <w:rsid w:val="008253A7"/>
    <w:rsid w:val="00831560"/>
    <w:rsid w:val="0083494B"/>
    <w:rsid w:val="00836C18"/>
    <w:rsid w:val="00845A3C"/>
    <w:rsid w:val="00845F33"/>
    <w:rsid w:val="0084601F"/>
    <w:rsid w:val="00846668"/>
    <w:rsid w:val="008470AD"/>
    <w:rsid w:val="00847D22"/>
    <w:rsid w:val="008511A7"/>
    <w:rsid w:val="00851A3F"/>
    <w:rsid w:val="00854603"/>
    <w:rsid w:val="00855E7D"/>
    <w:rsid w:val="00856E2E"/>
    <w:rsid w:val="0085796A"/>
    <w:rsid w:val="00862FE8"/>
    <w:rsid w:val="008649ED"/>
    <w:rsid w:val="00864AC1"/>
    <w:rsid w:val="008650C3"/>
    <w:rsid w:val="0086770A"/>
    <w:rsid w:val="0087104A"/>
    <w:rsid w:val="008712A5"/>
    <w:rsid w:val="0087162E"/>
    <w:rsid w:val="00871F9C"/>
    <w:rsid w:val="008735E4"/>
    <w:rsid w:val="00873917"/>
    <w:rsid w:val="008759E3"/>
    <w:rsid w:val="00875A49"/>
    <w:rsid w:val="00877829"/>
    <w:rsid w:val="00881AAD"/>
    <w:rsid w:val="00881B35"/>
    <w:rsid w:val="00882F63"/>
    <w:rsid w:val="00884316"/>
    <w:rsid w:val="0088562B"/>
    <w:rsid w:val="0088595E"/>
    <w:rsid w:val="00892426"/>
    <w:rsid w:val="00893747"/>
    <w:rsid w:val="008A14CA"/>
    <w:rsid w:val="008A1C0C"/>
    <w:rsid w:val="008A3DC1"/>
    <w:rsid w:val="008A4012"/>
    <w:rsid w:val="008A5F41"/>
    <w:rsid w:val="008B0494"/>
    <w:rsid w:val="008B0B07"/>
    <w:rsid w:val="008B1C70"/>
    <w:rsid w:val="008B2002"/>
    <w:rsid w:val="008B3D0B"/>
    <w:rsid w:val="008B4ADF"/>
    <w:rsid w:val="008B65D6"/>
    <w:rsid w:val="008B675D"/>
    <w:rsid w:val="008C04C8"/>
    <w:rsid w:val="008C1FE4"/>
    <w:rsid w:val="008C26E3"/>
    <w:rsid w:val="008C293F"/>
    <w:rsid w:val="008C31E9"/>
    <w:rsid w:val="008C38AE"/>
    <w:rsid w:val="008C5076"/>
    <w:rsid w:val="008D0197"/>
    <w:rsid w:val="008D0FCF"/>
    <w:rsid w:val="008D1389"/>
    <w:rsid w:val="008D1A63"/>
    <w:rsid w:val="008D53A2"/>
    <w:rsid w:val="008D53D0"/>
    <w:rsid w:val="008D5FF1"/>
    <w:rsid w:val="008E6B56"/>
    <w:rsid w:val="008E6DF3"/>
    <w:rsid w:val="008F0402"/>
    <w:rsid w:val="008F11D1"/>
    <w:rsid w:val="008F1266"/>
    <w:rsid w:val="008F18B9"/>
    <w:rsid w:val="008F1DC8"/>
    <w:rsid w:val="008F2F0E"/>
    <w:rsid w:val="008F4E27"/>
    <w:rsid w:val="008F5869"/>
    <w:rsid w:val="0090031E"/>
    <w:rsid w:val="00903229"/>
    <w:rsid w:val="00903E4B"/>
    <w:rsid w:val="009044F1"/>
    <w:rsid w:val="009052C8"/>
    <w:rsid w:val="00910D45"/>
    <w:rsid w:val="00911F5A"/>
    <w:rsid w:val="00912441"/>
    <w:rsid w:val="0091297C"/>
    <w:rsid w:val="00914256"/>
    <w:rsid w:val="0091523A"/>
    <w:rsid w:val="00915F7A"/>
    <w:rsid w:val="009167AF"/>
    <w:rsid w:val="00917E9F"/>
    <w:rsid w:val="0092015A"/>
    <w:rsid w:val="00921E92"/>
    <w:rsid w:val="0092309B"/>
    <w:rsid w:val="00925DCF"/>
    <w:rsid w:val="0092650B"/>
    <w:rsid w:val="00926A1F"/>
    <w:rsid w:val="00926DA9"/>
    <w:rsid w:val="009305F0"/>
    <w:rsid w:val="00931ECC"/>
    <w:rsid w:val="009346EC"/>
    <w:rsid w:val="00936820"/>
    <w:rsid w:val="00937EEC"/>
    <w:rsid w:val="009414B2"/>
    <w:rsid w:val="00944F05"/>
    <w:rsid w:val="009467CF"/>
    <w:rsid w:val="00947C9D"/>
    <w:rsid w:val="00951849"/>
    <w:rsid w:val="00952D26"/>
    <w:rsid w:val="00953153"/>
    <w:rsid w:val="00954FBF"/>
    <w:rsid w:val="00955564"/>
    <w:rsid w:val="009579FF"/>
    <w:rsid w:val="00961556"/>
    <w:rsid w:val="00963106"/>
    <w:rsid w:val="00963214"/>
    <w:rsid w:val="00963DFA"/>
    <w:rsid w:val="00964273"/>
    <w:rsid w:val="00964438"/>
    <w:rsid w:val="00964DEC"/>
    <w:rsid w:val="009654AB"/>
    <w:rsid w:val="00966414"/>
    <w:rsid w:val="0097073D"/>
    <w:rsid w:val="00972593"/>
    <w:rsid w:val="00973A6A"/>
    <w:rsid w:val="00975ACA"/>
    <w:rsid w:val="0098320A"/>
    <w:rsid w:val="009834B1"/>
    <w:rsid w:val="009840ED"/>
    <w:rsid w:val="009851B7"/>
    <w:rsid w:val="009854FA"/>
    <w:rsid w:val="0098729B"/>
    <w:rsid w:val="009872AD"/>
    <w:rsid w:val="00991257"/>
    <w:rsid w:val="009950C3"/>
    <w:rsid w:val="00996CC4"/>
    <w:rsid w:val="009A1A2D"/>
    <w:rsid w:val="009A1BEA"/>
    <w:rsid w:val="009A1C96"/>
    <w:rsid w:val="009A429A"/>
    <w:rsid w:val="009A72D8"/>
    <w:rsid w:val="009A7FC2"/>
    <w:rsid w:val="009B0711"/>
    <w:rsid w:val="009B08B1"/>
    <w:rsid w:val="009B12DF"/>
    <w:rsid w:val="009B1BC6"/>
    <w:rsid w:val="009B1E9A"/>
    <w:rsid w:val="009B3346"/>
    <w:rsid w:val="009B46DC"/>
    <w:rsid w:val="009B5D81"/>
    <w:rsid w:val="009B5EA4"/>
    <w:rsid w:val="009B795C"/>
    <w:rsid w:val="009B7C5D"/>
    <w:rsid w:val="009C0F2E"/>
    <w:rsid w:val="009C1F28"/>
    <w:rsid w:val="009C61A3"/>
    <w:rsid w:val="009D2F91"/>
    <w:rsid w:val="009D48AB"/>
    <w:rsid w:val="009D58F1"/>
    <w:rsid w:val="009D5ADD"/>
    <w:rsid w:val="009D5F08"/>
    <w:rsid w:val="009D7418"/>
    <w:rsid w:val="009E17DA"/>
    <w:rsid w:val="009E1F43"/>
    <w:rsid w:val="009E231E"/>
    <w:rsid w:val="009E4C99"/>
    <w:rsid w:val="009E4F87"/>
    <w:rsid w:val="009E6425"/>
    <w:rsid w:val="009E6B92"/>
    <w:rsid w:val="009F1468"/>
    <w:rsid w:val="009F1C1B"/>
    <w:rsid w:val="009F2D79"/>
    <w:rsid w:val="009F40E2"/>
    <w:rsid w:val="009F43CB"/>
    <w:rsid w:val="009F4D8E"/>
    <w:rsid w:val="009F5EAB"/>
    <w:rsid w:val="009F674F"/>
    <w:rsid w:val="00A00C70"/>
    <w:rsid w:val="00A01D93"/>
    <w:rsid w:val="00A1113C"/>
    <w:rsid w:val="00A11A99"/>
    <w:rsid w:val="00A12B5D"/>
    <w:rsid w:val="00A13008"/>
    <w:rsid w:val="00A133AD"/>
    <w:rsid w:val="00A134E1"/>
    <w:rsid w:val="00A14440"/>
    <w:rsid w:val="00A15909"/>
    <w:rsid w:val="00A2267C"/>
    <w:rsid w:val="00A240F5"/>
    <w:rsid w:val="00A24BEF"/>
    <w:rsid w:val="00A25E91"/>
    <w:rsid w:val="00A274B5"/>
    <w:rsid w:val="00A30754"/>
    <w:rsid w:val="00A36793"/>
    <w:rsid w:val="00A40DC0"/>
    <w:rsid w:val="00A41C69"/>
    <w:rsid w:val="00A42999"/>
    <w:rsid w:val="00A43090"/>
    <w:rsid w:val="00A43BFD"/>
    <w:rsid w:val="00A446B8"/>
    <w:rsid w:val="00A46F2A"/>
    <w:rsid w:val="00A5160C"/>
    <w:rsid w:val="00A528E0"/>
    <w:rsid w:val="00A538DB"/>
    <w:rsid w:val="00A54B3C"/>
    <w:rsid w:val="00A54B3F"/>
    <w:rsid w:val="00A551D5"/>
    <w:rsid w:val="00A5520B"/>
    <w:rsid w:val="00A60129"/>
    <w:rsid w:val="00A6028B"/>
    <w:rsid w:val="00A6182E"/>
    <w:rsid w:val="00A6270D"/>
    <w:rsid w:val="00A64359"/>
    <w:rsid w:val="00A646BC"/>
    <w:rsid w:val="00A655B5"/>
    <w:rsid w:val="00A66795"/>
    <w:rsid w:val="00A6711D"/>
    <w:rsid w:val="00A677DD"/>
    <w:rsid w:val="00A71479"/>
    <w:rsid w:val="00A71A0E"/>
    <w:rsid w:val="00A71C16"/>
    <w:rsid w:val="00A72429"/>
    <w:rsid w:val="00A72666"/>
    <w:rsid w:val="00A72BB5"/>
    <w:rsid w:val="00A7513D"/>
    <w:rsid w:val="00A757D6"/>
    <w:rsid w:val="00A7679A"/>
    <w:rsid w:val="00A770C2"/>
    <w:rsid w:val="00A77929"/>
    <w:rsid w:val="00A8004A"/>
    <w:rsid w:val="00A808B1"/>
    <w:rsid w:val="00A80BF7"/>
    <w:rsid w:val="00A82BEC"/>
    <w:rsid w:val="00A83CC6"/>
    <w:rsid w:val="00A908CB"/>
    <w:rsid w:val="00A93187"/>
    <w:rsid w:val="00A939EE"/>
    <w:rsid w:val="00A93D10"/>
    <w:rsid w:val="00A93D4F"/>
    <w:rsid w:val="00A95B10"/>
    <w:rsid w:val="00A97BE8"/>
    <w:rsid w:val="00AA08F1"/>
    <w:rsid w:val="00AA0FCC"/>
    <w:rsid w:val="00AA3139"/>
    <w:rsid w:val="00AA4190"/>
    <w:rsid w:val="00AA4519"/>
    <w:rsid w:val="00AA4547"/>
    <w:rsid w:val="00AA4F6A"/>
    <w:rsid w:val="00AA5952"/>
    <w:rsid w:val="00AA72DB"/>
    <w:rsid w:val="00AA77E6"/>
    <w:rsid w:val="00AA7954"/>
    <w:rsid w:val="00AB1E5E"/>
    <w:rsid w:val="00AB272B"/>
    <w:rsid w:val="00AB43FD"/>
    <w:rsid w:val="00AB7EC7"/>
    <w:rsid w:val="00AC0624"/>
    <w:rsid w:val="00AC1470"/>
    <w:rsid w:val="00AC157E"/>
    <w:rsid w:val="00AC1D13"/>
    <w:rsid w:val="00AC3891"/>
    <w:rsid w:val="00AC43C6"/>
    <w:rsid w:val="00AC6134"/>
    <w:rsid w:val="00AC662E"/>
    <w:rsid w:val="00AD04C4"/>
    <w:rsid w:val="00AD184D"/>
    <w:rsid w:val="00AD205C"/>
    <w:rsid w:val="00AD427C"/>
    <w:rsid w:val="00AD5C54"/>
    <w:rsid w:val="00AD711A"/>
    <w:rsid w:val="00AD7DA0"/>
    <w:rsid w:val="00AD7E0D"/>
    <w:rsid w:val="00AE033F"/>
    <w:rsid w:val="00AE03DF"/>
    <w:rsid w:val="00AE449B"/>
    <w:rsid w:val="00AE62D9"/>
    <w:rsid w:val="00AE7824"/>
    <w:rsid w:val="00AF2810"/>
    <w:rsid w:val="00AF3517"/>
    <w:rsid w:val="00AF58CB"/>
    <w:rsid w:val="00AF5CEA"/>
    <w:rsid w:val="00AF6483"/>
    <w:rsid w:val="00AF77A4"/>
    <w:rsid w:val="00B025B3"/>
    <w:rsid w:val="00B056D7"/>
    <w:rsid w:val="00B059B6"/>
    <w:rsid w:val="00B05DEF"/>
    <w:rsid w:val="00B06807"/>
    <w:rsid w:val="00B0699F"/>
    <w:rsid w:val="00B111B5"/>
    <w:rsid w:val="00B12D1C"/>
    <w:rsid w:val="00B20BA9"/>
    <w:rsid w:val="00B20CEE"/>
    <w:rsid w:val="00B20EA7"/>
    <w:rsid w:val="00B23DE6"/>
    <w:rsid w:val="00B240BC"/>
    <w:rsid w:val="00B250F0"/>
    <w:rsid w:val="00B26F11"/>
    <w:rsid w:val="00B304F5"/>
    <w:rsid w:val="00B34775"/>
    <w:rsid w:val="00B35C05"/>
    <w:rsid w:val="00B3761C"/>
    <w:rsid w:val="00B40A7D"/>
    <w:rsid w:val="00B4187C"/>
    <w:rsid w:val="00B41D95"/>
    <w:rsid w:val="00B4275D"/>
    <w:rsid w:val="00B467E0"/>
    <w:rsid w:val="00B477DA"/>
    <w:rsid w:val="00B50043"/>
    <w:rsid w:val="00B50453"/>
    <w:rsid w:val="00B57342"/>
    <w:rsid w:val="00B601F1"/>
    <w:rsid w:val="00B6273B"/>
    <w:rsid w:val="00B65463"/>
    <w:rsid w:val="00B66B6F"/>
    <w:rsid w:val="00B7226C"/>
    <w:rsid w:val="00B72530"/>
    <w:rsid w:val="00B7369E"/>
    <w:rsid w:val="00B7476F"/>
    <w:rsid w:val="00B77169"/>
    <w:rsid w:val="00B778AA"/>
    <w:rsid w:val="00B8227F"/>
    <w:rsid w:val="00B8315B"/>
    <w:rsid w:val="00B84723"/>
    <w:rsid w:val="00B87E67"/>
    <w:rsid w:val="00B90464"/>
    <w:rsid w:val="00B91118"/>
    <w:rsid w:val="00B91A1E"/>
    <w:rsid w:val="00B92636"/>
    <w:rsid w:val="00B93C57"/>
    <w:rsid w:val="00B94843"/>
    <w:rsid w:val="00B950D0"/>
    <w:rsid w:val="00B95FDC"/>
    <w:rsid w:val="00B9662F"/>
    <w:rsid w:val="00BA166B"/>
    <w:rsid w:val="00BA2D7D"/>
    <w:rsid w:val="00BA3319"/>
    <w:rsid w:val="00BA4EDD"/>
    <w:rsid w:val="00BA7A01"/>
    <w:rsid w:val="00BB4332"/>
    <w:rsid w:val="00BB49DD"/>
    <w:rsid w:val="00BB5EFC"/>
    <w:rsid w:val="00BB67BA"/>
    <w:rsid w:val="00BB7002"/>
    <w:rsid w:val="00BB7EE0"/>
    <w:rsid w:val="00BC2D86"/>
    <w:rsid w:val="00BC3E11"/>
    <w:rsid w:val="00BC5956"/>
    <w:rsid w:val="00BC5F58"/>
    <w:rsid w:val="00BC69C9"/>
    <w:rsid w:val="00BC6C26"/>
    <w:rsid w:val="00BC744A"/>
    <w:rsid w:val="00BC79D5"/>
    <w:rsid w:val="00BD108C"/>
    <w:rsid w:val="00BD1F5C"/>
    <w:rsid w:val="00BD3436"/>
    <w:rsid w:val="00BD3910"/>
    <w:rsid w:val="00BD53D9"/>
    <w:rsid w:val="00BE43E6"/>
    <w:rsid w:val="00BE532A"/>
    <w:rsid w:val="00BF080A"/>
    <w:rsid w:val="00BF09B7"/>
    <w:rsid w:val="00BF18C9"/>
    <w:rsid w:val="00BF2023"/>
    <w:rsid w:val="00BF2FCC"/>
    <w:rsid w:val="00BF5654"/>
    <w:rsid w:val="00C012BD"/>
    <w:rsid w:val="00C03211"/>
    <w:rsid w:val="00C064BF"/>
    <w:rsid w:val="00C06B8D"/>
    <w:rsid w:val="00C07130"/>
    <w:rsid w:val="00C10896"/>
    <w:rsid w:val="00C10E2D"/>
    <w:rsid w:val="00C114E8"/>
    <w:rsid w:val="00C1248B"/>
    <w:rsid w:val="00C141FE"/>
    <w:rsid w:val="00C16275"/>
    <w:rsid w:val="00C16F9D"/>
    <w:rsid w:val="00C20157"/>
    <w:rsid w:val="00C206DA"/>
    <w:rsid w:val="00C21145"/>
    <w:rsid w:val="00C2329B"/>
    <w:rsid w:val="00C23479"/>
    <w:rsid w:val="00C24207"/>
    <w:rsid w:val="00C242A4"/>
    <w:rsid w:val="00C2462E"/>
    <w:rsid w:val="00C24FA2"/>
    <w:rsid w:val="00C25C0C"/>
    <w:rsid w:val="00C31947"/>
    <w:rsid w:val="00C328C5"/>
    <w:rsid w:val="00C33CC3"/>
    <w:rsid w:val="00C33FF1"/>
    <w:rsid w:val="00C34D7A"/>
    <w:rsid w:val="00C35A57"/>
    <w:rsid w:val="00C35A8F"/>
    <w:rsid w:val="00C3688E"/>
    <w:rsid w:val="00C37FCE"/>
    <w:rsid w:val="00C41324"/>
    <w:rsid w:val="00C42277"/>
    <w:rsid w:val="00C43401"/>
    <w:rsid w:val="00C4430F"/>
    <w:rsid w:val="00C45233"/>
    <w:rsid w:val="00C45C2E"/>
    <w:rsid w:val="00C4771D"/>
    <w:rsid w:val="00C47BB6"/>
    <w:rsid w:val="00C50EC6"/>
    <w:rsid w:val="00C53056"/>
    <w:rsid w:val="00C54497"/>
    <w:rsid w:val="00C57646"/>
    <w:rsid w:val="00C57A2A"/>
    <w:rsid w:val="00C57EDF"/>
    <w:rsid w:val="00C604F1"/>
    <w:rsid w:val="00C60B60"/>
    <w:rsid w:val="00C62BBE"/>
    <w:rsid w:val="00C64EFD"/>
    <w:rsid w:val="00C65F38"/>
    <w:rsid w:val="00C66C33"/>
    <w:rsid w:val="00C74C7A"/>
    <w:rsid w:val="00C76E1B"/>
    <w:rsid w:val="00C76F92"/>
    <w:rsid w:val="00C8100A"/>
    <w:rsid w:val="00C814C7"/>
    <w:rsid w:val="00C81DBF"/>
    <w:rsid w:val="00C82938"/>
    <w:rsid w:val="00C85378"/>
    <w:rsid w:val="00C85A32"/>
    <w:rsid w:val="00C8790F"/>
    <w:rsid w:val="00C901D8"/>
    <w:rsid w:val="00C91226"/>
    <w:rsid w:val="00C92C36"/>
    <w:rsid w:val="00C95545"/>
    <w:rsid w:val="00C966D7"/>
    <w:rsid w:val="00C972C6"/>
    <w:rsid w:val="00C97E0D"/>
    <w:rsid w:val="00CA3645"/>
    <w:rsid w:val="00CA4095"/>
    <w:rsid w:val="00CA5EB1"/>
    <w:rsid w:val="00CA627A"/>
    <w:rsid w:val="00CA6523"/>
    <w:rsid w:val="00CB07C4"/>
    <w:rsid w:val="00CB3AC8"/>
    <w:rsid w:val="00CB428B"/>
    <w:rsid w:val="00CB4309"/>
    <w:rsid w:val="00CB45C5"/>
    <w:rsid w:val="00CB61B8"/>
    <w:rsid w:val="00CC083B"/>
    <w:rsid w:val="00CC33C7"/>
    <w:rsid w:val="00CC4E50"/>
    <w:rsid w:val="00CD023B"/>
    <w:rsid w:val="00CD1894"/>
    <w:rsid w:val="00CD19DE"/>
    <w:rsid w:val="00CE34DB"/>
    <w:rsid w:val="00CE66C6"/>
    <w:rsid w:val="00CE7C36"/>
    <w:rsid w:val="00CF24D1"/>
    <w:rsid w:val="00CF379A"/>
    <w:rsid w:val="00CF41B4"/>
    <w:rsid w:val="00CF427E"/>
    <w:rsid w:val="00CF612E"/>
    <w:rsid w:val="00CF6B49"/>
    <w:rsid w:val="00CF6DFE"/>
    <w:rsid w:val="00D012E2"/>
    <w:rsid w:val="00D01BF1"/>
    <w:rsid w:val="00D03A88"/>
    <w:rsid w:val="00D0538A"/>
    <w:rsid w:val="00D07575"/>
    <w:rsid w:val="00D1207B"/>
    <w:rsid w:val="00D121AF"/>
    <w:rsid w:val="00D12F1E"/>
    <w:rsid w:val="00D133E1"/>
    <w:rsid w:val="00D152B5"/>
    <w:rsid w:val="00D164D3"/>
    <w:rsid w:val="00D168DF"/>
    <w:rsid w:val="00D179D2"/>
    <w:rsid w:val="00D17DF1"/>
    <w:rsid w:val="00D20847"/>
    <w:rsid w:val="00D21293"/>
    <w:rsid w:val="00D23DEE"/>
    <w:rsid w:val="00D25783"/>
    <w:rsid w:val="00D2688D"/>
    <w:rsid w:val="00D26E2F"/>
    <w:rsid w:val="00D26FDC"/>
    <w:rsid w:val="00D270DE"/>
    <w:rsid w:val="00D27CE0"/>
    <w:rsid w:val="00D32ADD"/>
    <w:rsid w:val="00D32E16"/>
    <w:rsid w:val="00D35C6C"/>
    <w:rsid w:val="00D40C55"/>
    <w:rsid w:val="00D40CF5"/>
    <w:rsid w:val="00D41110"/>
    <w:rsid w:val="00D43249"/>
    <w:rsid w:val="00D43BBE"/>
    <w:rsid w:val="00D4418E"/>
    <w:rsid w:val="00D465ED"/>
    <w:rsid w:val="00D47CDC"/>
    <w:rsid w:val="00D51FEC"/>
    <w:rsid w:val="00D64C5A"/>
    <w:rsid w:val="00D65EA1"/>
    <w:rsid w:val="00D704B3"/>
    <w:rsid w:val="00D70924"/>
    <w:rsid w:val="00D70CA1"/>
    <w:rsid w:val="00D73233"/>
    <w:rsid w:val="00D736BA"/>
    <w:rsid w:val="00D75299"/>
    <w:rsid w:val="00D758B5"/>
    <w:rsid w:val="00D8085F"/>
    <w:rsid w:val="00D820E4"/>
    <w:rsid w:val="00D821E7"/>
    <w:rsid w:val="00D82E0C"/>
    <w:rsid w:val="00D83AD7"/>
    <w:rsid w:val="00D847FC"/>
    <w:rsid w:val="00D849FA"/>
    <w:rsid w:val="00D84B48"/>
    <w:rsid w:val="00D84C52"/>
    <w:rsid w:val="00D85334"/>
    <w:rsid w:val="00D85A38"/>
    <w:rsid w:val="00D862A7"/>
    <w:rsid w:val="00D86E3D"/>
    <w:rsid w:val="00D878BF"/>
    <w:rsid w:val="00D87AAB"/>
    <w:rsid w:val="00D90219"/>
    <w:rsid w:val="00D902EC"/>
    <w:rsid w:val="00D90A91"/>
    <w:rsid w:val="00D90FCA"/>
    <w:rsid w:val="00D91320"/>
    <w:rsid w:val="00D9189C"/>
    <w:rsid w:val="00D94CBF"/>
    <w:rsid w:val="00D96502"/>
    <w:rsid w:val="00D9693D"/>
    <w:rsid w:val="00D975E8"/>
    <w:rsid w:val="00DA2CF7"/>
    <w:rsid w:val="00DA2F44"/>
    <w:rsid w:val="00DA73F2"/>
    <w:rsid w:val="00DB0BC0"/>
    <w:rsid w:val="00DB1456"/>
    <w:rsid w:val="00DB302E"/>
    <w:rsid w:val="00DB322D"/>
    <w:rsid w:val="00DB47CE"/>
    <w:rsid w:val="00DB4B3A"/>
    <w:rsid w:val="00DB59C2"/>
    <w:rsid w:val="00DC02A0"/>
    <w:rsid w:val="00DC1200"/>
    <w:rsid w:val="00DC2815"/>
    <w:rsid w:val="00DC3A3B"/>
    <w:rsid w:val="00DC3FF1"/>
    <w:rsid w:val="00DC4368"/>
    <w:rsid w:val="00DC4AC4"/>
    <w:rsid w:val="00DC56BF"/>
    <w:rsid w:val="00DD15E7"/>
    <w:rsid w:val="00DD3F28"/>
    <w:rsid w:val="00DD42AC"/>
    <w:rsid w:val="00DD4B27"/>
    <w:rsid w:val="00DD5CC2"/>
    <w:rsid w:val="00DD75E8"/>
    <w:rsid w:val="00DE0DA5"/>
    <w:rsid w:val="00DE54BB"/>
    <w:rsid w:val="00DE57B9"/>
    <w:rsid w:val="00DE5DDC"/>
    <w:rsid w:val="00DE70D5"/>
    <w:rsid w:val="00DE7A41"/>
    <w:rsid w:val="00DF1210"/>
    <w:rsid w:val="00DF1B10"/>
    <w:rsid w:val="00DF29E5"/>
    <w:rsid w:val="00DF34BC"/>
    <w:rsid w:val="00DF3A68"/>
    <w:rsid w:val="00DF481D"/>
    <w:rsid w:val="00DF5E3D"/>
    <w:rsid w:val="00DF60A7"/>
    <w:rsid w:val="00DF780A"/>
    <w:rsid w:val="00DF7963"/>
    <w:rsid w:val="00E027FA"/>
    <w:rsid w:val="00E02E72"/>
    <w:rsid w:val="00E03B3C"/>
    <w:rsid w:val="00E03BE9"/>
    <w:rsid w:val="00E041DF"/>
    <w:rsid w:val="00E043A2"/>
    <w:rsid w:val="00E046AD"/>
    <w:rsid w:val="00E05479"/>
    <w:rsid w:val="00E05E0A"/>
    <w:rsid w:val="00E069A4"/>
    <w:rsid w:val="00E06FB3"/>
    <w:rsid w:val="00E075BB"/>
    <w:rsid w:val="00E10EF3"/>
    <w:rsid w:val="00E129C6"/>
    <w:rsid w:val="00E12CAA"/>
    <w:rsid w:val="00E143BC"/>
    <w:rsid w:val="00E14D07"/>
    <w:rsid w:val="00E171F7"/>
    <w:rsid w:val="00E20C64"/>
    <w:rsid w:val="00E21C68"/>
    <w:rsid w:val="00E24401"/>
    <w:rsid w:val="00E25A9D"/>
    <w:rsid w:val="00E2619D"/>
    <w:rsid w:val="00E26257"/>
    <w:rsid w:val="00E30459"/>
    <w:rsid w:val="00E3046B"/>
    <w:rsid w:val="00E31F0D"/>
    <w:rsid w:val="00E32F76"/>
    <w:rsid w:val="00E33610"/>
    <w:rsid w:val="00E346FA"/>
    <w:rsid w:val="00E34749"/>
    <w:rsid w:val="00E34F2C"/>
    <w:rsid w:val="00E36FB9"/>
    <w:rsid w:val="00E401E0"/>
    <w:rsid w:val="00E41153"/>
    <w:rsid w:val="00E42794"/>
    <w:rsid w:val="00E43258"/>
    <w:rsid w:val="00E43278"/>
    <w:rsid w:val="00E432EC"/>
    <w:rsid w:val="00E45654"/>
    <w:rsid w:val="00E463FD"/>
    <w:rsid w:val="00E46D27"/>
    <w:rsid w:val="00E52BC8"/>
    <w:rsid w:val="00E53A05"/>
    <w:rsid w:val="00E53D8A"/>
    <w:rsid w:val="00E54477"/>
    <w:rsid w:val="00E54F7F"/>
    <w:rsid w:val="00E55DF5"/>
    <w:rsid w:val="00E56C54"/>
    <w:rsid w:val="00E578DD"/>
    <w:rsid w:val="00E6095A"/>
    <w:rsid w:val="00E615B3"/>
    <w:rsid w:val="00E625E5"/>
    <w:rsid w:val="00E62B47"/>
    <w:rsid w:val="00E63486"/>
    <w:rsid w:val="00E71B91"/>
    <w:rsid w:val="00E74DF9"/>
    <w:rsid w:val="00E74E2E"/>
    <w:rsid w:val="00E75D10"/>
    <w:rsid w:val="00E7728F"/>
    <w:rsid w:val="00E81206"/>
    <w:rsid w:val="00E83655"/>
    <w:rsid w:val="00E839CC"/>
    <w:rsid w:val="00E848C1"/>
    <w:rsid w:val="00E85395"/>
    <w:rsid w:val="00E856BD"/>
    <w:rsid w:val="00E86F00"/>
    <w:rsid w:val="00E9181A"/>
    <w:rsid w:val="00E92FCA"/>
    <w:rsid w:val="00E932D9"/>
    <w:rsid w:val="00E955AE"/>
    <w:rsid w:val="00EA07F4"/>
    <w:rsid w:val="00EA40C7"/>
    <w:rsid w:val="00EA70CF"/>
    <w:rsid w:val="00EB281D"/>
    <w:rsid w:val="00EB2DC6"/>
    <w:rsid w:val="00EB3AEA"/>
    <w:rsid w:val="00EB4AF0"/>
    <w:rsid w:val="00EB4C0E"/>
    <w:rsid w:val="00EC0989"/>
    <w:rsid w:val="00EC12F3"/>
    <w:rsid w:val="00EC19F4"/>
    <w:rsid w:val="00EC60B4"/>
    <w:rsid w:val="00EC6323"/>
    <w:rsid w:val="00EC69EE"/>
    <w:rsid w:val="00ED09A6"/>
    <w:rsid w:val="00ED2BDC"/>
    <w:rsid w:val="00ED7D53"/>
    <w:rsid w:val="00ED7F37"/>
    <w:rsid w:val="00EE0A01"/>
    <w:rsid w:val="00EE15F2"/>
    <w:rsid w:val="00EE40F1"/>
    <w:rsid w:val="00EE5444"/>
    <w:rsid w:val="00EE779E"/>
    <w:rsid w:val="00EF13D9"/>
    <w:rsid w:val="00EF16E6"/>
    <w:rsid w:val="00EF17B6"/>
    <w:rsid w:val="00EF2AFA"/>
    <w:rsid w:val="00EF6BE0"/>
    <w:rsid w:val="00F014D9"/>
    <w:rsid w:val="00F02227"/>
    <w:rsid w:val="00F030C8"/>
    <w:rsid w:val="00F03EA6"/>
    <w:rsid w:val="00F047E4"/>
    <w:rsid w:val="00F05871"/>
    <w:rsid w:val="00F072A3"/>
    <w:rsid w:val="00F076E0"/>
    <w:rsid w:val="00F0796B"/>
    <w:rsid w:val="00F11E26"/>
    <w:rsid w:val="00F1201E"/>
    <w:rsid w:val="00F1386B"/>
    <w:rsid w:val="00F14A00"/>
    <w:rsid w:val="00F152F9"/>
    <w:rsid w:val="00F1676C"/>
    <w:rsid w:val="00F1761D"/>
    <w:rsid w:val="00F20FCE"/>
    <w:rsid w:val="00F21561"/>
    <w:rsid w:val="00F21E6F"/>
    <w:rsid w:val="00F2256D"/>
    <w:rsid w:val="00F24912"/>
    <w:rsid w:val="00F25B69"/>
    <w:rsid w:val="00F26E95"/>
    <w:rsid w:val="00F27785"/>
    <w:rsid w:val="00F30480"/>
    <w:rsid w:val="00F315DC"/>
    <w:rsid w:val="00F31F96"/>
    <w:rsid w:val="00F32C03"/>
    <w:rsid w:val="00F3477A"/>
    <w:rsid w:val="00F34BD6"/>
    <w:rsid w:val="00F35818"/>
    <w:rsid w:val="00F36165"/>
    <w:rsid w:val="00F36C2C"/>
    <w:rsid w:val="00F42015"/>
    <w:rsid w:val="00F43A6C"/>
    <w:rsid w:val="00F44144"/>
    <w:rsid w:val="00F502A6"/>
    <w:rsid w:val="00F5064B"/>
    <w:rsid w:val="00F52374"/>
    <w:rsid w:val="00F5299D"/>
    <w:rsid w:val="00F52A47"/>
    <w:rsid w:val="00F53146"/>
    <w:rsid w:val="00F53BBE"/>
    <w:rsid w:val="00F55C79"/>
    <w:rsid w:val="00F55D2E"/>
    <w:rsid w:val="00F56CBF"/>
    <w:rsid w:val="00F57E2D"/>
    <w:rsid w:val="00F6013A"/>
    <w:rsid w:val="00F6019D"/>
    <w:rsid w:val="00F60CA1"/>
    <w:rsid w:val="00F61094"/>
    <w:rsid w:val="00F61B8C"/>
    <w:rsid w:val="00F62835"/>
    <w:rsid w:val="00F6613B"/>
    <w:rsid w:val="00F67457"/>
    <w:rsid w:val="00F67D50"/>
    <w:rsid w:val="00F7031E"/>
    <w:rsid w:val="00F72AF7"/>
    <w:rsid w:val="00F7354A"/>
    <w:rsid w:val="00F75068"/>
    <w:rsid w:val="00F75325"/>
    <w:rsid w:val="00F768BA"/>
    <w:rsid w:val="00F76A74"/>
    <w:rsid w:val="00F76E96"/>
    <w:rsid w:val="00F775F3"/>
    <w:rsid w:val="00F7785A"/>
    <w:rsid w:val="00F8285B"/>
    <w:rsid w:val="00F84851"/>
    <w:rsid w:val="00F84F6E"/>
    <w:rsid w:val="00F85ED7"/>
    <w:rsid w:val="00F92D68"/>
    <w:rsid w:val="00F96B98"/>
    <w:rsid w:val="00F97530"/>
    <w:rsid w:val="00F97BAB"/>
    <w:rsid w:val="00FA234D"/>
    <w:rsid w:val="00FA45C5"/>
    <w:rsid w:val="00FA5358"/>
    <w:rsid w:val="00FA600F"/>
    <w:rsid w:val="00FA62F0"/>
    <w:rsid w:val="00FB326B"/>
    <w:rsid w:val="00FB5022"/>
    <w:rsid w:val="00FC072F"/>
    <w:rsid w:val="00FC2273"/>
    <w:rsid w:val="00FC2B9E"/>
    <w:rsid w:val="00FC2E12"/>
    <w:rsid w:val="00FC30F3"/>
    <w:rsid w:val="00FC43A9"/>
    <w:rsid w:val="00FC7480"/>
    <w:rsid w:val="00FD027F"/>
    <w:rsid w:val="00FD3ECC"/>
    <w:rsid w:val="00FD4B09"/>
    <w:rsid w:val="00FD565B"/>
    <w:rsid w:val="00FD6ADE"/>
    <w:rsid w:val="00FD7DA6"/>
    <w:rsid w:val="00FE0AFE"/>
    <w:rsid w:val="00FE1FEF"/>
    <w:rsid w:val="00FE2979"/>
    <w:rsid w:val="00FE2DFA"/>
    <w:rsid w:val="00FE3F71"/>
    <w:rsid w:val="00FE5FEF"/>
    <w:rsid w:val="00FE6B7D"/>
    <w:rsid w:val="00FF2C8A"/>
    <w:rsid w:val="00FF3BE7"/>
    <w:rsid w:val="00FF3F64"/>
    <w:rsid w:val="00FF5201"/>
    <w:rsid w:val="00FF5C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3B58"/>
  <w15:chartTrackingRefBased/>
  <w15:docId w15:val="{4BAD2BEA-0B1C-4717-B027-50CE2B8C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17"/>
  </w:style>
  <w:style w:type="paragraph" w:styleId="Heading1">
    <w:name w:val="heading 1"/>
    <w:basedOn w:val="Normal"/>
    <w:next w:val="Normal"/>
    <w:link w:val="Heading1Char"/>
    <w:uiPriority w:val="9"/>
    <w:qFormat/>
    <w:rsid w:val="00423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A45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DF121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6A"/>
    <w:pPr>
      <w:ind w:left="720"/>
      <w:contextualSpacing/>
    </w:pPr>
  </w:style>
  <w:style w:type="paragraph" w:styleId="NormalWeb">
    <w:name w:val="Normal (Web)"/>
    <w:basedOn w:val="Normal"/>
    <w:uiPriority w:val="99"/>
    <w:semiHidden/>
    <w:unhideWhenUsed/>
    <w:rsid w:val="00F84F6E"/>
    <w:rPr>
      <w:rFonts w:ascii="Times New Roman" w:hAnsi="Times New Roman" w:cs="Times New Roman"/>
      <w:sz w:val="24"/>
      <w:szCs w:val="24"/>
    </w:rPr>
  </w:style>
  <w:style w:type="paragraph" w:styleId="FootnoteText">
    <w:name w:val="footnote text"/>
    <w:basedOn w:val="Normal"/>
    <w:link w:val="FootnoteTextChar"/>
    <w:uiPriority w:val="99"/>
    <w:unhideWhenUsed/>
    <w:rsid w:val="00A95B10"/>
    <w:pPr>
      <w:spacing w:after="0" w:line="240" w:lineRule="auto"/>
    </w:pPr>
    <w:rPr>
      <w:sz w:val="20"/>
      <w:szCs w:val="20"/>
    </w:rPr>
  </w:style>
  <w:style w:type="character" w:customStyle="1" w:styleId="FootnoteTextChar">
    <w:name w:val="Footnote Text Char"/>
    <w:basedOn w:val="DefaultParagraphFont"/>
    <w:link w:val="FootnoteText"/>
    <w:uiPriority w:val="99"/>
    <w:rsid w:val="00A95B10"/>
    <w:rPr>
      <w:sz w:val="20"/>
      <w:szCs w:val="20"/>
    </w:rPr>
  </w:style>
  <w:style w:type="character" w:styleId="FootnoteReference">
    <w:name w:val="footnote reference"/>
    <w:basedOn w:val="DefaultParagraphFont"/>
    <w:uiPriority w:val="99"/>
    <w:semiHidden/>
    <w:unhideWhenUsed/>
    <w:rsid w:val="00A95B10"/>
    <w:rPr>
      <w:vertAlign w:val="superscript"/>
    </w:rPr>
  </w:style>
  <w:style w:type="character" w:styleId="CommentReference">
    <w:name w:val="annotation reference"/>
    <w:basedOn w:val="DefaultParagraphFont"/>
    <w:uiPriority w:val="99"/>
    <w:semiHidden/>
    <w:unhideWhenUsed/>
    <w:rsid w:val="00963106"/>
    <w:rPr>
      <w:sz w:val="16"/>
      <w:szCs w:val="16"/>
    </w:rPr>
  </w:style>
  <w:style w:type="paragraph" w:styleId="CommentText">
    <w:name w:val="annotation text"/>
    <w:basedOn w:val="Normal"/>
    <w:link w:val="CommentTextChar"/>
    <w:uiPriority w:val="99"/>
    <w:unhideWhenUsed/>
    <w:rsid w:val="00963106"/>
    <w:pPr>
      <w:spacing w:line="240" w:lineRule="auto"/>
    </w:pPr>
    <w:rPr>
      <w:sz w:val="20"/>
      <w:szCs w:val="20"/>
    </w:rPr>
  </w:style>
  <w:style w:type="character" w:customStyle="1" w:styleId="CommentTextChar">
    <w:name w:val="Comment Text Char"/>
    <w:basedOn w:val="DefaultParagraphFont"/>
    <w:link w:val="CommentText"/>
    <w:uiPriority w:val="99"/>
    <w:rsid w:val="00963106"/>
    <w:rPr>
      <w:sz w:val="20"/>
      <w:szCs w:val="20"/>
    </w:rPr>
  </w:style>
  <w:style w:type="paragraph" w:styleId="CommentSubject">
    <w:name w:val="annotation subject"/>
    <w:basedOn w:val="CommentText"/>
    <w:next w:val="CommentText"/>
    <w:link w:val="CommentSubjectChar"/>
    <w:uiPriority w:val="99"/>
    <w:semiHidden/>
    <w:unhideWhenUsed/>
    <w:rsid w:val="00963106"/>
    <w:rPr>
      <w:b/>
      <w:bCs/>
    </w:rPr>
  </w:style>
  <w:style w:type="character" w:customStyle="1" w:styleId="CommentSubjectChar">
    <w:name w:val="Comment Subject Char"/>
    <w:basedOn w:val="CommentTextChar"/>
    <w:link w:val="CommentSubject"/>
    <w:uiPriority w:val="99"/>
    <w:semiHidden/>
    <w:rsid w:val="00963106"/>
    <w:rPr>
      <w:b/>
      <w:bCs/>
      <w:sz w:val="20"/>
      <w:szCs w:val="20"/>
    </w:rPr>
  </w:style>
  <w:style w:type="paragraph" w:styleId="BalloonText">
    <w:name w:val="Balloon Text"/>
    <w:basedOn w:val="Normal"/>
    <w:link w:val="BalloonTextChar"/>
    <w:uiPriority w:val="99"/>
    <w:semiHidden/>
    <w:unhideWhenUsed/>
    <w:rsid w:val="008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0F9"/>
    <w:rPr>
      <w:rFonts w:ascii="Segoe UI" w:hAnsi="Segoe UI" w:cs="Segoe UI"/>
      <w:sz w:val="18"/>
      <w:szCs w:val="18"/>
    </w:rPr>
  </w:style>
  <w:style w:type="paragraph" w:styleId="Revision">
    <w:name w:val="Revision"/>
    <w:hidden/>
    <w:uiPriority w:val="99"/>
    <w:semiHidden/>
    <w:rsid w:val="00541079"/>
    <w:pPr>
      <w:spacing w:after="0" w:line="240" w:lineRule="auto"/>
    </w:pPr>
  </w:style>
  <w:style w:type="character" w:customStyle="1" w:styleId="Heading4Char">
    <w:name w:val="Heading 4 Char"/>
    <w:basedOn w:val="DefaultParagraphFont"/>
    <w:link w:val="Heading4"/>
    <w:uiPriority w:val="9"/>
    <w:semiHidden/>
    <w:rsid w:val="00AA451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232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F427E"/>
    <w:rPr>
      <w:color w:val="0563C1" w:themeColor="hyperlink"/>
      <w:u w:val="single"/>
    </w:rPr>
  </w:style>
  <w:style w:type="character" w:styleId="UnresolvedMention">
    <w:name w:val="Unresolved Mention"/>
    <w:basedOn w:val="DefaultParagraphFont"/>
    <w:uiPriority w:val="99"/>
    <w:semiHidden/>
    <w:unhideWhenUsed/>
    <w:rsid w:val="00CF427E"/>
    <w:rPr>
      <w:color w:val="605E5C"/>
      <w:shd w:val="clear" w:color="auto" w:fill="E1DFDD"/>
    </w:rPr>
  </w:style>
  <w:style w:type="paragraph" w:customStyle="1" w:styleId="oj-normal">
    <w:name w:val="oj-normal"/>
    <w:basedOn w:val="Normal"/>
    <w:rsid w:val="008C1FE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92650B"/>
    <w:rPr>
      <w:b/>
      <w:bCs/>
    </w:rPr>
  </w:style>
  <w:style w:type="paragraph" w:styleId="Header">
    <w:name w:val="header"/>
    <w:basedOn w:val="Normal"/>
    <w:link w:val="HeaderChar"/>
    <w:unhideWhenUsed/>
    <w:rsid w:val="00DF1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10"/>
  </w:style>
  <w:style w:type="paragraph" w:styleId="Footer">
    <w:name w:val="footer"/>
    <w:basedOn w:val="Normal"/>
    <w:link w:val="FooterChar"/>
    <w:uiPriority w:val="99"/>
    <w:unhideWhenUsed/>
    <w:rsid w:val="00DF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10"/>
  </w:style>
  <w:style w:type="character" w:customStyle="1" w:styleId="Heading8Char">
    <w:name w:val="Heading 8 Char"/>
    <w:basedOn w:val="DefaultParagraphFont"/>
    <w:link w:val="Heading8"/>
    <w:uiPriority w:val="9"/>
    <w:semiHidden/>
    <w:rsid w:val="00DF1210"/>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DF1210"/>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F36C2C"/>
    <w:pPr>
      <w:spacing w:before="100" w:beforeAutospacing="1" w:after="100" w:afterAutospacing="1" w:line="240" w:lineRule="auto"/>
    </w:pPr>
    <w:rPr>
      <w:rFonts w:ascii="Times New Roman" w:eastAsia="Times New Roman" w:hAnsi="Times New Roman" w:cs="Times New Roman"/>
      <w:sz w:val="24"/>
      <w:szCs w:val="24"/>
      <w:lang w:val="en-US" w:bidi="he-IL"/>
    </w:rPr>
  </w:style>
  <w:style w:type="paragraph" w:customStyle="1" w:styleId="pf0">
    <w:name w:val="pf0"/>
    <w:basedOn w:val="Normal"/>
    <w:rsid w:val="005A35DC"/>
    <w:pPr>
      <w:spacing w:before="100" w:beforeAutospacing="1" w:after="100" w:afterAutospacing="1" w:line="240" w:lineRule="auto"/>
    </w:pPr>
    <w:rPr>
      <w:rFonts w:ascii="Times New Roman" w:eastAsia="Times New Roman" w:hAnsi="Times New Roman" w:cs="Times New Roman"/>
      <w:sz w:val="24"/>
      <w:szCs w:val="24"/>
      <w:lang w:val="ro-MD" w:eastAsia="ro-MD" w:bidi="he-IL"/>
    </w:rPr>
  </w:style>
  <w:style w:type="character" w:customStyle="1" w:styleId="cf01">
    <w:name w:val="cf01"/>
    <w:basedOn w:val="DefaultParagraphFont"/>
    <w:rsid w:val="005A35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5763">
      <w:bodyDiv w:val="1"/>
      <w:marLeft w:val="0"/>
      <w:marRight w:val="0"/>
      <w:marTop w:val="0"/>
      <w:marBottom w:val="0"/>
      <w:divBdr>
        <w:top w:val="none" w:sz="0" w:space="0" w:color="auto"/>
        <w:left w:val="none" w:sz="0" w:space="0" w:color="auto"/>
        <w:bottom w:val="none" w:sz="0" w:space="0" w:color="auto"/>
        <w:right w:val="none" w:sz="0" w:space="0" w:color="auto"/>
      </w:divBdr>
    </w:div>
    <w:div w:id="56363769">
      <w:bodyDiv w:val="1"/>
      <w:marLeft w:val="0"/>
      <w:marRight w:val="0"/>
      <w:marTop w:val="0"/>
      <w:marBottom w:val="0"/>
      <w:divBdr>
        <w:top w:val="none" w:sz="0" w:space="0" w:color="auto"/>
        <w:left w:val="none" w:sz="0" w:space="0" w:color="auto"/>
        <w:bottom w:val="none" w:sz="0" w:space="0" w:color="auto"/>
        <w:right w:val="none" w:sz="0" w:space="0" w:color="auto"/>
      </w:divBdr>
    </w:div>
    <w:div w:id="56980068">
      <w:bodyDiv w:val="1"/>
      <w:marLeft w:val="0"/>
      <w:marRight w:val="0"/>
      <w:marTop w:val="0"/>
      <w:marBottom w:val="0"/>
      <w:divBdr>
        <w:top w:val="none" w:sz="0" w:space="0" w:color="auto"/>
        <w:left w:val="none" w:sz="0" w:space="0" w:color="auto"/>
        <w:bottom w:val="none" w:sz="0" w:space="0" w:color="auto"/>
        <w:right w:val="none" w:sz="0" w:space="0" w:color="auto"/>
      </w:divBdr>
    </w:div>
    <w:div w:id="107700358">
      <w:bodyDiv w:val="1"/>
      <w:marLeft w:val="0"/>
      <w:marRight w:val="0"/>
      <w:marTop w:val="0"/>
      <w:marBottom w:val="0"/>
      <w:divBdr>
        <w:top w:val="none" w:sz="0" w:space="0" w:color="auto"/>
        <w:left w:val="none" w:sz="0" w:space="0" w:color="auto"/>
        <w:bottom w:val="none" w:sz="0" w:space="0" w:color="auto"/>
        <w:right w:val="none" w:sz="0" w:space="0" w:color="auto"/>
      </w:divBdr>
    </w:div>
    <w:div w:id="141116114">
      <w:bodyDiv w:val="1"/>
      <w:marLeft w:val="0"/>
      <w:marRight w:val="0"/>
      <w:marTop w:val="0"/>
      <w:marBottom w:val="0"/>
      <w:divBdr>
        <w:top w:val="none" w:sz="0" w:space="0" w:color="auto"/>
        <w:left w:val="none" w:sz="0" w:space="0" w:color="auto"/>
        <w:bottom w:val="none" w:sz="0" w:space="0" w:color="auto"/>
        <w:right w:val="none" w:sz="0" w:space="0" w:color="auto"/>
      </w:divBdr>
    </w:div>
    <w:div w:id="189419459">
      <w:bodyDiv w:val="1"/>
      <w:marLeft w:val="0"/>
      <w:marRight w:val="0"/>
      <w:marTop w:val="0"/>
      <w:marBottom w:val="0"/>
      <w:divBdr>
        <w:top w:val="none" w:sz="0" w:space="0" w:color="auto"/>
        <w:left w:val="none" w:sz="0" w:space="0" w:color="auto"/>
        <w:bottom w:val="none" w:sz="0" w:space="0" w:color="auto"/>
        <w:right w:val="none" w:sz="0" w:space="0" w:color="auto"/>
      </w:divBdr>
      <w:divsChild>
        <w:div w:id="1120496865">
          <w:marLeft w:val="0"/>
          <w:marRight w:val="0"/>
          <w:marTop w:val="0"/>
          <w:marBottom w:val="0"/>
          <w:divBdr>
            <w:top w:val="none" w:sz="0" w:space="0" w:color="auto"/>
            <w:left w:val="none" w:sz="0" w:space="0" w:color="auto"/>
            <w:bottom w:val="none" w:sz="0" w:space="0" w:color="auto"/>
            <w:right w:val="none" w:sz="0" w:space="0" w:color="auto"/>
          </w:divBdr>
        </w:div>
        <w:div w:id="104809205">
          <w:marLeft w:val="0"/>
          <w:marRight w:val="0"/>
          <w:marTop w:val="0"/>
          <w:marBottom w:val="0"/>
          <w:divBdr>
            <w:top w:val="none" w:sz="0" w:space="0" w:color="auto"/>
            <w:left w:val="none" w:sz="0" w:space="0" w:color="auto"/>
            <w:bottom w:val="none" w:sz="0" w:space="0" w:color="auto"/>
            <w:right w:val="none" w:sz="0" w:space="0" w:color="auto"/>
          </w:divBdr>
        </w:div>
        <w:div w:id="1371495187">
          <w:marLeft w:val="0"/>
          <w:marRight w:val="0"/>
          <w:marTop w:val="0"/>
          <w:marBottom w:val="0"/>
          <w:divBdr>
            <w:top w:val="none" w:sz="0" w:space="0" w:color="auto"/>
            <w:left w:val="none" w:sz="0" w:space="0" w:color="auto"/>
            <w:bottom w:val="none" w:sz="0" w:space="0" w:color="auto"/>
            <w:right w:val="none" w:sz="0" w:space="0" w:color="auto"/>
          </w:divBdr>
        </w:div>
        <w:div w:id="920679436">
          <w:marLeft w:val="0"/>
          <w:marRight w:val="0"/>
          <w:marTop w:val="0"/>
          <w:marBottom w:val="0"/>
          <w:divBdr>
            <w:top w:val="none" w:sz="0" w:space="0" w:color="auto"/>
            <w:left w:val="none" w:sz="0" w:space="0" w:color="auto"/>
            <w:bottom w:val="none" w:sz="0" w:space="0" w:color="auto"/>
            <w:right w:val="none" w:sz="0" w:space="0" w:color="auto"/>
          </w:divBdr>
        </w:div>
        <w:div w:id="527645356">
          <w:marLeft w:val="0"/>
          <w:marRight w:val="0"/>
          <w:marTop w:val="0"/>
          <w:marBottom w:val="0"/>
          <w:divBdr>
            <w:top w:val="none" w:sz="0" w:space="0" w:color="auto"/>
            <w:left w:val="none" w:sz="0" w:space="0" w:color="auto"/>
            <w:bottom w:val="none" w:sz="0" w:space="0" w:color="auto"/>
            <w:right w:val="none" w:sz="0" w:space="0" w:color="auto"/>
          </w:divBdr>
        </w:div>
        <w:div w:id="1635526369">
          <w:marLeft w:val="0"/>
          <w:marRight w:val="0"/>
          <w:marTop w:val="0"/>
          <w:marBottom w:val="0"/>
          <w:divBdr>
            <w:top w:val="none" w:sz="0" w:space="0" w:color="auto"/>
            <w:left w:val="none" w:sz="0" w:space="0" w:color="auto"/>
            <w:bottom w:val="none" w:sz="0" w:space="0" w:color="auto"/>
            <w:right w:val="none" w:sz="0" w:space="0" w:color="auto"/>
          </w:divBdr>
        </w:div>
        <w:div w:id="365175397">
          <w:marLeft w:val="0"/>
          <w:marRight w:val="0"/>
          <w:marTop w:val="0"/>
          <w:marBottom w:val="0"/>
          <w:divBdr>
            <w:top w:val="none" w:sz="0" w:space="0" w:color="auto"/>
            <w:left w:val="none" w:sz="0" w:space="0" w:color="auto"/>
            <w:bottom w:val="none" w:sz="0" w:space="0" w:color="auto"/>
            <w:right w:val="none" w:sz="0" w:space="0" w:color="auto"/>
          </w:divBdr>
        </w:div>
      </w:divsChild>
    </w:div>
    <w:div w:id="204221377">
      <w:bodyDiv w:val="1"/>
      <w:marLeft w:val="0"/>
      <w:marRight w:val="0"/>
      <w:marTop w:val="0"/>
      <w:marBottom w:val="0"/>
      <w:divBdr>
        <w:top w:val="none" w:sz="0" w:space="0" w:color="auto"/>
        <w:left w:val="none" w:sz="0" w:space="0" w:color="auto"/>
        <w:bottom w:val="none" w:sz="0" w:space="0" w:color="auto"/>
        <w:right w:val="none" w:sz="0" w:space="0" w:color="auto"/>
      </w:divBdr>
      <w:divsChild>
        <w:div w:id="510067354">
          <w:marLeft w:val="0"/>
          <w:marRight w:val="0"/>
          <w:marTop w:val="0"/>
          <w:marBottom w:val="0"/>
          <w:divBdr>
            <w:top w:val="none" w:sz="0" w:space="0" w:color="auto"/>
            <w:left w:val="none" w:sz="0" w:space="0" w:color="auto"/>
            <w:bottom w:val="none" w:sz="0" w:space="0" w:color="auto"/>
            <w:right w:val="none" w:sz="0" w:space="0" w:color="auto"/>
          </w:divBdr>
        </w:div>
        <w:div w:id="1213885038">
          <w:marLeft w:val="0"/>
          <w:marRight w:val="0"/>
          <w:marTop w:val="0"/>
          <w:marBottom w:val="0"/>
          <w:divBdr>
            <w:top w:val="none" w:sz="0" w:space="0" w:color="auto"/>
            <w:left w:val="none" w:sz="0" w:space="0" w:color="auto"/>
            <w:bottom w:val="none" w:sz="0" w:space="0" w:color="auto"/>
            <w:right w:val="none" w:sz="0" w:space="0" w:color="auto"/>
          </w:divBdr>
        </w:div>
        <w:div w:id="328139131">
          <w:marLeft w:val="0"/>
          <w:marRight w:val="0"/>
          <w:marTop w:val="0"/>
          <w:marBottom w:val="0"/>
          <w:divBdr>
            <w:top w:val="none" w:sz="0" w:space="0" w:color="auto"/>
            <w:left w:val="none" w:sz="0" w:space="0" w:color="auto"/>
            <w:bottom w:val="none" w:sz="0" w:space="0" w:color="auto"/>
            <w:right w:val="none" w:sz="0" w:space="0" w:color="auto"/>
          </w:divBdr>
        </w:div>
        <w:div w:id="284891480">
          <w:marLeft w:val="0"/>
          <w:marRight w:val="0"/>
          <w:marTop w:val="0"/>
          <w:marBottom w:val="0"/>
          <w:divBdr>
            <w:top w:val="none" w:sz="0" w:space="0" w:color="auto"/>
            <w:left w:val="none" w:sz="0" w:space="0" w:color="auto"/>
            <w:bottom w:val="none" w:sz="0" w:space="0" w:color="auto"/>
            <w:right w:val="none" w:sz="0" w:space="0" w:color="auto"/>
          </w:divBdr>
        </w:div>
        <w:div w:id="1500535859">
          <w:marLeft w:val="0"/>
          <w:marRight w:val="0"/>
          <w:marTop w:val="0"/>
          <w:marBottom w:val="0"/>
          <w:divBdr>
            <w:top w:val="none" w:sz="0" w:space="0" w:color="auto"/>
            <w:left w:val="none" w:sz="0" w:space="0" w:color="auto"/>
            <w:bottom w:val="none" w:sz="0" w:space="0" w:color="auto"/>
            <w:right w:val="none" w:sz="0" w:space="0" w:color="auto"/>
          </w:divBdr>
        </w:div>
        <w:div w:id="936717226">
          <w:marLeft w:val="0"/>
          <w:marRight w:val="0"/>
          <w:marTop w:val="0"/>
          <w:marBottom w:val="0"/>
          <w:divBdr>
            <w:top w:val="none" w:sz="0" w:space="0" w:color="auto"/>
            <w:left w:val="none" w:sz="0" w:space="0" w:color="auto"/>
            <w:bottom w:val="none" w:sz="0" w:space="0" w:color="auto"/>
            <w:right w:val="none" w:sz="0" w:space="0" w:color="auto"/>
          </w:divBdr>
        </w:div>
        <w:div w:id="879123272">
          <w:marLeft w:val="0"/>
          <w:marRight w:val="0"/>
          <w:marTop w:val="0"/>
          <w:marBottom w:val="0"/>
          <w:divBdr>
            <w:top w:val="none" w:sz="0" w:space="0" w:color="auto"/>
            <w:left w:val="none" w:sz="0" w:space="0" w:color="auto"/>
            <w:bottom w:val="none" w:sz="0" w:space="0" w:color="auto"/>
            <w:right w:val="none" w:sz="0" w:space="0" w:color="auto"/>
          </w:divBdr>
        </w:div>
      </w:divsChild>
    </w:div>
    <w:div w:id="218321338">
      <w:bodyDiv w:val="1"/>
      <w:marLeft w:val="0"/>
      <w:marRight w:val="0"/>
      <w:marTop w:val="0"/>
      <w:marBottom w:val="0"/>
      <w:divBdr>
        <w:top w:val="none" w:sz="0" w:space="0" w:color="auto"/>
        <w:left w:val="none" w:sz="0" w:space="0" w:color="auto"/>
        <w:bottom w:val="none" w:sz="0" w:space="0" w:color="auto"/>
        <w:right w:val="none" w:sz="0" w:space="0" w:color="auto"/>
      </w:divBdr>
    </w:div>
    <w:div w:id="223761753">
      <w:bodyDiv w:val="1"/>
      <w:marLeft w:val="0"/>
      <w:marRight w:val="0"/>
      <w:marTop w:val="0"/>
      <w:marBottom w:val="0"/>
      <w:divBdr>
        <w:top w:val="none" w:sz="0" w:space="0" w:color="auto"/>
        <w:left w:val="none" w:sz="0" w:space="0" w:color="auto"/>
        <w:bottom w:val="none" w:sz="0" w:space="0" w:color="auto"/>
        <w:right w:val="none" w:sz="0" w:space="0" w:color="auto"/>
      </w:divBdr>
    </w:div>
    <w:div w:id="224460816">
      <w:bodyDiv w:val="1"/>
      <w:marLeft w:val="0"/>
      <w:marRight w:val="0"/>
      <w:marTop w:val="0"/>
      <w:marBottom w:val="0"/>
      <w:divBdr>
        <w:top w:val="none" w:sz="0" w:space="0" w:color="auto"/>
        <w:left w:val="none" w:sz="0" w:space="0" w:color="auto"/>
        <w:bottom w:val="none" w:sz="0" w:space="0" w:color="auto"/>
        <w:right w:val="none" w:sz="0" w:space="0" w:color="auto"/>
      </w:divBdr>
    </w:div>
    <w:div w:id="230970191">
      <w:bodyDiv w:val="1"/>
      <w:marLeft w:val="0"/>
      <w:marRight w:val="0"/>
      <w:marTop w:val="0"/>
      <w:marBottom w:val="0"/>
      <w:divBdr>
        <w:top w:val="none" w:sz="0" w:space="0" w:color="auto"/>
        <w:left w:val="none" w:sz="0" w:space="0" w:color="auto"/>
        <w:bottom w:val="none" w:sz="0" w:space="0" w:color="auto"/>
        <w:right w:val="none" w:sz="0" w:space="0" w:color="auto"/>
      </w:divBdr>
    </w:div>
    <w:div w:id="243730499">
      <w:bodyDiv w:val="1"/>
      <w:marLeft w:val="0"/>
      <w:marRight w:val="0"/>
      <w:marTop w:val="0"/>
      <w:marBottom w:val="0"/>
      <w:divBdr>
        <w:top w:val="none" w:sz="0" w:space="0" w:color="auto"/>
        <w:left w:val="none" w:sz="0" w:space="0" w:color="auto"/>
        <w:bottom w:val="none" w:sz="0" w:space="0" w:color="auto"/>
        <w:right w:val="none" w:sz="0" w:space="0" w:color="auto"/>
      </w:divBdr>
    </w:div>
    <w:div w:id="263849113">
      <w:bodyDiv w:val="1"/>
      <w:marLeft w:val="0"/>
      <w:marRight w:val="0"/>
      <w:marTop w:val="0"/>
      <w:marBottom w:val="0"/>
      <w:divBdr>
        <w:top w:val="none" w:sz="0" w:space="0" w:color="auto"/>
        <w:left w:val="none" w:sz="0" w:space="0" w:color="auto"/>
        <w:bottom w:val="none" w:sz="0" w:space="0" w:color="auto"/>
        <w:right w:val="none" w:sz="0" w:space="0" w:color="auto"/>
      </w:divBdr>
    </w:div>
    <w:div w:id="361053416">
      <w:bodyDiv w:val="1"/>
      <w:marLeft w:val="0"/>
      <w:marRight w:val="0"/>
      <w:marTop w:val="0"/>
      <w:marBottom w:val="0"/>
      <w:divBdr>
        <w:top w:val="none" w:sz="0" w:space="0" w:color="auto"/>
        <w:left w:val="none" w:sz="0" w:space="0" w:color="auto"/>
        <w:bottom w:val="none" w:sz="0" w:space="0" w:color="auto"/>
        <w:right w:val="none" w:sz="0" w:space="0" w:color="auto"/>
      </w:divBdr>
      <w:divsChild>
        <w:div w:id="1448739172">
          <w:marLeft w:val="600"/>
          <w:marRight w:val="0"/>
          <w:marTop w:val="0"/>
          <w:marBottom w:val="0"/>
          <w:divBdr>
            <w:top w:val="none" w:sz="0" w:space="0" w:color="auto"/>
            <w:left w:val="none" w:sz="0" w:space="0" w:color="auto"/>
            <w:bottom w:val="none" w:sz="0" w:space="0" w:color="auto"/>
            <w:right w:val="none" w:sz="0" w:space="0" w:color="auto"/>
          </w:divBdr>
        </w:div>
        <w:div w:id="1685480018">
          <w:marLeft w:val="600"/>
          <w:marRight w:val="0"/>
          <w:marTop w:val="0"/>
          <w:marBottom w:val="0"/>
          <w:divBdr>
            <w:top w:val="none" w:sz="0" w:space="0" w:color="auto"/>
            <w:left w:val="none" w:sz="0" w:space="0" w:color="auto"/>
            <w:bottom w:val="none" w:sz="0" w:space="0" w:color="auto"/>
            <w:right w:val="none" w:sz="0" w:space="0" w:color="auto"/>
          </w:divBdr>
        </w:div>
      </w:divsChild>
    </w:div>
    <w:div w:id="399864221">
      <w:bodyDiv w:val="1"/>
      <w:marLeft w:val="0"/>
      <w:marRight w:val="0"/>
      <w:marTop w:val="0"/>
      <w:marBottom w:val="0"/>
      <w:divBdr>
        <w:top w:val="none" w:sz="0" w:space="0" w:color="auto"/>
        <w:left w:val="none" w:sz="0" w:space="0" w:color="auto"/>
        <w:bottom w:val="none" w:sz="0" w:space="0" w:color="auto"/>
        <w:right w:val="none" w:sz="0" w:space="0" w:color="auto"/>
      </w:divBdr>
    </w:div>
    <w:div w:id="453913213">
      <w:bodyDiv w:val="1"/>
      <w:marLeft w:val="0"/>
      <w:marRight w:val="0"/>
      <w:marTop w:val="0"/>
      <w:marBottom w:val="0"/>
      <w:divBdr>
        <w:top w:val="none" w:sz="0" w:space="0" w:color="auto"/>
        <w:left w:val="none" w:sz="0" w:space="0" w:color="auto"/>
        <w:bottom w:val="none" w:sz="0" w:space="0" w:color="auto"/>
        <w:right w:val="none" w:sz="0" w:space="0" w:color="auto"/>
      </w:divBdr>
    </w:div>
    <w:div w:id="466095470">
      <w:bodyDiv w:val="1"/>
      <w:marLeft w:val="0"/>
      <w:marRight w:val="0"/>
      <w:marTop w:val="0"/>
      <w:marBottom w:val="0"/>
      <w:divBdr>
        <w:top w:val="none" w:sz="0" w:space="0" w:color="auto"/>
        <w:left w:val="none" w:sz="0" w:space="0" w:color="auto"/>
        <w:bottom w:val="none" w:sz="0" w:space="0" w:color="auto"/>
        <w:right w:val="none" w:sz="0" w:space="0" w:color="auto"/>
      </w:divBdr>
    </w:div>
    <w:div w:id="476185591">
      <w:bodyDiv w:val="1"/>
      <w:marLeft w:val="0"/>
      <w:marRight w:val="0"/>
      <w:marTop w:val="0"/>
      <w:marBottom w:val="0"/>
      <w:divBdr>
        <w:top w:val="none" w:sz="0" w:space="0" w:color="auto"/>
        <w:left w:val="none" w:sz="0" w:space="0" w:color="auto"/>
        <w:bottom w:val="none" w:sz="0" w:space="0" w:color="auto"/>
        <w:right w:val="none" w:sz="0" w:space="0" w:color="auto"/>
      </w:divBdr>
    </w:div>
    <w:div w:id="529026990">
      <w:bodyDiv w:val="1"/>
      <w:marLeft w:val="0"/>
      <w:marRight w:val="0"/>
      <w:marTop w:val="0"/>
      <w:marBottom w:val="0"/>
      <w:divBdr>
        <w:top w:val="none" w:sz="0" w:space="0" w:color="auto"/>
        <w:left w:val="none" w:sz="0" w:space="0" w:color="auto"/>
        <w:bottom w:val="none" w:sz="0" w:space="0" w:color="auto"/>
        <w:right w:val="none" w:sz="0" w:space="0" w:color="auto"/>
      </w:divBdr>
    </w:div>
    <w:div w:id="531961862">
      <w:bodyDiv w:val="1"/>
      <w:marLeft w:val="0"/>
      <w:marRight w:val="0"/>
      <w:marTop w:val="0"/>
      <w:marBottom w:val="0"/>
      <w:divBdr>
        <w:top w:val="none" w:sz="0" w:space="0" w:color="auto"/>
        <w:left w:val="none" w:sz="0" w:space="0" w:color="auto"/>
        <w:bottom w:val="none" w:sz="0" w:space="0" w:color="auto"/>
        <w:right w:val="none" w:sz="0" w:space="0" w:color="auto"/>
      </w:divBdr>
    </w:div>
    <w:div w:id="556282485">
      <w:bodyDiv w:val="1"/>
      <w:marLeft w:val="0"/>
      <w:marRight w:val="0"/>
      <w:marTop w:val="0"/>
      <w:marBottom w:val="0"/>
      <w:divBdr>
        <w:top w:val="none" w:sz="0" w:space="0" w:color="auto"/>
        <w:left w:val="none" w:sz="0" w:space="0" w:color="auto"/>
        <w:bottom w:val="none" w:sz="0" w:space="0" w:color="auto"/>
        <w:right w:val="none" w:sz="0" w:space="0" w:color="auto"/>
      </w:divBdr>
    </w:div>
    <w:div w:id="574246017">
      <w:bodyDiv w:val="1"/>
      <w:marLeft w:val="0"/>
      <w:marRight w:val="0"/>
      <w:marTop w:val="0"/>
      <w:marBottom w:val="0"/>
      <w:divBdr>
        <w:top w:val="none" w:sz="0" w:space="0" w:color="auto"/>
        <w:left w:val="none" w:sz="0" w:space="0" w:color="auto"/>
        <w:bottom w:val="none" w:sz="0" w:space="0" w:color="auto"/>
        <w:right w:val="none" w:sz="0" w:space="0" w:color="auto"/>
      </w:divBdr>
    </w:div>
    <w:div w:id="634336154">
      <w:bodyDiv w:val="1"/>
      <w:marLeft w:val="0"/>
      <w:marRight w:val="0"/>
      <w:marTop w:val="0"/>
      <w:marBottom w:val="0"/>
      <w:divBdr>
        <w:top w:val="none" w:sz="0" w:space="0" w:color="auto"/>
        <w:left w:val="none" w:sz="0" w:space="0" w:color="auto"/>
        <w:bottom w:val="none" w:sz="0" w:space="0" w:color="auto"/>
        <w:right w:val="none" w:sz="0" w:space="0" w:color="auto"/>
      </w:divBdr>
    </w:div>
    <w:div w:id="673192349">
      <w:bodyDiv w:val="1"/>
      <w:marLeft w:val="0"/>
      <w:marRight w:val="0"/>
      <w:marTop w:val="0"/>
      <w:marBottom w:val="0"/>
      <w:divBdr>
        <w:top w:val="none" w:sz="0" w:space="0" w:color="auto"/>
        <w:left w:val="none" w:sz="0" w:space="0" w:color="auto"/>
        <w:bottom w:val="none" w:sz="0" w:space="0" w:color="auto"/>
        <w:right w:val="none" w:sz="0" w:space="0" w:color="auto"/>
      </w:divBdr>
    </w:div>
    <w:div w:id="717361366">
      <w:bodyDiv w:val="1"/>
      <w:marLeft w:val="0"/>
      <w:marRight w:val="0"/>
      <w:marTop w:val="0"/>
      <w:marBottom w:val="0"/>
      <w:divBdr>
        <w:top w:val="none" w:sz="0" w:space="0" w:color="auto"/>
        <w:left w:val="none" w:sz="0" w:space="0" w:color="auto"/>
        <w:bottom w:val="none" w:sz="0" w:space="0" w:color="auto"/>
        <w:right w:val="none" w:sz="0" w:space="0" w:color="auto"/>
      </w:divBdr>
    </w:div>
    <w:div w:id="744837489">
      <w:bodyDiv w:val="1"/>
      <w:marLeft w:val="0"/>
      <w:marRight w:val="0"/>
      <w:marTop w:val="0"/>
      <w:marBottom w:val="0"/>
      <w:divBdr>
        <w:top w:val="none" w:sz="0" w:space="0" w:color="auto"/>
        <w:left w:val="none" w:sz="0" w:space="0" w:color="auto"/>
        <w:bottom w:val="none" w:sz="0" w:space="0" w:color="auto"/>
        <w:right w:val="none" w:sz="0" w:space="0" w:color="auto"/>
      </w:divBdr>
    </w:div>
    <w:div w:id="749158082">
      <w:bodyDiv w:val="1"/>
      <w:marLeft w:val="0"/>
      <w:marRight w:val="0"/>
      <w:marTop w:val="0"/>
      <w:marBottom w:val="0"/>
      <w:divBdr>
        <w:top w:val="none" w:sz="0" w:space="0" w:color="auto"/>
        <w:left w:val="none" w:sz="0" w:space="0" w:color="auto"/>
        <w:bottom w:val="none" w:sz="0" w:space="0" w:color="auto"/>
        <w:right w:val="none" w:sz="0" w:space="0" w:color="auto"/>
      </w:divBdr>
    </w:div>
    <w:div w:id="755596358">
      <w:bodyDiv w:val="1"/>
      <w:marLeft w:val="0"/>
      <w:marRight w:val="0"/>
      <w:marTop w:val="0"/>
      <w:marBottom w:val="0"/>
      <w:divBdr>
        <w:top w:val="none" w:sz="0" w:space="0" w:color="auto"/>
        <w:left w:val="none" w:sz="0" w:space="0" w:color="auto"/>
        <w:bottom w:val="none" w:sz="0" w:space="0" w:color="auto"/>
        <w:right w:val="none" w:sz="0" w:space="0" w:color="auto"/>
      </w:divBdr>
    </w:div>
    <w:div w:id="786659330">
      <w:bodyDiv w:val="1"/>
      <w:marLeft w:val="0"/>
      <w:marRight w:val="0"/>
      <w:marTop w:val="0"/>
      <w:marBottom w:val="0"/>
      <w:divBdr>
        <w:top w:val="none" w:sz="0" w:space="0" w:color="auto"/>
        <w:left w:val="none" w:sz="0" w:space="0" w:color="auto"/>
        <w:bottom w:val="none" w:sz="0" w:space="0" w:color="auto"/>
        <w:right w:val="none" w:sz="0" w:space="0" w:color="auto"/>
      </w:divBdr>
    </w:div>
    <w:div w:id="796878468">
      <w:bodyDiv w:val="1"/>
      <w:marLeft w:val="0"/>
      <w:marRight w:val="0"/>
      <w:marTop w:val="0"/>
      <w:marBottom w:val="0"/>
      <w:divBdr>
        <w:top w:val="none" w:sz="0" w:space="0" w:color="auto"/>
        <w:left w:val="none" w:sz="0" w:space="0" w:color="auto"/>
        <w:bottom w:val="none" w:sz="0" w:space="0" w:color="auto"/>
        <w:right w:val="none" w:sz="0" w:space="0" w:color="auto"/>
      </w:divBdr>
    </w:div>
    <w:div w:id="861821430">
      <w:bodyDiv w:val="1"/>
      <w:marLeft w:val="0"/>
      <w:marRight w:val="0"/>
      <w:marTop w:val="0"/>
      <w:marBottom w:val="0"/>
      <w:divBdr>
        <w:top w:val="none" w:sz="0" w:space="0" w:color="auto"/>
        <w:left w:val="none" w:sz="0" w:space="0" w:color="auto"/>
        <w:bottom w:val="none" w:sz="0" w:space="0" w:color="auto"/>
        <w:right w:val="none" w:sz="0" w:space="0" w:color="auto"/>
      </w:divBdr>
    </w:div>
    <w:div w:id="864753260">
      <w:bodyDiv w:val="1"/>
      <w:marLeft w:val="0"/>
      <w:marRight w:val="0"/>
      <w:marTop w:val="0"/>
      <w:marBottom w:val="0"/>
      <w:divBdr>
        <w:top w:val="none" w:sz="0" w:space="0" w:color="auto"/>
        <w:left w:val="none" w:sz="0" w:space="0" w:color="auto"/>
        <w:bottom w:val="none" w:sz="0" w:space="0" w:color="auto"/>
        <w:right w:val="none" w:sz="0" w:space="0" w:color="auto"/>
      </w:divBdr>
    </w:div>
    <w:div w:id="869034140">
      <w:bodyDiv w:val="1"/>
      <w:marLeft w:val="0"/>
      <w:marRight w:val="0"/>
      <w:marTop w:val="0"/>
      <w:marBottom w:val="0"/>
      <w:divBdr>
        <w:top w:val="none" w:sz="0" w:space="0" w:color="auto"/>
        <w:left w:val="none" w:sz="0" w:space="0" w:color="auto"/>
        <w:bottom w:val="none" w:sz="0" w:space="0" w:color="auto"/>
        <w:right w:val="none" w:sz="0" w:space="0" w:color="auto"/>
      </w:divBdr>
    </w:div>
    <w:div w:id="919487431">
      <w:bodyDiv w:val="1"/>
      <w:marLeft w:val="0"/>
      <w:marRight w:val="0"/>
      <w:marTop w:val="0"/>
      <w:marBottom w:val="0"/>
      <w:divBdr>
        <w:top w:val="none" w:sz="0" w:space="0" w:color="auto"/>
        <w:left w:val="none" w:sz="0" w:space="0" w:color="auto"/>
        <w:bottom w:val="none" w:sz="0" w:space="0" w:color="auto"/>
        <w:right w:val="none" w:sz="0" w:space="0" w:color="auto"/>
      </w:divBdr>
    </w:div>
    <w:div w:id="953681052">
      <w:bodyDiv w:val="1"/>
      <w:marLeft w:val="0"/>
      <w:marRight w:val="0"/>
      <w:marTop w:val="0"/>
      <w:marBottom w:val="0"/>
      <w:divBdr>
        <w:top w:val="none" w:sz="0" w:space="0" w:color="auto"/>
        <w:left w:val="none" w:sz="0" w:space="0" w:color="auto"/>
        <w:bottom w:val="none" w:sz="0" w:space="0" w:color="auto"/>
        <w:right w:val="none" w:sz="0" w:space="0" w:color="auto"/>
      </w:divBdr>
    </w:div>
    <w:div w:id="965047444">
      <w:bodyDiv w:val="1"/>
      <w:marLeft w:val="0"/>
      <w:marRight w:val="0"/>
      <w:marTop w:val="0"/>
      <w:marBottom w:val="0"/>
      <w:divBdr>
        <w:top w:val="none" w:sz="0" w:space="0" w:color="auto"/>
        <w:left w:val="none" w:sz="0" w:space="0" w:color="auto"/>
        <w:bottom w:val="none" w:sz="0" w:space="0" w:color="auto"/>
        <w:right w:val="none" w:sz="0" w:space="0" w:color="auto"/>
      </w:divBdr>
    </w:div>
    <w:div w:id="1020086165">
      <w:bodyDiv w:val="1"/>
      <w:marLeft w:val="0"/>
      <w:marRight w:val="0"/>
      <w:marTop w:val="0"/>
      <w:marBottom w:val="0"/>
      <w:divBdr>
        <w:top w:val="none" w:sz="0" w:space="0" w:color="auto"/>
        <w:left w:val="none" w:sz="0" w:space="0" w:color="auto"/>
        <w:bottom w:val="none" w:sz="0" w:space="0" w:color="auto"/>
        <w:right w:val="none" w:sz="0" w:space="0" w:color="auto"/>
      </w:divBdr>
    </w:div>
    <w:div w:id="1051617778">
      <w:bodyDiv w:val="1"/>
      <w:marLeft w:val="0"/>
      <w:marRight w:val="0"/>
      <w:marTop w:val="0"/>
      <w:marBottom w:val="0"/>
      <w:divBdr>
        <w:top w:val="none" w:sz="0" w:space="0" w:color="auto"/>
        <w:left w:val="none" w:sz="0" w:space="0" w:color="auto"/>
        <w:bottom w:val="none" w:sz="0" w:space="0" w:color="auto"/>
        <w:right w:val="none" w:sz="0" w:space="0" w:color="auto"/>
      </w:divBdr>
    </w:div>
    <w:div w:id="1074233155">
      <w:bodyDiv w:val="1"/>
      <w:marLeft w:val="0"/>
      <w:marRight w:val="0"/>
      <w:marTop w:val="0"/>
      <w:marBottom w:val="0"/>
      <w:divBdr>
        <w:top w:val="none" w:sz="0" w:space="0" w:color="auto"/>
        <w:left w:val="none" w:sz="0" w:space="0" w:color="auto"/>
        <w:bottom w:val="none" w:sz="0" w:space="0" w:color="auto"/>
        <w:right w:val="none" w:sz="0" w:space="0" w:color="auto"/>
      </w:divBdr>
    </w:div>
    <w:div w:id="1130784578">
      <w:bodyDiv w:val="1"/>
      <w:marLeft w:val="0"/>
      <w:marRight w:val="0"/>
      <w:marTop w:val="0"/>
      <w:marBottom w:val="0"/>
      <w:divBdr>
        <w:top w:val="none" w:sz="0" w:space="0" w:color="auto"/>
        <w:left w:val="none" w:sz="0" w:space="0" w:color="auto"/>
        <w:bottom w:val="none" w:sz="0" w:space="0" w:color="auto"/>
        <w:right w:val="none" w:sz="0" w:space="0" w:color="auto"/>
      </w:divBdr>
    </w:div>
    <w:div w:id="1166356708">
      <w:bodyDiv w:val="1"/>
      <w:marLeft w:val="0"/>
      <w:marRight w:val="0"/>
      <w:marTop w:val="0"/>
      <w:marBottom w:val="0"/>
      <w:divBdr>
        <w:top w:val="none" w:sz="0" w:space="0" w:color="auto"/>
        <w:left w:val="none" w:sz="0" w:space="0" w:color="auto"/>
        <w:bottom w:val="none" w:sz="0" w:space="0" w:color="auto"/>
        <w:right w:val="none" w:sz="0" w:space="0" w:color="auto"/>
      </w:divBdr>
    </w:div>
    <w:div w:id="1180776549">
      <w:bodyDiv w:val="1"/>
      <w:marLeft w:val="0"/>
      <w:marRight w:val="0"/>
      <w:marTop w:val="0"/>
      <w:marBottom w:val="0"/>
      <w:divBdr>
        <w:top w:val="none" w:sz="0" w:space="0" w:color="auto"/>
        <w:left w:val="none" w:sz="0" w:space="0" w:color="auto"/>
        <w:bottom w:val="none" w:sz="0" w:space="0" w:color="auto"/>
        <w:right w:val="none" w:sz="0" w:space="0" w:color="auto"/>
      </w:divBdr>
    </w:div>
    <w:div w:id="1240939891">
      <w:bodyDiv w:val="1"/>
      <w:marLeft w:val="0"/>
      <w:marRight w:val="0"/>
      <w:marTop w:val="0"/>
      <w:marBottom w:val="0"/>
      <w:divBdr>
        <w:top w:val="none" w:sz="0" w:space="0" w:color="auto"/>
        <w:left w:val="none" w:sz="0" w:space="0" w:color="auto"/>
        <w:bottom w:val="none" w:sz="0" w:space="0" w:color="auto"/>
        <w:right w:val="none" w:sz="0" w:space="0" w:color="auto"/>
      </w:divBdr>
    </w:div>
    <w:div w:id="1281229010">
      <w:bodyDiv w:val="1"/>
      <w:marLeft w:val="0"/>
      <w:marRight w:val="0"/>
      <w:marTop w:val="0"/>
      <w:marBottom w:val="0"/>
      <w:divBdr>
        <w:top w:val="none" w:sz="0" w:space="0" w:color="auto"/>
        <w:left w:val="none" w:sz="0" w:space="0" w:color="auto"/>
        <w:bottom w:val="none" w:sz="0" w:space="0" w:color="auto"/>
        <w:right w:val="none" w:sz="0" w:space="0" w:color="auto"/>
      </w:divBdr>
    </w:div>
    <w:div w:id="1307706091">
      <w:bodyDiv w:val="1"/>
      <w:marLeft w:val="0"/>
      <w:marRight w:val="0"/>
      <w:marTop w:val="0"/>
      <w:marBottom w:val="0"/>
      <w:divBdr>
        <w:top w:val="none" w:sz="0" w:space="0" w:color="auto"/>
        <w:left w:val="none" w:sz="0" w:space="0" w:color="auto"/>
        <w:bottom w:val="none" w:sz="0" w:space="0" w:color="auto"/>
        <w:right w:val="none" w:sz="0" w:space="0" w:color="auto"/>
      </w:divBdr>
    </w:div>
    <w:div w:id="1335648887">
      <w:bodyDiv w:val="1"/>
      <w:marLeft w:val="0"/>
      <w:marRight w:val="0"/>
      <w:marTop w:val="0"/>
      <w:marBottom w:val="0"/>
      <w:divBdr>
        <w:top w:val="none" w:sz="0" w:space="0" w:color="auto"/>
        <w:left w:val="none" w:sz="0" w:space="0" w:color="auto"/>
        <w:bottom w:val="none" w:sz="0" w:space="0" w:color="auto"/>
        <w:right w:val="none" w:sz="0" w:space="0" w:color="auto"/>
      </w:divBdr>
    </w:div>
    <w:div w:id="1481732573">
      <w:bodyDiv w:val="1"/>
      <w:marLeft w:val="0"/>
      <w:marRight w:val="0"/>
      <w:marTop w:val="0"/>
      <w:marBottom w:val="0"/>
      <w:divBdr>
        <w:top w:val="none" w:sz="0" w:space="0" w:color="auto"/>
        <w:left w:val="none" w:sz="0" w:space="0" w:color="auto"/>
        <w:bottom w:val="none" w:sz="0" w:space="0" w:color="auto"/>
        <w:right w:val="none" w:sz="0" w:space="0" w:color="auto"/>
      </w:divBdr>
      <w:divsChild>
        <w:div w:id="491876311">
          <w:marLeft w:val="0"/>
          <w:marRight w:val="0"/>
          <w:marTop w:val="0"/>
          <w:marBottom w:val="0"/>
          <w:divBdr>
            <w:top w:val="none" w:sz="0" w:space="0" w:color="auto"/>
            <w:left w:val="none" w:sz="0" w:space="0" w:color="auto"/>
            <w:bottom w:val="none" w:sz="0" w:space="0" w:color="auto"/>
            <w:right w:val="none" w:sz="0" w:space="0" w:color="auto"/>
          </w:divBdr>
        </w:div>
        <w:div w:id="2066752999">
          <w:marLeft w:val="0"/>
          <w:marRight w:val="0"/>
          <w:marTop w:val="0"/>
          <w:marBottom w:val="0"/>
          <w:divBdr>
            <w:top w:val="none" w:sz="0" w:space="0" w:color="auto"/>
            <w:left w:val="none" w:sz="0" w:space="0" w:color="auto"/>
            <w:bottom w:val="none" w:sz="0" w:space="0" w:color="auto"/>
            <w:right w:val="none" w:sz="0" w:space="0" w:color="auto"/>
          </w:divBdr>
        </w:div>
        <w:div w:id="805244036">
          <w:marLeft w:val="0"/>
          <w:marRight w:val="0"/>
          <w:marTop w:val="0"/>
          <w:marBottom w:val="0"/>
          <w:divBdr>
            <w:top w:val="none" w:sz="0" w:space="0" w:color="auto"/>
            <w:left w:val="none" w:sz="0" w:space="0" w:color="auto"/>
            <w:bottom w:val="none" w:sz="0" w:space="0" w:color="auto"/>
            <w:right w:val="none" w:sz="0" w:space="0" w:color="auto"/>
          </w:divBdr>
        </w:div>
        <w:div w:id="757019689">
          <w:marLeft w:val="0"/>
          <w:marRight w:val="0"/>
          <w:marTop w:val="0"/>
          <w:marBottom w:val="0"/>
          <w:divBdr>
            <w:top w:val="none" w:sz="0" w:space="0" w:color="auto"/>
            <w:left w:val="none" w:sz="0" w:space="0" w:color="auto"/>
            <w:bottom w:val="none" w:sz="0" w:space="0" w:color="auto"/>
            <w:right w:val="none" w:sz="0" w:space="0" w:color="auto"/>
          </w:divBdr>
        </w:div>
        <w:div w:id="728959327">
          <w:marLeft w:val="0"/>
          <w:marRight w:val="0"/>
          <w:marTop w:val="0"/>
          <w:marBottom w:val="0"/>
          <w:divBdr>
            <w:top w:val="none" w:sz="0" w:space="0" w:color="auto"/>
            <w:left w:val="none" w:sz="0" w:space="0" w:color="auto"/>
            <w:bottom w:val="none" w:sz="0" w:space="0" w:color="auto"/>
            <w:right w:val="none" w:sz="0" w:space="0" w:color="auto"/>
          </w:divBdr>
        </w:div>
        <w:div w:id="300040339">
          <w:marLeft w:val="0"/>
          <w:marRight w:val="0"/>
          <w:marTop w:val="0"/>
          <w:marBottom w:val="0"/>
          <w:divBdr>
            <w:top w:val="none" w:sz="0" w:space="0" w:color="auto"/>
            <w:left w:val="none" w:sz="0" w:space="0" w:color="auto"/>
            <w:bottom w:val="none" w:sz="0" w:space="0" w:color="auto"/>
            <w:right w:val="none" w:sz="0" w:space="0" w:color="auto"/>
          </w:divBdr>
        </w:div>
        <w:div w:id="1439564582">
          <w:marLeft w:val="0"/>
          <w:marRight w:val="0"/>
          <w:marTop w:val="0"/>
          <w:marBottom w:val="0"/>
          <w:divBdr>
            <w:top w:val="none" w:sz="0" w:space="0" w:color="auto"/>
            <w:left w:val="none" w:sz="0" w:space="0" w:color="auto"/>
            <w:bottom w:val="none" w:sz="0" w:space="0" w:color="auto"/>
            <w:right w:val="none" w:sz="0" w:space="0" w:color="auto"/>
          </w:divBdr>
        </w:div>
      </w:divsChild>
    </w:div>
    <w:div w:id="1510027805">
      <w:bodyDiv w:val="1"/>
      <w:marLeft w:val="0"/>
      <w:marRight w:val="0"/>
      <w:marTop w:val="0"/>
      <w:marBottom w:val="0"/>
      <w:divBdr>
        <w:top w:val="none" w:sz="0" w:space="0" w:color="auto"/>
        <w:left w:val="none" w:sz="0" w:space="0" w:color="auto"/>
        <w:bottom w:val="none" w:sz="0" w:space="0" w:color="auto"/>
        <w:right w:val="none" w:sz="0" w:space="0" w:color="auto"/>
      </w:divBdr>
    </w:div>
    <w:div w:id="1531988035">
      <w:bodyDiv w:val="1"/>
      <w:marLeft w:val="0"/>
      <w:marRight w:val="0"/>
      <w:marTop w:val="0"/>
      <w:marBottom w:val="0"/>
      <w:divBdr>
        <w:top w:val="none" w:sz="0" w:space="0" w:color="auto"/>
        <w:left w:val="none" w:sz="0" w:space="0" w:color="auto"/>
        <w:bottom w:val="none" w:sz="0" w:space="0" w:color="auto"/>
        <w:right w:val="none" w:sz="0" w:space="0" w:color="auto"/>
      </w:divBdr>
    </w:div>
    <w:div w:id="1539661332">
      <w:bodyDiv w:val="1"/>
      <w:marLeft w:val="0"/>
      <w:marRight w:val="0"/>
      <w:marTop w:val="0"/>
      <w:marBottom w:val="0"/>
      <w:divBdr>
        <w:top w:val="none" w:sz="0" w:space="0" w:color="auto"/>
        <w:left w:val="none" w:sz="0" w:space="0" w:color="auto"/>
        <w:bottom w:val="none" w:sz="0" w:space="0" w:color="auto"/>
        <w:right w:val="none" w:sz="0" w:space="0" w:color="auto"/>
      </w:divBdr>
    </w:div>
    <w:div w:id="1589540215">
      <w:bodyDiv w:val="1"/>
      <w:marLeft w:val="0"/>
      <w:marRight w:val="0"/>
      <w:marTop w:val="0"/>
      <w:marBottom w:val="0"/>
      <w:divBdr>
        <w:top w:val="none" w:sz="0" w:space="0" w:color="auto"/>
        <w:left w:val="none" w:sz="0" w:space="0" w:color="auto"/>
        <w:bottom w:val="none" w:sz="0" w:space="0" w:color="auto"/>
        <w:right w:val="none" w:sz="0" w:space="0" w:color="auto"/>
      </w:divBdr>
      <w:divsChild>
        <w:div w:id="1215114932">
          <w:marLeft w:val="0"/>
          <w:marRight w:val="0"/>
          <w:marTop w:val="0"/>
          <w:marBottom w:val="0"/>
          <w:divBdr>
            <w:top w:val="none" w:sz="0" w:space="0" w:color="auto"/>
            <w:left w:val="none" w:sz="0" w:space="0" w:color="auto"/>
            <w:bottom w:val="none" w:sz="0" w:space="0" w:color="auto"/>
            <w:right w:val="none" w:sz="0" w:space="0" w:color="auto"/>
          </w:divBdr>
          <w:divsChild>
            <w:div w:id="1343507787">
              <w:marLeft w:val="0"/>
              <w:marRight w:val="0"/>
              <w:marTop w:val="0"/>
              <w:marBottom w:val="0"/>
              <w:divBdr>
                <w:top w:val="none" w:sz="0" w:space="0" w:color="auto"/>
                <w:left w:val="none" w:sz="0" w:space="0" w:color="auto"/>
                <w:bottom w:val="none" w:sz="0" w:space="0" w:color="auto"/>
                <w:right w:val="none" w:sz="0" w:space="0" w:color="auto"/>
              </w:divBdr>
            </w:div>
          </w:divsChild>
        </w:div>
        <w:div w:id="1084693041">
          <w:marLeft w:val="0"/>
          <w:marRight w:val="0"/>
          <w:marTop w:val="0"/>
          <w:marBottom w:val="0"/>
          <w:divBdr>
            <w:top w:val="none" w:sz="0" w:space="0" w:color="auto"/>
            <w:left w:val="none" w:sz="0" w:space="0" w:color="auto"/>
            <w:bottom w:val="none" w:sz="0" w:space="0" w:color="auto"/>
            <w:right w:val="none" w:sz="0" w:space="0" w:color="auto"/>
          </w:divBdr>
          <w:divsChild>
            <w:div w:id="9953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560">
      <w:bodyDiv w:val="1"/>
      <w:marLeft w:val="0"/>
      <w:marRight w:val="0"/>
      <w:marTop w:val="0"/>
      <w:marBottom w:val="0"/>
      <w:divBdr>
        <w:top w:val="none" w:sz="0" w:space="0" w:color="auto"/>
        <w:left w:val="none" w:sz="0" w:space="0" w:color="auto"/>
        <w:bottom w:val="none" w:sz="0" w:space="0" w:color="auto"/>
        <w:right w:val="none" w:sz="0" w:space="0" w:color="auto"/>
      </w:divBdr>
    </w:div>
    <w:div w:id="1647706199">
      <w:bodyDiv w:val="1"/>
      <w:marLeft w:val="0"/>
      <w:marRight w:val="0"/>
      <w:marTop w:val="0"/>
      <w:marBottom w:val="0"/>
      <w:divBdr>
        <w:top w:val="none" w:sz="0" w:space="0" w:color="auto"/>
        <w:left w:val="none" w:sz="0" w:space="0" w:color="auto"/>
        <w:bottom w:val="none" w:sz="0" w:space="0" w:color="auto"/>
        <w:right w:val="none" w:sz="0" w:space="0" w:color="auto"/>
      </w:divBdr>
    </w:div>
    <w:div w:id="1678147251">
      <w:bodyDiv w:val="1"/>
      <w:marLeft w:val="0"/>
      <w:marRight w:val="0"/>
      <w:marTop w:val="0"/>
      <w:marBottom w:val="0"/>
      <w:divBdr>
        <w:top w:val="none" w:sz="0" w:space="0" w:color="auto"/>
        <w:left w:val="none" w:sz="0" w:space="0" w:color="auto"/>
        <w:bottom w:val="none" w:sz="0" w:space="0" w:color="auto"/>
        <w:right w:val="none" w:sz="0" w:space="0" w:color="auto"/>
      </w:divBdr>
    </w:div>
    <w:div w:id="1757051560">
      <w:bodyDiv w:val="1"/>
      <w:marLeft w:val="0"/>
      <w:marRight w:val="0"/>
      <w:marTop w:val="0"/>
      <w:marBottom w:val="0"/>
      <w:divBdr>
        <w:top w:val="none" w:sz="0" w:space="0" w:color="auto"/>
        <w:left w:val="none" w:sz="0" w:space="0" w:color="auto"/>
        <w:bottom w:val="none" w:sz="0" w:space="0" w:color="auto"/>
        <w:right w:val="none" w:sz="0" w:space="0" w:color="auto"/>
      </w:divBdr>
    </w:div>
    <w:div w:id="1809391980">
      <w:bodyDiv w:val="1"/>
      <w:marLeft w:val="0"/>
      <w:marRight w:val="0"/>
      <w:marTop w:val="0"/>
      <w:marBottom w:val="0"/>
      <w:divBdr>
        <w:top w:val="none" w:sz="0" w:space="0" w:color="auto"/>
        <w:left w:val="none" w:sz="0" w:space="0" w:color="auto"/>
        <w:bottom w:val="none" w:sz="0" w:space="0" w:color="auto"/>
        <w:right w:val="none" w:sz="0" w:space="0" w:color="auto"/>
      </w:divBdr>
    </w:div>
    <w:div w:id="1871407308">
      <w:bodyDiv w:val="1"/>
      <w:marLeft w:val="0"/>
      <w:marRight w:val="0"/>
      <w:marTop w:val="0"/>
      <w:marBottom w:val="0"/>
      <w:divBdr>
        <w:top w:val="none" w:sz="0" w:space="0" w:color="auto"/>
        <w:left w:val="none" w:sz="0" w:space="0" w:color="auto"/>
        <w:bottom w:val="none" w:sz="0" w:space="0" w:color="auto"/>
        <w:right w:val="none" w:sz="0" w:space="0" w:color="auto"/>
      </w:divBdr>
    </w:div>
    <w:div w:id="1877306593">
      <w:bodyDiv w:val="1"/>
      <w:marLeft w:val="0"/>
      <w:marRight w:val="0"/>
      <w:marTop w:val="0"/>
      <w:marBottom w:val="0"/>
      <w:divBdr>
        <w:top w:val="none" w:sz="0" w:space="0" w:color="auto"/>
        <w:left w:val="none" w:sz="0" w:space="0" w:color="auto"/>
        <w:bottom w:val="none" w:sz="0" w:space="0" w:color="auto"/>
        <w:right w:val="none" w:sz="0" w:space="0" w:color="auto"/>
      </w:divBdr>
    </w:div>
    <w:div w:id="1897935065">
      <w:bodyDiv w:val="1"/>
      <w:marLeft w:val="0"/>
      <w:marRight w:val="0"/>
      <w:marTop w:val="0"/>
      <w:marBottom w:val="0"/>
      <w:divBdr>
        <w:top w:val="none" w:sz="0" w:space="0" w:color="auto"/>
        <w:left w:val="none" w:sz="0" w:space="0" w:color="auto"/>
        <w:bottom w:val="none" w:sz="0" w:space="0" w:color="auto"/>
        <w:right w:val="none" w:sz="0" w:space="0" w:color="auto"/>
      </w:divBdr>
    </w:div>
    <w:div w:id="193917268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08">
          <w:marLeft w:val="0"/>
          <w:marRight w:val="0"/>
          <w:marTop w:val="0"/>
          <w:marBottom w:val="0"/>
          <w:divBdr>
            <w:top w:val="none" w:sz="0" w:space="0" w:color="auto"/>
            <w:left w:val="none" w:sz="0" w:space="0" w:color="auto"/>
            <w:bottom w:val="none" w:sz="0" w:space="0" w:color="auto"/>
            <w:right w:val="none" w:sz="0" w:space="0" w:color="auto"/>
          </w:divBdr>
          <w:divsChild>
            <w:div w:id="375856226">
              <w:marLeft w:val="0"/>
              <w:marRight w:val="0"/>
              <w:marTop w:val="0"/>
              <w:marBottom w:val="0"/>
              <w:divBdr>
                <w:top w:val="none" w:sz="0" w:space="0" w:color="auto"/>
                <w:left w:val="none" w:sz="0" w:space="0" w:color="auto"/>
                <w:bottom w:val="none" w:sz="0" w:space="0" w:color="auto"/>
                <w:right w:val="none" w:sz="0" w:space="0" w:color="auto"/>
              </w:divBdr>
            </w:div>
          </w:divsChild>
        </w:div>
        <w:div w:id="1066226270">
          <w:marLeft w:val="0"/>
          <w:marRight w:val="0"/>
          <w:marTop w:val="0"/>
          <w:marBottom w:val="0"/>
          <w:divBdr>
            <w:top w:val="none" w:sz="0" w:space="0" w:color="auto"/>
            <w:left w:val="none" w:sz="0" w:space="0" w:color="auto"/>
            <w:bottom w:val="none" w:sz="0" w:space="0" w:color="auto"/>
            <w:right w:val="none" w:sz="0" w:space="0" w:color="auto"/>
          </w:divBdr>
          <w:divsChild>
            <w:div w:id="3171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2995">
      <w:bodyDiv w:val="1"/>
      <w:marLeft w:val="0"/>
      <w:marRight w:val="0"/>
      <w:marTop w:val="0"/>
      <w:marBottom w:val="0"/>
      <w:divBdr>
        <w:top w:val="none" w:sz="0" w:space="0" w:color="auto"/>
        <w:left w:val="none" w:sz="0" w:space="0" w:color="auto"/>
        <w:bottom w:val="none" w:sz="0" w:space="0" w:color="auto"/>
        <w:right w:val="none" w:sz="0" w:space="0" w:color="auto"/>
      </w:divBdr>
    </w:div>
    <w:div w:id="1983733226">
      <w:bodyDiv w:val="1"/>
      <w:marLeft w:val="0"/>
      <w:marRight w:val="0"/>
      <w:marTop w:val="0"/>
      <w:marBottom w:val="0"/>
      <w:divBdr>
        <w:top w:val="none" w:sz="0" w:space="0" w:color="auto"/>
        <w:left w:val="none" w:sz="0" w:space="0" w:color="auto"/>
        <w:bottom w:val="none" w:sz="0" w:space="0" w:color="auto"/>
        <w:right w:val="none" w:sz="0" w:space="0" w:color="auto"/>
      </w:divBdr>
    </w:div>
    <w:div w:id="2017489478">
      <w:bodyDiv w:val="1"/>
      <w:marLeft w:val="0"/>
      <w:marRight w:val="0"/>
      <w:marTop w:val="0"/>
      <w:marBottom w:val="0"/>
      <w:divBdr>
        <w:top w:val="none" w:sz="0" w:space="0" w:color="auto"/>
        <w:left w:val="none" w:sz="0" w:space="0" w:color="auto"/>
        <w:bottom w:val="none" w:sz="0" w:space="0" w:color="auto"/>
        <w:right w:val="none" w:sz="0" w:space="0" w:color="auto"/>
      </w:divBdr>
    </w:div>
    <w:div w:id="2074230167">
      <w:bodyDiv w:val="1"/>
      <w:marLeft w:val="0"/>
      <w:marRight w:val="0"/>
      <w:marTop w:val="0"/>
      <w:marBottom w:val="0"/>
      <w:divBdr>
        <w:top w:val="none" w:sz="0" w:space="0" w:color="auto"/>
        <w:left w:val="none" w:sz="0" w:space="0" w:color="auto"/>
        <w:bottom w:val="none" w:sz="0" w:space="0" w:color="auto"/>
        <w:right w:val="none" w:sz="0" w:space="0" w:color="auto"/>
      </w:divBdr>
    </w:div>
    <w:div w:id="2091927985">
      <w:bodyDiv w:val="1"/>
      <w:marLeft w:val="0"/>
      <w:marRight w:val="0"/>
      <w:marTop w:val="0"/>
      <w:marBottom w:val="0"/>
      <w:divBdr>
        <w:top w:val="none" w:sz="0" w:space="0" w:color="auto"/>
        <w:left w:val="none" w:sz="0" w:space="0" w:color="auto"/>
        <w:bottom w:val="none" w:sz="0" w:space="0" w:color="auto"/>
        <w:right w:val="none" w:sz="0" w:space="0" w:color="auto"/>
      </w:divBdr>
      <w:divsChild>
        <w:div w:id="577835636">
          <w:marLeft w:val="0"/>
          <w:marRight w:val="0"/>
          <w:marTop w:val="0"/>
          <w:marBottom w:val="0"/>
          <w:divBdr>
            <w:top w:val="none" w:sz="0" w:space="0" w:color="auto"/>
            <w:left w:val="none" w:sz="0" w:space="0" w:color="auto"/>
            <w:bottom w:val="none" w:sz="0" w:space="0" w:color="auto"/>
            <w:right w:val="none" w:sz="0" w:space="0" w:color="auto"/>
          </w:divBdr>
        </w:div>
      </w:divsChild>
    </w:div>
    <w:div w:id="2092118548">
      <w:bodyDiv w:val="1"/>
      <w:marLeft w:val="0"/>
      <w:marRight w:val="0"/>
      <w:marTop w:val="0"/>
      <w:marBottom w:val="0"/>
      <w:divBdr>
        <w:top w:val="none" w:sz="0" w:space="0" w:color="auto"/>
        <w:left w:val="none" w:sz="0" w:space="0" w:color="auto"/>
        <w:bottom w:val="none" w:sz="0" w:space="0" w:color="auto"/>
        <w:right w:val="none" w:sz="0" w:space="0" w:color="auto"/>
      </w:divBdr>
    </w:div>
    <w:div w:id="2115781150">
      <w:bodyDiv w:val="1"/>
      <w:marLeft w:val="0"/>
      <w:marRight w:val="0"/>
      <w:marTop w:val="0"/>
      <w:marBottom w:val="0"/>
      <w:divBdr>
        <w:top w:val="none" w:sz="0" w:space="0" w:color="auto"/>
        <w:left w:val="none" w:sz="0" w:space="0" w:color="auto"/>
        <w:bottom w:val="none" w:sz="0" w:space="0" w:color="auto"/>
        <w:right w:val="none" w:sz="0" w:space="0" w:color="auto"/>
      </w:divBdr>
    </w:div>
    <w:div w:id="2124028674">
      <w:bodyDiv w:val="1"/>
      <w:marLeft w:val="0"/>
      <w:marRight w:val="0"/>
      <w:marTop w:val="0"/>
      <w:marBottom w:val="0"/>
      <w:divBdr>
        <w:top w:val="none" w:sz="0" w:space="0" w:color="auto"/>
        <w:left w:val="none" w:sz="0" w:space="0" w:color="auto"/>
        <w:bottom w:val="none" w:sz="0" w:space="0" w:color="auto"/>
        <w:right w:val="none" w:sz="0" w:space="0" w:color="auto"/>
      </w:divBdr>
    </w:div>
    <w:div w:id="21418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15A8-9FC5-4513-AF7A-8E8E0917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21</Pages>
  <Words>5582</Words>
  <Characters>32377</Characters>
  <Application>Microsoft Office Word</Application>
  <DocSecurity>0</DocSecurity>
  <Lines>269</Lines>
  <Paragraphs>75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Direcție Politici Ocupaționale și de Reglementare a Migrației  Forței de Muncă</cp:lastModifiedBy>
  <cp:revision>74</cp:revision>
  <cp:lastPrinted>2025-06-16T07:50:00Z</cp:lastPrinted>
  <dcterms:created xsi:type="dcterms:W3CDTF">2025-06-03T09:02:00Z</dcterms:created>
  <dcterms:modified xsi:type="dcterms:W3CDTF">2025-07-09T11:07:00Z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ceac8918a0e6ff1f76d81efa51b1d05b3bc6d278679690e7ef2e774fdc462663</vt:lpwstr>
  </property>
</Properties>
</file>