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71D" w:rsidRDefault="00A46A3E" w:rsidP="00971BE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Pr>
          <w:b/>
          <w:sz w:val="24"/>
          <w:szCs w:val="24"/>
          <w:lang w:val="ro-RO"/>
        </w:rPr>
        <w:t>NOTA DE FUNDAMENTARE</w:t>
      </w:r>
    </w:p>
    <w:p w:rsidR="00BB271D" w:rsidRDefault="00A46A3E" w:rsidP="001F5DC0">
      <w:pPr>
        <w:pBdr>
          <w:top w:val="none" w:sz="4" w:space="0" w:color="000000"/>
          <w:left w:val="none" w:sz="4" w:space="0" w:color="000000"/>
          <w:bottom w:val="none" w:sz="4" w:space="0" w:color="000000"/>
          <w:right w:val="none" w:sz="4" w:space="0" w:color="000000"/>
        </w:pBdr>
        <w:tabs>
          <w:tab w:val="left" w:pos="884"/>
          <w:tab w:val="left" w:pos="1196"/>
        </w:tabs>
        <w:spacing w:after="240"/>
        <w:ind w:firstLine="0"/>
        <w:jc w:val="center"/>
        <w:rPr>
          <w:sz w:val="24"/>
          <w:szCs w:val="24"/>
          <w:lang w:val="ro-RO"/>
        </w:rPr>
      </w:pPr>
      <w:r>
        <w:rPr>
          <w:b/>
          <w:sz w:val="24"/>
          <w:szCs w:val="24"/>
          <w:lang w:val="ro-RO"/>
        </w:rPr>
        <w:t xml:space="preserve">la proiectul </w:t>
      </w:r>
      <w:r w:rsidR="00E90321">
        <w:rPr>
          <w:b/>
          <w:sz w:val="24"/>
          <w:szCs w:val="24"/>
          <w:lang w:val="ro-RO"/>
        </w:rPr>
        <w:t>h</w:t>
      </w:r>
      <w:r w:rsidR="001E1662" w:rsidRPr="001E1662">
        <w:rPr>
          <w:b/>
          <w:sz w:val="24"/>
          <w:szCs w:val="24"/>
          <w:lang w:val="ro-RO"/>
        </w:rPr>
        <w:t>otărârii Guvernului cu privire la aprobarea Regulamentului resursei informaționale formate de Sistemul informațional „e-Admitere” în învățământul superior</w:t>
      </w: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260"/>
      </w:tblGrid>
      <w:tr w:rsidR="00BB271D" w:rsidTr="00971BE5">
        <w:tc>
          <w:tcPr>
            <w:tcW w:w="9260"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B271D" w:rsidRDefault="00A46A3E">
            <w:pPr>
              <w:rPr>
                <w:rFonts w:ascii="Times New Roman" w:hAnsi="Times New Roman"/>
                <w:b/>
                <w:bCs/>
                <w:sz w:val="24"/>
                <w:szCs w:val="24"/>
                <w:lang w:val="ro-RO"/>
              </w:rPr>
            </w:pPr>
            <w:r>
              <w:rPr>
                <w:rFonts w:ascii="Times New Roman" w:hAnsi="Times New Roman"/>
                <w:b/>
                <w:bCs/>
                <w:sz w:val="24"/>
                <w:szCs w:val="24"/>
                <w:lang w:val="ro-RO"/>
              </w:rPr>
              <w:t>1. Denumirea sau numele autorului și, după caz, a/al participanților la elaborarea proiectului actului normativ</w:t>
            </w:r>
          </w:p>
        </w:tc>
      </w:tr>
      <w:tr w:rsidR="00BB271D" w:rsidTr="00971BE5">
        <w:tc>
          <w:tcPr>
            <w:tcW w:w="92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B271D" w:rsidRDefault="00EF7C62">
            <w:pPr>
              <w:rPr>
                <w:rFonts w:ascii="Times New Roman" w:hAnsi="Times New Roman"/>
                <w:sz w:val="24"/>
                <w:szCs w:val="24"/>
                <w:lang w:val="ro-RO"/>
              </w:rPr>
            </w:pPr>
            <w:r>
              <w:rPr>
                <w:rFonts w:ascii="Times New Roman" w:hAnsi="Times New Roman"/>
                <w:sz w:val="24"/>
                <w:szCs w:val="24"/>
                <w:lang w:val="ro-RO"/>
              </w:rPr>
              <w:t>Proiectul Hotărârii Guvernului este elaborat de către</w:t>
            </w:r>
            <w:r w:rsidR="00A46A3E">
              <w:rPr>
                <w:rFonts w:ascii="Times New Roman" w:hAnsi="Times New Roman"/>
                <w:sz w:val="24"/>
                <w:szCs w:val="24"/>
                <w:lang w:val="ro-RO"/>
              </w:rPr>
              <w:t xml:space="preserve"> </w:t>
            </w:r>
            <w:r w:rsidR="001E1662">
              <w:rPr>
                <w:rFonts w:ascii="Times New Roman" w:hAnsi="Times New Roman"/>
                <w:sz w:val="24"/>
                <w:szCs w:val="24"/>
                <w:lang w:val="ro-RO"/>
              </w:rPr>
              <w:t>Ministerul Educației și Cercetării</w:t>
            </w:r>
            <w:r>
              <w:rPr>
                <w:rFonts w:ascii="Times New Roman" w:hAnsi="Times New Roman"/>
                <w:sz w:val="24"/>
                <w:szCs w:val="24"/>
                <w:lang w:val="ro-RO"/>
              </w:rPr>
              <w:t>.</w:t>
            </w:r>
          </w:p>
        </w:tc>
      </w:tr>
      <w:tr w:rsidR="00BB271D" w:rsidTr="00971BE5">
        <w:tc>
          <w:tcPr>
            <w:tcW w:w="926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B271D" w:rsidRDefault="00A46A3E">
            <w:pPr>
              <w:rPr>
                <w:rFonts w:ascii="Times New Roman" w:hAnsi="Times New Roman"/>
                <w:b/>
                <w:bCs/>
                <w:sz w:val="24"/>
                <w:szCs w:val="24"/>
                <w:lang w:val="ro-RO"/>
              </w:rPr>
            </w:pPr>
            <w:r>
              <w:rPr>
                <w:rFonts w:ascii="Times New Roman" w:hAnsi="Times New Roman"/>
                <w:b/>
                <w:bCs/>
                <w:sz w:val="24"/>
                <w:szCs w:val="24"/>
                <w:lang w:val="ro-RO"/>
              </w:rPr>
              <w:t>2. Condițiile ce au impus elaborarea proiectului actului normativ</w:t>
            </w:r>
          </w:p>
        </w:tc>
      </w:tr>
      <w:tr w:rsidR="00BB271D" w:rsidTr="00971BE5">
        <w:tc>
          <w:tcPr>
            <w:tcW w:w="926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B271D" w:rsidRDefault="00A46A3E">
            <w:pPr>
              <w:rPr>
                <w:rFonts w:ascii="Times New Roman" w:hAnsi="Times New Roman"/>
                <w:sz w:val="24"/>
                <w:szCs w:val="24"/>
                <w:lang w:val="ro-RO"/>
              </w:rPr>
            </w:pPr>
            <w:r>
              <w:rPr>
                <w:rFonts w:ascii="Times New Roman" w:hAnsi="Times New Roman"/>
                <w:sz w:val="24"/>
                <w:szCs w:val="24"/>
                <w:lang w:val="ro-RO"/>
              </w:rPr>
              <w:t>2.1. Temeiul legal sau, după caz, sursa proiectului actului normativ</w:t>
            </w:r>
          </w:p>
        </w:tc>
      </w:tr>
      <w:tr w:rsidR="001F5DC0" w:rsidTr="00971BE5">
        <w:tc>
          <w:tcPr>
            <w:tcW w:w="926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F5DC0" w:rsidRPr="001F5DC0" w:rsidRDefault="001F5DC0" w:rsidP="006A6012">
            <w:pPr>
              <w:shd w:val="clear" w:color="auto" w:fill="FFFFFF"/>
              <w:rPr>
                <w:rFonts w:ascii="Times New Roman" w:hAnsi="Times New Roman"/>
                <w:color w:val="000000" w:themeColor="text1"/>
                <w:sz w:val="24"/>
                <w:szCs w:val="24"/>
                <w:lang w:val="ro-MD"/>
              </w:rPr>
            </w:pPr>
            <w:r w:rsidRPr="004B0687">
              <w:rPr>
                <w:rFonts w:ascii="Times New Roman" w:hAnsi="Times New Roman"/>
                <w:color w:val="000000" w:themeColor="text1"/>
                <w:sz w:val="24"/>
                <w:szCs w:val="24"/>
                <w:lang w:val="ro-MD"/>
              </w:rPr>
              <w:t xml:space="preserve">Proiectul </w:t>
            </w:r>
            <w:r w:rsidR="004D11F1">
              <w:rPr>
                <w:rFonts w:ascii="Times New Roman" w:hAnsi="Times New Roman"/>
                <w:sz w:val="24"/>
                <w:szCs w:val="24"/>
                <w:lang w:val="ro-RO"/>
              </w:rPr>
              <w:t xml:space="preserve">Hotărârii Guvernului </w:t>
            </w:r>
            <w:r w:rsidRPr="004B0687">
              <w:rPr>
                <w:rFonts w:ascii="Times New Roman" w:hAnsi="Times New Roman"/>
                <w:color w:val="000000" w:themeColor="text1"/>
                <w:sz w:val="24"/>
                <w:szCs w:val="24"/>
                <w:lang w:val="ro-MD"/>
              </w:rPr>
              <w:t xml:space="preserve">a fost elaborat în temeiul </w:t>
            </w:r>
            <w:r>
              <w:rPr>
                <w:rFonts w:ascii="Times New Roman" w:hAnsi="Times New Roman"/>
                <w:color w:val="000000" w:themeColor="text1"/>
                <w:sz w:val="24"/>
                <w:szCs w:val="24"/>
                <w:lang w:val="ro-MD"/>
              </w:rPr>
              <w:t xml:space="preserve">art. 18 alin (1) și </w:t>
            </w:r>
            <w:r w:rsidRPr="004B0687">
              <w:rPr>
                <w:rFonts w:ascii="Times New Roman" w:hAnsi="Times New Roman"/>
                <w:color w:val="000000" w:themeColor="text1"/>
                <w:sz w:val="24"/>
                <w:szCs w:val="24"/>
                <w:lang w:val="ro-MD"/>
              </w:rPr>
              <w:t xml:space="preserve">art. 22 </w:t>
            </w:r>
            <w:r>
              <w:rPr>
                <w:rFonts w:ascii="Times New Roman" w:hAnsi="Times New Roman"/>
                <w:color w:val="000000" w:themeColor="text1"/>
                <w:sz w:val="24"/>
                <w:szCs w:val="24"/>
                <w:lang w:val="ro-MD"/>
              </w:rPr>
              <w:t xml:space="preserve">alin. (1) </w:t>
            </w:r>
            <w:r w:rsidR="00526620">
              <w:rPr>
                <w:rFonts w:ascii="Times New Roman" w:hAnsi="Times New Roman"/>
                <w:color w:val="000000" w:themeColor="text1"/>
                <w:sz w:val="24"/>
                <w:szCs w:val="24"/>
                <w:lang w:val="ro-MD"/>
              </w:rPr>
              <w:t>din Legea</w:t>
            </w:r>
            <w:r>
              <w:rPr>
                <w:rFonts w:ascii="Times New Roman" w:hAnsi="Times New Roman"/>
                <w:color w:val="000000" w:themeColor="text1"/>
                <w:sz w:val="24"/>
                <w:szCs w:val="24"/>
                <w:lang w:val="ro-MD"/>
              </w:rPr>
              <w:t xml:space="preserve"> nr.467/</w:t>
            </w:r>
            <w:r w:rsidRPr="004B0687">
              <w:rPr>
                <w:rFonts w:ascii="Times New Roman" w:hAnsi="Times New Roman"/>
                <w:color w:val="000000" w:themeColor="text1"/>
                <w:sz w:val="24"/>
                <w:szCs w:val="24"/>
                <w:lang w:val="ro-MD"/>
              </w:rPr>
              <w:t xml:space="preserve">2003 cu privire la informatizare și </w:t>
            </w:r>
            <w:r>
              <w:rPr>
                <w:rFonts w:ascii="Times New Roman" w:hAnsi="Times New Roman"/>
                <w:color w:val="000000" w:themeColor="text1"/>
                <w:sz w:val="24"/>
                <w:szCs w:val="24"/>
                <w:lang w:val="ro-MD"/>
              </w:rPr>
              <w:t xml:space="preserve">la </w:t>
            </w:r>
            <w:r w:rsidRPr="004B0687">
              <w:rPr>
                <w:rFonts w:ascii="Times New Roman" w:hAnsi="Times New Roman"/>
                <w:color w:val="000000" w:themeColor="text1"/>
                <w:sz w:val="24"/>
                <w:szCs w:val="24"/>
                <w:lang w:val="ro-MD"/>
              </w:rPr>
              <w:t xml:space="preserve">resursele informaționale de stat, </w:t>
            </w:r>
            <w:r>
              <w:rPr>
                <w:rFonts w:ascii="Times New Roman" w:hAnsi="Times New Roman"/>
                <w:color w:val="000000" w:themeColor="text1"/>
                <w:sz w:val="24"/>
                <w:szCs w:val="24"/>
                <w:lang w:val="ro-MD"/>
              </w:rPr>
              <w:t xml:space="preserve">Conceptului </w:t>
            </w:r>
            <w:r w:rsidRPr="009F203F">
              <w:rPr>
                <w:rFonts w:ascii="Times New Roman" w:hAnsi="Times New Roman"/>
                <w:color w:val="000000" w:themeColor="text1"/>
                <w:sz w:val="24"/>
                <w:szCs w:val="24"/>
                <w:lang w:val="ro-MD"/>
              </w:rPr>
              <w:t>Sistemului informațional „e-Admitere”</w:t>
            </w:r>
            <w:r>
              <w:rPr>
                <w:rFonts w:ascii="Times New Roman" w:hAnsi="Times New Roman"/>
                <w:color w:val="000000" w:themeColor="text1"/>
                <w:sz w:val="24"/>
                <w:szCs w:val="24"/>
                <w:lang w:val="ro-MD"/>
              </w:rPr>
              <w:t xml:space="preserve"> </w:t>
            </w:r>
            <w:r w:rsidRPr="009F203F">
              <w:rPr>
                <w:rFonts w:ascii="Times New Roman" w:hAnsi="Times New Roman"/>
                <w:color w:val="000000" w:themeColor="text1"/>
                <w:sz w:val="24"/>
                <w:szCs w:val="24"/>
                <w:lang w:val="ro-MD"/>
              </w:rPr>
              <w:t xml:space="preserve">în învățământul superior </w:t>
            </w:r>
            <w:r>
              <w:rPr>
                <w:rFonts w:ascii="Times New Roman" w:hAnsi="Times New Roman"/>
                <w:color w:val="000000" w:themeColor="text1"/>
                <w:sz w:val="24"/>
                <w:szCs w:val="24"/>
                <w:lang w:val="ro-MD"/>
              </w:rPr>
              <w:t>aprobat prin H</w:t>
            </w:r>
            <w:r w:rsidR="00267F44">
              <w:rPr>
                <w:rFonts w:ascii="Times New Roman" w:hAnsi="Times New Roman"/>
                <w:color w:val="000000" w:themeColor="text1"/>
                <w:sz w:val="24"/>
                <w:szCs w:val="24"/>
                <w:lang w:val="ro-MD"/>
              </w:rPr>
              <w:t xml:space="preserve">otărârea </w:t>
            </w:r>
            <w:r>
              <w:rPr>
                <w:rFonts w:ascii="Times New Roman" w:hAnsi="Times New Roman"/>
                <w:color w:val="000000" w:themeColor="text1"/>
                <w:sz w:val="24"/>
                <w:szCs w:val="24"/>
                <w:lang w:val="ro-MD"/>
              </w:rPr>
              <w:t>G</w:t>
            </w:r>
            <w:r w:rsidR="00267F44">
              <w:rPr>
                <w:rFonts w:ascii="Times New Roman" w:hAnsi="Times New Roman"/>
                <w:color w:val="000000" w:themeColor="text1"/>
                <w:sz w:val="24"/>
                <w:szCs w:val="24"/>
                <w:lang w:val="ro-MD"/>
              </w:rPr>
              <w:t>uvernului</w:t>
            </w:r>
            <w:r>
              <w:rPr>
                <w:rFonts w:ascii="Times New Roman" w:hAnsi="Times New Roman"/>
                <w:color w:val="000000" w:themeColor="text1"/>
                <w:sz w:val="24"/>
                <w:szCs w:val="24"/>
                <w:lang w:val="ro-MD"/>
              </w:rPr>
              <w:t xml:space="preserve"> nr. 680/2023, </w:t>
            </w:r>
            <w:r w:rsidRPr="004B0687">
              <w:rPr>
                <w:rFonts w:ascii="Times New Roman" w:hAnsi="Times New Roman"/>
                <w:color w:val="000000" w:themeColor="text1"/>
                <w:sz w:val="24"/>
                <w:szCs w:val="24"/>
                <w:lang w:val="ro-MD"/>
              </w:rPr>
              <w:t xml:space="preserve">precum și alte acte normative </w:t>
            </w:r>
            <w:r w:rsidR="00267F44">
              <w:rPr>
                <w:rFonts w:ascii="Times New Roman" w:hAnsi="Times New Roman"/>
                <w:color w:val="000000" w:themeColor="text1"/>
                <w:sz w:val="24"/>
                <w:szCs w:val="24"/>
                <w:lang w:val="ro-MD"/>
              </w:rPr>
              <w:t>din</w:t>
            </w:r>
            <w:r w:rsidRPr="004B0687">
              <w:rPr>
                <w:rFonts w:ascii="Times New Roman" w:hAnsi="Times New Roman"/>
                <w:color w:val="000000" w:themeColor="text1"/>
                <w:sz w:val="24"/>
                <w:szCs w:val="24"/>
                <w:lang w:val="ro-MD"/>
              </w:rPr>
              <w:t xml:space="preserve"> domeniul educației.</w:t>
            </w:r>
          </w:p>
        </w:tc>
      </w:tr>
      <w:tr w:rsidR="00BB271D" w:rsidTr="00971BE5">
        <w:tc>
          <w:tcPr>
            <w:tcW w:w="926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B271D" w:rsidRDefault="00A46A3E">
            <w:pPr>
              <w:rPr>
                <w:rFonts w:ascii="Times New Roman" w:hAnsi="Times New Roman"/>
                <w:sz w:val="24"/>
                <w:szCs w:val="24"/>
                <w:lang w:val="ro-RO"/>
              </w:rPr>
            </w:pPr>
            <w:r>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BB271D" w:rsidTr="00971BE5">
        <w:tc>
          <w:tcPr>
            <w:tcW w:w="926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67F44" w:rsidRPr="004B0687" w:rsidRDefault="00267F44" w:rsidP="00971BE5">
            <w:pPr>
              <w:shd w:val="clear" w:color="auto" w:fill="FFFFFF"/>
              <w:rPr>
                <w:rFonts w:ascii="Times New Roman" w:hAnsi="Times New Roman"/>
                <w:color w:val="000000" w:themeColor="text1"/>
                <w:sz w:val="24"/>
                <w:szCs w:val="24"/>
                <w:lang w:val="ro-MD"/>
              </w:rPr>
            </w:pPr>
            <w:r>
              <w:rPr>
                <w:rFonts w:ascii="Times New Roman" w:eastAsia="Times New Roman" w:hAnsi="Times New Roman"/>
                <w:color w:val="000000" w:themeColor="text1"/>
                <w:sz w:val="24"/>
                <w:szCs w:val="24"/>
                <w:lang w:val="ro-MD" w:eastAsia="ru-RU"/>
              </w:rPr>
              <w:tab/>
            </w:r>
            <w:r w:rsidRPr="004B0687">
              <w:rPr>
                <w:rFonts w:ascii="Times New Roman" w:hAnsi="Times New Roman"/>
                <w:color w:val="000000" w:themeColor="text1"/>
                <w:sz w:val="24"/>
                <w:szCs w:val="24"/>
                <w:lang w:val="ro-MD"/>
              </w:rPr>
              <w:t xml:space="preserve">Proiectul hotărârii prevede aprobarea </w:t>
            </w:r>
            <w:r w:rsidRPr="00CB6861">
              <w:rPr>
                <w:rFonts w:ascii="Times New Roman" w:hAnsi="Times New Roman"/>
                <w:color w:val="000000" w:themeColor="text1"/>
                <w:sz w:val="24"/>
                <w:szCs w:val="24"/>
                <w:lang w:val="ro-MD"/>
              </w:rPr>
              <w:t>Regulamentului resursei informaționale formate de</w:t>
            </w:r>
            <w:r w:rsidRPr="004B0687">
              <w:rPr>
                <w:rFonts w:ascii="Times New Roman" w:hAnsi="Times New Roman"/>
                <w:color w:val="000000" w:themeColor="text1"/>
                <w:sz w:val="24"/>
                <w:szCs w:val="24"/>
                <w:lang w:val="ro-MD"/>
              </w:rPr>
              <w:t xml:space="preserve"> Sistemul informațional  „e-Admitere” în învățământul superior</w:t>
            </w:r>
            <w:r>
              <w:rPr>
                <w:rFonts w:ascii="Times New Roman" w:hAnsi="Times New Roman"/>
                <w:color w:val="000000" w:themeColor="text1"/>
                <w:sz w:val="24"/>
                <w:szCs w:val="24"/>
                <w:lang w:val="ro-MD"/>
              </w:rPr>
              <w:t xml:space="preserve"> în scopul creării cadrului normativ necesar organizării și funcționării sistemului</w:t>
            </w:r>
            <w:r w:rsidRPr="004B0687">
              <w:rPr>
                <w:rFonts w:ascii="Times New Roman" w:hAnsi="Times New Roman"/>
                <w:color w:val="000000" w:themeColor="text1"/>
                <w:sz w:val="24"/>
                <w:szCs w:val="24"/>
                <w:lang w:val="ro-MD"/>
              </w:rPr>
              <w:t>.</w:t>
            </w:r>
          </w:p>
          <w:p w:rsidR="00267F44" w:rsidRPr="004B0687" w:rsidRDefault="00267F44" w:rsidP="00971BE5">
            <w:pPr>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ab/>
            </w:r>
            <w:r w:rsidRPr="004B0687">
              <w:rPr>
                <w:rFonts w:ascii="Times New Roman" w:hAnsi="Times New Roman"/>
                <w:color w:val="000000" w:themeColor="text1"/>
                <w:sz w:val="24"/>
                <w:szCs w:val="24"/>
                <w:lang w:val="ro-MD"/>
              </w:rPr>
              <w:t xml:space="preserve">Sistemul informațional „e-Admitere” în învățământul superior (în continuare - Sistemul informațional „e-Admitere”) reprezintă o soluție informatică ce are drept scop </w:t>
            </w:r>
            <w:r>
              <w:rPr>
                <w:rFonts w:ascii="Times New Roman" w:hAnsi="Times New Roman"/>
                <w:color w:val="000000" w:themeColor="text1"/>
                <w:sz w:val="24"/>
                <w:szCs w:val="24"/>
                <w:lang w:val="ro-MD"/>
              </w:rPr>
              <w:t>facilitarea</w:t>
            </w:r>
            <w:r w:rsidRPr="004B0687">
              <w:rPr>
                <w:rFonts w:ascii="Times New Roman" w:hAnsi="Times New Roman"/>
                <w:color w:val="000000" w:themeColor="text1"/>
                <w:sz w:val="24"/>
                <w:szCs w:val="24"/>
                <w:lang w:val="ro-MD"/>
              </w:rPr>
              <w:t xml:space="preserve"> procesului de admitere la studii </w:t>
            </w:r>
            <w:r>
              <w:rPr>
                <w:rFonts w:ascii="Times New Roman" w:hAnsi="Times New Roman"/>
                <w:color w:val="000000" w:themeColor="text1"/>
                <w:sz w:val="24"/>
                <w:szCs w:val="24"/>
                <w:lang w:val="ro-MD"/>
              </w:rPr>
              <w:t xml:space="preserve">superioare </w:t>
            </w:r>
            <w:r w:rsidRPr="004B0687">
              <w:rPr>
                <w:rFonts w:ascii="Times New Roman" w:hAnsi="Times New Roman"/>
                <w:color w:val="000000" w:themeColor="text1"/>
                <w:sz w:val="24"/>
                <w:szCs w:val="24"/>
                <w:lang w:val="ro-MD"/>
              </w:rPr>
              <w:t xml:space="preserve">în ciclul I (licență) și II (master) și prezentarea informației corespunzătoare despre procesul de admitere Ministerului Educației și Cercetării și instituțiilor de învățământ superior din Republica Moldova. </w:t>
            </w:r>
          </w:p>
          <w:p w:rsidR="00BB271D" w:rsidRDefault="00267F44" w:rsidP="00971BE5">
            <w:pPr>
              <w:rPr>
                <w:rFonts w:ascii="Times New Roman" w:hAnsi="Times New Roman"/>
                <w:sz w:val="24"/>
                <w:szCs w:val="24"/>
                <w:lang w:val="ro-RO"/>
              </w:rPr>
            </w:pPr>
            <w:r>
              <w:rPr>
                <w:rFonts w:ascii="Times New Roman" w:hAnsi="Times New Roman"/>
                <w:color w:val="000000" w:themeColor="text1"/>
                <w:sz w:val="24"/>
                <w:szCs w:val="24"/>
                <w:lang w:val="ro-MD"/>
              </w:rPr>
              <w:tab/>
            </w:r>
            <w:r w:rsidRPr="004B0687">
              <w:rPr>
                <w:rFonts w:ascii="Times New Roman" w:hAnsi="Times New Roman"/>
                <w:color w:val="000000" w:themeColor="text1"/>
                <w:sz w:val="24"/>
                <w:szCs w:val="24"/>
                <w:lang w:val="ro-MD"/>
              </w:rPr>
              <w:t>Sistemul informațional „e-Admitere” este parte componentă a sistemelor informaționale de stat ale Republicii Moldova și reprezintă un ansamblu de resurse şi tehnologii informaționale, mijloace tehnice de program și metodologii, aflate în interconexiune.</w:t>
            </w:r>
          </w:p>
        </w:tc>
      </w:tr>
      <w:tr w:rsidR="00BB271D" w:rsidTr="00971BE5">
        <w:tc>
          <w:tcPr>
            <w:tcW w:w="926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B271D" w:rsidRDefault="00A46A3E">
            <w:pPr>
              <w:rPr>
                <w:rFonts w:ascii="Times New Roman" w:hAnsi="Times New Roman"/>
                <w:b/>
                <w:bCs/>
                <w:sz w:val="24"/>
                <w:szCs w:val="24"/>
                <w:lang w:val="ro-RO"/>
              </w:rPr>
            </w:pPr>
            <w:r>
              <w:rPr>
                <w:rFonts w:ascii="Times New Roman" w:hAnsi="Times New Roman"/>
                <w:b/>
                <w:bCs/>
                <w:sz w:val="24"/>
                <w:szCs w:val="24"/>
                <w:lang w:val="ro-RO"/>
              </w:rPr>
              <w:t>3. Obiectivele urmărite și soluțiile propuse</w:t>
            </w:r>
          </w:p>
        </w:tc>
      </w:tr>
      <w:tr w:rsidR="00BB271D" w:rsidTr="00971BE5">
        <w:tc>
          <w:tcPr>
            <w:tcW w:w="926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BB271D" w:rsidRDefault="00A46A3E">
            <w:pPr>
              <w:rPr>
                <w:rFonts w:ascii="Times New Roman" w:hAnsi="Times New Roman"/>
                <w:sz w:val="24"/>
                <w:szCs w:val="24"/>
                <w:lang w:val="ro-RO"/>
              </w:rPr>
            </w:pPr>
            <w:r>
              <w:rPr>
                <w:rFonts w:ascii="Times New Roman" w:hAnsi="Times New Roman"/>
                <w:sz w:val="24"/>
                <w:szCs w:val="24"/>
                <w:lang w:val="ro-RO"/>
              </w:rPr>
              <w:t>3.1. Principalele prevederi ale proiectului și evidențierea elementelor noi</w:t>
            </w:r>
          </w:p>
        </w:tc>
      </w:tr>
      <w:tr w:rsidR="00267F44" w:rsidTr="00971BE5">
        <w:tc>
          <w:tcPr>
            <w:tcW w:w="926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67F44" w:rsidRPr="00267F44" w:rsidRDefault="00267F44" w:rsidP="00267F44">
            <w:pPr>
              <w:rPr>
                <w:rFonts w:ascii="Times New Roman" w:hAnsi="Times New Roman"/>
                <w:color w:val="000000" w:themeColor="text1"/>
                <w:sz w:val="24"/>
                <w:szCs w:val="24"/>
                <w:lang w:val="ro-MD"/>
              </w:rPr>
            </w:pPr>
            <w:r w:rsidRPr="00D55036">
              <w:rPr>
                <w:rFonts w:ascii="Times New Roman" w:hAnsi="Times New Roman"/>
                <w:color w:val="000000" w:themeColor="text1"/>
                <w:sz w:val="24"/>
                <w:szCs w:val="24"/>
                <w:lang w:val="ro-MD"/>
              </w:rPr>
              <w:t xml:space="preserve">Proiectul cuprinde reglementări care au ca obiectiv aprobarea Regulamentului </w:t>
            </w:r>
            <w:r w:rsidRPr="00CB6861">
              <w:rPr>
                <w:rFonts w:ascii="Times New Roman" w:hAnsi="Times New Roman"/>
                <w:color w:val="000000" w:themeColor="text1"/>
                <w:sz w:val="24"/>
                <w:szCs w:val="24"/>
                <w:lang w:val="ro-MD"/>
              </w:rPr>
              <w:t>privind modul de ținere a resursei informaționale formate de</w:t>
            </w:r>
            <w:r w:rsidRPr="004B0687">
              <w:rPr>
                <w:rFonts w:ascii="Times New Roman" w:hAnsi="Times New Roman"/>
                <w:color w:val="000000" w:themeColor="text1"/>
                <w:sz w:val="24"/>
                <w:szCs w:val="24"/>
                <w:lang w:val="ro-MD"/>
              </w:rPr>
              <w:t xml:space="preserve"> Sistemul informațional  „e-Admitere” în învățământul superior</w:t>
            </w:r>
            <w:r w:rsidRPr="00D55036">
              <w:rPr>
                <w:rFonts w:ascii="Times New Roman" w:hAnsi="Times New Roman"/>
                <w:color w:val="000000" w:themeColor="text1"/>
                <w:sz w:val="24"/>
                <w:szCs w:val="24"/>
                <w:lang w:val="ro-MD"/>
              </w:rPr>
              <w:t xml:space="preserve">. Proiectul descrie drepturile și obligațiile participanților la </w:t>
            </w:r>
            <w:r>
              <w:rPr>
                <w:rFonts w:ascii="Times New Roman" w:hAnsi="Times New Roman"/>
                <w:color w:val="000000" w:themeColor="text1"/>
                <w:sz w:val="24"/>
                <w:szCs w:val="24"/>
                <w:lang w:val="ro-MD"/>
              </w:rPr>
              <w:t>S</w:t>
            </w:r>
            <w:r w:rsidRPr="00D55036">
              <w:rPr>
                <w:rFonts w:ascii="Times New Roman" w:hAnsi="Times New Roman"/>
                <w:color w:val="000000" w:themeColor="text1"/>
                <w:sz w:val="24"/>
                <w:szCs w:val="24"/>
                <w:lang w:val="ro-MD"/>
              </w:rPr>
              <w:t>istemul</w:t>
            </w:r>
            <w:r>
              <w:rPr>
                <w:rFonts w:ascii="Times New Roman" w:hAnsi="Times New Roman"/>
                <w:color w:val="000000" w:themeColor="text1"/>
                <w:sz w:val="24"/>
                <w:szCs w:val="24"/>
                <w:lang w:val="ro-MD"/>
              </w:rPr>
              <w:t xml:space="preserve"> </w:t>
            </w:r>
            <w:r w:rsidRPr="00114809">
              <w:rPr>
                <w:rFonts w:ascii="Times New Roman" w:hAnsi="Times New Roman"/>
                <w:color w:val="000000" w:themeColor="text1"/>
                <w:sz w:val="24"/>
                <w:szCs w:val="24"/>
                <w:lang w:val="ro-MD"/>
              </w:rPr>
              <w:t>informațional ”e-</w:t>
            </w:r>
            <w:r>
              <w:rPr>
                <w:rFonts w:ascii="Times New Roman" w:hAnsi="Times New Roman"/>
                <w:color w:val="000000" w:themeColor="text1"/>
                <w:sz w:val="24"/>
                <w:szCs w:val="24"/>
                <w:lang w:val="ro-MD"/>
              </w:rPr>
              <w:t>Admitere</w:t>
            </w:r>
            <w:r w:rsidRPr="00114809">
              <w:rPr>
                <w:rFonts w:ascii="Times New Roman" w:hAnsi="Times New Roman"/>
                <w:color w:val="000000" w:themeColor="text1"/>
                <w:sz w:val="24"/>
                <w:szCs w:val="24"/>
                <w:lang w:val="ro-MD"/>
              </w:rPr>
              <w:t>”, procesul de înregistrare</w:t>
            </w:r>
            <w:r>
              <w:rPr>
                <w:rFonts w:ascii="Times New Roman" w:hAnsi="Times New Roman"/>
                <w:color w:val="000000" w:themeColor="text1"/>
                <w:sz w:val="24"/>
                <w:szCs w:val="24"/>
                <w:lang w:val="ro-MD"/>
              </w:rPr>
              <w:t xml:space="preserve"> </w:t>
            </w:r>
            <w:r w:rsidRPr="00114809">
              <w:rPr>
                <w:rFonts w:ascii="Times New Roman" w:hAnsi="Times New Roman"/>
                <w:color w:val="000000" w:themeColor="text1"/>
                <w:sz w:val="24"/>
                <w:szCs w:val="24"/>
                <w:lang w:val="ro-MD"/>
              </w:rPr>
              <w:t>a datelor, modificarea și completarea datelor, regimul juridic de utilizare a datelor din</w:t>
            </w:r>
            <w:r>
              <w:rPr>
                <w:rFonts w:ascii="Times New Roman" w:hAnsi="Times New Roman"/>
                <w:color w:val="000000" w:themeColor="text1"/>
                <w:sz w:val="24"/>
                <w:szCs w:val="24"/>
                <w:lang w:val="ro-MD"/>
              </w:rPr>
              <w:t xml:space="preserve"> </w:t>
            </w:r>
            <w:r w:rsidRPr="00114809">
              <w:rPr>
                <w:rFonts w:ascii="Times New Roman" w:hAnsi="Times New Roman"/>
                <w:color w:val="000000" w:themeColor="text1"/>
                <w:sz w:val="24"/>
                <w:szCs w:val="24"/>
                <w:lang w:val="ro-MD"/>
              </w:rPr>
              <w:t>sistem</w:t>
            </w:r>
            <w:r>
              <w:rPr>
                <w:rFonts w:ascii="Times New Roman" w:hAnsi="Times New Roman"/>
                <w:color w:val="000000" w:themeColor="text1"/>
                <w:sz w:val="24"/>
                <w:szCs w:val="24"/>
                <w:lang w:val="ro-MD"/>
              </w:rPr>
              <w:t xml:space="preserve">, precum și </w:t>
            </w:r>
            <w:r w:rsidRPr="0056664D">
              <w:rPr>
                <w:rFonts w:ascii="Times New Roman" w:hAnsi="Times New Roman"/>
                <w:color w:val="000000" w:themeColor="text1"/>
                <w:sz w:val="24"/>
                <w:szCs w:val="24"/>
                <w:lang w:val="ro-MD"/>
              </w:rPr>
              <w:t>asigurarea protecției și securității informației</w:t>
            </w:r>
            <w:r w:rsidRPr="00114809">
              <w:rPr>
                <w:rFonts w:ascii="Times New Roman" w:hAnsi="Times New Roman"/>
                <w:color w:val="000000" w:themeColor="text1"/>
                <w:sz w:val="24"/>
                <w:szCs w:val="24"/>
                <w:lang w:val="ro-MD"/>
              </w:rPr>
              <w:t>.</w:t>
            </w:r>
          </w:p>
        </w:tc>
      </w:tr>
      <w:tr w:rsidR="00BB271D" w:rsidTr="00971BE5">
        <w:tc>
          <w:tcPr>
            <w:tcW w:w="926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BB271D" w:rsidRDefault="00A46A3E">
            <w:pPr>
              <w:rPr>
                <w:rFonts w:ascii="Times New Roman" w:hAnsi="Times New Roman"/>
                <w:sz w:val="24"/>
                <w:szCs w:val="24"/>
                <w:lang w:val="ro-RO"/>
              </w:rPr>
            </w:pPr>
            <w:r>
              <w:rPr>
                <w:rFonts w:ascii="Times New Roman" w:hAnsi="Times New Roman"/>
                <w:sz w:val="24"/>
                <w:szCs w:val="24"/>
                <w:lang w:val="ro-RO"/>
              </w:rPr>
              <w:t>3.2. Opțiunile alternative analizate și motivele pentru care acestea nu au fost luate în considerare</w:t>
            </w:r>
          </w:p>
        </w:tc>
      </w:tr>
      <w:tr w:rsidR="00BB271D" w:rsidTr="00971BE5">
        <w:tc>
          <w:tcPr>
            <w:tcW w:w="92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B271D" w:rsidRDefault="00A46A3E">
            <w:pPr>
              <w:rPr>
                <w:rFonts w:ascii="Times New Roman" w:hAnsi="Times New Roman"/>
                <w:sz w:val="24"/>
                <w:szCs w:val="24"/>
                <w:lang w:val="ro-RO"/>
              </w:rPr>
            </w:pPr>
            <w:r>
              <w:rPr>
                <w:rFonts w:ascii="Times New Roman" w:hAnsi="Times New Roman"/>
                <w:sz w:val="24"/>
                <w:szCs w:val="24"/>
                <w:lang w:val="ro-RO"/>
              </w:rPr>
              <w:t xml:space="preserve"> </w:t>
            </w:r>
            <w:r w:rsidR="00AC4DC0">
              <w:rPr>
                <w:rFonts w:ascii="Times New Roman" w:hAnsi="Times New Roman"/>
                <w:sz w:val="24"/>
                <w:szCs w:val="24"/>
                <w:lang w:val="ro-RO"/>
              </w:rPr>
              <w:t>Având în vedere necesitatea de a asigura managementul eficient în elaborarea politicilor în domeniul educației, nu au fost identificate opțiuni alternative.</w:t>
            </w:r>
          </w:p>
        </w:tc>
      </w:tr>
      <w:tr w:rsidR="00BB271D" w:rsidTr="00971BE5">
        <w:trPr>
          <w:trHeight w:val="381"/>
        </w:trPr>
        <w:tc>
          <w:tcPr>
            <w:tcW w:w="926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B271D" w:rsidRDefault="00A46A3E">
            <w:pPr>
              <w:rPr>
                <w:rFonts w:ascii="Times New Roman" w:hAnsi="Times New Roman"/>
                <w:b/>
                <w:bCs/>
                <w:sz w:val="24"/>
                <w:szCs w:val="24"/>
                <w:lang w:val="ro-RO"/>
              </w:rPr>
            </w:pPr>
            <w:r>
              <w:rPr>
                <w:rFonts w:ascii="Times New Roman" w:hAnsi="Times New Roman"/>
                <w:b/>
                <w:bCs/>
                <w:sz w:val="24"/>
                <w:szCs w:val="24"/>
                <w:lang w:val="ro-RO"/>
              </w:rPr>
              <w:t xml:space="preserve">4. Analiza impactului de reglementare </w:t>
            </w:r>
          </w:p>
        </w:tc>
      </w:tr>
      <w:tr w:rsidR="00BB271D" w:rsidTr="00971BE5">
        <w:tc>
          <w:tcPr>
            <w:tcW w:w="926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B271D" w:rsidRDefault="00A46A3E">
            <w:pPr>
              <w:rPr>
                <w:rFonts w:ascii="Times New Roman" w:hAnsi="Times New Roman"/>
                <w:sz w:val="24"/>
                <w:szCs w:val="24"/>
                <w:lang w:val="ro-RO"/>
              </w:rPr>
            </w:pPr>
            <w:r>
              <w:rPr>
                <w:rFonts w:ascii="Times New Roman" w:hAnsi="Times New Roman"/>
                <w:sz w:val="24"/>
                <w:szCs w:val="24"/>
                <w:lang w:val="ro-RO"/>
              </w:rPr>
              <w:t>4.1. Impactul asupra sectorului public</w:t>
            </w:r>
          </w:p>
        </w:tc>
      </w:tr>
      <w:tr w:rsidR="00AC4DC0" w:rsidTr="00971BE5">
        <w:tc>
          <w:tcPr>
            <w:tcW w:w="926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C4DC0" w:rsidRPr="00484944" w:rsidRDefault="00971BE5" w:rsidP="004D11F1">
            <w:pPr>
              <w:rPr>
                <w:rFonts w:ascii="Times New Roman" w:hAnsi="Times New Roman"/>
                <w:sz w:val="24"/>
                <w:szCs w:val="24"/>
                <w:lang w:val="ro-MD"/>
              </w:rPr>
            </w:pPr>
            <w:r>
              <w:rPr>
                <w:rFonts w:ascii="Times New Roman" w:hAnsi="Times New Roman"/>
                <w:sz w:val="24"/>
                <w:szCs w:val="24"/>
                <w:lang w:val="ro-RO"/>
              </w:rPr>
              <w:t xml:space="preserve">Proiectul are un impact semnificativ asupra sectorului public, în special în ceea ce privește managementul procesului de admitere la studii superioare în cadrul SI </w:t>
            </w:r>
            <w:r>
              <w:rPr>
                <w:rFonts w:ascii="Times New Roman" w:hAnsi="Times New Roman"/>
                <w:color w:val="000000" w:themeColor="text1"/>
                <w:sz w:val="24"/>
                <w:szCs w:val="24"/>
                <w:lang w:val="ro-MD"/>
              </w:rPr>
              <w:t>„e-Admitere”</w:t>
            </w:r>
            <w:r>
              <w:rPr>
                <w:rFonts w:ascii="Times New Roman" w:hAnsi="Times New Roman"/>
                <w:sz w:val="24"/>
                <w:szCs w:val="24"/>
                <w:lang w:val="ro-RO"/>
              </w:rPr>
              <w:t xml:space="preserve"> și facilitarea accesului la informațiile relevante actorilor implicați.</w:t>
            </w:r>
          </w:p>
        </w:tc>
      </w:tr>
      <w:tr w:rsidR="00BB271D" w:rsidTr="00971BE5">
        <w:tc>
          <w:tcPr>
            <w:tcW w:w="926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B271D" w:rsidRDefault="00A46A3E">
            <w:pPr>
              <w:rPr>
                <w:rFonts w:ascii="Times New Roman" w:hAnsi="Times New Roman"/>
                <w:sz w:val="24"/>
                <w:szCs w:val="24"/>
                <w:lang w:val="ro-RO"/>
              </w:rPr>
            </w:pPr>
            <w:r>
              <w:rPr>
                <w:rFonts w:ascii="Times New Roman" w:hAnsi="Times New Roman"/>
                <w:sz w:val="24"/>
                <w:szCs w:val="24"/>
                <w:lang w:val="ro-RO"/>
              </w:rPr>
              <w:t>4.2. Impactul financiar și argumentarea costurilor estimative</w:t>
            </w:r>
          </w:p>
        </w:tc>
      </w:tr>
      <w:tr w:rsidR="00484944" w:rsidTr="00971BE5">
        <w:tc>
          <w:tcPr>
            <w:tcW w:w="926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66E02" w:rsidRPr="00E90321" w:rsidRDefault="000A5CA6" w:rsidP="00166E02">
            <w:pPr>
              <w:ind w:firstLine="0"/>
              <w:rPr>
                <w:rFonts w:ascii="Times New Roman" w:hAnsi="Times New Roman"/>
                <w:sz w:val="24"/>
                <w:szCs w:val="24"/>
                <w:lang w:val="ro-RO"/>
              </w:rPr>
            </w:pPr>
            <w:r>
              <w:rPr>
                <w:rFonts w:ascii="Times New Roman" w:hAnsi="Times New Roman"/>
                <w:sz w:val="24"/>
                <w:szCs w:val="24"/>
                <w:lang w:val="ro-RO"/>
              </w:rPr>
              <w:tab/>
            </w:r>
            <w:bookmarkStart w:id="0" w:name="_GoBack"/>
            <w:r w:rsidR="00166E02" w:rsidRPr="00E90321">
              <w:rPr>
                <w:rFonts w:ascii="Times New Roman" w:hAnsi="Times New Roman"/>
                <w:sz w:val="24"/>
                <w:szCs w:val="24"/>
                <w:lang w:val="ro-RO"/>
              </w:rPr>
              <w:t>Posesorul sistemului urmează să estimeze și să prezinte Instituției Publice „Serviciul Tehnologia Informației și Securitate Cibernetică” resursele TI necesare pentru găzduirea sistemului pe platforma tehnologică guvernamentală comună (MCloud), în conformitate cu Hotărârea Guvernului nr. 128/2014 privind platforma tehnologică guvernamentală comună (MCloud). În baza estimărilor se vor planifica și se vor aloca resursele TI necesare.</w:t>
            </w:r>
          </w:p>
          <w:p w:rsidR="00484944" w:rsidRPr="00166E02" w:rsidRDefault="00166E02" w:rsidP="00166E02">
            <w:pPr>
              <w:ind w:firstLine="0"/>
              <w:rPr>
                <w:rFonts w:ascii="Times New Roman" w:hAnsi="Times New Roman"/>
                <w:sz w:val="24"/>
                <w:szCs w:val="24"/>
                <w:lang w:val="ro-RO"/>
              </w:rPr>
            </w:pPr>
            <w:r w:rsidRPr="00E90321">
              <w:rPr>
                <w:rFonts w:ascii="Times New Roman" w:hAnsi="Times New Roman"/>
                <w:sz w:val="24"/>
                <w:szCs w:val="24"/>
                <w:lang w:val="ro-RO"/>
              </w:rPr>
              <w:t xml:space="preserve">Urmare a dării în exploatare a sistemului, Posesorul va încheia cu Administratorul tehnic Acordul privind administrarea tehnică și menținerea sistemului, care va include activitățile minime privind administrarea tehnică și menținerea RSC, precum și volumul acestora. În baza </w:t>
            </w:r>
            <w:r w:rsidRPr="00E90321">
              <w:rPr>
                <w:rFonts w:ascii="Times New Roman" w:hAnsi="Times New Roman"/>
                <w:sz w:val="24"/>
                <w:szCs w:val="24"/>
                <w:lang w:val="ro-RO"/>
              </w:rPr>
              <w:lastRenderedPageBreak/>
              <w:t>Acordului vor fi estimate cheltuielile pentru administrarea tehnică care urmează a fi acoperite din bugetul de stat, prin alocarea anuală a resurselor financiare Instituției Publice „Serviciul Tehnologia Informației și Securitate Cibernetică”, de către fondator.</w:t>
            </w:r>
            <w:bookmarkEnd w:id="0"/>
          </w:p>
        </w:tc>
      </w:tr>
      <w:tr w:rsidR="00BB271D" w:rsidTr="00971BE5">
        <w:tc>
          <w:tcPr>
            <w:tcW w:w="926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B271D" w:rsidRDefault="00A46A3E">
            <w:pPr>
              <w:rPr>
                <w:rFonts w:ascii="Times New Roman" w:hAnsi="Times New Roman"/>
                <w:sz w:val="24"/>
                <w:szCs w:val="24"/>
                <w:lang w:val="ro-RO"/>
              </w:rPr>
            </w:pPr>
            <w:r>
              <w:rPr>
                <w:rFonts w:ascii="Times New Roman" w:hAnsi="Times New Roman"/>
                <w:sz w:val="24"/>
                <w:szCs w:val="24"/>
                <w:lang w:val="ro-RO"/>
              </w:rPr>
              <w:lastRenderedPageBreak/>
              <w:t>4.3. Impactul asupra sectorului privat</w:t>
            </w:r>
          </w:p>
        </w:tc>
      </w:tr>
      <w:tr w:rsidR="00484944" w:rsidTr="006A6012">
        <w:trPr>
          <w:trHeight w:val="40"/>
        </w:trPr>
        <w:tc>
          <w:tcPr>
            <w:tcW w:w="926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84944" w:rsidRPr="00484944" w:rsidRDefault="00484944">
            <w:pPr>
              <w:rPr>
                <w:rFonts w:ascii="Times New Roman" w:hAnsi="Times New Roman"/>
                <w:sz w:val="24"/>
                <w:szCs w:val="24"/>
                <w:lang w:val="ro-RO"/>
              </w:rPr>
            </w:pPr>
            <w:r w:rsidRPr="00484944">
              <w:rPr>
                <w:rFonts w:ascii="Times New Roman" w:hAnsi="Times New Roman"/>
                <w:sz w:val="24"/>
                <w:szCs w:val="24"/>
                <w:lang w:val="ro-RO"/>
              </w:rPr>
              <w:t>Nu este aplicabil.</w:t>
            </w:r>
          </w:p>
        </w:tc>
      </w:tr>
      <w:tr w:rsidR="00BB271D" w:rsidTr="00971BE5">
        <w:tc>
          <w:tcPr>
            <w:tcW w:w="926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B271D" w:rsidRDefault="00A46A3E">
            <w:pPr>
              <w:rPr>
                <w:rFonts w:ascii="Times New Roman" w:hAnsi="Times New Roman"/>
                <w:sz w:val="24"/>
                <w:szCs w:val="24"/>
                <w:lang w:val="ro-RO"/>
              </w:rPr>
            </w:pPr>
            <w:r>
              <w:rPr>
                <w:rFonts w:ascii="Times New Roman" w:hAnsi="Times New Roman"/>
                <w:sz w:val="24"/>
                <w:szCs w:val="24"/>
                <w:lang w:val="ro-RO"/>
              </w:rPr>
              <w:t>4.4. Impactul social</w:t>
            </w:r>
          </w:p>
          <w:p w:rsidR="00BB271D" w:rsidRDefault="00A46A3E">
            <w:pPr>
              <w:rPr>
                <w:rFonts w:ascii="Times New Roman" w:hAnsi="Times New Roman"/>
                <w:sz w:val="24"/>
                <w:szCs w:val="24"/>
                <w:lang w:val="ro-RO"/>
              </w:rPr>
            </w:pPr>
            <w:r>
              <w:rPr>
                <w:rFonts w:ascii="Times New Roman" w:hAnsi="Times New Roman"/>
                <w:sz w:val="24"/>
                <w:szCs w:val="24"/>
                <w:lang w:val="ro-RO"/>
              </w:rPr>
              <w:t>4.4.1. Impactul asupra datelor cu caracter personal</w:t>
            </w:r>
          </w:p>
          <w:p w:rsidR="00BB271D" w:rsidRDefault="00A46A3E">
            <w:pPr>
              <w:rPr>
                <w:rFonts w:ascii="Times New Roman" w:hAnsi="Times New Roman"/>
                <w:sz w:val="24"/>
                <w:szCs w:val="24"/>
                <w:lang w:val="ro-RO"/>
              </w:rPr>
            </w:pPr>
            <w:r>
              <w:rPr>
                <w:rFonts w:ascii="Times New Roman" w:hAnsi="Times New Roman"/>
                <w:sz w:val="24"/>
                <w:szCs w:val="24"/>
                <w:lang w:val="ro-RO"/>
              </w:rPr>
              <w:t>4.4.2. Impactul asupra echității și egalității de gen</w:t>
            </w:r>
          </w:p>
        </w:tc>
      </w:tr>
      <w:tr w:rsidR="00484944" w:rsidTr="00971BE5">
        <w:tc>
          <w:tcPr>
            <w:tcW w:w="926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84944" w:rsidRPr="00484944" w:rsidRDefault="00484944" w:rsidP="00484944">
            <w:pPr>
              <w:rPr>
                <w:rFonts w:ascii="Times New Roman" w:hAnsi="Times New Roman"/>
                <w:sz w:val="24"/>
                <w:szCs w:val="24"/>
                <w:lang w:val="ro-RO"/>
              </w:rPr>
            </w:pPr>
            <w:r w:rsidRPr="00484944">
              <w:rPr>
                <w:rFonts w:ascii="Times New Roman" w:hAnsi="Times New Roman"/>
                <w:sz w:val="24"/>
                <w:szCs w:val="24"/>
                <w:lang w:val="ro-RO"/>
              </w:rPr>
              <w:t>Nu este aplicabil.</w:t>
            </w:r>
          </w:p>
        </w:tc>
      </w:tr>
      <w:tr w:rsidR="00484944" w:rsidTr="00971BE5">
        <w:tc>
          <w:tcPr>
            <w:tcW w:w="926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84944" w:rsidRDefault="00484944" w:rsidP="00484944">
            <w:pPr>
              <w:rPr>
                <w:rFonts w:ascii="Times New Roman" w:hAnsi="Times New Roman"/>
                <w:sz w:val="24"/>
                <w:szCs w:val="24"/>
                <w:lang w:val="ro-RO"/>
              </w:rPr>
            </w:pPr>
            <w:r>
              <w:rPr>
                <w:rFonts w:ascii="Times New Roman" w:hAnsi="Times New Roman"/>
                <w:sz w:val="24"/>
                <w:szCs w:val="24"/>
                <w:lang w:val="ro-RO"/>
              </w:rPr>
              <w:t>4.5. Impactul asupra mediului</w:t>
            </w:r>
          </w:p>
        </w:tc>
      </w:tr>
      <w:tr w:rsidR="00484944" w:rsidTr="00971BE5">
        <w:tc>
          <w:tcPr>
            <w:tcW w:w="926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84944" w:rsidRPr="00484944" w:rsidRDefault="00484944" w:rsidP="00484944">
            <w:pPr>
              <w:rPr>
                <w:rFonts w:ascii="Times New Roman" w:hAnsi="Times New Roman"/>
                <w:sz w:val="24"/>
                <w:szCs w:val="24"/>
                <w:lang w:val="ro-RO"/>
              </w:rPr>
            </w:pPr>
            <w:r w:rsidRPr="00484944">
              <w:rPr>
                <w:rFonts w:ascii="Times New Roman" w:hAnsi="Times New Roman"/>
                <w:sz w:val="24"/>
                <w:szCs w:val="24"/>
                <w:lang w:val="ro-RO"/>
              </w:rPr>
              <w:t>Nu este aplicabil.</w:t>
            </w:r>
          </w:p>
        </w:tc>
      </w:tr>
      <w:tr w:rsidR="00484944" w:rsidTr="00971BE5">
        <w:tc>
          <w:tcPr>
            <w:tcW w:w="926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84944" w:rsidRDefault="00484944" w:rsidP="00484944">
            <w:pPr>
              <w:rPr>
                <w:rFonts w:ascii="Times New Roman" w:hAnsi="Times New Roman"/>
                <w:sz w:val="24"/>
                <w:szCs w:val="24"/>
                <w:lang w:val="ro-RO"/>
              </w:rPr>
            </w:pPr>
            <w:r>
              <w:rPr>
                <w:rFonts w:ascii="Times New Roman" w:hAnsi="Times New Roman"/>
                <w:sz w:val="24"/>
                <w:szCs w:val="24"/>
                <w:lang w:val="ro-RO"/>
              </w:rPr>
              <w:t>4.6. Alte impacturi și informații relevante</w:t>
            </w:r>
          </w:p>
        </w:tc>
      </w:tr>
      <w:tr w:rsidR="00484944" w:rsidTr="00971BE5">
        <w:tc>
          <w:tcPr>
            <w:tcW w:w="92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84944" w:rsidRPr="00484944" w:rsidRDefault="00484944" w:rsidP="00484944">
            <w:pPr>
              <w:rPr>
                <w:rFonts w:ascii="Times New Roman" w:hAnsi="Times New Roman"/>
                <w:sz w:val="24"/>
                <w:szCs w:val="24"/>
                <w:lang w:val="ro-RO"/>
              </w:rPr>
            </w:pPr>
            <w:r w:rsidRPr="00484944">
              <w:rPr>
                <w:rFonts w:ascii="Times New Roman" w:hAnsi="Times New Roman"/>
                <w:sz w:val="24"/>
                <w:szCs w:val="24"/>
                <w:lang w:val="ro-RO"/>
              </w:rPr>
              <w:t>Nu este aplicabil.</w:t>
            </w:r>
          </w:p>
        </w:tc>
      </w:tr>
      <w:tr w:rsidR="00484944" w:rsidTr="00971BE5">
        <w:tc>
          <w:tcPr>
            <w:tcW w:w="926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484944" w:rsidRDefault="00484944" w:rsidP="00484944">
            <w:pPr>
              <w:rPr>
                <w:rFonts w:ascii="Times New Roman" w:hAnsi="Times New Roman"/>
                <w:b/>
                <w:bCs/>
                <w:sz w:val="24"/>
                <w:szCs w:val="24"/>
                <w:lang w:val="ro-RO"/>
              </w:rPr>
            </w:pPr>
            <w:r>
              <w:rPr>
                <w:rFonts w:ascii="Times New Roman" w:hAnsi="Times New Roman"/>
                <w:b/>
                <w:bCs/>
                <w:sz w:val="24"/>
                <w:szCs w:val="24"/>
                <w:lang w:val="ro-RO"/>
              </w:rPr>
              <w:t xml:space="preserve">5. Compatibilitatea proiectului actului normativ cu legislația UE </w:t>
            </w:r>
          </w:p>
        </w:tc>
      </w:tr>
      <w:tr w:rsidR="00484944" w:rsidTr="00971BE5">
        <w:tc>
          <w:tcPr>
            <w:tcW w:w="926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84944" w:rsidRDefault="00484944" w:rsidP="00484944">
            <w:pPr>
              <w:rPr>
                <w:rFonts w:ascii="Times New Roman" w:hAnsi="Times New Roman"/>
                <w:sz w:val="24"/>
                <w:szCs w:val="24"/>
                <w:lang w:val="ro-RO"/>
              </w:rPr>
            </w:pPr>
            <w:r>
              <w:rPr>
                <w:rFonts w:ascii="Times New Roman" w:hAnsi="Times New Roman"/>
                <w:sz w:val="24"/>
                <w:szCs w:val="24"/>
                <w:lang w:val="ro-RO"/>
              </w:rPr>
              <w:t>5.1. Măsuri normative necesare pentru transpunerea actelor juridice ale UE în legislația națională</w:t>
            </w:r>
          </w:p>
        </w:tc>
      </w:tr>
      <w:tr w:rsidR="00484944" w:rsidTr="00971BE5">
        <w:tc>
          <w:tcPr>
            <w:tcW w:w="926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84944" w:rsidRPr="00484944" w:rsidRDefault="00484944" w:rsidP="00484944">
            <w:pPr>
              <w:rPr>
                <w:rFonts w:ascii="Times New Roman" w:hAnsi="Times New Roman"/>
                <w:sz w:val="24"/>
                <w:szCs w:val="24"/>
                <w:lang w:val="ro-RO"/>
              </w:rPr>
            </w:pPr>
            <w:r w:rsidRPr="00484944">
              <w:rPr>
                <w:rFonts w:ascii="Times New Roman" w:hAnsi="Times New Roman"/>
                <w:sz w:val="24"/>
                <w:szCs w:val="24"/>
                <w:lang w:val="ro-RO"/>
              </w:rPr>
              <w:t>Nu este aplicabil.</w:t>
            </w:r>
          </w:p>
        </w:tc>
      </w:tr>
      <w:tr w:rsidR="00484944" w:rsidTr="00971BE5">
        <w:tc>
          <w:tcPr>
            <w:tcW w:w="926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484944" w:rsidRDefault="00484944" w:rsidP="00484944">
            <w:pPr>
              <w:rPr>
                <w:rFonts w:ascii="Times New Roman" w:hAnsi="Times New Roman"/>
                <w:sz w:val="24"/>
                <w:szCs w:val="24"/>
                <w:lang w:val="ro-RO"/>
              </w:rPr>
            </w:pPr>
            <w:r>
              <w:rPr>
                <w:rFonts w:ascii="Times New Roman" w:hAnsi="Times New Roman"/>
                <w:sz w:val="24"/>
                <w:szCs w:val="24"/>
                <w:lang w:val="ro-RO"/>
              </w:rPr>
              <w:t>5.2. Măsuri normative care urmăresc crearea cadrului juridic intern necesar pentru implementarea legislației UE</w:t>
            </w:r>
          </w:p>
        </w:tc>
      </w:tr>
      <w:tr w:rsidR="00484944" w:rsidTr="00971BE5">
        <w:tc>
          <w:tcPr>
            <w:tcW w:w="92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84944" w:rsidRDefault="00484944" w:rsidP="00484944">
            <w:pPr>
              <w:rPr>
                <w:rFonts w:ascii="Times New Roman" w:hAnsi="Times New Roman"/>
                <w:sz w:val="24"/>
                <w:szCs w:val="24"/>
                <w:lang w:val="ro-RO"/>
              </w:rPr>
            </w:pPr>
            <w:r>
              <w:rPr>
                <w:rFonts w:ascii="Times New Roman" w:hAnsi="Times New Roman"/>
                <w:sz w:val="24"/>
                <w:szCs w:val="24"/>
                <w:lang w:val="ro-RO"/>
              </w:rPr>
              <w:t>Proiectul respectă prevederile legislației naționale și nu intră în contradicție cu prevederile legislației UE.</w:t>
            </w:r>
          </w:p>
        </w:tc>
      </w:tr>
      <w:tr w:rsidR="00484944" w:rsidTr="00971BE5">
        <w:tc>
          <w:tcPr>
            <w:tcW w:w="926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484944" w:rsidRDefault="00484944" w:rsidP="00484944">
            <w:pPr>
              <w:rPr>
                <w:rFonts w:ascii="Times New Roman" w:hAnsi="Times New Roman"/>
                <w:b/>
                <w:bCs/>
                <w:sz w:val="24"/>
                <w:szCs w:val="24"/>
                <w:lang w:val="ro-RO"/>
              </w:rPr>
            </w:pPr>
            <w:r>
              <w:rPr>
                <w:rFonts w:ascii="Times New Roman" w:hAnsi="Times New Roman"/>
                <w:b/>
                <w:bCs/>
                <w:sz w:val="24"/>
                <w:szCs w:val="24"/>
                <w:lang w:val="ro-RO"/>
              </w:rPr>
              <w:t>6. Avizarea și consultarea publică a proiectului actului normativ</w:t>
            </w:r>
          </w:p>
        </w:tc>
      </w:tr>
      <w:tr w:rsidR="00484944" w:rsidTr="00971BE5">
        <w:tc>
          <w:tcPr>
            <w:tcW w:w="92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84944" w:rsidRPr="00EF7C62" w:rsidRDefault="00484944" w:rsidP="00EF7C62">
            <w:pPr>
              <w:rPr>
                <w:rFonts w:ascii="Times New Roman" w:hAnsi="Times New Roman"/>
                <w:color w:val="000000" w:themeColor="text1"/>
                <w:sz w:val="24"/>
                <w:szCs w:val="24"/>
              </w:rPr>
            </w:pPr>
            <w:r w:rsidRPr="00EF7C62">
              <w:rPr>
                <w:rFonts w:ascii="Times New Roman" w:hAnsi="Times New Roman"/>
                <w:sz w:val="24"/>
                <w:szCs w:val="24"/>
                <w:lang w:val="ro-RO"/>
              </w:rPr>
              <w:t xml:space="preserve"> </w:t>
            </w:r>
            <w:r w:rsidRPr="00EF7C62">
              <w:rPr>
                <w:rFonts w:ascii="Times New Roman" w:hAnsi="Times New Roman"/>
                <w:color w:val="000000" w:themeColor="text1"/>
                <w:sz w:val="24"/>
                <w:szCs w:val="24"/>
                <w:lang w:val="ro-MD"/>
              </w:rPr>
              <w:t>În scopul respect</w:t>
            </w:r>
            <w:r w:rsidR="00EF7C62" w:rsidRPr="00EF7C62">
              <w:rPr>
                <w:rFonts w:ascii="Times New Roman" w:hAnsi="Times New Roman"/>
                <w:color w:val="000000" w:themeColor="text1"/>
                <w:sz w:val="24"/>
                <w:szCs w:val="24"/>
                <w:lang w:val="ro-MD"/>
              </w:rPr>
              <w:t>ării prevederilor Legii nr. 239/</w:t>
            </w:r>
            <w:r w:rsidRPr="00EF7C62">
              <w:rPr>
                <w:rFonts w:ascii="Times New Roman" w:hAnsi="Times New Roman"/>
                <w:color w:val="000000" w:themeColor="text1"/>
                <w:sz w:val="24"/>
                <w:szCs w:val="24"/>
                <w:lang w:val="ro-MD"/>
              </w:rPr>
              <w:t xml:space="preserve">2008 privind transparența în procesul decizional, </w:t>
            </w:r>
            <w:r w:rsidR="00EF7C62" w:rsidRPr="00EF7C62">
              <w:rPr>
                <w:rFonts w:ascii="Times New Roman" w:hAnsi="Times New Roman"/>
                <w:color w:val="000000" w:themeColor="text1"/>
                <w:sz w:val="24"/>
                <w:szCs w:val="24"/>
                <w:lang w:val="ro-MD"/>
              </w:rPr>
              <w:t xml:space="preserve">anunțul privind elaborarea </w:t>
            </w:r>
            <w:r w:rsidRPr="00EF7C62">
              <w:rPr>
                <w:rFonts w:ascii="Times New Roman" w:hAnsi="Times New Roman"/>
                <w:color w:val="000000" w:themeColor="text1"/>
                <w:sz w:val="24"/>
                <w:szCs w:val="24"/>
                <w:lang w:val="ro-MD"/>
              </w:rPr>
              <w:t>proiectul</w:t>
            </w:r>
            <w:r w:rsidR="00EF7C62" w:rsidRPr="00EF7C62">
              <w:rPr>
                <w:rFonts w:ascii="Times New Roman" w:hAnsi="Times New Roman"/>
                <w:color w:val="000000" w:themeColor="text1"/>
                <w:sz w:val="24"/>
                <w:szCs w:val="24"/>
                <w:lang w:val="ro-MD"/>
              </w:rPr>
              <w:t>ui</w:t>
            </w:r>
            <w:r w:rsidRPr="00EF7C62">
              <w:rPr>
                <w:rFonts w:ascii="Times New Roman" w:hAnsi="Times New Roman"/>
                <w:color w:val="000000" w:themeColor="text1"/>
                <w:sz w:val="24"/>
                <w:szCs w:val="24"/>
                <w:lang w:val="ro-MD"/>
              </w:rPr>
              <w:t xml:space="preserve"> a fost plasat pe pagina web oficială a Ministerului Educației și Cercetării,</w:t>
            </w:r>
            <w:r w:rsidR="00EF7C62" w:rsidRPr="00EF7C62">
              <w:rPr>
                <w:rFonts w:ascii="Times New Roman" w:hAnsi="Times New Roman"/>
                <w:color w:val="000000" w:themeColor="text1"/>
                <w:sz w:val="24"/>
                <w:szCs w:val="24"/>
                <w:lang w:val="ro-MD"/>
              </w:rPr>
              <w:t xml:space="preserve"> </w:t>
            </w:r>
            <w:hyperlink r:id="rId11" w:history="1">
              <w:r w:rsidR="00EF7C62" w:rsidRPr="00EF7C62">
                <w:rPr>
                  <w:rStyle w:val="aff4"/>
                  <w:rFonts w:ascii="Times New Roman" w:hAnsi="Times New Roman"/>
                  <w:sz w:val="24"/>
                  <w:szCs w:val="24"/>
                  <w:lang w:val="ro-MD"/>
                </w:rPr>
                <w:t>www.mec.gov.md</w:t>
              </w:r>
            </w:hyperlink>
            <w:r w:rsidR="00EF7C62" w:rsidRPr="00EF7C62">
              <w:rPr>
                <w:rFonts w:ascii="Times New Roman" w:hAnsi="Times New Roman"/>
                <w:color w:val="000000" w:themeColor="text1"/>
                <w:sz w:val="24"/>
                <w:szCs w:val="24"/>
                <w:lang w:val="ro-MD"/>
              </w:rPr>
              <w:t>,</w:t>
            </w:r>
            <w:r w:rsidRPr="00EF7C62">
              <w:rPr>
                <w:rFonts w:ascii="Times New Roman" w:hAnsi="Times New Roman"/>
                <w:color w:val="000000" w:themeColor="text1"/>
                <w:sz w:val="24"/>
                <w:szCs w:val="24"/>
                <w:lang w:val="ro-MD"/>
              </w:rPr>
              <w:t xml:space="preserve"> </w:t>
            </w:r>
            <w:r w:rsidR="00EF7C62" w:rsidRPr="00EF7C62">
              <w:rPr>
                <w:rFonts w:ascii="Times New Roman" w:hAnsi="Times New Roman"/>
                <w:color w:val="000000" w:themeColor="text1"/>
                <w:sz w:val="24"/>
                <w:szCs w:val="24"/>
                <w:lang w:val="ro-MD"/>
              </w:rPr>
              <w:t xml:space="preserve">la </w:t>
            </w:r>
            <w:r w:rsidRPr="00EF7C62">
              <w:rPr>
                <w:rFonts w:ascii="Times New Roman" w:hAnsi="Times New Roman"/>
                <w:color w:val="000000" w:themeColor="text1"/>
                <w:sz w:val="24"/>
                <w:szCs w:val="24"/>
                <w:lang w:val="ro-MD"/>
              </w:rPr>
              <w:t>compartimentul Transparență, direc</w:t>
            </w:r>
            <w:r w:rsidR="00EF7C62" w:rsidRPr="00EF7C62">
              <w:rPr>
                <w:rFonts w:ascii="Times New Roman" w:hAnsi="Times New Roman"/>
                <w:color w:val="000000" w:themeColor="text1"/>
                <w:sz w:val="24"/>
                <w:szCs w:val="24"/>
                <w:lang w:val="ro-MD"/>
              </w:rPr>
              <w:t xml:space="preserve">toriul Transparență decizională, precum și pe pagina </w:t>
            </w:r>
            <w:hyperlink r:id="rId12" w:history="1">
              <w:r w:rsidR="00EF7C62" w:rsidRPr="00EF7C62">
                <w:rPr>
                  <w:rStyle w:val="aff4"/>
                  <w:rFonts w:ascii="Times New Roman" w:hAnsi="Times New Roman"/>
                  <w:sz w:val="24"/>
                  <w:szCs w:val="24"/>
                  <w:lang w:val="ro-MD"/>
                </w:rPr>
                <w:t>www.particip.gov.md</w:t>
              </w:r>
            </w:hyperlink>
            <w:r w:rsidR="00EF7C62" w:rsidRPr="00EF7C62">
              <w:rPr>
                <w:rFonts w:ascii="Times New Roman" w:hAnsi="Times New Roman"/>
                <w:color w:val="000000" w:themeColor="text1"/>
                <w:sz w:val="24"/>
                <w:szCs w:val="24"/>
                <w:lang w:val="ro-MD"/>
              </w:rPr>
              <w:t xml:space="preserve"> și poate fi accesat la adresa</w:t>
            </w:r>
            <w:r w:rsidR="00EF7C62" w:rsidRPr="00EF7C62">
              <w:rPr>
                <w:rFonts w:ascii="Times New Roman" w:hAnsi="Times New Roman"/>
                <w:color w:val="000000" w:themeColor="text1"/>
                <w:sz w:val="24"/>
                <w:szCs w:val="24"/>
              </w:rPr>
              <w:t>:</w:t>
            </w:r>
          </w:p>
          <w:p w:rsidR="00EF7C62" w:rsidRPr="00EF7C62" w:rsidRDefault="004F1C5F" w:rsidP="00EF7C62">
            <w:pPr>
              <w:rPr>
                <w:rFonts w:ascii="Times New Roman" w:hAnsi="Times New Roman"/>
                <w:sz w:val="24"/>
                <w:szCs w:val="24"/>
                <w:lang w:val="ro-MD"/>
              </w:rPr>
            </w:pPr>
            <w:hyperlink r:id="rId13" w:history="1">
              <w:r w:rsidR="00EF7C62" w:rsidRPr="00EF7C62">
                <w:rPr>
                  <w:rStyle w:val="aff4"/>
                  <w:rFonts w:ascii="Times New Roman" w:hAnsi="Times New Roman"/>
                  <w:sz w:val="24"/>
                  <w:szCs w:val="24"/>
                  <w:lang w:val="ro-MD"/>
                </w:rPr>
                <w:t>https://particip.gov.md/ro/document/stages/regulamentul-privind-modul-de-functionare-si-utilizare-a-sistemului-unificat-eadmiterea-in-invatamantul-superior/13440</w:t>
              </w:r>
            </w:hyperlink>
            <w:r w:rsidR="00EF7C62" w:rsidRPr="00EF7C62">
              <w:rPr>
                <w:rFonts w:ascii="Times New Roman" w:hAnsi="Times New Roman"/>
                <w:sz w:val="24"/>
                <w:szCs w:val="24"/>
                <w:lang w:val="ro-MD"/>
              </w:rPr>
              <w:t xml:space="preserve"> </w:t>
            </w:r>
          </w:p>
        </w:tc>
      </w:tr>
      <w:tr w:rsidR="00484944" w:rsidTr="00971BE5">
        <w:tc>
          <w:tcPr>
            <w:tcW w:w="926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484944" w:rsidRDefault="00484944" w:rsidP="00484944">
            <w:pPr>
              <w:rPr>
                <w:rFonts w:ascii="Times New Roman" w:hAnsi="Times New Roman"/>
                <w:b/>
                <w:bCs/>
                <w:sz w:val="24"/>
                <w:szCs w:val="24"/>
                <w:lang w:val="ro-RO"/>
              </w:rPr>
            </w:pPr>
            <w:r>
              <w:rPr>
                <w:rFonts w:ascii="Times New Roman" w:hAnsi="Times New Roman"/>
                <w:b/>
                <w:bCs/>
                <w:sz w:val="24"/>
                <w:szCs w:val="24"/>
                <w:lang w:val="ro-RO"/>
              </w:rPr>
              <w:t>7. Concluziile expertizelor</w:t>
            </w:r>
          </w:p>
        </w:tc>
      </w:tr>
      <w:tr w:rsidR="00484944" w:rsidTr="00971BE5">
        <w:tc>
          <w:tcPr>
            <w:tcW w:w="926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484944" w:rsidRPr="005A0AEB" w:rsidRDefault="00484944" w:rsidP="00484944">
            <w:pPr>
              <w:rPr>
                <w:rFonts w:ascii="Times New Roman" w:hAnsi="Times New Roman"/>
                <w:bCs/>
                <w:sz w:val="24"/>
                <w:szCs w:val="24"/>
                <w:lang w:val="ro-RO"/>
              </w:rPr>
            </w:pPr>
            <w:r>
              <w:rPr>
                <w:rFonts w:ascii="Times New Roman" w:hAnsi="Times New Roman"/>
                <w:b/>
                <w:bCs/>
                <w:sz w:val="24"/>
                <w:szCs w:val="24"/>
                <w:lang w:val="ro-RO"/>
              </w:rPr>
              <w:t xml:space="preserve"> </w:t>
            </w:r>
            <w:r w:rsidR="005A0AEB">
              <w:rPr>
                <w:rFonts w:ascii="Times New Roman" w:hAnsi="Times New Roman"/>
                <w:bCs/>
                <w:sz w:val="24"/>
                <w:szCs w:val="24"/>
                <w:lang w:val="ro-RO"/>
              </w:rPr>
              <w:t>Proiectul urmează a fi supus expertizării în cadrul procesului de avizare/expertizare. Informația referitoare la concluziile expertizelor urmează a fi inclusă în sinteza obiecțiilor și propunerilor/recomandărilor la prezentul proiect.</w:t>
            </w:r>
          </w:p>
        </w:tc>
      </w:tr>
      <w:tr w:rsidR="00484944" w:rsidTr="00971BE5">
        <w:tc>
          <w:tcPr>
            <w:tcW w:w="926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484944" w:rsidRDefault="00484944" w:rsidP="00484944">
            <w:pPr>
              <w:rPr>
                <w:rFonts w:ascii="Times New Roman" w:hAnsi="Times New Roman"/>
                <w:b/>
                <w:bCs/>
                <w:sz w:val="24"/>
                <w:szCs w:val="24"/>
                <w:lang w:val="ro-RO"/>
              </w:rPr>
            </w:pPr>
            <w:r>
              <w:rPr>
                <w:rFonts w:ascii="Times New Roman" w:hAnsi="Times New Roman"/>
                <w:b/>
                <w:bCs/>
                <w:sz w:val="24"/>
                <w:szCs w:val="24"/>
                <w:lang w:val="ro-RO"/>
              </w:rPr>
              <w:t>8. Modul de încorporare a actului în cadrul normativ existent</w:t>
            </w:r>
          </w:p>
        </w:tc>
      </w:tr>
      <w:tr w:rsidR="00484944" w:rsidTr="00971BE5">
        <w:tc>
          <w:tcPr>
            <w:tcW w:w="926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84944" w:rsidRDefault="005A0AEB" w:rsidP="00526620">
            <w:pPr>
              <w:rPr>
                <w:rFonts w:ascii="Times New Roman" w:hAnsi="Times New Roman"/>
                <w:sz w:val="24"/>
                <w:szCs w:val="24"/>
                <w:lang w:val="ro-RO"/>
              </w:rPr>
            </w:pPr>
            <w:r>
              <w:rPr>
                <w:rFonts w:ascii="Times New Roman" w:hAnsi="Times New Roman"/>
                <w:sz w:val="24"/>
                <w:szCs w:val="24"/>
                <w:lang w:val="ro-RO"/>
              </w:rPr>
              <w:t>Proiectul se încorporează în cad</w:t>
            </w:r>
            <w:r w:rsidR="00526620">
              <w:rPr>
                <w:rFonts w:ascii="Times New Roman" w:hAnsi="Times New Roman"/>
                <w:sz w:val="24"/>
                <w:szCs w:val="24"/>
                <w:lang w:val="ro-RO"/>
              </w:rPr>
              <w:t>rul normativ în vigoare și nu n</w:t>
            </w:r>
            <w:r>
              <w:rPr>
                <w:rFonts w:ascii="Times New Roman" w:hAnsi="Times New Roman"/>
                <w:sz w:val="24"/>
                <w:szCs w:val="24"/>
                <w:lang w:val="ro-RO"/>
              </w:rPr>
              <w:t>ecesită modificarea acte</w:t>
            </w:r>
            <w:r w:rsidR="00526620">
              <w:rPr>
                <w:rFonts w:ascii="Times New Roman" w:hAnsi="Times New Roman"/>
                <w:sz w:val="24"/>
                <w:szCs w:val="24"/>
                <w:lang w:val="ro-RO"/>
              </w:rPr>
              <w:t>lor</w:t>
            </w:r>
            <w:r>
              <w:rPr>
                <w:rFonts w:ascii="Times New Roman" w:hAnsi="Times New Roman"/>
                <w:sz w:val="24"/>
                <w:szCs w:val="24"/>
                <w:lang w:val="ro-RO"/>
              </w:rPr>
              <w:t xml:space="preserve"> normative.</w:t>
            </w:r>
          </w:p>
        </w:tc>
      </w:tr>
      <w:tr w:rsidR="00484944" w:rsidTr="00971BE5">
        <w:tc>
          <w:tcPr>
            <w:tcW w:w="926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484944" w:rsidRDefault="00484944" w:rsidP="00484944">
            <w:pPr>
              <w:rPr>
                <w:rFonts w:ascii="Times New Roman" w:hAnsi="Times New Roman"/>
                <w:b/>
                <w:bCs/>
                <w:sz w:val="24"/>
                <w:szCs w:val="24"/>
                <w:lang w:val="ro-RO"/>
              </w:rPr>
            </w:pPr>
            <w:r>
              <w:rPr>
                <w:rFonts w:ascii="Times New Roman" w:hAnsi="Times New Roman"/>
                <w:b/>
                <w:bCs/>
                <w:sz w:val="24"/>
                <w:szCs w:val="24"/>
                <w:lang w:val="ro-RO"/>
              </w:rPr>
              <w:t>9. Măsurile necesare pentru implementarea prevederilor proiectului actului normativ</w:t>
            </w:r>
          </w:p>
        </w:tc>
      </w:tr>
      <w:tr w:rsidR="00484944" w:rsidTr="00971BE5">
        <w:tc>
          <w:tcPr>
            <w:tcW w:w="9260" w:type="dxa"/>
            <w:tcBorders>
              <w:top w:val="none" w:sz="4" w:space="0" w:color="000000"/>
              <w:left w:val="single" w:sz="8" w:space="0" w:color="000000"/>
              <w:bottom w:val="single" w:sz="12" w:space="0" w:color="auto"/>
              <w:right w:val="single" w:sz="8" w:space="0" w:color="000000"/>
            </w:tcBorders>
            <w:tcMar>
              <w:top w:w="0" w:type="dxa"/>
              <w:left w:w="108" w:type="dxa"/>
              <w:bottom w:w="0" w:type="dxa"/>
              <w:right w:w="108" w:type="dxa"/>
            </w:tcMar>
          </w:tcPr>
          <w:p w:rsidR="00484944" w:rsidRPr="00DF03D1" w:rsidRDefault="00F3632C" w:rsidP="00F3632C">
            <w:pPr>
              <w:rPr>
                <w:rFonts w:ascii="Times New Roman" w:hAnsi="Times New Roman"/>
                <w:sz w:val="24"/>
                <w:szCs w:val="24"/>
                <w:lang w:val="ro-RO"/>
              </w:rPr>
            </w:pPr>
            <w:r w:rsidRPr="00F3632C">
              <w:rPr>
                <w:rFonts w:ascii="Times New Roman" w:hAnsi="Times New Roman"/>
                <w:sz w:val="24"/>
                <w:szCs w:val="24"/>
              </w:rPr>
              <w:t>Implementarea prevederilor proiectului nu necesită adoptarea unor măsuri</w:t>
            </w:r>
            <w:r>
              <w:rPr>
                <w:rFonts w:ascii="Times New Roman" w:hAnsi="Times New Roman"/>
                <w:sz w:val="24"/>
                <w:szCs w:val="24"/>
              </w:rPr>
              <w:t xml:space="preserve"> legislative</w:t>
            </w:r>
            <w:r w:rsidRPr="00F3632C">
              <w:rPr>
                <w:rFonts w:ascii="Times New Roman" w:hAnsi="Times New Roman"/>
                <w:sz w:val="24"/>
                <w:szCs w:val="24"/>
              </w:rPr>
              <w:t xml:space="preserve"> suplimentare</w:t>
            </w:r>
            <w:r>
              <w:rPr>
                <w:rFonts w:ascii="Times New Roman" w:hAnsi="Times New Roman"/>
                <w:sz w:val="24"/>
                <w:szCs w:val="24"/>
              </w:rPr>
              <w:t>.</w:t>
            </w:r>
          </w:p>
        </w:tc>
      </w:tr>
    </w:tbl>
    <w:p w:rsidR="00526620" w:rsidRDefault="00526620" w:rsidP="00314512">
      <w:pPr>
        <w:pBdr>
          <w:top w:val="none" w:sz="4" w:space="0" w:color="000000"/>
          <w:left w:val="none" w:sz="4" w:space="0" w:color="000000"/>
          <w:bottom w:val="none" w:sz="4" w:space="0" w:color="000000"/>
          <w:right w:val="none" w:sz="4" w:space="0" w:color="000000"/>
        </w:pBdr>
        <w:tabs>
          <w:tab w:val="left" w:pos="884"/>
          <w:tab w:val="left" w:pos="1196"/>
        </w:tabs>
        <w:spacing w:before="240" w:after="240"/>
        <w:ind w:firstLine="0"/>
        <w:rPr>
          <w:sz w:val="24"/>
          <w:szCs w:val="24"/>
          <w:lang w:val="ro-RO"/>
        </w:rPr>
      </w:pPr>
    </w:p>
    <w:p w:rsidR="00526620" w:rsidRPr="00AB0965" w:rsidRDefault="00526620" w:rsidP="00526620">
      <w:pPr>
        <w:ind w:firstLine="708"/>
        <w:jc w:val="center"/>
        <w:rPr>
          <w:b/>
          <w:sz w:val="22"/>
          <w:lang w:val="ro-MD"/>
        </w:rPr>
      </w:pPr>
      <w:r>
        <w:rPr>
          <w:b/>
          <w:sz w:val="28"/>
          <w:szCs w:val="24"/>
          <w:lang w:val="ro-MD"/>
        </w:rPr>
        <w:t xml:space="preserve">Ministru </w:t>
      </w:r>
      <w:r>
        <w:rPr>
          <w:b/>
          <w:sz w:val="28"/>
          <w:szCs w:val="24"/>
          <w:lang w:val="ro-MD"/>
        </w:rPr>
        <w:tab/>
      </w:r>
      <w:r>
        <w:rPr>
          <w:b/>
          <w:sz w:val="28"/>
          <w:szCs w:val="24"/>
          <w:lang w:val="ro-MD"/>
        </w:rPr>
        <w:tab/>
      </w:r>
      <w:r>
        <w:rPr>
          <w:b/>
          <w:sz w:val="28"/>
          <w:szCs w:val="24"/>
          <w:lang w:val="ro-MD"/>
        </w:rPr>
        <w:tab/>
      </w:r>
      <w:r>
        <w:rPr>
          <w:b/>
          <w:sz w:val="28"/>
          <w:szCs w:val="24"/>
          <w:lang w:val="ro-MD"/>
        </w:rPr>
        <w:tab/>
      </w:r>
      <w:r w:rsidRPr="00AB0965">
        <w:rPr>
          <w:b/>
          <w:sz w:val="28"/>
          <w:szCs w:val="24"/>
          <w:lang w:val="ro-MD"/>
        </w:rPr>
        <w:tab/>
        <w:t xml:space="preserve">Dan PERCIUN </w:t>
      </w:r>
    </w:p>
    <w:p w:rsidR="00526620" w:rsidRDefault="00526620">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rsidR="00971BE5" w:rsidRDefault="00971BE5">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rsidR="00971BE5" w:rsidRDefault="00971BE5" w:rsidP="00971BE5">
      <w:pPr>
        <w:ind w:firstLine="0"/>
        <w:rPr>
          <w:sz w:val="24"/>
          <w:szCs w:val="24"/>
          <w:lang w:val="ro-RO"/>
        </w:rPr>
      </w:pPr>
    </w:p>
    <w:p w:rsidR="00E90321" w:rsidRDefault="00E90321" w:rsidP="00971BE5">
      <w:pPr>
        <w:ind w:firstLine="0"/>
        <w:rPr>
          <w:sz w:val="24"/>
          <w:szCs w:val="24"/>
          <w:lang w:val="ro-RO"/>
        </w:rPr>
      </w:pPr>
    </w:p>
    <w:p w:rsidR="00E90321" w:rsidRDefault="00E90321" w:rsidP="00971BE5">
      <w:pPr>
        <w:ind w:firstLine="0"/>
        <w:rPr>
          <w:sz w:val="24"/>
          <w:szCs w:val="24"/>
          <w:lang w:val="ro-RO"/>
        </w:rPr>
      </w:pPr>
    </w:p>
    <w:p w:rsidR="00971BE5" w:rsidRDefault="00971BE5" w:rsidP="00971BE5">
      <w:pPr>
        <w:ind w:firstLine="0"/>
        <w:rPr>
          <w:sz w:val="24"/>
          <w:szCs w:val="24"/>
          <w:lang w:val="ro-RO"/>
        </w:rPr>
      </w:pPr>
    </w:p>
    <w:p w:rsidR="00971BE5" w:rsidRDefault="00971BE5" w:rsidP="00971BE5">
      <w:pPr>
        <w:ind w:firstLine="0"/>
        <w:rPr>
          <w:sz w:val="24"/>
          <w:szCs w:val="24"/>
          <w:lang w:val="ro-RO"/>
        </w:rPr>
      </w:pPr>
      <w:r w:rsidRPr="002F218D">
        <w:rPr>
          <w:i/>
          <w:lang w:val="ro-MD"/>
        </w:rPr>
        <w:t xml:space="preserve">Ex.: </w:t>
      </w:r>
      <w:r>
        <w:rPr>
          <w:i/>
          <w:lang w:val="ro-MD"/>
        </w:rPr>
        <w:t>Donțu Andreea, tel. 022 23 27 07</w:t>
      </w:r>
    </w:p>
    <w:sectPr w:rsidR="00971BE5" w:rsidSect="00E90321">
      <w:headerReference w:type="default" r:id="rId14"/>
      <w:headerReference w:type="first" r:id="rId15"/>
      <w:pgSz w:w="11907" w:h="16840" w:orient="landscape"/>
      <w:pgMar w:top="1418" w:right="837" w:bottom="540" w:left="1710"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C5F" w:rsidRDefault="004F1C5F">
      <w:r>
        <w:separator/>
      </w:r>
    </w:p>
  </w:endnote>
  <w:endnote w:type="continuationSeparator" w:id="0">
    <w:p w:rsidR="004F1C5F" w:rsidRDefault="004F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C5F" w:rsidRDefault="004F1C5F">
      <w:r>
        <w:separator/>
      </w:r>
    </w:p>
  </w:footnote>
  <w:footnote w:type="continuationSeparator" w:id="0">
    <w:p w:rsidR="004F1C5F" w:rsidRDefault="004F1C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AEB" w:rsidRDefault="005A0AEB">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AEB" w:rsidRDefault="005A0AEB">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0B6C"/>
    <w:multiLevelType w:val="multilevel"/>
    <w:tmpl w:val="9AE4B89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647DCE"/>
    <w:multiLevelType w:val="multilevel"/>
    <w:tmpl w:val="5764FD0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4095F"/>
    <w:multiLevelType w:val="multilevel"/>
    <w:tmpl w:val="7B86581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0B6BD0"/>
    <w:multiLevelType w:val="multilevel"/>
    <w:tmpl w:val="C92AFB0E"/>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F7030D"/>
    <w:multiLevelType w:val="multilevel"/>
    <w:tmpl w:val="69DC9B0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F05227"/>
    <w:multiLevelType w:val="multilevel"/>
    <w:tmpl w:val="DC8685F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2876BD"/>
    <w:multiLevelType w:val="multilevel"/>
    <w:tmpl w:val="0626315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FF22B2"/>
    <w:multiLevelType w:val="multilevel"/>
    <w:tmpl w:val="8FEE149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328745A"/>
    <w:multiLevelType w:val="multilevel"/>
    <w:tmpl w:val="EA94D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C4422"/>
    <w:multiLevelType w:val="multilevel"/>
    <w:tmpl w:val="042A368E"/>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18546C"/>
    <w:multiLevelType w:val="multilevel"/>
    <w:tmpl w:val="F648A8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286B44"/>
    <w:multiLevelType w:val="multilevel"/>
    <w:tmpl w:val="996C2E62"/>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F14801"/>
    <w:multiLevelType w:val="multilevel"/>
    <w:tmpl w:val="46943102"/>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5F43F2"/>
    <w:multiLevelType w:val="multilevel"/>
    <w:tmpl w:val="BFCA4EB0"/>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681D95"/>
    <w:multiLevelType w:val="multilevel"/>
    <w:tmpl w:val="07E0751C"/>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0C95A33"/>
    <w:multiLevelType w:val="multilevel"/>
    <w:tmpl w:val="6182471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D13FF2"/>
    <w:multiLevelType w:val="multilevel"/>
    <w:tmpl w:val="BF1AC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500112"/>
    <w:multiLevelType w:val="multilevel"/>
    <w:tmpl w:val="63507DB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3D47D2"/>
    <w:multiLevelType w:val="multilevel"/>
    <w:tmpl w:val="100E5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875764"/>
    <w:multiLevelType w:val="multilevel"/>
    <w:tmpl w:val="B9A2F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433779"/>
    <w:multiLevelType w:val="multilevel"/>
    <w:tmpl w:val="A6269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A7440E"/>
    <w:multiLevelType w:val="multilevel"/>
    <w:tmpl w:val="1746508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146CA0"/>
    <w:multiLevelType w:val="multilevel"/>
    <w:tmpl w:val="F312B78A"/>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3" w15:restartNumberingAfterBreak="0">
    <w:nsid w:val="3E9D4AC2"/>
    <w:multiLevelType w:val="multilevel"/>
    <w:tmpl w:val="961C595C"/>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FA84608"/>
    <w:multiLevelType w:val="hybridMultilevel"/>
    <w:tmpl w:val="A66AB824"/>
    <w:lvl w:ilvl="0" w:tplc="97365FDE">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D15EF1"/>
    <w:multiLevelType w:val="multilevel"/>
    <w:tmpl w:val="4198E18C"/>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42FC77F8"/>
    <w:multiLevelType w:val="multilevel"/>
    <w:tmpl w:val="6034198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436A7361"/>
    <w:multiLevelType w:val="multilevel"/>
    <w:tmpl w:val="59849B1C"/>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15:restartNumberingAfterBreak="0">
    <w:nsid w:val="455A4F5F"/>
    <w:multiLevelType w:val="multilevel"/>
    <w:tmpl w:val="5FBAFB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CB6E72"/>
    <w:multiLevelType w:val="multilevel"/>
    <w:tmpl w:val="B2108A0C"/>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4F6327"/>
    <w:multiLevelType w:val="multilevel"/>
    <w:tmpl w:val="3044F88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795E20"/>
    <w:multiLevelType w:val="multilevel"/>
    <w:tmpl w:val="5D004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A13E1D"/>
    <w:multiLevelType w:val="multilevel"/>
    <w:tmpl w:val="19B22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D3DFA"/>
    <w:multiLevelType w:val="multilevel"/>
    <w:tmpl w:val="C04CC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DE5815"/>
    <w:multiLevelType w:val="multilevel"/>
    <w:tmpl w:val="E2D81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C001FF"/>
    <w:multiLevelType w:val="multilevel"/>
    <w:tmpl w:val="85EEA30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14523E"/>
    <w:multiLevelType w:val="multilevel"/>
    <w:tmpl w:val="A8AE8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7056BE"/>
    <w:multiLevelType w:val="multilevel"/>
    <w:tmpl w:val="140A1C7C"/>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8" w15:restartNumberingAfterBreak="0">
    <w:nsid w:val="65757501"/>
    <w:multiLevelType w:val="multilevel"/>
    <w:tmpl w:val="DF10079E"/>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566D95"/>
    <w:multiLevelType w:val="multilevel"/>
    <w:tmpl w:val="77300B28"/>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0" w15:restartNumberingAfterBreak="0">
    <w:nsid w:val="6B65604D"/>
    <w:multiLevelType w:val="multilevel"/>
    <w:tmpl w:val="88C2EDDE"/>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1" w15:restartNumberingAfterBreak="0">
    <w:nsid w:val="6C955CDB"/>
    <w:multiLevelType w:val="multilevel"/>
    <w:tmpl w:val="04382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5A5E91"/>
    <w:multiLevelType w:val="multilevel"/>
    <w:tmpl w:val="63422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6"/>
  </w:num>
  <w:num w:numId="3">
    <w:abstractNumId w:val="10"/>
  </w:num>
  <w:num w:numId="4">
    <w:abstractNumId w:val="42"/>
  </w:num>
  <w:num w:numId="5">
    <w:abstractNumId w:val="23"/>
  </w:num>
  <w:num w:numId="6">
    <w:abstractNumId w:val="20"/>
  </w:num>
  <w:num w:numId="7">
    <w:abstractNumId w:val="18"/>
  </w:num>
  <w:num w:numId="8">
    <w:abstractNumId w:val="16"/>
  </w:num>
  <w:num w:numId="9">
    <w:abstractNumId w:val="0"/>
  </w:num>
  <w:num w:numId="10">
    <w:abstractNumId w:val="7"/>
  </w:num>
  <w:num w:numId="11">
    <w:abstractNumId w:val="37"/>
  </w:num>
  <w:num w:numId="12">
    <w:abstractNumId w:val="9"/>
  </w:num>
  <w:num w:numId="13">
    <w:abstractNumId w:val="35"/>
  </w:num>
  <w:num w:numId="14">
    <w:abstractNumId w:val="28"/>
  </w:num>
  <w:num w:numId="15">
    <w:abstractNumId w:val="25"/>
  </w:num>
  <w:num w:numId="16">
    <w:abstractNumId w:val="12"/>
  </w:num>
  <w:num w:numId="17">
    <w:abstractNumId w:val="13"/>
  </w:num>
  <w:num w:numId="18">
    <w:abstractNumId w:val="11"/>
  </w:num>
  <w:num w:numId="19">
    <w:abstractNumId w:val="14"/>
  </w:num>
  <w:num w:numId="20">
    <w:abstractNumId w:val="3"/>
  </w:num>
  <w:num w:numId="21">
    <w:abstractNumId w:val="29"/>
  </w:num>
  <w:num w:numId="22">
    <w:abstractNumId w:val="21"/>
  </w:num>
  <w:num w:numId="23">
    <w:abstractNumId w:val="34"/>
  </w:num>
  <w:num w:numId="24">
    <w:abstractNumId w:val="19"/>
  </w:num>
  <w:num w:numId="25">
    <w:abstractNumId w:val="8"/>
  </w:num>
  <w:num w:numId="26">
    <w:abstractNumId w:val="41"/>
  </w:num>
  <w:num w:numId="27">
    <w:abstractNumId w:val="4"/>
  </w:num>
  <w:num w:numId="28">
    <w:abstractNumId w:val="38"/>
    <w:lvlOverride w:ilvl="0">
      <w:startOverride w:val="1"/>
    </w:lvlOverride>
  </w:num>
  <w:num w:numId="29">
    <w:abstractNumId w:val="17"/>
  </w:num>
  <w:num w:numId="30">
    <w:abstractNumId w:val="15"/>
  </w:num>
  <w:num w:numId="31">
    <w:abstractNumId w:val="5"/>
  </w:num>
  <w:num w:numId="32">
    <w:abstractNumId w:val="38"/>
  </w:num>
  <w:num w:numId="33">
    <w:abstractNumId w:val="33"/>
  </w:num>
  <w:num w:numId="34">
    <w:abstractNumId w:val="32"/>
  </w:num>
  <w:num w:numId="35">
    <w:abstractNumId w:val="31"/>
  </w:num>
  <w:num w:numId="36">
    <w:abstractNumId w:val="36"/>
  </w:num>
  <w:num w:numId="37">
    <w:abstractNumId w:val="2"/>
  </w:num>
  <w:num w:numId="38">
    <w:abstractNumId w:val="1"/>
  </w:num>
  <w:num w:numId="39">
    <w:abstractNumId w:val="39"/>
  </w:num>
  <w:num w:numId="40">
    <w:abstractNumId w:val="22"/>
  </w:num>
  <w:num w:numId="41">
    <w:abstractNumId w:val="40"/>
  </w:num>
  <w:num w:numId="42">
    <w:abstractNumId w:val="26"/>
  </w:num>
  <w:num w:numId="43">
    <w:abstractNumId w:val="27"/>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71D"/>
    <w:rsid w:val="000A5CA6"/>
    <w:rsid w:val="001209E7"/>
    <w:rsid w:val="00166E02"/>
    <w:rsid w:val="001E1662"/>
    <w:rsid w:val="001F088C"/>
    <w:rsid w:val="001F5DC0"/>
    <w:rsid w:val="00267F44"/>
    <w:rsid w:val="00314512"/>
    <w:rsid w:val="00392ECE"/>
    <w:rsid w:val="00484944"/>
    <w:rsid w:val="004B1729"/>
    <w:rsid w:val="004B3A4F"/>
    <w:rsid w:val="004D11F1"/>
    <w:rsid w:val="004F1C5F"/>
    <w:rsid w:val="00526620"/>
    <w:rsid w:val="005810CA"/>
    <w:rsid w:val="005A0AEB"/>
    <w:rsid w:val="006819C2"/>
    <w:rsid w:val="006A6012"/>
    <w:rsid w:val="007A47A5"/>
    <w:rsid w:val="00971BE5"/>
    <w:rsid w:val="00A46A3E"/>
    <w:rsid w:val="00AC4DC0"/>
    <w:rsid w:val="00B13BAA"/>
    <w:rsid w:val="00BB271D"/>
    <w:rsid w:val="00CF6FC2"/>
    <w:rsid w:val="00DA41EF"/>
    <w:rsid w:val="00DF03D1"/>
    <w:rsid w:val="00E90321"/>
    <w:rsid w:val="00EB24CC"/>
    <w:rsid w:val="00EF7C62"/>
    <w:rsid w:val="00F3632C"/>
    <w:rsid w:val="00F83568"/>
    <w:rsid w:val="00FB6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61D6"/>
  <w15:docId w15:val="{D9EC1AA2-423F-4300-9BFB-8C1B9D5C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aliases w:val="List Paragraph 1,List Paragraph1,Абзац списка1,List Paragraph11,Абзац списка2,Scriptoria bullet points,HotarirePunct1"/>
    <w:basedOn w:val="a"/>
    <w:link w:val="afc"/>
    <w:uiPriority w:val="34"/>
    <w:qFormat/>
    <w:pPr>
      <w:ind w:left="720"/>
      <w:contextualSpacing/>
    </w:pPr>
  </w:style>
  <w:style w:type="numbering" w:customStyle="1" w:styleId="FrListare1">
    <w:name w:val="Fără Listare1"/>
    <w:next w:val="a2"/>
    <w:semiHidden/>
  </w:style>
  <w:style w:type="character" w:styleId="afd">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e">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
    <w:name w:val="annotation reference"/>
    <w:uiPriority w:val="99"/>
    <w:rPr>
      <w:sz w:val="16"/>
      <w:szCs w:val="16"/>
    </w:rPr>
  </w:style>
  <w:style w:type="paragraph" w:styleId="aff0">
    <w:name w:val="annotation text"/>
    <w:basedOn w:val="a"/>
    <w:link w:val="aff1"/>
    <w:uiPriority w:val="99"/>
    <w:pPr>
      <w:ind w:firstLine="0"/>
      <w:jc w:val="left"/>
    </w:pPr>
    <w:rPr>
      <w:lang w:val="ro-RO" w:eastAsia="ru-RU"/>
    </w:rPr>
  </w:style>
  <w:style w:type="character" w:customStyle="1" w:styleId="aff1">
    <w:name w:val="Текст примечания Знак"/>
    <w:basedOn w:val="a0"/>
    <w:link w:val="aff0"/>
    <w:uiPriority w:val="99"/>
    <w:rPr>
      <w:lang w:val="ro-RO"/>
    </w:rPr>
  </w:style>
  <w:style w:type="paragraph" w:styleId="aff2">
    <w:name w:val="annotation subject"/>
    <w:basedOn w:val="aff0"/>
    <w:next w:val="aff0"/>
    <w:link w:val="aff3"/>
    <w:uiPriority w:val="99"/>
    <w:rPr>
      <w:b/>
      <w:bCs/>
    </w:rPr>
  </w:style>
  <w:style w:type="character" w:customStyle="1" w:styleId="aff3">
    <w:name w:val="Тема примечания Знак"/>
    <w:basedOn w:val="aff1"/>
    <w:link w:val="aff2"/>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4">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5">
    <w:name w:val="Placeholder Text"/>
    <w:basedOn w:val="a0"/>
    <w:uiPriority w:val="99"/>
    <w:semiHidden/>
    <w:rPr>
      <w:color w:val="808080"/>
    </w:rPr>
  </w:style>
  <w:style w:type="paragraph" w:styleId="aff6">
    <w:name w:val="Revision"/>
    <w:hidden/>
    <w:uiPriority w:val="99"/>
    <w:semiHidden/>
    <w:pPr>
      <w:ind w:firstLine="0"/>
      <w:jc w:val="left"/>
    </w:pPr>
    <w:rPr>
      <w:lang w:val="en-US" w:eastAsia="en-US"/>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afc">
    <w:name w:val="Абзац списка Знак"/>
    <w:aliases w:val="List Paragraph 1 Знак,List Paragraph1 Знак,Абзац списка1 Знак,List Paragraph11 Знак,Абзац списка2 Знак,Scriptoria bullet points Знак,HotarirePunct1 Знак"/>
    <w:basedOn w:val="a0"/>
    <w:link w:val="afb"/>
    <w:uiPriority w:val="34"/>
    <w:locked/>
    <w:rsid w:val="00267F44"/>
    <w:rPr>
      <w:lang w:val="en-US" w:eastAsia="en-US"/>
    </w:rPr>
  </w:style>
  <w:style w:type="character" w:styleId="aff7">
    <w:name w:val="FollowedHyperlink"/>
    <w:basedOn w:val="a0"/>
    <w:uiPriority w:val="99"/>
    <w:semiHidden/>
    <w:unhideWhenUsed/>
    <w:rsid w:val="00EF7C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regulamentul-privind-modul-de-functionare-si-utilizare-a-sistemului-unificat-eadmiterea-in-invatamantul-superior/1344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ticip.gov.m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c.gov.m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00052F18-463E-421E-81A5-614F3C4D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970</Words>
  <Characters>5529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435.2023.ro</vt:lpstr>
    </vt:vector>
  </TitlesOfParts>
  <Company>Cancelaria Guvernului</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MEC</cp:lastModifiedBy>
  <cp:revision>13</cp:revision>
  <cp:lastPrinted>2025-04-23T05:24:00Z</cp:lastPrinted>
  <dcterms:created xsi:type="dcterms:W3CDTF">2024-08-05T11:13:00Z</dcterms:created>
  <dcterms:modified xsi:type="dcterms:W3CDTF">2025-06-30T12:35:00Z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