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6E" w:rsidRPr="008C5EB6" w:rsidRDefault="00B2266E" w:rsidP="008C5EB6">
      <w:pPr>
        <w:pBdr>
          <w:top w:val="nil"/>
          <w:left w:val="nil"/>
          <w:bottom w:val="nil"/>
          <w:right w:val="nil"/>
          <w:between w:val="nil"/>
        </w:pBdr>
        <w:spacing w:after="0" w:line="276" w:lineRule="auto"/>
        <w:jc w:val="right"/>
        <w:rPr>
          <w:rFonts w:ascii="Times New Roman" w:eastAsia="Times New Roman" w:hAnsi="Times New Roman" w:cs="Times New Roman"/>
          <w:b/>
          <w:color w:val="FF0000"/>
          <w:sz w:val="24"/>
          <w:szCs w:val="24"/>
        </w:rPr>
      </w:pPr>
      <w:r w:rsidRPr="008C5EB6">
        <w:rPr>
          <w:rFonts w:ascii="Times New Roman" w:eastAsia="Times New Roman" w:hAnsi="Times New Roman" w:cs="Times New Roman"/>
          <w:b/>
          <w:color w:val="FF0000"/>
          <w:sz w:val="24"/>
          <w:szCs w:val="24"/>
        </w:rPr>
        <w:t>Proiect</w:t>
      </w:r>
    </w:p>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PLAN DE ACŢIUNI</w:t>
      </w:r>
    </w:p>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privind implementarea educației multilingve în școlile </w:t>
      </w:r>
      <w:proofErr w:type="spellStart"/>
      <w:r w:rsidRPr="00617507">
        <w:rPr>
          <w:rFonts w:ascii="Times New Roman" w:eastAsia="Times New Roman" w:hAnsi="Times New Roman" w:cs="Times New Roman"/>
          <w:b/>
          <w:sz w:val="24"/>
          <w:szCs w:val="24"/>
        </w:rPr>
        <w:t>alolingve</w:t>
      </w:r>
      <w:proofErr w:type="spellEnd"/>
    </w:p>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pentru anii 2025-2030</w:t>
      </w:r>
    </w:p>
    <w:p w:rsidR="0086716B" w:rsidRPr="00617507" w:rsidRDefault="0086716B" w:rsidP="008C5EB6">
      <w:pPr>
        <w:tabs>
          <w:tab w:val="left" w:pos="540"/>
        </w:tabs>
        <w:spacing w:after="0" w:line="276" w:lineRule="auto"/>
        <w:jc w:val="both"/>
        <w:rPr>
          <w:rFonts w:ascii="Times New Roman" w:eastAsia="Times New Roman" w:hAnsi="Times New Roman" w:cs="Times New Roman"/>
          <w:b/>
          <w:sz w:val="24"/>
          <w:szCs w:val="24"/>
        </w:rPr>
      </w:pPr>
    </w:p>
    <w:p w:rsidR="0086716B" w:rsidRPr="00617507" w:rsidRDefault="0086716B" w:rsidP="008C5EB6">
      <w:pPr>
        <w:numPr>
          <w:ilvl w:val="0"/>
          <w:numId w:val="1"/>
        </w:numPr>
        <w:tabs>
          <w:tab w:val="left" w:pos="540"/>
        </w:tabs>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 SCOPUL GENERAL AL PROGRAMULUI </w:t>
      </w:r>
    </w:p>
    <w:p w:rsidR="0086716B" w:rsidRPr="00617507" w:rsidRDefault="0086716B" w:rsidP="008C5EB6">
      <w:pPr>
        <w:pBdr>
          <w:top w:val="nil"/>
          <w:left w:val="nil"/>
          <w:bottom w:val="nil"/>
          <w:right w:val="nil"/>
          <w:between w:val="nil"/>
        </w:pBdr>
        <w:spacing w:before="240" w:after="0" w:line="276" w:lineRule="auto"/>
        <w:ind w:firstLine="360"/>
        <w:jc w:val="both"/>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 xml:space="preserve">Scopul strategic </w:t>
      </w:r>
      <w:r w:rsidRPr="00617507">
        <w:rPr>
          <w:rFonts w:ascii="Times New Roman" w:eastAsia="Times New Roman" w:hAnsi="Times New Roman" w:cs="Times New Roman"/>
          <w:sz w:val="24"/>
          <w:szCs w:val="24"/>
        </w:rPr>
        <w:t xml:space="preserve">al Planului de acțiuni pentru implementarea educației multilingve în școlile </w:t>
      </w:r>
      <w:proofErr w:type="spellStart"/>
      <w:r w:rsidRPr="00617507">
        <w:rPr>
          <w:rFonts w:ascii="Times New Roman" w:eastAsia="Times New Roman" w:hAnsi="Times New Roman" w:cs="Times New Roman"/>
          <w:sz w:val="24"/>
          <w:szCs w:val="24"/>
        </w:rPr>
        <w:t>alolingve</w:t>
      </w:r>
      <w:proofErr w:type="spellEnd"/>
      <w:r w:rsidRPr="00617507">
        <w:rPr>
          <w:rFonts w:ascii="Times New Roman" w:eastAsia="Times New Roman" w:hAnsi="Times New Roman" w:cs="Times New Roman"/>
          <w:sz w:val="24"/>
          <w:szCs w:val="24"/>
        </w:rPr>
        <w:t xml:space="preserve"> pentru anii 2025-2030 este crearea condițiilor necesare pentru promovarea unei educații multilingve echilibrate și de înaltă calitate, care să contribuie la dezvoltarea durabilă a capitalului uman, valorificarea diversității lingvistice și întărirea coeziunii sociale în Republica Moldova.</w:t>
      </w:r>
    </w:p>
    <w:p w:rsidR="0086716B" w:rsidRPr="00617507" w:rsidRDefault="0086716B" w:rsidP="008C5EB6">
      <w:pPr>
        <w:pBdr>
          <w:top w:val="nil"/>
          <w:left w:val="nil"/>
          <w:bottom w:val="nil"/>
          <w:right w:val="nil"/>
          <w:between w:val="nil"/>
        </w:pBdr>
        <w:spacing w:after="0" w:line="276" w:lineRule="auto"/>
        <w:ind w:firstLine="36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Educația multilingvă are drept scop dezvoltarea abilităților cognitive și competențelor adecvate în mai multe limbi (română, rusă, maternă, străină), permițând elevilor utilizarea acestora cu succes în diverse contexte și facilitând învățarea pe tot parcursul vieții.</w:t>
      </w:r>
    </w:p>
    <w:p w:rsidR="0086716B" w:rsidRPr="00617507" w:rsidRDefault="0086716B" w:rsidP="008C5EB6">
      <w:pPr>
        <w:pBdr>
          <w:top w:val="nil"/>
          <w:left w:val="nil"/>
          <w:bottom w:val="nil"/>
          <w:right w:val="nil"/>
          <w:between w:val="nil"/>
        </w:pBdr>
        <w:spacing w:after="0" w:line="276" w:lineRule="auto"/>
        <w:ind w:firstLine="36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Această abordare prevede:</w:t>
      </w:r>
    </w:p>
    <w:p w:rsidR="0086716B" w:rsidRPr="00617507" w:rsidRDefault="0086716B" w:rsidP="008C5EB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Predarea unor discipline școlare în limba română;</w:t>
      </w:r>
    </w:p>
    <w:p w:rsidR="0086716B" w:rsidRPr="00617507" w:rsidRDefault="0086716B" w:rsidP="008C5EB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Posibilitatea de a păstra și dezvolta prima limbă / limba maternă prin aplicarea ei ca limba de predare;</w:t>
      </w:r>
    </w:p>
    <w:p w:rsidR="0086716B" w:rsidRPr="00617507" w:rsidRDefault="0086716B" w:rsidP="008C5EB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Asigurarea dreptului fundamental la o educație de calitate;</w:t>
      </w:r>
    </w:p>
    <w:p w:rsidR="0086716B" w:rsidRPr="00617507" w:rsidRDefault="0086716B" w:rsidP="008C5EB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Reducerea riscurilor asociate cunoașterii insuficiente a limbii  romane;</w:t>
      </w:r>
    </w:p>
    <w:p w:rsidR="0086716B" w:rsidRPr="00617507" w:rsidRDefault="0086716B" w:rsidP="008C5EB6">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Creșterea competitivității absolvenților școlilor </w:t>
      </w:r>
      <w:proofErr w:type="spellStart"/>
      <w:r w:rsidRPr="00617507">
        <w:rPr>
          <w:rFonts w:ascii="Times New Roman" w:eastAsia="Times New Roman" w:hAnsi="Times New Roman" w:cs="Times New Roman"/>
          <w:sz w:val="24"/>
          <w:szCs w:val="24"/>
        </w:rPr>
        <w:t>alolingve</w:t>
      </w:r>
      <w:proofErr w:type="spellEnd"/>
      <w:r w:rsidRPr="00617507">
        <w:rPr>
          <w:rFonts w:ascii="Times New Roman" w:eastAsia="Times New Roman" w:hAnsi="Times New Roman" w:cs="Times New Roman"/>
          <w:sz w:val="24"/>
          <w:szCs w:val="24"/>
        </w:rPr>
        <w:t xml:space="preserve"> si integrarea lor sociala.</w:t>
      </w:r>
    </w:p>
    <w:p w:rsidR="0086716B" w:rsidRPr="00617507" w:rsidRDefault="0086716B" w:rsidP="008C5EB6">
      <w:pPr>
        <w:pBdr>
          <w:top w:val="nil"/>
          <w:left w:val="nil"/>
          <w:bottom w:val="nil"/>
          <w:right w:val="nil"/>
          <w:between w:val="nil"/>
        </w:pBdr>
        <w:spacing w:after="0" w:line="276" w:lineRule="auto"/>
        <w:ind w:firstLine="36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Educația multilingvă este multiculturală, promovează incluziunea, respectul reciproc și coexistența pașnică a diferitelor limbi și culturi.</w:t>
      </w:r>
    </w:p>
    <w:p w:rsidR="0086716B" w:rsidRPr="00617507" w:rsidRDefault="0086716B" w:rsidP="008C5EB6">
      <w:pPr>
        <w:pBdr>
          <w:top w:val="nil"/>
          <w:left w:val="nil"/>
          <w:bottom w:val="nil"/>
          <w:right w:val="nil"/>
          <w:between w:val="nil"/>
        </w:pBdr>
        <w:spacing w:after="0" w:line="276" w:lineRule="auto"/>
        <w:ind w:firstLine="360"/>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Programul va asigura continuitatea Programului național privind învățarea limbii române de către minoritățile naționale, inclusiv populația adultă, pentru anii 2022-2025, aprobat prin Hotărârea Guvernului nr. 115/2023.</w:t>
      </w:r>
    </w:p>
    <w:p w:rsidR="0086716B" w:rsidRPr="00617507" w:rsidRDefault="0008478B" w:rsidP="008C5EB6">
      <w:pPr>
        <w:pBdr>
          <w:top w:val="nil"/>
          <w:left w:val="nil"/>
          <w:bottom w:val="nil"/>
          <w:right w:val="nil"/>
          <w:between w:val="nil"/>
        </w:pBdr>
        <w:spacing w:after="0" w:line="276" w:lineRule="auto"/>
        <w:ind w:firstLine="360"/>
        <w:jc w:val="both"/>
        <w:rPr>
          <w:rFonts w:ascii="Times New Roman" w:eastAsia="Times New Roman" w:hAnsi="Times New Roman" w:cs="Times New Roman"/>
          <w:sz w:val="24"/>
          <w:szCs w:val="24"/>
          <w:lang w:val="bg-BG"/>
        </w:rPr>
      </w:pPr>
      <w:r w:rsidRPr="00617507">
        <w:rPr>
          <w:rFonts w:ascii="Times New Roman" w:eastAsia="Times New Roman" w:hAnsi="Times New Roman" w:cs="Times New Roman"/>
          <w:sz w:val="24"/>
          <w:szCs w:val="24"/>
        </w:rPr>
        <w:t>P</w:t>
      </w:r>
      <w:r w:rsidR="0086716B" w:rsidRPr="00617507">
        <w:rPr>
          <w:rFonts w:ascii="Times New Roman" w:eastAsia="Times New Roman" w:hAnsi="Times New Roman" w:cs="Times New Roman"/>
          <w:sz w:val="24"/>
          <w:szCs w:val="24"/>
        </w:rPr>
        <w:t xml:space="preserve">lanul de acțiuni pentru implementarea educației multilingve în școlile </w:t>
      </w:r>
      <w:proofErr w:type="spellStart"/>
      <w:r w:rsidR="0086716B" w:rsidRPr="00617507">
        <w:rPr>
          <w:rFonts w:ascii="Times New Roman" w:eastAsia="Times New Roman" w:hAnsi="Times New Roman" w:cs="Times New Roman"/>
          <w:sz w:val="24"/>
          <w:szCs w:val="24"/>
        </w:rPr>
        <w:t>alolingve</w:t>
      </w:r>
      <w:proofErr w:type="spellEnd"/>
      <w:r w:rsidR="0086716B" w:rsidRPr="00617507">
        <w:rPr>
          <w:rFonts w:ascii="Times New Roman" w:eastAsia="Times New Roman" w:hAnsi="Times New Roman" w:cs="Times New Roman"/>
          <w:sz w:val="24"/>
          <w:szCs w:val="24"/>
        </w:rPr>
        <w:t xml:space="preserve"> (2025-2030) va trasa direcțiile prioritare și acțiuni concrete pentru promovarea educației de calitate, inclusiv:</w:t>
      </w:r>
    </w:p>
    <w:p w:rsidR="0086716B" w:rsidRPr="00617507" w:rsidRDefault="0086716B" w:rsidP="008C5EB6">
      <w:pPr>
        <w:pStyle w:val="ListParagraph"/>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Dezvoltarea competențelor multilingve și interculturale;</w:t>
      </w:r>
    </w:p>
    <w:p w:rsidR="0086716B" w:rsidRPr="00617507" w:rsidRDefault="0086716B" w:rsidP="008C5EB6">
      <w:pPr>
        <w:pStyle w:val="ListParagraph"/>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Întărirea identității civice și etnice a elevilor </w:t>
      </w:r>
      <w:proofErr w:type="spellStart"/>
      <w:r w:rsidRPr="00617507">
        <w:rPr>
          <w:rFonts w:ascii="Times New Roman" w:eastAsia="Times New Roman" w:hAnsi="Times New Roman" w:cs="Times New Roman"/>
          <w:sz w:val="24"/>
          <w:szCs w:val="24"/>
        </w:rPr>
        <w:t>alolingvi</w:t>
      </w:r>
      <w:proofErr w:type="spellEnd"/>
      <w:r w:rsidRPr="00617507">
        <w:rPr>
          <w:rFonts w:ascii="Times New Roman" w:eastAsia="Times New Roman" w:hAnsi="Times New Roman" w:cs="Times New Roman"/>
          <w:sz w:val="24"/>
          <w:szCs w:val="24"/>
        </w:rPr>
        <w:t>;</w:t>
      </w:r>
    </w:p>
    <w:p w:rsidR="0086716B" w:rsidRPr="00617507" w:rsidRDefault="0086716B" w:rsidP="008C5EB6">
      <w:pPr>
        <w:pStyle w:val="ListParagraph"/>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Creșterea competitivității și integrarea acestora în societate, cu respectarea drepturilor lor.</w:t>
      </w:r>
    </w:p>
    <w:p w:rsidR="0086716B" w:rsidRPr="00617507" w:rsidRDefault="0086716B" w:rsidP="008C5EB6">
      <w:pPr>
        <w:pBdr>
          <w:top w:val="nil"/>
          <w:left w:val="nil"/>
          <w:bottom w:val="nil"/>
          <w:right w:val="nil"/>
          <w:between w:val="nil"/>
        </w:pBdr>
        <w:spacing w:after="0" w:line="276" w:lineRule="auto"/>
        <w:ind w:firstLine="36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Finanțarea acțiunilor prevăzute în prezentul program se va efectua pe principii de sinergie și complementaritate, din resursele aprobate anual în bugetul Ministerului Educației și Cercetării, precum și din fonduri atrase de la partenerii de dezvoltare și alte surse externe.</w:t>
      </w:r>
    </w:p>
    <w:p w:rsidR="0086716B" w:rsidRPr="00617507" w:rsidRDefault="0086716B" w:rsidP="008C5EB6">
      <w:pPr>
        <w:spacing w:line="276" w:lineRule="auto"/>
        <w:jc w:val="both"/>
        <w:rPr>
          <w:rFonts w:ascii="Times New Roman" w:eastAsia="Times New Roman" w:hAnsi="Times New Roman" w:cs="Times New Roman"/>
          <w:sz w:val="24"/>
          <w:szCs w:val="24"/>
        </w:rPr>
      </w:pP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bookmarkStart w:id="0" w:name="_heading=h.7qbjrct8b7lk" w:colFirst="0" w:colLast="0"/>
      <w:bookmarkEnd w:id="0"/>
      <w:r w:rsidRPr="00617507">
        <w:rPr>
          <w:rFonts w:ascii="Times New Roman" w:eastAsia="Times New Roman" w:hAnsi="Times New Roman" w:cs="Times New Roman"/>
          <w:b/>
          <w:sz w:val="24"/>
          <w:szCs w:val="24"/>
        </w:rPr>
        <w:t>OBIECTIVELE GENERALE ȘI SPECIFICE ALE PROGRAMULUI</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86716B" w:rsidRPr="00617507" w:rsidRDefault="0086716B" w:rsidP="008C5EB6">
      <w:pPr>
        <w:pStyle w:val="NoSpacing"/>
        <w:spacing w:line="276" w:lineRule="auto"/>
        <w:ind w:firstLine="360"/>
        <w:jc w:val="both"/>
        <w:rPr>
          <w:rFonts w:ascii="Times New Roman" w:hAnsi="Times New Roman" w:cs="Times New Roman"/>
          <w:sz w:val="24"/>
          <w:szCs w:val="24"/>
        </w:rPr>
      </w:pPr>
      <w:r w:rsidRPr="00617507">
        <w:rPr>
          <w:rFonts w:ascii="Times New Roman" w:hAnsi="Times New Roman" w:cs="Times New Roman"/>
          <w:b/>
          <w:sz w:val="24"/>
          <w:szCs w:val="24"/>
          <w:u w:val="single"/>
        </w:rPr>
        <w:t>OBIECTIVUL GENERAL 1:</w:t>
      </w:r>
      <w:r w:rsidRPr="00617507">
        <w:rPr>
          <w:rFonts w:ascii="Times New Roman" w:hAnsi="Times New Roman" w:cs="Times New Roman"/>
          <w:sz w:val="24"/>
          <w:szCs w:val="24"/>
        </w:rPr>
        <w:t xml:space="preserve"> Dezvoltarea cadrului legal și instituțional pentru sprijinirea și promovarea unei educații multilingve incluzive și durabile în Republica Moldova. </w:t>
      </w:r>
    </w:p>
    <w:p w:rsidR="0086716B" w:rsidRPr="00617507" w:rsidRDefault="0086716B" w:rsidP="008C5EB6">
      <w:pPr>
        <w:pStyle w:val="NoSpacing"/>
        <w:spacing w:line="276" w:lineRule="auto"/>
        <w:jc w:val="both"/>
        <w:rPr>
          <w:rFonts w:ascii="Times New Roman" w:hAnsi="Times New Roman" w:cs="Times New Roman"/>
          <w:sz w:val="24"/>
          <w:szCs w:val="24"/>
        </w:rPr>
      </w:pPr>
    </w:p>
    <w:p w:rsidR="0086716B" w:rsidRPr="00617507" w:rsidRDefault="0086716B" w:rsidP="008C5EB6">
      <w:pPr>
        <w:pStyle w:val="NoSpacing"/>
        <w:spacing w:line="276" w:lineRule="auto"/>
        <w:ind w:firstLine="360"/>
        <w:jc w:val="both"/>
        <w:rPr>
          <w:rFonts w:ascii="Times New Roman" w:hAnsi="Times New Roman" w:cs="Times New Roman"/>
          <w:i/>
          <w:sz w:val="24"/>
          <w:szCs w:val="24"/>
        </w:rPr>
      </w:pPr>
      <w:r w:rsidRPr="00617507">
        <w:rPr>
          <w:rFonts w:ascii="Times New Roman" w:hAnsi="Times New Roman" w:cs="Times New Roman"/>
          <w:b/>
          <w:sz w:val="24"/>
          <w:szCs w:val="24"/>
        </w:rPr>
        <w:t>Obiectivul specific 1.1.</w:t>
      </w:r>
      <w:r w:rsidRPr="00617507">
        <w:rPr>
          <w:rFonts w:ascii="Times New Roman" w:hAnsi="Times New Roman" w:cs="Times New Roman"/>
          <w:sz w:val="24"/>
          <w:szCs w:val="24"/>
        </w:rPr>
        <w:t xml:space="preserve"> </w:t>
      </w:r>
      <w:r w:rsidRPr="00617507">
        <w:rPr>
          <w:rFonts w:ascii="Times New Roman" w:hAnsi="Times New Roman" w:cs="Times New Roman"/>
          <w:i/>
          <w:sz w:val="24"/>
          <w:szCs w:val="24"/>
        </w:rPr>
        <w:t xml:space="preserve">Armonizarea cadrului normativ național cu standardele europene și internaționale privind educația în limba română, limbile minorităților și limbile de circulație internațională, prin actualizarea reglementărilor și aplicarea acestora în instituțiile de </w:t>
      </w:r>
      <w:r w:rsidRPr="00617507">
        <w:rPr>
          <w:rFonts w:ascii="Times New Roman" w:hAnsi="Times New Roman" w:cs="Times New Roman"/>
          <w:i/>
          <w:sz w:val="24"/>
          <w:szCs w:val="24"/>
        </w:rPr>
        <w:lastRenderedPageBreak/>
        <w:t>învățământ, astfel încât, până în anul 2030, documentele necesare să fie aprobate și implementate integral.</w:t>
      </w:r>
    </w:p>
    <w:p w:rsidR="0086716B" w:rsidRPr="00617507" w:rsidRDefault="0086716B" w:rsidP="008C5EB6">
      <w:pPr>
        <w:pStyle w:val="NoSpacing"/>
        <w:spacing w:line="276" w:lineRule="auto"/>
        <w:ind w:firstLine="360"/>
        <w:jc w:val="both"/>
        <w:rPr>
          <w:rFonts w:ascii="Times New Roman" w:eastAsia="Times New Roman" w:hAnsi="Times New Roman" w:cs="Times New Roman"/>
          <w:i/>
          <w:sz w:val="24"/>
          <w:szCs w:val="24"/>
          <w:lang w:val="bg-BG"/>
        </w:rPr>
      </w:pPr>
      <w:r w:rsidRPr="00617507">
        <w:rPr>
          <w:rFonts w:ascii="Times New Roman" w:eastAsia="Times New Roman" w:hAnsi="Times New Roman" w:cs="Times New Roman"/>
          <w:b/>
          <w:sz w:val="24"/>
          <w:szCs w:val="24"/>
        </w:rPr>
        <w:t>Obiectivul specific 1.2.</w:t>
      </w:r>
      <w:r w:rsidRPr="00617507">
        <w:rPr>
          <w:rFonts w:ascii="Times New Roman" w:eastAsia="Times New Roman" w:hAnsi="Times New Roman" w:cs="Times New Roman"/>
          <w:sz w:val="24"/>
          <w:szCs w:val="24"/>
        </w:rPr>
        <w:t xml:space="preserve"> </w:t>
      </w:r>
      <w:r w:rsidRPr="00617507">
        <w:rPr>
          <w:rFonts w:ascii="Times New Roman" w:eastAsia="Times New Roman" w:hAnsi="Times New Roman" w:cs="Times New Roman"/>
          <w:i/>
          <w:sz w:val="24"/>
          <w:szCs w:val="24"/>
        </w:rPr>
        <w:t>Consolidarea cadrului instituțional pentru administrarea și coordonarea eficientă a procesului de implementare a educației multilingve (EML), prin întărirea capacității instituțiilor responsabile și alocarea resurselor necesare, astfel încât, până în anul 2030, toate instituțiile implicate să fie funcționale și să asigure implementarea eficientă a EML în sistemul educațional.</w:t>
      </w:r>
    </w:p>
    <w:p w:rsidR="0086716B" w:rsidRPr="00617507" w:rsidRDefault="0086716B" w:rsidP="008C5EB6">
      <w:pPr>
        <w:pStyle w:val="NoSpacing"/>
        <w:spacing w:line="276" w:lineRule="auto"/>
        <w:jc w:val="both"/>
        <w:rPr>
          <w:rFonts w:ascii="Times New Roman" w:eastAsia="Times New Roman" w:hAnsi="Times New Roman" w:cs="Times New Roman"/>
          <w:i/>
          <w:sz w:val="24"/>
          <w:szCs w:val="24"/>
          <w:lang w:val="bg-BG"/>
        </w:rPr>
      </w:pPr>
    </w:p>
    <w:p w:rsidR="0086716B" w:rsidRPr="00617507" w:rsidRDefault="0086716B" w:rsidP="008C5EB6">
      <w:pPr>
        <w:pStyle w:val="NoSpacing"/>
        <w:spacing w:line="276" w:lineRule="auto"/>
        <w:ind w:firstLine="360"/>
        <w:jc w:val="both"/>
        <w:rPr>
          <w:rFonts w:ascii="Times New Roman" w:eastAsia="Times New Roman" w:hAnsi="Times New Roman" w:cs="Times New Roman"/>
          <w:sz w:val="24"/>
          <w:szCs w:val="24"/>
        </w:rPr>
      </w:pPr>
      <w:r w:rsidRPr="00617507">
        <w:rPr>
          <w:rFonts w:ascii="Times New Roman" w:hAnsi="Times New Roman" w:cs="Times New Roman"/>
          <w:b/>
          <w:sz w:val="24"/>
          <w:szCs w:val="24"/>
          <w:u w:val="single"/>
        </w:rPr>
        <w:t>OBIECTIVUL GENERAL 2:</w:t>
      </w:r>
      <w:r w:rsidRPr="00617507">
        <w:rPr>
          <w:rFonts w:ascii="Times New Roman" w:hAnsi="Times New Roman" w:cs="Times New Roman"/>
          <w:sz w:val="24"/>
          <w:szCs w:val="24"/>
        </w:rPr>
        <w:t xml:space="preserve">  </w:t>
      </w:r>
      <w:r w:rsidR="002B5D1A" w:rsidRPr="00617507">
        <w:rPr>
          <w:rFonts w:ascii="Times New Roman" w:eastAsia="Times New Roman" w:hAnsi="Times New Roman" w:cs="Times New Roman"/>
          <w:sz w:val="24"/>
          <w:szCs w:val="24"/>
        </w:rPr>
        <w:t xml:space="preserve">Îmbunătățirea competențelor lingvistice atât în limba română, cât și în limbile minorităților naționale, ca mijloc de integrare socială și dezvoltarea identității culturale ale elevilor </w:t>
      </w:r>
      <w:proofErr w:type="spellStart"/>
      <w:r w:rsidR="002B5D1A" w:rsidRPr="00617507">
        <w:rPr>
          <w:rFonts w:ascii="Times New Roman" w:eastAsia="Times New Roman" w:hAnsi="Times New Roman" w:cs="Times New Roman"/>
          <w:sz w:val="24"/>
          <w:szCs w:val="24"/>
        </w:rPr>
        <w:t>alolingvi</w:t>
      </w:r>
      <w:proofErr w:type="spellEnd"/>
      <w:r w:rsidR="002B5D1A" w:rsidRPr="00617507">
        <w:rPr>
          <w:rFonts w:ascii="Times New Roman" w:eastAsia="Times New Roman" w:hAnsi="Times New Roman" w:cs="Times New Roman"/>
          <w:sz w:val="24"/>
          <w:szCs w:val="24"/>
        </w:rPr>
        <w:t xml:space="preserve"> prin asigurarea accesului la educație multilingva de calitate. </w:t>
      </w:r>
    </w:p>
    <w:p w:rsidR="002B5D1A" w:rsidRPr="00617507" w:rsidRDefault="002B5D1A" w:rsidP="008C5EB6">
      <w:pPr>
        <w:pStyle w:val="NoSpacing"/>
        <w:spacing w:line="276" w:lineRule="auto"/>
        <w:jc w:val="both"/>
        <w:rPr>
          <w:rFonts w:ascii="Times New Roman" w:hAnsi="Times New Roman" w:cs="Times New Roman"/>
          <w:sz w:val="24"/>
          <w:szCs w:val="24"/>
        </w:rPr>
      </w:pPr>
    </w:p>
    <w:p w:rsidR="002B5D1A" w:rsidRPr="00617507" w:rsidRDefault="0086716B" w:rsidP="008C5EB6">
      <w:pPr>
        <w:spacing w:line="276" w:lineRule="auto"/>
        <w:ind w:firstLine="360"/>
        <w:jc w:val="both"/>
        <w:rPr>
          <w:rFonts w:ascii="Times New Roman" w:eastAsia="Times New Roman" w:hAnsi="Times New Roman" w:cs="Times New Roman"/>
          <w:i/>
          <w:strike/>
          <w:sz w:val="24"/>
          <w:szCs w:val="24"/>
        </w:rPr>
      </w:pPr>
      <w:r w:rsidRPr="00617507">
        <w:rPr>
          <w:rFonts w:ascii="Times New Roman" w:hAnsi="Times New Roman" w:cs="Times New Roman"/>
          <w:b/>
          <w:sz w:val="24"/>
          <w:szCs w:val="24"/>
        </w:rPr>
        <w:t>Obiectivul specific 2.1.</w:t>
      </w:r>
      <w:r w:rsidRPr="00617507">
        <w:rPr>
          <w:rFonts w:ascii="Times New Roman" w:hAnsi="Times New Roman" w:cs="Times New Roman"/>
          <w:sz w:val="24"/>
          <w:szCs w:val="24"/>
        </w:rPr>
        <w:t xml:space="preserve"> </w:t>
      </w:r>
      <w:r w:rsidR="002B5D1A" w:rsidRPr="00617507">
        <w:rPr>
          <w:rStyle w:val="fadeinm1hgl8"/>
          <w:rFonts w:ascii="Times New Roman" w:hAnsi="Times New Roman" w:cs="Times New Roman"/>
          <w:i/>
          <w:sz w:val="24"/>
          <w:szCs w:val="24"/>
        </w:rPr>
        <w:t xml:space="preserve">Dezvoltarea resurse educaționale relevante și adaptate nivelului de studiu pentru predarea limbii și literaturii române, astfel încât, până în anul 2030, 90% dintre instituțiile de învățământ general </w:t>
      </w:r>
      <w:proofErr w:type="spellStart"/>
      <w:r w:rsidR="002B5D1A" w:rsidRPr="00617507">
        <w:rPr>
          <w:rStyle w:val="fadeinm1hgl8"/>
          <w:rFonts w:ascii="Times New Roman" w:hAnsi="Times New Roman" w:cs="Times New Roman"/>
          <w:i/>
          <w:sz w:val="24"/>
          <w:szCs w:val="24"/>
        </w:rPr>
        <w:t>alolingv</w:t>
      </w:r>
      <w:proofErr w:type="spellEnd"/>
      <w:r w:rsidR="002B5D1A" w:rsidRPr="00617507">
        <w:rPr>
          <w:rStyle w:val="fadeinm1hgl8"/>
          <w:rFonts w:ascii="Times New Roman" w:hAnsi="Times New Roman" w:cs="Times New Roman"/>
          <w:i/>
          <w:sz w:val="24"/>
          <w:szCs w:val="24"/>
        </w:rPr>
        <w:t xml:space="preserve"> să implementeze aceste materiale în procesul educațional, contribuind la creșterea calității predării și la promovarea </w:t>
      </w:r>
      <w:proofErr w:type="spellStart"/>
      <w:r w:rsidR="002B5D1A" w:rsidRPr="00617507">
        <w:rPr>
          <w:rStyle w:val="fadeinm1hgl8"/>
          <w:rFonts w:ascii="Times New Roman" w:hAnsi="Times New Roman" w:cs="Times New Roman"/>
          <w:i/>
          <w:sz w:val="24"/>
          <w:szCs w:val="24"/>
        </w:rPr>
        <w:t>plurilingvismului</w:t>
      </w:r>
      <w:proofErr w:type="spellEnd"/>
      <w:r w:rsidR="002B5D1A" w:rsidRPr="00617507">
        <w:rPr>
          <w:rStyle w:val="fadeinm1hgl8"/>
          <w:rFonts w:ascii="Times New Roman" w:hAnsi="Times New Roman" w:cs="Times New Roman"/>
          <w:i/>
          <w:sz w:val="24"/>
          <w:szCs w:val="24"/>
        </w:rPr>
        <w:t>.</w:t>
      </w:r>
    </w:p>
    <w:p w:rsidR="002B5D1A" w:rsidRPr="00617507" w:rsidRDefault="0086716B" w:rsidP="008C5EB6">
      <w:pPr>
        <w:spacing w:line="276" w:lineRule="auto"/>
        <w:ind w:firstLine="360"/>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Obiectivul specific 2.2.</w:t>
      </w:r>
      <w:r w:rsidRPr="00617507">
        <w:rPr>
          <w:rFonts w:ascii="Times New Roman" w:eastAsia="Times New Roman" w:hAnsi="Times New Roman" w:cs="Times New Roman"/>
          <w:sz w:val="24"/>
          <w:szCs w:val="24"/>
        </w:rPr>
        <w:t xml:space="preserve"> </w:t>
      </w:r>
      <w:r w:rsidR="002B5D1A" w:rsidRPr="00617507">
        <w:rPr>
          <w:rFonts w:ascii="Times New Roman" w:eastAsia="Times New Roman" w:hAnsi="Times New Roman" w:cs="Times New Roman"/>
          <w:i/>
          <w:sz w:val="24"/>
          <w:szCs w:val="24"/>
        </w:rPr>
        <w:t xml:space="preserve">Dezvoltarea și implementarea resurselor educaționale moderne și adaptate pentru predarea limbilor minorităților naționale și pentru promovarea identității culturale, astfel încât, până în anul 2030, cel puțin 50% din școlile </w:t>
      </w:r>
      <w:proofErr w:type="spellStart"/>
      <w:r w:rsidR="002B5D1A" w:rsidRPr="00617507">
        <w:rPr>
          <w:rFonts w:ascii="Times New Roman" w:eastAsia="Times New Roman" w:hAnsi="Times New Roman" w:cs="Times New Roman"/>
          <w:i/>
          <w:sz w:val="24"/>
          <w:szCs w:val="24"/>
        </w:rPr>
        <w:t>alolingve</w:t>
      </w:r>
      <w:proofErr w:type="spellEnd"/>
      <w:r w:rsidR="002B5D1A" w:rsidRPr="00617507">
        <w:rPr>
          <w:rFonts w:ascii="Times New Roman" w:eastAsia="Times New Roman" w:hAnsi="Times New Roman" w:cs="Times New Roman"/>
          <w:i/>
          <w:sz w:val="24"/>
          <w:szCs w:val="24"/>
        </w:rPr>
        <w:t xml:space="preserve"> să aplice instrumente didactice bazate pe principiile educației multilingve și interculturale.</w:t>
      </w:r>
    </w:p>
    <w:p w:rsidR="0086716B" w:rsidRPr="00617507" w:rsidRDefault="0086716B" w:rsidP="008C5EB6">
      <w:pPr>
        <w:pStyle w:val="NoSpacing"/>
        <w:spacing w:line="276" w:lineRule="auto"/>
        <w:ind w:firstLine="360"/>
        <w:jc w:val="both"/>
        <w:rPr>
          <w:rFonts w:ascii="Times New Roman" w:eastAsia="Times New Roman" w:hAnsi="Times New Roman" w:cs="Times New Roman"/>
          <w:sz w:val="24"/>
          <w:szCs w:val="24"/>
          <w:lang w:val="en-US"/>
        </w:rPr>
      </w:pPr>
      <w:r w:rsidRPr="00617507">
        <w:rPr>
          <w:rFonts w:ascii="Times New Roman" w:eastAsia="Times New Roman" w:hAnsi="Times New Roman" w:cs="Times New Roman"/>
          <w:b/>
          <w:sz w:val="24"/>
          <w:szCs w:val="24"/>
          <w:u w:val="single"/>
          <w:lang w:val="bg-BG"/>
        </w:rPr>
        <w:t>OBIECTIVUL GENERAL 3.</w:t>
      </w:r>
      <w:r w:rsidRPr="00617507">
        <w:rPr>
          <w:rFonts w:ascii="Times New Roman" w:eastAsia="Times New Roman" w:hAnsi="Times New Roman" w:cs="Times New Roman"/>
          <w:sz w:val="24"/>
          <w:szCs w:val="24"/>
          <w:lang w:val="bg-BG"/>
        </w:rPr>
        <w:t xml:space="preserve"> Formarea resurselor umane pentru implementarea educației multilingve și interculturale</w:t>
      </w:r>
      <w:r w:rsidRPr="00617507">
        <w:rPr>
          <w:rFonts w:ascii="Times New Roman" w:eastAsia="Times New Roman" w:hAnsi="Times New Roman" w:cs="Times New Roman"/>
          <w:sz w:val="24"/>
          <w:szCs w:val="24"/>
          <w:lang w:val="en-US"/>
        </w:rPr>
        <w:t>.</w:t>
      </w:r>
    </w:p>
    <w:p w:rsidR="0086716B" w:rsidRPr="00617507" w:rsidRDefault="0086716B" w:rsidP="008C5EB6">
      <w:pPr>
        <w:pStyle w:val="NoSpacing"/>
        <w:spacing w:line="276" w:lineRule="auto"/>
        <w:jc w:val="both"/>
        <w:rPr>
          <w:rFonts w:ascii="Times New Roman" w:eastAsia="Times New Roman" w:hAnsi="Times New Roman" w:cs="Times New Roman"/>
          <w:sz w:val="24"/>
          <w:szCs w:val="24"/>
          <w:lang w:val="en-US"/>
        </w:rPr>
      </w:pPr>
    </w:p>
    <w:p w:rsidR="002B5D1A" w:rsidRPr="00617507" w:rsidRDefault="0086716B" w:rsidP="008C5EB6">
      <w:pPr>
        <w:spacing w:line="276" w:lineRule="auto"/>
        <w:ind w:firstLine="360"/>
        <w:jc w:val="both"/>
        <w:rPr>
          <w:rFonts w:ascii="Times New Roman" w:eastAsia="Times New Roman" w:hAnsi="Times New Roman" w:cs="Times New Roman"/>
          <w:i/>
          <w:sz w:val="24"/>
          <w:szCs w:val="24"/>
        </w:rPr>
      </w:pPr>
      <w:r w:rsidRPr="00617507">
        <w:rPr>
          <w:rFonts w:ascii="Times New Roman" w:hAnsi="Times New Roman" w:cs="Times New Roman"/>
          <w:b/>
          <w:sz w:val="24"/>
          <w:szCs w:val="24"/>
        </w:rPr>
        <w:t>Obiectivul specific 3.1.</w:t>
      </w:r>
      <w:r w:rsidRPr="00617507">
        <w:rPr>
          <w:rFonts w:ascii="Times New Roman" w:hAnsi="Times New Roman" w:cs="Times New Roman"/>
          <w:sz w:val="24"/>
          <w:szCs w:val="24"/>
        </w:rPr>
        <w:t xml:space="preserve"> </w:t>
      </w:r>
      <w:r w:rsidR="002B5D1A" w:rsidRPr="00617507">
        <w:rPr>
          <w:rStyle w:val="fadeinm1hgl8"/>
          <w:rFonts w:ascii="Times New Roman" w:hAnsi="Times New Roman" w:cs="Times New Roman"/>
          <w:sz w:val="24"/>
          <w:szCs w:val="24"/>
        </w:rPr>
        <w:t xml:space="preserve">Elaborarea și pilotarea modelelor de formare a cadrelor didactice în domeniul educației multilingve, prin valorificarea bunelor practici internaționale și dezvoltarea unei rețele naționale de formatori, astfel încât până în 2030 să fie implementate primele serii de programe bazate pe metodologia CLIL și predarea disciplinelor </w:t>
      </w:r>
      <w:proofErr w:type="spellStart"/>
      <w:r w:rsidR="002B5D1A" w:rsidRPr="00617507">
        <w:rPr>
          <w:rStyle w:val="fadeinm1hgl8"/>
          <w:rFonts w:ascii="Times New Roman" w:hAnsi="Times New Roman" w:cs="Times New Roman"/>
          <w:sz w:val="24"/>
          <w:szCs w:val="24"/>
        </w:rPr>
        <w:t>nonlingvistice</w:t>
      </w:r>
      <w:proofErr w:type="spellEnd"/>
      <w:r w:rsidR="002B5D1A" w:rsidRPr="00617507">
        <w:rPr>
          <w:rStyle w:val="fadeinm1hgl8"/>
          <w:rFonts w:ascii="Times New Roman" w:hAnsi="Times New Roman" w:cs="Times New Roman"/>
          <w:sz w:val="24"/>
          <w:szCs w:val="24"/>
        </w:rPr>
        <w:t xml:space="preserve"> în limba română.</w:t>
      </w:r>
    </w:p>
    <w:p w:rsidR="0086716B" w:rsidRPr="00617507" w:rsidRDefault="0086716B" w:rsidP="008C5EB6">
      <w:pPr>
        <w:pStyle w:val="NoSpacing"/>
        <w:spacing w:line="276" w:lineRule="auto"/>
        <w:ind w:firstLine="360"/>
        <w:jc w:val="both"/>
        <w:rPr>
          <w:rStyle w:val="fadeinm1hgl8"/>
          <w:rFonts w:ascii="Times New Roman" w:hAnsi="Times New Roman" w:cs="Times New Roman"/>
          <w:sz w:val="24"/>
          <w:szCs w:val="24"/>
        </w:rPr>
      </w:pPr>
      <w:r w:rsidRPr="00617507">
        <w:rPr>
          <w:rFonts w:ascii="Times New Roman" w:hAnsi="Times New Roman" w:cs="Times New Roman"/>
          <w:b/>
          <w:sz w:val="24"/>
          <w:szCs w:val="24"/>
        </w:rPr>
        <w:t>Obiectivul specific 3.2.</w:t>
      </w:r>
      <w:r w:rsidRPr="00617507">
        <w:rPr>
          <w:rFonts w:ascii="Times New Roman" w:hAnsi="Times New Roman" w:cs="Times New Roman"/>
          <w:sz w:val="24"/>
          <w:szCs w:val="24"/>
        </w:rPr>
        <w:t xml:space="preserve"> </w:t>
      </w:r>
      <w:r w:rsidR="002B5D1A" w:rsidRPr="00617507">
        <w:rPr>
          <w:rStyle w:val="fadeinm1hgl8"/>
          <w:rFonts w:ascii="Times New Roman" w:hAnsi="Times New Roman" w:cs="Times New Roman"/>
          <w:sz w:val="24"/>
          <w:szCs w:val="24"/>
        </w:rPr>
        <w:t>Integrarea durabilă a formării în educație multilingvă în sistemul de învățământ, prin includerea acesteia în programele universitare și în oferta de formare continuă acreditată, astfel încât până în 2030 toate instituțiile de învățământ general care aplică EML să dispună de personal instruit și certificat.</w:t>
      </w:r>
    </w:p>
    <w:p w:rsidR="002B5D1A" w:rsidRPr="00617507" w:rsidRDefault="002B5D1A" w:rsidP="008C5EB6">
      <w:pPr>
        <w:pStyle w:val="NoSpacing"/>
        <w:spacing w:line="276" w:lineRule="auto"/>
        <w:jc w:val="both"/>
        <w:rPr>
          <w:rFonts w:ascii="Times New Roman" w:eastAsia="Times New Roman" w:hAnsi="Times New Roman" w:cs="Times New Roman"/>
          <w:i/>
          <w:sz w:val="24"/>
          <w:szCs w:val="24"/>
          <w:lang w:val="bg-BG"/>
        </w:rPr>
      </w:pPr>
    </w:p>
    <w:p w:rsidR="002B5D1A" w:rsidRPr="00617507" w:rsidRDefault="0086716B" w:rsidP="008C5EB6">
      <w:pPr>
        <w:pStyle w:val="NoSpacing"/>
        <w:spacing w:line="276" w:lineRule="auto"/>
        <w:ind w:firstLine="360"/>
        <w:jc w:val="both"/>
        <w:rPr>
          <w:rStyle w:val="fadeinm1hgl8"/>
          <w:rFonts w:ascii="Times New Roman" w:hAnsi="Times New Roman" w:cs="Times New Roman"/>
          <w:sz w:val="24"/>
          <w:szCs w:val="24"/>
        </w:rPr>
      </w:pPr>
      <w:r w:rsidRPr="00617507">
        <w:rPr>
          <w:rFonts w:ascii="Times New Roman" w:hAnsi="Times New Roman" w:cs="Times New Roman"/>
          <w:b/>
          <w:sz w:val="24"/>
          <w:szCs w:val="24"/>
          <w:u w:val="single"/>
        </w:rPr>
        <w:t>OBIECTIVUL GENERAL 4:</w:t>
      </w:r>
      <w:r w:rsidRPr="00617507">
        <w:rPr>
          <w:rFonts w:ascii="Times New Roman" w:hAnsi="Times New Roman" w:cs="Times New Roman"/>
          <w:b/>
          <w:sz w:val="24"/>
          <w:szCs w:val="24"/>
        </w:rPr>
        <w:t xml:space="preserve"> </w:t>
      </w:r>
      <w:r w:rsidR="002B5D1A" w:rsidRPr="00617507">
        <w:rPr>
          <w:rStyle w:val="fadeinm1hgl8"/>
          <w:rFonts w:ascii="Times New Roman" w:hAnsi="Times New Roman" w:cs="Times New Roman"/>
          <w:sz w:val="24"/>
          <w:szCs w:val="24"/>
        </w:rPr>
        <w:t xml:space="preserve">Dezvoltarea unui cadru durabil de parteneriate și colaborări strategice între instituțiile de învățământ, autorități publice, organizații non-guvernamentale și actori din sectorul privat, în vederea extinderii și diversificării ofertei de educație </w:t>
      </w:r>
      <w:proofErr w:type="spellStart"/>
      <w:r w:rsidR="002B5D1A" w:rsidRPr="00617507">
        <w:rPr>
          <w:rStyle w:val="fadeinm1hgl8"/>
          <w:rFonts w:ascii="Times New Roman" w:hAnsi="Times New Roman" w:cs="Times New Roman"/>
          <w:sz w:val="24"/>
          <w:szCs w:val="24"/>
        </w:rPr>
        <w:t>nonformală</w:t>
      </w:r>
      <w:proofErr w:type="spellEnd"/>
      <w:r w:rsidR="002B5D1A" w:rsidRPr="00617507">
        <w:rPr>
          <w:rStyle w:val="fadeinm1hgl8"/>
          <w:rFonts w:ascii="Times New Roman" w:hAnsi="Times New Roman" w:cs="Times New Roman"/>
          <w:sz w:val="24"/>
          <w:szCs w:val="24"/>
        </w:rPr>
        <w:t>, orientată spre formarea competențelor-cheie, incluziune socială și participare activă a elevilor.</w:t>
      </w:r>
    </w:p>
    <w:p w:rsidR="002B5D1A" w:rsidRPr="00617507" w:rsidRDefault="0086716B" w:rsidP="008C5EB6">
      <w:pPr>
        <w:pBdr>
          <w:top w:val="nil"/>
          <w:left w:val="nil"/>
          <w:bottom w:val="nil"/>
          <w:right w:val="nil"/>
          <w:between w:val="nil"/>
        </w:pBdr>
        <w:spacing w:line="276" w:lineRule="auto"/>
        <w:ind w:firstLine="360"/>
        <w:jc w:val="both"/>
        <w:rPr>
          <w:rFonts w:ascii="Times New Roman" w:eastAsia="Times New Roman" w:hAnsi="Times New Roman" w:cs="Times New Roman"/>
          <w:i/>
          <w:sz w:val="24"/>
          <w:szCs w:val="24"/>
        </w:rPr>
      </w:pPr>
      <w:r w:rsidRPr="00617507">
        <w:rPr>
          <w:rFonts w:ascii="Times New Roman" w:hAnsi="Times New Roman" w:cs="Times New Roman"/>
          <w:b/>
          <w:sz w:val="24"/>
          <w:szCs w:val="24"/>
        </w:rPr>
        <w:t>Obiectivul specific 4.1.</w:t>
      </w:r>
      <w:r w:rsidRPr="00617507">
        <w:rPr>
          <w:rFonts w:ascii="Times New Roman" w:hAnsi="Times New Roman" w:cs="Times New Roman"/>
          <w:sz w:val="24"/>
          <w:szCs w:val="24"/>
        </w:rPr>
        <w:t xml:space="preserve"> </w:t>
      </w:r>
      <w:r w:rsidR="002B5D1A" w:rsidRPr="00617507">
        <w:rPr>
          <w:rStyle w:val="fadeinm1hgl8"/>
          <w:rFonts w:ascii="Times New Roman" w:hAnsi="Times New Roman" w:cs="Times New Roman"/>
          <w:bCs/>
          <w:i/>
          <w:sz w:val="24"/>
          <w:szCs w:val="24"/>
        </w:rPr>
        <w:t>Crearea și consolidarea a cel puțin 20 de parteneriate strategice</w:t>
      </w:r>
      <w:r w:rsidR="002B5D1A" w:rsidRPr="00617507">
        <w:rPr>
          <w:rStyle w:val="fadeinm1hgl8"/>
          <w:rFonts w:ascii="Times New Roman" w:hAnsi="Times New Roman" w:cs="Times New Roman"/>
          <w:i/>
          <w:sz w:val="24"/>
          <w:szCs w:val="24"/>
        </w:rPr>
        <w:t xml:space="preserve"> cu instituții educaționale, organizații internaționale, ONG-uri și comunități etnice, </w:t>
      </w:r>
      <w:r w:rsidR="002B5D1A" w:rsidRPr="00617507">
        <w:rPr>
          <w:rStyle w:val="fadeinm1hgl8"/>
          <w:rFonts w:ascii="Times New Roman" w:hAnsi="Times New Roman" w:cs="Times New Roman"/>
          <w:bCs/>
          <w:i/>
          <w:sz w:val="24"/>
          <w:szCs w:val="24"/>
        </w:rPr>
        <w:t>astfel încât, până în 2030</w:t>
      </w:r>
      <w:r w:rsidR="002B5D1A" w:rsidRPr="00617507">
        <w:rPr>
          <w:rStyle w:val="fadeinm1hgl8"/>
          <w:rFonts w:ascii="Times New Roman" w:hAnsi="Times New Roman" w:cs="Times New Roman"/>
          <w:i/>
          <w:sz w:val="24"/>
          <w:szCs w:val="24"/>
        </w:rPr>
        <w:t>, acestea să contribuie activ la dezvoltarea și implementarea educației multilingve prin proiecte comune, formare continuă și schimburi de experiență.</w:t>
      </w:r>
    </w:p>
    <w:p w:rsidR="002B5D1A" w:rsidRPr="00617507" w:rsidRDefault="0086716B" w:rsidP="008C5EB6">
      <w:pPr>
        <w:spacing w:line="276" w:lineRule="auto"/>
        <w:ind w:firstLine="360"/>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 xml:space="preserve">Obiectivul specific 4.2. </w:t>
      </w:r>
      <w:r w:rsidR="002B5D1A" w:rsidRPr="00617507">
        <w:rPr>
          <w:rStyle w:val="fadeinm1hgl8"/>
          <w:rFonts w:ascii="Times New Roman" w:hAnsi="Times New Roman" w:cs="Times New Roman"/>
          <w:bCs/>
          <w:i/>
          <w:sz w:val="24"/>
          <w:szCs w:val="24"/>
        </w:rPr>
        <w:t xml:space="preserve">Organizarea și integrarea a cel puțin 50 de activități educaționale </w:t>
      </w:r>
      <w:proofErr w:type="spellStart"/>
      <w:r w:rsidR="002B5D1A" w:rsidRPr="00617507">
        <w:rPr>
          <w:rStyle w:val="fadeinm1hgl8"/>
          <w:rFonts w:ascii="Times New Roman" w:hAnsi="Times New Roman" w:cs="Times New Roman"/>
          <w:bCs/>
          <w:i/>
          <w:sz w:val="24"/>
          <w:szCs w:val="24"/>
        </w:rPr>
        <w:t>nonformale</w:t>
      </w:r>
      <w:proofErr w:type="spellEnd"/>
      <w:r w:rsidR="002B5D1A" w:rsidRPr="00617507">
        <w:rPr>
          <w:rStyle w:val="fadeinm1hgl8"/>
          <w:rFonts w:ascii="Times New Roman" w:hAnsi="Times New Roman" w:cs="Times New Roman"/>
          <w:i/>
          <w:sz w:val="24"/>
          <w:szCs w:val="24"/>
        </w:rPr>
        <w:t xml:space="preserve"> – inclusiv tabere lingvistice, proiecte comunitare și campanii media – </w:t>
      </w:r>
      <w:r w:rsidR="002B5D1A" w:rsidRPr="00617507">
        <w:rPr>
          <w:rStyle w:val="fadeinm1hgl8"/>
          <w:rFonts w:ascii="Times New Roman" w:hAnsi="Times New Roman" w:cs="Times New Roman"/>
          <w:bCs/>
          <w:i/>
          <w:sz w:val="24"/>
          <w:szCs w:val="24"/>
        </w:rPr>
        <w:t xml:space="preserve">astfel încât, </w:t>
      </w:r>
      <w:r w:rsidR="002B5D1A" w:rsidRPr="00617507">
        <w:rPr>
          <w:rStyle w:val="fadeinm1hgl8"/>
          <w:rFonts w:ascii="Times New Roman" w:hAnsi="Times New Roman" w:cs="Times New Roman"/>
          <w:bCs/>
          <w:i/>
          <w:sz w:val="24"/>
          <w:szCs w:val="24"/>
        </w:rPr>
        <w:lastRenderedPageBreak/>
        <w:t>până în 2030</w:t>
      </w:r>
      <w:r w:rsidR="002B5D1A" w:rsidRPr="00617507">
        <w:rPr>
          <w:rStyle w:val="fadeinm1hgl8"/>
          <w:rFonts w:ascii="Times New Roman" w:hAnsi="Times New Roman" w:cs="Times New Roman"/>
          <w:i/>
          <w:sz w:val="24"/>
          <w:szCs w:val="24"/>
        </w:rPr>
        <w:t xml:space="preserve">, elevii din școlile </w:t>
      </w:r>
      <w:proofErr w:type="spellStart"/>
      <w:r w:rsidR="002B5D1A" w:rsidRPr="00617507">
        <w:rPr>
          <w:rStyle w:val="fadeinm1hgl8"/>
          <w:rFonts w:ascii="Times New Roman" w:hAnsi="Times New Roman" w:cs="Times New Roman"/>
          <w:i/>
          <w:sz w:val="24"/>
          <w:szCs w:val="24"/>
        </w:rPr>
        <w:t>alolingve</w:t>
      </w:r>
      <w:proofErr w:type="spellEnd"/>
      <w:r w:rsidR="002B5D1A" w:rsidRPr="00617507">
        <w:rPr>
          <w:rStyle w:val="fadeinm1hgl8"/>
          <w:rFonts w:ascii="Times New Roman" w:hAnsi="Times New Roman" w:cs="Times New Roman"/>
          <w:i/>
          <w:sz w:val="24"/>
          <w:szCs w:val="24"/>
        </w:rPr>
        <w:t xml:space="preserve"> să-și dezvolte competențele lingvistice și interculturale într-un cadru stimulativ și incluziv.</w:t>
      </w:r>
    </w:p>
    <w:p w:rsidR="0086716B" w:rsidRPr="00617507" w:rsidRDefault="0086716B" w:rsidP="008C5EB6">
      <w:pPr>
        <w:pStyle w:val="NoSpacing"/>
        <w:spacing w:line="276" w:lineRule="auto"/>
        <w:ind w:firstLine="360"/>
        <w:jc w:val="both"/>
        <w:rPr>
          <w:rStyle w:val="fadeinm1hgl8"/>
          <w:rFonts w:ascii="Times New Roman" w:hAnsi="Times New Roman" w:cs="Times New Roman"/>
          <w:sz w:val="24"/>
          <w:szCs w:val="24"/>
        </w:rPr>
      </w:pPr>
      <w:r w:rsidRPr="00617507">
        <w:rPr>
          <w:rFonts w:ascii="Times New Roman" w:eastAsia="Times New Roman" w:hAnsi="Times New Roman" w:cs="Times New Roman"/>
          <w:b/>
          <w:sz w:val="24"/>
          <w:szCs w:val="24"/>
          <w:u w:val="single"/>
        </w:rPr>
        <w:t>OBIECTIVUL GENERAL 5:</w:t>
      </w:r>
      <w:r w:rsidRPr="00617507">
        <w:rPr>
          <w:rFonts w:ascii="Times New Roman" w:eastAsia="Times New Roman" w:hAnsi="Times New Roman" w:cs="Times New Roman"/>
          <w:sz w:val="24"/>
          <w:szCs w:val="24"/>
          <w:u w:val="single"/>
        </w:rPr>
        <w:t xml:space="preserve"> </w:t>
      </w:r>
      <w:r w:rsidR="002B5D1A" w:rsidRPr="00617507">
        <w:rPr>
          <w:rStyle w:val="fadeinm1hgl8"/>
          <w:rFonts w:ascii="Times New Roman" w:hAnsi="Times New Roman" w:cs="Times New Roman"/>
          <w:sz w:val="24"/>
          <w:szCs w:val="24"/>
        </w:rPr>
        <w:t>Asigurarea calității și eficienței implementării educației multilingve prin dezvoltarea și aplicarea unui sistem coerent de monitorizare și evaluare, în vederea îmbunătățirii continue a proceselor educaționale și a rezultatelor învățării în contexte lingvistice diverse.</w:t>
      </w:r>
    </w:p>
    <w:p w:rsidR="002B5D1A" w:rsidRPr="00617507" w:rsidRDefault="002B5D1A" w:rsidP="008C5EB6">
      <w:pPr>
        <w:pStyle w:val="NoSpacing"/>
        <w:spacing w:line="276" w:lineRule="auto"/>
        <w:jc w:val="both"/>
        <w:rPr>
          <w:rFonts w:ascii="Times New Roman" w:eastAsia="Times New Roman" w:hAnsi="Times New Roman" w:cs="Times New Roman"/>
          <w:b/>
          <w:sz w:val="24"/>
          <w:szCs w:val="24"/>
          <w:lang w:val="en-US"/>
        </w:rPr>
      </w:pPr>
    </w:p>
    <w:p w:rsidR="002B5D1A" w:rsidRPr="00617507" w:rsidRDefault="0086716B" w:rsidP="008C5EB6">
      <w:pPr>
        <w:spacing w:line="276" w:lineRule="auto"/>
        <w:ind w:firstLine="360"/>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Obiectivul specific 5.1</w:t>
      </w:r>
      <w:r w:rsidRPr="00617507">
        <w:rPr>
          <w:rFonts w:ascii="Times New Roman" w:eastAsia="Times New Roman" w:hAnsi="Times New Roman" w:cs="Times New Roman"/>
          <w:sz w:val="24"/>
          <w:szCs w:val="24"/>
        </w:rPr>
        <w:t xml:space="preserve"> </w:t>
      </w:r>
      <w:r w:rsidR="002B5D1A" w:rsidRPr="00617507">
        <w:rPr>
          <w:rStyle w:val="fadeinm1hgl8"/>
          <w:rFonts w:ascii="Times New Roman" w:hAnsi="Times New Roman" w:cs="Times New Roman"/>
          <w:bCs/>
          <w:i/>
          <w:sz w:val="24"/>
          <w:szCs w:val="24"/>
        </w:rPr>
        <w:t>Elaborarea și implementarea unui cadru național de monitorizare și evaluare a educației multilingve</w:t>
      </w:r>
      <w:r w:rsidR="002B5D1A" w:rsidRPr="00617507">
        <w:rPr>
          <w:rStyle w:val="fadeinm1hgl8"/>
          <w:rFonts w:ascii="Times New Roman" w:hAnsi="Times New Roman" w:cs="Times New Roman"/>
          <w:i/>
          <w:sz w:val="24"/>
          <w:szCs w:val="24"/>
        </w:rPr>
        <w:t>, astfel încât, până în 2030, toate instituțiile-pilot implicate în programul multilingv să utilizeze instrumente standardizate pentru colectarea și analiza datelor privind calitatea predării și progresul lingvistic al elevilor.</w:t>
      </w:r>
    </w:p>
    <w:p w:rsidR="0086716B" w:rsidRPr="00617507" w:rsidRDefault="0086716B" w:rsidP="008C5EB6">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TERMENE DE IMPLEMENTARE</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Faza I (2025-2026): Planificare și dezvoltare</w:t>
      </w:r>
    </w:p>
    <w:p w:rsidR="0086716B" w:rsidRPr="00617507" w:rsidRDefault="0086716B" w:rsidP="008C5EB6">
      <w:pPr>
        <w:pStyle w:val="ListParagraph"/>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Elaborarea politicilor, dezvoltarea curriculumului și a materialelor educaționale.</w:t>
      </w:r>
    </w:p>
    <w:p w:rsidR="0086716B" w:rsidRPr="00617507" w:rsidRDefault="0086716B" w:rsidP="008C5EB6">
      <w:pPr>
        <w:pStyle w:val="ListParagraph"/>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Începutul formării cadrelor didactice. Organizarea cursurilor de formare pentru profesori.</w:t>
      </w:r>
    </w:p>
    <w:p w:rsidR="0086716B" w:rsidRPr="00617507" w:rsidRDefault="0086716B" w:rsidP="008C5EB6">
      <w:pPr>
        <w:pStyle w:val="ListParagraph"/>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Pilotarea programului în școlile </w:t>
      </w:r>
      <w:proofErr w:type="spellStart"/>
      <w:r w:rsidRPr="00617507">
        <w:rPr>
          <w:rFonts w:ascii="Times New Roman" w:eastAsia="Times New Roman" w:hAnsi="Times New Roman" w:cs="Times New Roman"/>
          <w:sz w:val="24"/>
          <w:szCs w:val="24"/>
        </w:rPr>
        <w:t>alolingve</w:t>
      </w:r>
      <w:proofErr w:type="spellEnd"/>
      <w:r w:rsidRPr="00617507">
        <w:rPr>
          <w:rFonts w:ascii="Times New Roman" w:eastAsia="Times New Roman" w:hAnsi="Times New Roman" w:cs="Times New Roman"/>
          <w:sz w:val="24"/>
          <w:szCs w:val="24"/>
        </w:rPr>
        <w:t>.</w:t>
      </w:r>
    </w:p>
    <w:p w:rsidR="0086716B" w:rsidRPr="00617507" w:rsidRDefault="0086716B" w:rsidP="008C5EB6">
      <w:pPr>
        <w:pBdr>
          <w:top w:val="nil"/>
          <w:left w:val="nil"/>
          <w:bottom w:val="nil"/>
          <w:right w:val="nil"/>
          <w:between w:val="nil"/>
        </w:pBdr>
        <w:spacing w:after="0" w:line="276" w:lineRule="auto"/>
        <w:ind w:left="720"/>
        <w:jc w:val="both"/>
        <w:rPr>
          <w:rFonts w:ascii="Times New Roman" w:eastAsia="Times New Roman" w:hAnsi="Times New Roman" w:cs="Times New Roman"/>
          <w:sz w:val="24"/>
          <w:szCs w:val="24"/>
        </w:rPr>
      </w:pP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Faza II (2026-2028): Extinderea implementării</w:t>
      </w:r>
    </w:p>
    <w:p w:rsidR="0086716B" w:rsidRPr="00617507" w:rsidRDefault="0086716B" w:rsidP="008C5EB6">
      <w:pPr>
        <w:pStyle w:val="ListParagraph"/>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Implementarea în școlile pilot și evaluarea progresului inițial. </w:t>
      </w:r>
    </w:p>
    <w:p w:rsidR="0086716B" w:rsidRPr="00617507" w:rsidRDefault="0086716B" w:rsidP="008C5EB6">
      <w:pPr>
        <w:pStyle w:val="ListParagraph"/>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Consolidarea bunelor practici. </w:t>
      </w:r>
    </w:p>
    <w:p w:rsidR="0086716B" w:rsidRPr="00617507" w:rsidRDefault="0086716B" w:rsidP="008C5EB6">
      <w:pPr>
        <w:pStyle w:val="ListParagraph"/>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Monitorizarea și ajustarea programelor pe baza feedback-ului obținut în faza pilot.</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Faza III (2029-2030): Consolidare și evaluare  </w:t>
      </w:r>
    </w:p>
    <w:p w:rsidR="0086716B" w:rsidRPr="00617507" w:rsidRDefault="0086716B" w:rsidP="008C5EB6">
      <w:pPr>
        <w:pStyle w:val="ListParagraph"/>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Analiza progresului elevilor în cele doi/trei limbi de predare.</w:t>
      </w:r>
    </w:p>
    <w:p w:rsidR="0086716B" w:rsidRPr="00617507" w:rsidRDefault="0086716B" w:rsidP="008C5EB6">
      <w:pPr>
        <w:pStyle w:val="ListParagraph"/>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Integrarea bunelor practici în strategia națională de educație.</w:t>
      </w:r>
    </w:p>
    <w:p w:rsidR="0086716B" w:rsidRPr="00617507" w:rsidRDefault="0086716B" w:rsidP="008C5EB6">
      <w:pPr>
        <w:pStyle w:val="ListParagraph"/>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Ajustarea si extinderea programului la nivel național.</w:t>
      </w:r>
    </w:p>
    <w:p w:rsidR="0086716B" w:rsidRPr="00617507" w:rsidRDefault="002B5D1A" w:rsidP="008C5EB6">
      <w:pPr>
        <w:spacing w:before="280" w:after="28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 xml:space="preserve">      III</w:t>
      </w:r>
      <w:r w:rsidR="0086716B" w:rsidRPr="00617507">
        <w:rPr>
          <w:rFonts w:ascii="Times New Roman" w:eastAsia="Times New Roman" w:hAnsi="Times New Roman" w:cs="Times New Roman"/>
          <w:b/>
          <w:sz w:val="24"/>
          <w:szCs w:val="24"/>
        </w:rPr>
        <w:t xml:space="preserve">. </w:t>
      </w:r>
      <w:r w:rsidRPr="00617507">
        <w:rPr>
          <w:rFonts w:ascii="Times New Roman" w:eastAsia="Times New Roman" w:hAnsi="Times New Roman" w:cs="Times New Roman"/>
          <w:b/>
          <w:sz w:val="24"/>
          <w:szCs w:val="24"/>
        </w:rPr>
        <w:t xml:space="preserve"> </w:t>
      </w:r>
      <w:r w:rsidR="0086716B" w:rsidRPr="00617507">
        <w:rPr>
          <w:rFonts w:ascii="Times New Roman" w:eastAsia="Times New Roman" w:hAnsi="Times New Roman" w:cs="Times New Roman"/>
          <w:b/>
          <w:sz w:val="24"/>
          <w:szCs w:val="24"/>
        </w:rPr>
        <w:t>INDICATORI DE SUCCES</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 Indicatori pentru curriculum și materiale educaționale</w:t>
      </w:r>
    </w:p>
    <w:p w:rsidR="0086716B" w:rsidRPr="00617507" w:rsidRDefault="0086716B" w:rsidP="008C5EB6">
      <w:pPr>
        <w:pStyle w:val="ListParagraph"/>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manualelor și materialelor didactice create în limbile materne.</w:t>
      </w:r>
    </w:p>
    <w:p w:rsidR="0086716B" w:rsidRPr="00617507" w:rsidRDefault="0086716B" w:rsidP="008C5EB6">
      <w:pPr>
        <w:pStyle w:val="ListParagraph"/>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Procentul de școli care utilizează </w:t>
      </w:r>
      <w:proofErr w:type="spellStart"/>
      <w:r w:rsidRPr="00617507">
        <w:rPr>
          <w:rFonts w:ascii="Times New Roman" w:eastAsia="Times New Roman" w:hAnsi="Times New Roman" w:cs="Times New Roman"/>
          <w:sz w:val="24"/>
          <w:szCs w:val="24"/>
        </w:rPr>
        <w:t>curricula</w:t>
      </w:r>
      <w:proofErr w:type="spellEnd"/>
      <w:r w:rsidRPr="00617507">
        <w:rPr>
          <w:rFonts w:ascii="Times New Roman" w:eastAsia="Times New Roman" w:hAnsi="Times New Roman" w:cs="Times New Roman"/>
          <w:sz w:val="24"/>
          <w:szCs w:val="24"/>
        </w:rPr>
        <w:t xml:space="preserve"> adaptată pentru educația multilingvă.</w:t>
      </w:r>
    </w:p>
    <w:p w:rsidR="0086716B" w:rsidRPr="00617507" w:rsidRDefault="0086716B" w:rsidP="008C5EB6">
      <w:pPr>
        <w:pStyle w:val="ListParagraph"/>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Gradul de integrare a conținutului cultural în materialele didactice.</w:t>
      </w:r>
    </w:p>
    <w:p w:rsidR="0086716B" w:rsidRPr="00617507" w:rsidRDefault="0086716B" w:rsidP="008C5EB6">
      <w:pPr>
        <w:pBdr>
          <w:top w:val="nil"/>
          <w:left w:val="nil"/>
          <w:bottom w:val="nil"/>
          <w:right w:val="nil"/>
          <w:between w:val="nil"/>
        </w:pBdr>
        <w:spacing w:after="0" w:line="276" w:lineRule="auto"/>
        <w:ind w:left="720"/>
        <w:jc w:val="both"/>
        <w:rPr>
          <w:rFonts w:ascii="Times New Roman" w:eastAsia="Times New Roman" w:hAnsi="Times New Roman" w:cs="Times New Roman"/>
          <w:sz w:val="24"/>
          <w:szCs w:val="24"/>
        </w:rPr>
      </w:pP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 Indicatori pentru formarea cadrelor didactice</w:t>
      </w:r>
    </w:p>
    <w:p w:rsidR="0086716B" w:rsidRPr="00617507" w:rsidRDefault="0086716B" w:rsidP="008C5EB6">
      <w:pPr>
        <w:pStyle w:val="ListParagraph"/>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profesorilor instruiți în metodele de predare multilingvă.</w:t>
      </w:r>
    </w:p>
    <w:p w:rsidR="0086716B" w:rsidRPr="00617507" w:rsidRDefault="0086716B" w:rsidP="008C5EB6">
      <w:pPr>
        <w:pStyle w:val="ListParagraph"/>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Procentul profesorilor competenți în limba maternă și în limba romană.</w:t>
      </w:r>
    </w:p>
    <w:p w:rsidR="0086716B" w:rsidRPr="00617507" w:rsidRDefault="0086716B" w:rsidP="008C5EB6">
      <w:pPr>
        <w:pStyle w:val="ListParagraph"/>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Eficiența sesiunilor de formare, măsurată prin aplicarea metodelor în clasă.</w:t>
      </w:r>
    </w:p>
    <w:p w:rsidR="0086716B" w:rsidRPr="00617507" w:rsidRDefault="0086716B" w:rsidP="008C5EB6">
      <w:pPr>
        <w:pStyle w:val="ListParagraph"/>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programe/ module cu privire la implementarea programelor multilingve pentru formarea cadrelor didactice (formare inițială / continuă)</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 Indicatori pentru infrastructură și resurse</w:t>
      </w:r>
    </w:p>
    <w:p w:rsidR="0086716B" w:rsidRPr="00617507" w:rsidRDefault="0086716B" w:rsidP="008C5EB6">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Numărul școlilor dotate cu resurse adecvate (manuale, tehnologii, echipamente) pentru educația multilingvă.</w:t>
      </w:r>
    </w:p>
    <w:p w:rsidR="0086716B" w:rsidRPr="00617507" w:rsidRDefault="0086716B" w:rsidP="008C5EB6">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Procentul sălilor de clasă adaptate pentru predarea în mai multe limbi.</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4. Indicatori pentru implicarea comunității</w:t>
      </w:r>
    </w:p>
    <w:p w:rsidR="0086716B" w:rsidRPr="00617507" w:rsidRDefault="0086716B" w:rsidP="008C5EB6">
      <w:pPr>
        <w:pStyle w:val="ListParagraph"/>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comunități, care participă în procesul de dezvoltare și implementare a EML.</w:t>
      </w:r>
    </w:p>
    <w:p w:rsidR="0086716B" w:rsidRPr="00617507" w:rsidRDefault="0086716B" w:rsidP="008C5EB6">
      <w:pPr>
        <w:pStyle w:val="ListParagraph"/>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Numărul de activități de sensibilizare desfășurate pentru promovarea </w:t>
      </w:r>
      <w:r w:rsidR="00C14082" w:rsidRPr="00617507">
        <w:rPr>
          <w:rFonts w:ascii="Times New Roman" w:eastAsia="Times New Roman" w:hAnsi="Times New Roman" w:cs="Times New Roman"/>
          <w:sz w:val="24"/>
          <w:szCs w:val="24"/>
        </w:rPr>
        <w:t>EML</w:t>
      </w:r>
      <w:r w:rsidRPr="00617507">
        <w:rPr>
          <w:rFonts w:ascii="Times New Roman" w:eastAsia="Times New Roman" w:hAnsi="Times New Roman" w:cs="Times New Roman"/>
          <w:sz w:val="24"/>
          <w:szCs w:val="24"/>
        </w:rPr>
        <w:t>.</w:t>
      </w:r>
    </w:p>
    <w:p w:rsidR="0086716B" w:rsidRPr="00617507" w:rsidRDefault="0086716B" w:rsidP="008C5EB6">
      <w:pPr>
        <w:pStyle w:val="ListParagraph"/>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Nivelul de colaborare între școli și familii în susținerea elevilor care învață în mai multe limbi.</w:t>
      </w:r>
    </w:p>
    <w:p w:rsidR="0086716B" w:rsidRPr="00617507" w:rsidRDefault="0086716B" w:rsidP="008C5EB6">
      <w:pPr>
        <w:pStyle w:val="ListParagraph"/>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parteneriate între școli care implementează programe de educație multilingva</w:t>
      </w:r>
    </w:p>
    <w:p w:rsidR="0086716B" w:rsidRPr="00617507" w:rsidRDefault="0086716B" w:rsidP="008C5EB6">
      <w:pPr>
        <w:pStyle w:val="ListParagraph"/>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proiecte privind educația multilingva susținute de parteneri</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5. Indicatori pentru evaluarea performantelor elevilor</w:t>
      </w:r>
    </w:p>
    <w:p w:rsidR="0086716B" w:rsidRPr="00617507" w:rsidRDefault="0086716B" w:rsidP="008C5EB6">
      <w:pPr>
        <w:pStyle w:val="ListParagraph"/>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Procentul elevilor care ating nivelurile de competență necesare în limba maternă, limba română și alte limbi.</w:t>
      </w:r>
    </w:p>
    <w:p w:rsidR="0086716B" w:rsidRPr="00617507" w:rsidRDefault="0086716B" w:rsidP="008C5EB6">
      <w:pPr>
        <w:pStyle w:val="ListParagraph"/>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Progresul elevilor măsurat prin teste de evaluare standardizate (în limba maternă și în limba națională).</w:t>
      </w:r>
    </w:p>
    <w:p w:rsidR="0086716B" w:rsidRPr="00617507" w:rsidRDefault="0086716B" w:rsidP="008C5EB6">
      <w:pPr>
        <w:pStyle w:val="ListParagraph"/>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Calitatea însușirii disciplinelor predate in limba romana</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6. Indicatori pentru monitorizare și evaluare EML</w:t>
      </w:r>
    </w:p>
    <w:p w:rsidR="0086716B" w:rsidRPr="00617507" w:rsidRDefault="0086716B" w:rsidP="008C5EB6">
      <w:pPr>
        <w:pStyle w:val="ListParagraph"/>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Frecvența și calitatea rapoartelor de monitorizare asupra implementării EML.</w:t>
      </w:r>
    </w:p>
    <w:p w:rsidR="0086716B" w:rsidRPr="00617507" w:rsidRDefault="0086716B" w:rsidP="008C5EB6">
      <w:pPr>
        <w:pStyle w:val="ListParagraph"/>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ajustări și îmbunătățiri ale programului bazate pe rezultatele evaluării.</w:t>
      </w:r>
    </w:p>
    <w:p w:rsidR="0086716B" w:rsidRPr="00617507" w:rsidRDefault="0086716B" w:rsidP="008C5EB6">
      <w:pPr>
        <w:pStyle w:val="ListParagraph"/>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Feedback-</w:t>
      </w:r>
      <w:proofErr w:type="spellStart"/>
      <w:r w:rsidRPr="00617507">
        <w:rPr>
          <w:rFonts w:ascii="Times New Roman" w:eastAsia="Times New Roman" w:hAnsi="Times New Roman" w:cs="Times New Roman"/>
          <w:sz w:val="24"/>
          <w:szCs w:val="24"/>
        </w:rPr>
        <w:t>ul</w:t>
      </w:r>
      <w:proofErr w:type="spellEnd"/>
      <w:r w:rsidRPr="00617507">
        <w:rPr>
          <w:rFonts w:ascii="Times New Roman" w:eastAsia="Times New Roman" w:hAnsi="Times New Roman" w:cs="Times New Roman"/>
          <w:sz w:val="24"/>
          <w:szCs w:val="24"/>
        </w:rPr>
        <w:t xml:space="preserve"> comunității, elevilor și al profesorilor cu privire la eficiența implementării.</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ABREVIERI:</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MEC – </w:t>
      </w:r>
      <w:r w:rsidRPr="00617507">
        <w:rPr>
          <w:rFonts w:ascii="Times New Roman" w:eastAsia="Times New Roman" w:hAnsi="Times New Roman" w:cs="Times New Roman"/>
          <w:sz w:val="24"/>
          <w:szCs w:val="24"/>
        </w:rPr>
        <w:t>Ministerul Educației si Cercetării</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 xml:space="preserve">ARI – </w:t>
      </w:r>
      <w:r w:rsidRPr="00617507">
        <w:rPr>
          <w:rFonts w:ascii="Times New Roman" w:eastAsia="Times New Roman" w:hAnsi="Times New Roman" w:cs="Times New Roman"/>
          <w:sz w:val="24"/>
          <w:szCs w:val="24"/>
        </w:rPr>
        <w:t>Agenția Relații Interetnice</w:t>
      </w:r>
    </w:p>
    <w:p w:rsidR="0086716B" w:rsidRPr="00617507" w:rsidRDefault="0086716B" w:rsidP="008C5E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 xml:space="preserve">APL - </w:t>
      </w:r>
      <w:r w:rsidRPr="00617507">
        <w:rPr>
          <w:rFonts w:ascii="Times New Roman" w:eastAsia="Times New Roman" w:hAnsi="Times New Roman" w:cs="Times New Roman"/>
          <w:sz w:val="24"/>
          <w:szCs w:val="24"/>
        </w:rPr>
        <w:t>Administrația publica locala</w:t>
      </w:r>
    </w:p>
    <w:p w:rsidR="00C14082" w:rsidRPr="00617507" w:rsidRDefault="00C14082" w:rsidP="008C5EB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EML</w:t>
      </w:r>
      <w:r w:rsidRPr="00617507">
        <w:rPr>
          <w:rFonts w:ascii="Times New Roman" w:eastAsia="Times New Roman" w:hAnsi="Times New Roman" w:cs="Times New Roman"/>
          <w:sz w:val="24"/>
          <w:szCs w:val="24"/>
        </w:rPr>
        <w:t xml:space="preserve"> – Educație multilingvă</w:t>
      </w:r>
    </w:p>
    <w:p w:rsidR="00A150B0" w:rsidRPr="00617507" w:rsidRDefault="00A150B0" w:rsidP="008C5EB6">
      <w:pPr>
        <w:pBdr>
          <w:top w:val="nil"/>
          <w:left w:val="nil"/>
          <w:bottom w:val="nil"/>
          <w:right w:val="nil"/>
          <w:between w:val="nil"/>
        </w:pBdr>
        <w:spacing w:after="0" w:line="276" w:lineRule="auto"/>
        <w:jc w:val="both"/>
        <w:rPr>
          <w:rFonts w:ascii="Times New Roman" w:hAnsi="Times New Roman" w:cs="Times New Roman"/>
          <w:sz w:val="24"/>
          <w:szCs w:val="24"/>
        </w:rPr>
      </w:pPr>
      <w:r w:rsidRPr="00617507">
        <w:rPr>
          <w:rFonts w:ascii="Times New Roman" w:eastAsia="Times New Roman" w:hAnsi="Times New Roman" w:cs="Times New Roman"/>
          <w:b/>
          <w:sz w:val="24"/>
          <w:szCs w:val="24"/>
        </w:rPr>
        <w:t>OLSDÎ</w:t>
      </w:r>
      <w:r w:rsidRPr="00617507">
        <w:rPr>
          <w:rFonts w:ascii="Times New Roman" w:eastAsia="Times New Roman" w:hAnsi="Times New Roman" w:cs="Times New Roman"/>
          <w:sz w:val="24"/>
          <w:szCs w:val="24"/>
        </w:rPr>
        <w:t xml:space="preserve"> - </w:t>
      </w:r>
      <w:r w:rsidRPr="00617507">
        <w:rPr>
          <w:rFonts w:ascii="Times New Roman" w:hAnsi="Times New Roman" w:cs="Times New Roman"/>
          <w:sz w:val="24"/>
          <w:szCs w:val="24"/>
        </w:rPr>
        <w:t>Organul local de specialitate în domeniul învățământului</w:t>
      </w:r>
    </w:p>
    <w:p w:rsidR="00883654" w:rsidRPr="00617507" w:rsidRDefault="00883654" w:rsidP="008C5EB6">
      <w:pPr>
        <w:spacing w:line="276" w:lineRule="auto"/>
        <w:rPr>
          <w:rFonts w:ascii="Times New Roman" w:hAnsi="Times New Roman" w:cs="Times New Roman"/>
          <w:sz w:val="24"/>
          <w:szCs w:val="24"/>
        </w:rPr>
      </w:pPr>
    </w:p>
    <w:p w:rsidR="0086716B" w:rsidRPr="00617507" w:rsidRDefault="0086716B" w:rsidP="008C5EB6">
      <w:pPr>
        <w:spacing w:line="276" w:lineRule="auto"/>
        <w:rPr>
          <w:rFonts w:ascii="Times New Roman" w:hAnsi="Times New Roman" w:cs="Times New Roman"/>
          <w:sz w:val="24"/>
          <w:szCs w:val="24"/>
        </w:rPr>
      </w:pPr>
    </w:p>
    <w:p w:rsidR="0086716B" w:rsidRPr="00617507" w:rsidRDefault="0086716B" w:rsidP="008C5EB6">
      <w:pPr>
        <w:spacing w:line="276" w:lineRule="auto"/>
        <w:rPr>
          <w:rFonts w:ascii="Times New Roman" w:hAnsi="Times New Roman" w:cs="Times New Roman"/>
          <w:sz w:val="24"/>
          <w:szCs w:val="24"/>
        </w:rPr>
        <w:sectPr w:rsidR="0086716B" w:rsidRPr="00617507" w:rsidSect="008C5EB6">
          <w:pgSz w:w="12240" w:h="15840"/>
          <w:pgMar w:top="720" w:right="1440" w:bottom="720" w:left="1440" w:header="720" w:footer="720" w:gutter="0"/>
          <w:cols w:space="720"/>
          <w:docGrid w:linePitch="360"/>
        </w:sectPr>
      </w:pPr>
    </w:p>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lastRenderedPageBreak/>
        <w:t>PLAN DE ACŢIUNI</w:t>
      </w:r>
    </w:p>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privind implementarea educației multilingve în școlile </w:t>
      </w:r>
      <w:proofErr w:type="spellStart"/>
      <w:r w:rsidRPr="00617507">
        <w:rPr>
          <w:rFonts w:ascii="Times New Roman" w:eastAsia="Times New Roman" w:hAnsi="Times New Roman" w:cs="Times New Roman"/>
          <w:b/>
          <w:sz w:val="24"/>
          <w:szCs w:val="24"/>
        </w:rPr>
        <w:t>alolingve</w:t>
      </w:r>
      <w:proofErr w:type="spellEnd"/>
    </w:p>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pentru anii 2025-2030</w:t>
      </w:r>
    </w:p>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tbl>
      <w:tblPr>
        <w:tblStyle w:val="TableGrid"/>
        <w:tblW w:w="14393" w:type="dxa"/>
        <w:tblInd w:w="-815" w:type="dxa"/>
        <w:tblLayout w:type="fixed"/>
        <w:tblLook w:val="04A0" w:firstRow="1" w:lastRow="0" w:firstColumn="1" w:lastColumn="0" w:noHBand="0" w:noVBand="1"/>
      </w:tblPr>
      <w:tblGrid>
        <w:gridCol w:w="571"/>
        <w:gridCol w:w="2384"/>
        <w:gridCol w:w="1757"/>
        <w:gridCol w:w="1524"/>
        <w:gridCol w:w="1280"/>
        <w:gridCol w:w="774"/>
        <w:gridCol w:w="890"/>
        <w:gridCol w:w="856"/>
        <w:gridCol w:w="856"/>
        <w:gridCol w:w="856"/>
        <w:gridCol w:w="755"/>
        <w:gridCol w:w="1890"/>
      </w:tblGrid>
      <w:tr w:rsidR="00617507" w:rsidRPr="00617507" w:rsidTr="00A0052A">
        <w:tc>
          <w:tcPr>
            <w:tcW w:w="571" w:type="dxa"/>
            <w:vMerge w:val="restart"/>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Nr. crt.</w:t>
            </w:r>
          </w:p>
        </w:tc>
        <w:tc>
          <w:tcPr>
            <w:tcW w:w="2384" w:type="dxa"/>
            <w:vMerge w:val="restart"/>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Direcția </w:t>
            </w:r>
          </w:p>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de </w:t>
            </w:r>
          </w:p>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acțiune</w:t>
            </w:r>
          </w:p>
        </w:tc>
        <w:tc>
          <w:tcPr>
            <w:tcW w:w="1757" w:type="dxa"/>
            <w:vMerge w:val="restart"/>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Autorități și instituții responsabile</w:t>
            </w:r>
          </w:p>
        </w:tc>
        <w:tc>
          <w:tcPr>
            <w:tcW w:w="1524" w:type="dxa"/>
            <w:vMerge w:val="restart"/>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Parteneri</w:t>
            </w:r>
          </w:p>
        </w:tc>
        <w:tc>
          <w:tcPr>
            <w:tcW w:w="1280" w:type="dxa"/>
            <w:vMerge w:val="restart"/>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Termenul de</w:t>
            </w:r>
          </w:p>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 realizare</w:t>
            </w:r>
          </w:p>
        </w:tc>
        <w:tc>
          <w:tcPr>
            <w:tcW w:w="4987" w:type="dxa"/>
            <w:gridSpan w:val="6"/>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Costuri, MDL</w:t>
            </w:r>
          </w:p>
          <w:p w:rsidR="0086716B" w:rsidRPr="00617507" w:rsidRDefault="0086716B" w:rsidP="008C5EB6">
            <w:pPr>
              <w:spacing w:line="276" w:lineRule="auto"/>
              <w:jc w:val="center"/>
              <w:rPr>
                <w:rFonts w:ascii="Times New Roman" w:eastAsia="Times New Roman" w:hAnsi="Times New Roman" w:cs="Times New Roman"/>
                <w:b/>
                <w:sz w:val="24"/>
                <w:szCs w:val="24"/>
              </w:rPr>
            </w:pPr>
          </w:p>
        </w:tc>
        <w:tc>
          <w:tcPr>
            <w:tcW w:w="1890" w:type="dxa"/>
            <w:vMerge w:val="restart"/>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 xml:space="preserve">Indicatorii de </w:t>
            </w:r>
            <w:proofErr w:type="spellStart"/>
            <w:r w:rsidRPr="00617507">
              <w:rPr>
                <w:rFonts w:ascii="Times New Roman" w:eastAsia="Times New Roman" w:hAnsi="Times New Roman" w:cs="Times New Roman"/>
                <w:b/>
                <w:sz w:val="24"/>
                <w:szCs w:val="24"/>
              </w:rPr>
              <w:t>performanţă</w:t>
            </w:r>
            <w:proofErr w:type="spellEnd"/>
          </w:p>
        </w:tc>
      </w:tr>
      <w:tr w:rsidR="00617507" w:rsidRPr="00617507" w:rsidTr="00A0052A">
        <w:tc>
          <w:tcPr>
            <w:tcW w:w="571" w:type="dxa"/>
            <w:vMerge/>
          </w:tcPr>
          <w:p w:rsidR="0086716B" w:rsidRPr="00617507" w:rsidRDefault="0086716B" w:rsidP="008C5EB6">
            <w:pPr>
              <w:spacing w:line="276" w:lineRule="auto"/>
              <w:jc w:val="center"/>
              <w:rPr>
                <w:rFonts w:ascii="Times New Roman" w:eastAsia="Times New Roman" w:hAnsi="Times New Roman" w:cs="Times New Roman"/>
                <w:b/>
                <w:sz w:val="24"/>
                <w:szCs w:val="24"/>
              </w:rPr>
            </w:pPr>
          </w:p>
        </w:tc>
        <w:tc>
          <w:tcPr>
            <w:tcW w:w="2384" w:type="dxa"/>
            <w:vMerge/>
          </w:tcPr>
          <w:p w:rsidR="0086716B" w:rsidRPr="00617507" w:rsidRDefault="0086716B" w:rsidP="008C5EB6">
            <w:pPr>
              <w:spacing w:line="276" w:lineRule="auto"/>
              <w:jc w:val="center"/>
              <w:rPr>
                <w:rFonts w:ascii="Times New Roman" w:eastAsia="Times New Roman" w:hAnsi="Times New Roman" w:cs="Times New Roman"/>
                <w:b/>
                <w:sz w:val="24"/>
                <w:szCs w:val="24"/>
              </w:rPr>
            </w:pPr>
          </w:p>
        </w:tc>
        <w:tc>
          <w:tcPr>
            <w:tcW w:w="1757" w:type="dxa"/>
            <w:vMerge/>
          </w:tcPr>
          <w:p w:rsidR="0086716B" w:rsidRPr="00617507" w:rsidRDefault="0086716B" w:rsidP="008C5EB6">
            <w:pPr>
              <w:spacing w:line="276" w:lineRule="auto"/>
              <w:jc w:val="center"/>
              <w:rPr>
                <w:rFonts w:ascii="Times New Roman" w:eastAsia="Times New Roman" w:hAnsi="Times New Roman" w:cs="Times New Roman"/>
                <w:b/>
                <w:sz w:val="24"/>
                <w:szCs w:val="24"/>
              </w:rPr>
            </w:pPr>
          </w:p>
        </w:tc>
        <w:tc>
          <w:tcPr>
            <w:tcW w:w="1524" w:type="dxa"/>
            <w:vMerge/>
          </w:tcPr>
          <w:p w:rsidR="0086716B" w:rsidRPr="00617507" w:rsidRDefault="0086716B" w:rsidP="008C5E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80" w:type="dxa"/>
            <w:vMerge/>
          </w:tcPr>
          <w:p w:rsidR="0086716B" w:rsidRPr="00617507" w:rsidRDefault="0086716B" w:rsidP="008C5E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74" w:type="dxa"/>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2025</w:t>
            </w:r>
          </w:p>
        </w:tc>
        <w:tc>
          <w:tcPr>
            <w:tcW w:w="890" w:type="dxa"/>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2026</w:t>
            </w:r>
          </w:p>
        </w:tc>
        <w:tc>
          <w:tcPr>
            <w:tcW w:w="856" w:type="dxa"/>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2027</w:t>
            </w:r>
          </w:p>
        </w:tc>
        <w:tc>
          <w:tcPr>
            <w:tcW w:w="856" w:type="dxa"/>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2028</w:t>
            </w:r>
          </w:p>
        </w:tc>
        <w:tc>
          <w:tcPr>
            <w:tcW w:w="856" w:type="dxa"/>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2029</w:t>
            </w:r>
          </w:p>
        </w:tc>
        <w:tc>
          <w:tcPr>
            <w:tcW w:w="755" w:type="dxa"/>
          </w:tcPr>
          <w:p w:rsidR="0086716B" w:rsidRPr="00617507" w:rsidRDefault="0086716B"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2030</w:t>
            </w:r>
          </w:p>
        </w:tc>
        <w:tc>
          <w:tcPr>
            <w:tcW w:w="1890" w:type="dxa"/>
            <w:vMerge/>
          </w:tcPr>
          <w:p w:rsidR="0086716B" w:rsidRPr="00617507" w:rsidRDefault="0086716B" w:rsidP="008C5EB6">
            <w:pPr>
              <w:spacing w:line="276" w:lineRule="auto"/>
              <w:jc w:val="center"/>
              <w:rPr>
                <w:rFonts w:ascii="Times New Roman" w:eastAsia="Times New Roman" w:hAnsi="Times New Roman" w:cs="Times New Roman"/>
                <w:b/>
                <w:sz w:val="24"/>
                <w:szCs w:val="24"/>
              </w:rPr>
            </w:pPr>
          </w:p>
        </w:tc>
      </w:tr>
      <w:tr w:rsidR="00617507" w:rsidRPr="00617507" w:rsidTr="00A0052A">
        <w:tc>
          <w:tcPr>
            <w:tcW w:w="14393" w:type="dxa"/>
            <w:gridSpan w:val="12"/>
          </w:tcPr>
          <w:p w:rsidR="0086716B" w:rsidRPr="00617507" w:rsidRDefault="0086716B" w:rsidP="008C5EB6">
            <w:pPr>
              <w:spacing w:line="276" w:lineRule="auto"/>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OBIECTIVUL GENERAL 1:</w:t>
            </w:r>
            <w:r w:rsidRPr="00617507">
              <w:rPr>
                <w:rFonts w:ascii="Times New Roman" w:eastAsia="Times New Roman" w:hAnsi="Times New Roman" w:cs="Times New Roman"/>
                <w:sz w:val="24"/>
                <w:szCs w:val="24"/>
              </w:rPr>
              <w:t xml:space="preserve"> Dezvoltarea cadrului legal și instituțional pentru sprijinirea și promovarea unei educații multilingve incluzive și durabile în Republica Moldova</w:t>
            </w:r>
          </w:p>
        </w:tc>
      </w:tr>
      <w:tr w:rsidR="00617507" w:rsidRPr="00617507" w:rsidTr="00A0052A">
        <w:tc>
          <w:tcPr>
            <w:tcW w:w="14393" w:type="dxa"/>
            <w:gridSpan w:val="12"/>
          </w:tcPr>
          <w:p w:rsidR="0086716B" w:rsidRPr="00617507" w:rsidRDefault="0086716B"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Obiectivul specific 1.1</w:t>
            </w:r>
            <w:r w:rsidRPr="00617507">
              <w:rPr>
                <w:rFonts w:ascii="Times New Roman" w:eastAsia="Times New Roman" w:hAnsi="Times New Roman" w:cs="Times New Roman"/>
                <w:b/>
                <w:i/>
                <w:sz w:val="24"/>
                <w:szCs w:val="24"/>
              </w:rPr>
              <w:t xml:space="preserve">. </w:t>
            </w:r>
            <w:r w:rsidRPr="00617507">
              <w:rPr>
                <w:rFonts w:ascii="Times New Roman" w:eastAsia="Times New Roman" w:hAnsi="Times New Roman" w:cs="Times New Roman"/>
                <w:i/>
                <w:sz w:val="24"/>
                <w:szCs w:val="24"/>
              </w:rPr>
              <w:t>Armonizarea cadrului normativ național cu standardele europene și internaționale privind educația în limba română, limbile minorităților și limbile de circulație internațională, prin actualizarea reglementărilor și aplicarea acestora în instituțiile de învățământ, astfel încât, până în anul 2030, documentele necesare să fie aprobate și implementate integral.</w:t>
            </w:r>
          </w:p>
          <w:p w:rsidR="0086716B" w:rsidRPr="00617507" w:rsidRDefault="0086716B" w:rsidP="008C5EB6">
            <w:pPr>
              <w:spacing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1.1:</w:t>
            </w:r>
          </w:p>
          <w:p w:rsidR="0086716B" w:rsidRPr="00617507" w:rsidRDefault="0086716B" w:rsidP="008C5EB6">
            <w:pPr>
              <w:numPr>
                <w:ilvl w:val="0"/>
                <w:numId w:val="13"/>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Documente elaborate și aprobate</w:t>
            </w:r>
          </w:p>
          <w:p w:rsidR="0086716B" w:rsidRPr="00617507" w:rsidRDefault="0086716B" w:rsidP="008C5EB6">
            <w:pPr>
              <w:pStyle w:val="ListParagraph"/>
              <w:numPr>
                <w:ilvl w:val="0"/>
                <w:numId w:val="13"/>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instituțiilor de învățământ care aplică noile reglementări</w:t>
            </w:r>
          </w:p>
          <w:p w:rsidR="0086716B" w:rsidRPr="00617507" w:rsidRDefault="0086716B" w:rsidP="008C5EB6">
            <w:pP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0%</w:t>
            </w:r>
          </w:p>
          <w:p w:rsidR="0086716B" w:rsidRPr="00617507" w:rsidRDefault="0086716B" w:rsidP="008C5EB6">
            <w:pPr>
              <w:spacing w:line="276" w:lineRule="auto"/>
              <w:ind w:left="1440"/>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 finală (2030): 100%</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w:t>
            </w:r>
          </w:p>
        </w:tc>
        <w:tc>
          <w:tcPr>
            <w:tcW w:w="2384" w:type="dxa"/>
            <w:tcBorders>
              <w:top w:val="single" w:sz="6" w:space="0" w:color="000000"/>
              <w:left w:val="single" w:sz="6" w:space="0" w:color="000000"/>
              <w:bottom w:val="single" w:sz="6" w:space="0" w:color="000000"/>
              <w:right w:val="single" w:sz="6" w:space="0" w:color="000000"/>
            </w:tcBorders>
          </w:tcPr>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1.1.1. </w:t>
            </w:r>
            <w:r w:rsidRPr="00617507">
              <w:rPr>
                <w:rFonts w:ascii="Times New Roman" w:hAnsi="Times New Roman" w:cs="Times New Roman"/>
                <w:sz w:val="24"/>
                <w:szCs w:val="24"/>
              </w:rPr>
              <w:t>Realizarea unei analize complexe a cadrului legal și normativ privind educația bilingvă/multilingvă, urmată de elaborarea recomandărilor pentru alinierea acestuia la standardele naționale și internaționale</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Trimestrul II, 2025 </w:t>
            </w:r>
          </w:p>
        </w:tc>
        <w:tc>
          <w:tcPr>
            <w:tcW w:w="774"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rPr>
                <w:rFonts w:ascii="Times New Roman" w:eastAsia="Times New Roman" w:hAnsi="Times New Roman" w:cs="Times New Roman"/>
                <w:sz w:val="24"/>
                <w:szCs w:val="24"/>
              </w:rPr>
            </w:pPr>
          </w:p>
        </w:tc>
        <w:tc>
          <w:tcPr>
            <w:tcW w:w="89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755"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189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Analiză elaborată și prezentată</w:t>
            </w:r>
          </w:p>
          <w:p w:rsidR="0064218D" w:rsidRPr="00617507" w:rsidRDefault="0064218D"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64218D" w:rsidRPr="00617507" w:rsidRDefault="0064218D"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Ținta: 1</w:t>
            </w:r>
          </w:p>
          <w:p w:rsidR="0064218D" w:rsidRPr="00617507" w:rsidRDefault="0064218D" w:rsidP="008C5EB6">
            <w:pPr>
              <w:spacing w:before="24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Acte normative privind implementarea educației multilingve  modificate</w:t>
            </w:r>
          </w:p>
          <w:p w:rsidR="0064218D" w:rsidRPr="00617507" w:rsidRDefault="0064218D"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3</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lastRenderedPageBreak/>
              <w:t>2.</w:t>
            </w:r>
          </w:p>
        </w:tc>
        <w:tc>
          <w:tcPr>
            <w:tcW w:w="2384" w:type="dxa"/>
            <w:tcBorders>
              <w:top w:val="single" w:sz="6" w:space="0" w:color="000000"/>
              <w:left w:val="single" w:sz="6" w:space="0" w:color="000000"/>
              <w:bottom w:val="single" w:sz="6" w:space="0" w:color="000000"/>
              <w:right w:val="single" w:sz="6" w:space="0" w:color="000000"/>
            </w:tcBorders>
          </w:tcPr>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1.1.2. Elaborarea și aprobarea Regulamentului-cadru privind organizarea și implementarea educației multilingve (EML) în instituțiile de învățământ general.</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Trimestrul IV, 2025 </w:t>
            </w:r>
          </w:p>
        </w:tc>
        <w:tc>
          <w:tcPr>
            <w:tcW w:w="774"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rPr>
                <w:rFonts w:ascii="Times New Roman" w:eastAsia="Times New Roman" w:hAnsi="Times New Roman" w:cs="Times New Roman"/>
                <w:sz w:val="24"/>
                <w:szCs w:val="24"/>
              </w:rPr>
            </w:pPr>
          </w:p>
        </w:tc>
        <w:tc>
          <w:tcPr>
            <w:tcW w:w="89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755"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189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Regulament elaborat si aprobat</w:t>
            </w:r>
          </w:p>
          <w:p w:rsidR="0064218D" w:rsidRPr="00617507" w:rsidRDefault="0064218D"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1</w:t>
            </w:r>
            <w:r w:rsidRPr="00617507">
              <w:rPr>
                <w:rFonts w:ascii="Times New Roman" w:eastAsia="Times New Roman" w:hAnsi="Times New Roman" w:cs="Times New Roman"/>
                <w:sz w:val="24"/>
                <w:szCs w:val="24"/>
              </w:rPr>
              <w:t xml:space="preserve"> </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w:t>
            </w:r>
          </w:p>
        </w:tc>
        <w:tc>
          <w:tcPr>
            <w:tcW w:w="2384" w:type="dxa"/>
            <w:tcBorders>
              <w:top w:val="single" w:sz="6" w:space="0" w:color="000000"/>
              <w:left w:val="single" w:sz="6" w:space="0" w:color="000000"/>
              <w:bottom w:val="single" w:sz="6" w:space="0" w:color="000000"/>
              <w:right w:val="single" w:sz="6" w:space="0" w:color="000000"/>
            </w:tcBorders>
          </w:tcPr>
          <w:p w:rsidR="0064218D" w:rsidRPr="00617507" w:rsidRDefault="0064218D" w:rsidP="008C5EB6">
            <w:pPr>
              <w:spacing w:before="24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1.1.3. </w:t>
            </w:r>
            <w:r w:rsidRPr="00617507">
              <w:rPr>
                <w:rStyle w:val="Strong"/>
                <w:rFonts w:ascii="Times New Roman" w:hAnsi="Times New Roman" w:cs="Times New Roman"/>
                <w:b w:val="0"/>
                <w:sz w:val="24"/>
                <w:szCs w:val="24"/>
              </w:rPr>
              <w:t>Elaborarea modelelor de plan-cadru pentru programele de educație multilingvă</w:t>
            </w:r>
            <w:r w:rsidRPr="00617507">
              <w:rPr>
                <w:rFonts w:ascii="Times New Roman" w:hAnsi="Times New Roman" w:cs="Times New Roman"/>
                <w:b/>
                <w:sz w:val="24"/>
                <w:szCs w:val="24"/>
              </w:rPr>
              <w:t>.</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p>
        </w:tc>
        <w:tc>
          <w:tcPr>
            <w:tcW w:w="128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Trimestrul II, 2025 </w:t>
            </w:r>
          </w:p>
        </w:tc>
        <w:tc>
          <w:tcPr>
            <w:tcW w:w="774"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rPr>
                <w:rFonts w:ascii="Times New Roman" w:eastAsia="Times New Roman" w:hAnsi="Times New Roman" w:cs="Times New Roman"/>
                <w:sz w:val="24"/>
                <w:szCs w:val="24"/>
              </w:rPr>
            </w:pPr>
          </w:p>
        </w:tc>
        <w:tc>
          <w:tcPr>
            <w:tcW w:w="89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755"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1890"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Modele de Plan-cadru EML elaborate și aprobate</w:t>
            </w:r>
          </w:p>
          <w:p w:rsidR="0064218D" w:rsidRPr="00617507" w:rsidRDefault="0064218D" w:rsidP="008C5EB6">
            <w:pPr>
              <w:spacing w:line="276" w:lineRule="auto"/>
              <w:rPr>
                <w:rFonts w:ascii="Times New Roman" w:hAnsi="Times New Roman" w:cs="Times New Roman"/>
                <w:i/>
                <w:sz w:val="24"/>
                <w:szCs w:val="24"/>
              </w:rPr>
            </w:pPr>
            <w:r w:rsidRPr="00617507">
              <w:rPr>
                <w:rFonts w:ascii="Times New Roman" w:hAnsi="Times New Roman" w:cs="Times New Roman"/>
                <w:i/>
                <w:sz w:val="24"/>
                <w:szCs w:val="24"/>
              </w:rPr>
              <w:t>Valoarea de bază: 0</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hAnsi="Times New Roman" w:cs="Times New Roman"/>
                <w:i/>
                <w:sz w:val="24"/>
                <w:szCs w:val="24"/>
              </w:rPr>
              <w:t>Ținta: 4</w:t>
            </w:r>
          </w:p>
        </w:tc>
      </w:tr>
      <w:tr w:rsidR="00617507" w:rsidRPr="00617507" w:rsidTr="005959AF">
        <w:tc>
          <w:tcPr>
            <w:tcW w:w="14393" w:type="dxa"/>
            <w:gridSpan w:val="12"/>
          </w:tcPr>
          <w:p w:rsidR="0086716B" w:rsidRPr="00617507" w:rsidRDefault="0086716B"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Obiectivul specific 1.2.</w:t>
            </w:r>
            <w:r w:rsidRPr="00617507">
              <w:rPr>
                <w:rFonts w:ascii="Times New Roman" w:eastAsia="Times New Roman" w:hAnsi="Times New Roman" w:cs="Times New Roman"/>
                <w:sz w:val="24"/>
                <w:szCs w:val="24"/>
              </w:rPr>
              <w:t xml:space="preserve"> </w:t>
            </w:r>
            <w:r w:rsidRPr="00617507">
              <w:rPr>
                <w:rFonts w:ascii="Times New Roman" w:eastAsia="Times New Roman" w:hAnsi="Times New Roman" w:cs="Times New Roman"/>
                <w:i/>
                <w:sz w:val="24"/>
                <w:szCs w:val="24"/>
              </w:rPr>
              <w:t>Consolidarea cadrului instituțional pentru administrarea și coordonarea eficientă a procesului de implementare a edu</w:t>
            </w:r>
            <w:r w:rsidR="00F378AC" w:rsidRPr="00617507">
              <w:rPr>
                <w:rFonts w:ascii="Times New Roman" w:eastAsia="Times New Roman" w:hAnsi="Times New Roman" w:cs="Times New Roman"/>
                <w:i/>
                <w:sz w:val="24"/>
                <w:szCs w:val="24"/>
              </w:rPr>
              <w:t>cației multilingve (EML), prin consolidarea</w:t>
            </w:r>
            <w:r w:rsidRPr="00617507">
              <w:rPr>
                <w:rFonts w:ascii="Times New Roman" w:eastAsia="Times New Roman" w:hAnsi="Times New Roman" w:cs="Times New Roman"/>
                <w:i/>
                <w:sz w:val="24"/>
                <w:szCs w:val="24"/>
              </w:rPr>
              <w:t xml:space="preserve"> capacității instituțiilor responsabile și alocarea resurselor necesare, astfel încât, până în anul 2030, toate instituțiile implicate să fie funcționale și să asigure implementarea eficientă a EML în sistemul educațional.</w:t>
            </w:r>
          </w:p>
          <w:p w:rsidR="0086716B" w:rsidRPr="00617507" w:rsidRDefault="0086716B" w:rsidP="008C5EB6">
            <w:pPr>
              <w:spacing w:line="276" w:lineRule="auto"/>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1.2:</w:t>
            </w:r>
          </w:p>
          <w:p w:rsidR="0086716B" w:rsidRPr="00617507" w:rsidRDefault="0086716B" w:rsidP="008C5EB6">
            <w:pPr>
              <w:numPr>
                <w:ilvl w:val="0"/>
                <w:numId w:val="14"/>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instituții implicate în administrarea și coordonarea procesului EML</w:t>
            </w:r>
          </w:p>
          <w:p w:rsidR="0086716B" w:rsidRPr="00617507" w:rsidRDefault="0086716B" w:rsidP="008C5EB6">
            <w:pPr>
              <w:numPr>
                <w:ilvl w:val="0"/>
                <w:numId w:val="14"/>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Cadre responsabile instruite pentru administrarea procesului EML instruite</w:t>
            </w:r>
          </w:p>
          <w:p w:rsidR="0086716B" w:rsidRPr="00617507" w:rsidRDefault="0086716B" w:rsidP="008C5EB6">
            <w:pP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0</w:t>
            </w:r>
          </w:p>
          <w:p w:rsidR="0086716B" w:rsidRPr="00617507" w:rsidRDefault="0086716B" w:rsidP="008C5EB6">
            <w:pPr>
              <w:spacing w:line="276" w:lineRule="auto"/>
              <w:ind w:left="1440"/>
              <w:rPr>
                <w:rFonts w:ascii="Times New Roman" w:eastAsia="Times New Roman" w:hAnsi="Times New Roman" w:cs="Times New Roman"/>
                <w:b/>
                <w:sz w:val="24"/>
                <w:szCs w:val="24"/>
              </w:rPr>
            </w:pPr>
            <w:r w:rsidRPr="00617507">
              <w:rPr>
                <w:rFonts w:ascii="Times New Roman" w:eastAsia="Times New Roman" w:hAnsi="Times New Roman" w:cs="Times New Roman"/>
                <w:i/>
                <w:sz w:val="24"/>
                <w:szCs w:val="24"/>
              </w:rPr>
              <w:t>Țintă finală (2030): 100%</w:t>
            </w:r>
            <w:r w:rsidRPr="00617507">
              <w:rPr>
                <w:rFonts w:ascii="Times New Roman" w:eastAsia="Times New Roman" w:hAnsi="Times New Roman" w:cs="Times New Roman"/>
                <w:sz w:val="24"/>
                <w:szCs w:val="24"/>
              </w:rPr>
              <w:t xml:space="preserve"> </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4.</w:t>
            </w:r>
          </w:p>
          <w:p w:rsidR="0064218D" w:rsidRPr="00617507" w:rsidRDefault="0064218D" w:rsidP="008C5EB6">
            <w:pPr>
              <w:spacing w:line="276" w:lineRule="auto"/>
              <w:jc w:val="center"/>
              <w:rPr>
                <w:rFonts w:ascii="Times New Roman" w:eastAsia="Times New Roman" w:hAnsi="Times New Roman" w:cs="Times New Roman"/>
                <w:b/>
                <w:sz w:val="24"/>
                <w:szCs w:val="24"/>
              </w:rPr>
            </w:pPr>
          </w:p>
        </w:tc>
        <w:tc>
          <w:tcPr>
            <w:tcW w:w="2384" w:type="dxa"/>
            <w:tcBorders>
              <w:top w:val="single" w:sz="6" w:space="0" w:color="000000"/>
              <w:left w:val="single" w:sz="6" w:space="0" w:color="000000"/>
              <w:bottom w:val="single" w:sz="6" w:space="0" w:color="000000"/>
              <w:right w:val="single" w:sz="6" w:space="0" w:color="000000"/>
            </w:tcBorders>
          </w:tcPr>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1.2.1. </w:t>
            </w:r>
            <w:r w:rsidRPr="00617507">
              <w:rPr>
                <w:rStyle w:val="fadeinm1hgl8"/>
                <w:rFonts w:ascii="Times New Roman" w:hAnsi="Times New Roman" w:cs="Times New Roman"/>
                <w:sz w:val="24"/>
                <w:szCs w:val="24"/>
              </w:rPr>
              <w:t>Stabilirea și operarea structurilor de coordonare și expertiză pentru implementarea EML, prin instituirea mecanismelor de guvernanță corespunzătoare</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 xml:space="preserve">Ministerul Educației și Cercetării; </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single" w:sz="6" w:space="0" w:color="000000"/>
              <w:left w:val="nil"/>
              <w:bottom w:val="single" w:sz="6" w:space="0" w:color="000000"/>
              <w:right w:val="single" w:sz="6" w:space="0" w:color="000000"/>
            </w:tcBorders>
          </w:tcPr>
          <w:p w:rsidR="0064218D" w:rsidRPr="00617507" w:rsidRDefault="0064218D" w:rsidP="008C5EB6">
            <w:pPr>
              <w:spacing w:before="240"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Trimestrul IV, 2025 .</w:t>
            </w:r>
          </w:p>
        </w:tc>
        <w:tc>
          <w:tcPr>
            <w:tcW w:w="774"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rPr>
                <w:rFonts w:ascii="Times New Roman" w:eastAsia="Times New Roman" w:hAnsi="Times New Roman" w:cs="Times New Roman"/>
                <w:sz w:val="24"/>
                <w:szCs w:val="24"/>
              </w:rPr>
            </w:pPr>
          </w:p>
        </w:tc>
        <w:tc>
          <w:tcPr>
            <w:tcW w:w="890"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ind w:left="-20"/>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ind w:left="-20"/>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ind w:left="-20"/>
              <w:rPr>
                <w:rFonts w:ascii="Times New Roman" w:eastAsia="Times New Roman" w:hAnsi="Times New Roman" w:cs="Times New Roman"/>
                <w:sz w:val="24"/>
                <w:szCs w:val="24"/>
              </w:rPr>
            </w:pPr>
          </w:p>
        </w:tc>
        <w:tc>
          <w:tcPr>
            <w:tcW w:w="856"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ind w:left="-20"/>
              <w:rPr>
                <w:rFonts w:ascii="Times New Roman" w:eastAsia="Times New Roman" w:hAnsi="Times New Roman" w:cs="Times New Roman"/>
                <w:sz w:val="24"/>
                <w:szCs w:val="24"/>
              </w:rPr>
            </w:pPr>
          </w:p>
        </w:tc>
        <w:tc>
          <w:tcPr>
            <w:tcW w:w="755"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ind w:left="-20"/>
              <w:rPr>
                <w:rFonts w:ascii="Times New Roman" w:eastAsia="Times New Roman" w:hAnsi="Times New Roman" w:cs="Times New Roman"/>
                <w:sz w:val="24"/>
                <w:szCs w:val="24"/>
              </w:rPr>
            </w:pPr>
          </w:p>
        </w:tc>
        <w:tc>
          <w:tcPr>
            <w:tcW w:w="1890" w:type="dxa"/>
            <w:tcBorders>
              <w:top w:val="single" w:sz="6" w:space="0" w:color="000000"/>
              <w:left w:val="nil"/>
              <w:bottom w:val="single" w:sz="6" w:space="0" w:color="000000"/>
              <w:right w:val="single" w:sz="6" w:space="0" w:color="000000"/>
            </w:tcBorders>
          </w:tcPr>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3 structuri instituționale create. </w:t>
            </w:r>
          </w:p>
          <w:p w:rsidR="0064218D" w:rsidRPr="00617507" w:rsidRDefault="0064218D" w:rsidP="008C5EB6">
            <w:pPr>
              <w:numPr>
                <w:ilvl w:val="0"/>
                <w:numId w:val="15"/>
              </w:numPr>
              <w:spacing w:line="276" w:lineRule="auto"/>
              <w:ind w:left="0" w:firstLine="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Consiliul Național de Coordonare constituit</w:t>
            </w:r>
          </w:p>
          <w:p w:rsidR="0064218D" w:rsidRPr="00617507" w:rsidRDefault="0064218D" w:rsidP="008C5EB6">
            <w:pPr>
              <w:numPr>
                <w:ilvl w:val="0"/>
                <w:numId w:val="15"/>
              </w:numPr>
              <w:spacing w:line="276" w:lineRule="auto"/>
              <w:ind w:left="0" w:firstLine="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Grup de Experți constituit</w:t>
            </w:r>
          </w:p>
          <w:p w:rsidR="0064218D" w:rsidRPr="00617507" w:rsidRDefault="0064218D" w:rsidP="008C5EB6">
            <w:pPr>
              <w:numPr>
                <w:ilvl w:val="0"/>
                <w:numId w:val="15"/>
              </w:numPr>
              <w:spacing w:line="276" w:lineRule="auto"/>
              <w:ind w:left="0" w:firstLine="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Consiliu instituțional constituit</w:t>
            </w:r>
          </w:p>
          <w:p w:rsidR="0064218D" w:rsidRPr="00617507" w:rsidRDefault="0064218D"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3</w:t>
            </w:r>
            <w:r w:rsidRPr="00617507">
              <w:rPr>
                <w:rFonts w:ascii="Times New Roman" w:eastAsia="Times New Roman" w:hAnsi="Times New Roman" w:cs="Times New Roman"/>
                <w:sz w:val="24"/>
                <w:szCs w:val="24"/>
              </w:rPr>
              <w:t xml:space="preserve">  </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5.</w:t>
            </w:r>
          </w:p>
        </w:tc>
        <w:tc>
          <w:tcPr>
            <w:tcW w:w="2384" w:type="dxa"/>
            <w:tcBorders>
              <w:top w:val="single" w:sz="5" w:space="0" w:color="000000"/>
              <w:left w:val="single" w:sz="5" w:space="0" w:color="000000"/>
              <w:bottom w:val="single" w:sz="5" w:space="0" w:color="000000"/>
              <w:right w:val="single" w:sz="5" w:space="0" w:color="000000"/>
            </w:tcBorders>
            <w:shd w:val="clear" w:color="auto" w:fill="FFFFFF"/>
          </w:tcPr>
          <w:p w:rsidR="0064218D" w:rsidRPr="00617507" w:rsidRDefault="0064218D" w:rsidP="008C5EB6">
            <w:pPr>
              <w:spacing w:line="276" w:lineRule="auto"/>
              <w:ind w:left="-10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1.2.2. </w:t>
            </w:r>
            <w:r w:rsidRPr="00617507">
              <w:rPr>
                <w:rStyle w:val="fadeinm1hgl8"/>
                <w:rFonts w:ascii="Times New Roman" w:hAnsi="Times New Roman" w:cs="Times New Roman"/>
                <w:sz w:val="24"/>
                <w:szCs w:val="24"/>
              </w:rPr>
              <w:t>Instituirea centrelor de resurse EML la nivel republican, regional și instituțional, pentru asigurarea unei coordonări eficiente în implementarea educației multilingve</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p>
        </w:tc>
        <w:tc>
          <w:tcPr>
            <w:tcW w:w="128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Trimestrul II, 2026 </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line="276" w:lineRule="auto"/>
              <w:rPr>
                <w:rFonts w:ascii="Times New Roman" w:eastAsia="Times New Roman" w:hAnsi="Times New Roman" w:cs="Times New Roman"/>
                <w:sz w:val="24"/>
                <w:szCs w:val="24"/>
              </w:rPr>
            </w:pPr>
          </w:p>
        </w:tc>
        <w:tc>
          <w:tcPr>
            <w:tcW w:w="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755"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p>
        </w:tc>
        <w:tc>
          <w:tcPr>
            <w:tcW w:w="1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Centre de resurse EML instituite</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Regulament-tip de funcționare a centrelor EML elaborat și aprobat </w:t>
            </w:r>
          </w:p>
          <w:p w:rsidR="0064218D" w:rsidRPr="00617507" w:rsidRDefault="0064218D"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64218D" w:rsidRPr="00617507" w:rsidRDefault="0064218D"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Ținta: 1</w:t>
            </w:r>
          </w:p>
          <w:p w:rsidR="0064218D" w:rsidRPr="00617507" w:rsidRDefault="0064218D" w:rsidP="008C5EB6">
            <w:pPr>
              <w:spacing w:line="276" w:lineRule="auto"/>
              <w:rPr>
                <w:rFonts w:ascii="Times New Roman" w:eastAsia="Times New Roman" w:hAnsi="Times New Roman" w:cs="Times New Roman"/>
                <w:sz w:val="24"/>
                <w:szCs w:val="24"/>
              </w:rPr>
            </w:pPr>
          </w:p>
          <w:p w:rsidR="0064218D" w:rsidRPr="00617507" w:rsidRDefault="0064218D" w:rsidP="008C5EB6">
            <w:pPr>
              <w:spacing w:before="240" w:line="276" w:lineRule="auto"/>
              <w:rPr>
                <w:rFonts w:ascii="Times New Roman" w:eastAsia="Times New Roman" w:hAnsi="Times New Roman" w:cs="Times New Roman"/>
                <w:sz w:val="24"/>
                <w:szCs w:val="24"/>
              </w:rPr>
            </w:pP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6.</w:t>
            </w:r>
          </w:p>
        </w:tc>
        <w:tc>
          <w:tcPr>
            <w:tcW w:w="2384" w:type="dxa"/>
          </w:tcPr>
          <w:p w:rsidR="0064218D" w:rsidRPr="00617507" w:rsidRDefault="0064218D" w:rsidP="008C5EB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1.2.3. Aprobarea planurilor individuale ale instituțiilor de educație timpurie si învățământ primar, gimnazial și liceal pentru implementarea programelor pilot de educație multilingvă/bilingvă în conformitate cu cerințele stabilite de MEC.</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p>
        </w:tc>
        <w:tc>
          <w:tcPr>
            <w:tcW w:w="1280" w:type="dxa"/>
          </w:tcPr>
          <w:p w:rsidR="0064218D" w:rsidRPr="00617507" w:rsidRDefault="0064218D" w:rsidP="008C5EB6">
            <w:pPr>
              <w:spacing w:line="276" w:lineRule="auto"/>
              <w:rPr>
                <w:rFonts w:ascii="Times New Roman" w:eastAsia="Times New Roman" w:hAnsi="Times New Roman" w:cs="Times New Roman"/>
                <w:sz w:val="24"/>
                <w:szCs w:val="24"/>
              </w:rPr>
            </w:pPr>
            <w:proofErr w:type="spellStart"/>
            <w:r w:rsidRPr="00617507">
              <w:rPr>
                <w:rFonts w:ascii="Times New Roman" w:eastAsia="Times New Roman" w:hAnsi="Times New Roman" w:cs="Times New Roman"/>
                <w:sz w:val="24"/>
                <w:szCs w:val="24"/>
              </w:rPr>
              <w:t>TrimestruI</w:t>
            </w:r>
            <w:proofErr w:type="spellEnd"/>
            <w:r w:rsidRPr="00617507">
              <w:rPr>
                <w:rFonts w:ascii="Times New Roman" w:eastAsia="Times New Roman" w:hAnsi="Times New Roman" w:cs="Times New Roman"/>
                <w:sz w:val="24"/>
                <w:szCs w:val="24"/>
              </w:rPr>
              <w:t xml:space="preserve"> I, 2026-2030 </w:t>
            </w:r>
          </w:p>
        </w:tc>
        <w:tc>
          <w:tcPr>
            <w:tcW w:w="774"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90"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56"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56"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56"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755"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1890" w:type="dxa"/>
          </w:tcPr>
          <w:p w:rsidR="0064218D" w:rsidRPr="00617507" w:rsidRDefault="0064218D" w:rsidP="008C5EB6">
            <w:pPr>
              <w:spacing w:line="276" w:lineRule="auto"/>
              <w:ind w:firstLine="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planurilor individuale aprobate pentru implementarea EML</w:t>
            </w:r>
          </w:p>
          <w:p w:rsidR="0064218D" w:rsidRPr="00617507" w:rsidRDefault="0064218D" w:rsidP="008C5EB6">
            <w:pPr>
              <w:spacing w:line="276" w:lineRule="auto"/>
              <w:ind w:hanging="19"/>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Valoarea de bază: 0;</w:t>
            </w:r>
          </w:p>
          <w:p w:rsidR="0064218D" w:rsidRPr="00617507" w:rsidRDefault="0064218D" w:rsidP="008C5EB6">
            <w:pPr>
              <w:spacing w:line="276" w:lineRule="auto"/>
              <w:ind w:firstLine="24"/>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140 instituții</w:t>
            </w:r>
            <w:r w:rsidRPr="00617507">
              <w:rPr>
                <w:rFonts w:ascii="Times New Roman" w:eastAsia="Times New Roman" w:hAnsi="Times New Roman" w:cs="Times New Roman"/>
                <w:sz w:val="24"/>
                <w:szCs w:val="24"/>
              </w:rPr>
              <w:t xml:space="preserve"> </w:t>
            </w:r>
          </w:p>
        </w:tc>
      </w:tr>
      <w:tr w:rsidR="00617507" w:rsidRPr="00617507" w:rsidTr="00A0052A">
        <w:tc>
          <w:tcPr>
            <w:tcW w:w="14393" w:type="dxa"/>
            <w:gridSpan w:val="12"/>
          </w:tcPr>
          <w:p w:rsidR="00B72A19" w:rsidRPr="00617507" w:rsidRDefault="00B72A19"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OBIECTIVUL GENERAL 2:</w:t>
            </w:r>
            <w:r w:rsidR="002B5D1A" w:rsidRPr="00617507">
              <w:rPr>
                <w:rFonts w:ascii="Times New Roman" w:eastAsia="Times New Roman" w:hAnsi="Times New Roman" w:cs="Times New Roman"/>
                <w:sz w:val="24"/>
                <w:szCs w:val="24"/>
              </w:rPr>
              <w:t xml:space="preserve"> </w:t>
            </w:r>
            <w:r w:rsidRPr="00617507">
              <w:rPr>
                <w:rFonts w:ascii="Times New Roman" w:eastAsia="Times New Roman" w:hAnsi="Times New Roman" w:cs="Times New Roman"/>
                <w:sz w:val="24"/>
                <w:szCs w:val="24"/>
              </w:rPr>
              <w:t xml:space="preserve">Îmbunătățirea competențelor lingvistice atât în limba română, cât și în limbile minorităților naționale, ca mijloc de integrare socială și dezvoltarea identității culturale ale elevilor </w:t>
            </w:r>
            <w:proofErr w:type="spellStart"/>
            <w:r w:rsidRPr="00617507">
              <w:rPr>
                <w:rFonts w:ascii="Times New Roman" w:eastAsia="Times New Roman" w:hAnsi="Times New Roman" w:cs="Times New Roman"/>
                <w:sz w:val="24"/>
                <w:szCs w:val="24"/>
              </w:rPr>
              <w:t>alolingvi</w:t>
            </w:r>
            <w:proofErr w:type="spellEnd"/>
            <w:r w:rsidRPr="00617507">
              <w:rPr>
                <w:rFonts w:ascii="Times New Roman" w:eastAsia="Times New Roman" w:hAnsi="Times New Roman" w:cs="Times New Roman"/>
                <w:sz w:val="24"/>
                <w:szCs w:val="24"/>
              </w:rPr>
              <w:t xml:space="preserve"> prin asigurarea accesului la educație multilingva de calitate.</w:t>
            </w:r>
          </w:p>
        </w:tc>
      </w:tr>
      <w:tr w:rsidR="00617507" w:rsidRPr="00617507" w:rsidTr="00A0052A">
        <w:tc>
          <w:tcPr>
            <w:tcW w:w="14393" w:type="dxa"/>
            <w:gridSpan w:val="12"/>
          </w:tcPr>
          <w:p w:rsidR="00A54C30" w:rsidRPr="00617507" w:rsidRDefault="00A54C30" w:rsidP="008C5EB6">
            <w:pPr>
              <w:spacing w:line="276" w:lineRule="auto"/>
              <w:jc w:val="both"/>
              <w:rPr>
                <w:rFonts w:ascii="Times New Roman" w:eastAsia="Times New Roman" w:hAnsi="Times New Roman" w:cs="Times New Roman"/>
                <w:i/>
                <w:strike/>
                <w:sz w:val="24"/>
                <w:szCs w:val="24"/>
              </w:rPr>
            </w:pPr>
            <w:r w:rsidRPr="00617507">
              <w:rPr>
                <w:rFonts w:ascii="Times New Roman" w:eastAsia="Times New Roman" w:hAnsi="Times New Roman" w:cs="Times New Roman"/>
                <w:b/>
                <w:sz w:val="24"/>
                <w:szCs w:val="24"/>
              </w:rPr>
              <w:lastRenderedPageBreak/>
              <w:t>Obiectivul specific 2.1</w:t>
            </w:r>
            <w:r w:rsidRPr="00617507">
              <w:rPr>
                <w:rFonts w:ascii="Times New Roman" w:eastAsia="Times New Roman" w:hAnsi="Times New Roman" w:cs="Times New Roman"/>
                <w:sz w:val="24"/>
                <w:szCs w:val="24"/>
              </w:rPr>
              <w:t>.</w:t>
            </w:r>
            <w:r w:rsidRPr="00617507">
              <w:rPr>
                <w:rFonts w:ascii="Times New Roman" w:eastAsia="Times New Roman" w:hAnsi="Times New Roman" w:cs="Times New Roman"/>
                <w:strike/>
                <w:sz w:val="24"/>
                <w:szCs w:val="24"/>
              </w:rPr>
              <w:t xml:space="preserve"> </w:t>
            </w:r>
            <w:r w:rsidRPr="00617507">
              <w:rPr>
                <w:rStyle w:val="fadeinm1hgl8"/>
                <w:rFonts w:ascii="Times New Roman" w:hAnsi="Times New Roman" w:cs="Times New Roman"/>
                <w:i/>
                <w:sz w:val="24"/>
                <w:szCs w:val="24"/>
              </w:rPr>
              <w:t xml:space="preserve">Dezvoltarea resurse educaționale relevante și adaptate nivelului de studiu pentru predarea limbii și literaturii române, astfel încât, până în anul 2030, 90% dintre instituțiile de învățământ general </w:t>
            </w:r>
            <w:proofErr w:type="spellStart"/>
            <w:r w:rsidRPr="00617507">
              <w:rPr>
                <w:rStyle w:val="fadeinm1hgl8"/>
                <w:rFonts w:ascii="Times New Roman" w:hAnsi="Times New Roman" w:cs="Times New Roman"/>
                <w:i/>
                <w:sz w:val="24"/>
                <w:szCs w:val="24"/>
              </w:rPr>
              <w:t>alolingv</w:t>
            </w:r>
            <w:proofErr w:type="spellEnd"/>
            <w:r w:rsidRPr="00617507">
              <w:rPr>
                <w:rStyle w:val="fadeinm1hgl8"/>
                <w:rFonts w:ascii="Times New Roman" w:hAnsi="Times New Roman" w:cs="Times New Roman"/>
                <w:i/>
                <w:sz w:val="24"/>
                <w:szCs w:val="24"/>
              </w:rPr>
              <w:t xml:space="preserve"> să implementeze aceste materiale în procesul educațional, contribuind la creșterea calității predării și la promovarea </w:t>
            </w:r>
            <w:proofErr w:type="spellStart"/>
            <w:r w:rsidRPr="00617507">
              <w:rPr>
                <w:rStyle w:val="fadeinm1hgl8"/>
                <w:rFonts w:ascii="Times New Roman" w:hAnsi="Times New Roman" w:cs="Times New Roman"/>
                <w:i/>
                <w:sz w:val="24"/>
                <w:szCs w:val="24"/>
              </w:rPr>
              <w:t>plurilingvismului</w:t>
            </w:r>
            <w:proofErr w:type="spellEnd"/>
            <w:r w:rsidRPr="00617507">
              <w:rPr>
                <w:rStyle w:val="fadeinm1hgl8"/>
                <w:rFonts w:ascii="Times New Roman" w:hAnsi="Times New Roman" w:cs="Times New Roman"/>
                <w:i/>
                <w:sz w:val="24"/>
                <w:szCs w:val="24"/>
              </w:rPr>
              <w:t>.</w:t>
            </w:r>
          </w:p>
          <w:p w:rsidR="00A54C30" w:rsidRPr="00617507" w:rsidRDefault="00A54C30" w:rsidP="008C5EB6">
            <w:pPr>
              <w:pBdr>
                <w:top w:val="nil"/>
                <w:left w:val="nil"/>
                <w:bottom w:val="nil"/>
                <w:right w:val="nil"/>
                <w:between w:val="nil"/>
              </w:pBdr>
              <w:spacing w:line="276" w:lineRule="auto"/>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2.1:</w:t>
            </w:r>
          </w:p>
          <w:p w:rsidR="00A54C30" w:rsidRPr="00617507" w:rsidRDefault="00A54C30" w:rsidP="008C5EB6">
            <w:pPr>
              <w:pStyle w:val="ListParagraph"/>
              <w:numPr>
                <w:ilvl w:val="0"/>
                <w:numId w:val="16"/>
              </w:numPr>
              <w:tabs>
                <w:tab w:val="clear" w:pos="720"/>
                <w:tab w:val="num" w:pos="1242"/>
              </w:tabs>
              <w:spacing w:after="100" w:afterAutospacing="1" w:line="276" w:lineRule="auto"/>
              <w:ind w:hanging="288"/>
              <w:rPr>
                <w:rFonts w:ascii="Times New Roman" w:eastAsia="Times New Roman" w:hAnsi="Times New Roman" w:cs="Times New Roman"/>
                <w:i/>
                <w:sz w:val="24"/>
                <w:szCs w:val="24"/>
                <w:lang w:val="en-US"/>
              </w:rPr>
            </w:pPr>
            <w:proofErr w:type="spellStart"/>
            <w:r w:rsidRPr="00617507">
              <w:rPr>
                <w:rFonts w:ascii="Times New Roman" w:eastAsia="Times New Roman" w:hAnsi="Times New Roman" w:cs="Times New Roman"/>
                <w:sz w:val="24"/>
                <w:szCs w:val="24"/>
                <w:lang w:val="en-US"/>
              </w:rPr>
              <w:t>Numărul</w:t>
            </w:r>
            <w:proofErr w:type="spellEnd"/>
            <w:r w:rsidRPr="00617507">
              <w:rPr>
                <w:rFonts w:ascii="Times New Roman" w:eastAsia="Times New Roman" w:hAnsi="Times New Roman" w:cs="Times New Roman"/>
                <w:sz w:val="24"/>
                <w:szCs w:val="24"/>
                <w:lang w:val="en-US"/>
              </w:rPr>
              <w:t xml:space="preserve"> de </w:t>
            </w:r>
            <w:proofErr w:type="spellStart"/>
            <w:r w:rsidRPr="00617507">
              <w:rPr>
                <w:rFonts w:ascii="Times New Roman" w:eastAsia="Times New Roman" w:hAnsi="Times New Roman" w:cs="Times New Roman"/>
                <w:sz w:val="24"/>
                <w:szCs w:val="24"/>
                <w:lang w:val="en-US"/>
              </w:rPr>
              <w:t>materiale</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didactice</w:t>
            </w:r>
            <w:proofErr w:type="spellEnd"/>
            <w:r w:rsidRPr="00617507">
              <w:rPr>
                <w:rFonts w:ascii="Times New Roman" w:eastAsia="Times New Roman" w:hAnsi="Times New Roman" w:cs="Times New Roman"/>
                <w:sz w:val="24"/>
                <w:szCs w:val="24"/>
                <w:lang w:val="en-US"/>
              </w:rPr>
              <w:t xml:space="preserve"> elaborate, validate </w:t>
            </w:r>
            <w:proofErr w:type="spellStart"/>
            <w:r w:rsidRPr="00617507">
              <w:rPr>
                <w:rFonts w:ascii="Times New Roman" w:eastAsia="Times New Roman" w:hAnsi="Times New Roman" w:cs="Times New Roman"/>
                <w:sz w:val="24"/>
                <w:szCs w:val="24"/>
                <w:lang w:val="en-US"/>
              </w:rPr>
              <w:t>și</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distribuite</w:t>
            </w:r>
            <w:proofErr w:type="spellEnd"/>
            <w:r w:rsidRPr="00617507">
              <w:rPr>
                <w:rFonts w:ascii="Times New Roman" w:eastAsia="Times New Roman" w:hAnsi="Times New Roman" w:cs="Times New Roman"/>
                <w:sz w:val="24"/>
                <w:szCs w:val="24"/>
                <w:lang w:val="en-US"/>
              </w:rPr>
              <w:t>:</w:t>
            </w:r>
            <w:r w:rsidRPr="00617507">
              <w:rPr>
                <w:rFonts w:ascii="Times New Roman" w:eastAsia="Times New Roman" w:hAnsi="Times New Roman" w:cs="Times New Roman"/>
                <w:sz w:val="24"/>
                <w:szCs w:val="24"/>
                <w:lang w:val="en-US"/>
              </w:rPr>
              <w:br/>
            </w:r>
            <w:proofErr w:type="spellStart"/>
            <w:r w:rsidRPr="00617507">
              <w:rPr>
                <w:rFonts w:ascii="Times New Roman" w:eastAsia="Times New Roman" w:hAnsi="Times New Roman" w:cs="Times New Roman"/>
                <w:bCs/>
                <w:i/>
                <w:sz w:val="24"/>
                <w:szCs w:val="24"/>
                <w:lang w:val="en-US"/>
              </w:rPr>
              <w:t>Valoare</w:t>
            </w:r>
            <w:proofErr w:type="spellEnd"/>
            <w:r w:rsidRPr="00617507">
              <w:rPr>
                <w:rFonts w:ascii="Times New Roman" w:eastAsia="Times New Roman" w:hAnsi="Times New Roman" w:cs="Times New Roman"/>
                <w:bCs/>
                <w:i/>
                <w:sz w:val="24"/>
                <w:szCs w:val="24"/>
                <w:lang w:val="en-US"/>
              </w:rPr>
              <w:t xml:space="preserve"> de </w:t>
            </w:r>
            <w:proofErr w:type="spellStart"/>
            <w:r w:rsidRPr="00617507">
              <w:rPr>
                <w:rFonts w:ascii="Times New Roman" w:eastAsia="Times New Roman" w:hAnsi="Times New Roman" w:cs="Times New Roman"/>
                <w:bCs/>
                <w:i/>
                <w:sz w:val="24"/>
                <w:szCs w:val="24"/>
                <w:lang w:val="en-US"/>
              </w:rPr>
              <w:t>bază</w:t>
            </w:r>
            <w:proofErr w:type="spellEnd"/>
            <w:r w:rsidRPr="00617507">
              <w:rPr>
                <w:rFonts w:ascii="Times New Roman" w:eastAsia="Times New Roman" w:hAnsi="Times New Roman" w:cs="Times New Roman"/>
                <w:bCs/>
                <w:i/>
                <w:sz w:val="24"/>
                <w:szCs w:val="24"/>
                <w:lang w:val="en-US"/>
              </w:rPr>
              <w:t xml:space="preserve"> (2025): </w:t>
            </w:r>
          </w:p>
          <w:p w:rsidR="00A54C30" w:rsidRPr="00617507" w:rsidRDefault="00A54C30" w:rsidP="008C5EB6">
            <w:pPr>
              <w:pStyle w:val="ListParagraph"/>
              <w:spacing w:line="276" w:lineRule="auto"/>
              <w:ind w:hanging="18"/>
              <w:rPr>
                <w:rFonts w:ascii="Times New Roman" w:eastAsia="Times New Roman" w:hAnsi="Times New Roman" w:cs="Times New Roman"/>
                <w:i/>
                <w:sz w:val="24"/>
                <w:szCs w:val="24"/>
                <w:lang w:val="en-US"/>
              </w:rPr>
            </w:pPr>
            <w:proofErr w:type="spellStart"/>
            <w:r w:rsidRPr="00617507">
              <w:rPr>
                <w:rFonts w:ascii="Times New Roman" w:eastAsia="Times New Roman" w:hAnsi="Times New Roman" w:cs="Times New Roman"/>
                <w:bCs/>
                <w:i/>
                <w:sz w:val="24"/>
                <w:szCs w:val="24"/>
                <w:lang w:val="en-US"/>
              </w:rPr>
              <w:t>Țintă</w:t>
            </w:r>
            <w:proofErr w:type="spellEnd"/>
            <w:r w:rsidRPr="00617507">
              <w:rPr>
                <w:rFonts w:ascii="Times New Roman" w:eastAsia="Times New Roman" w:hAnsi="Times New Roman" w:cs="Times New Roman"/>
                <w:bCs/>
                <w:i/>
                <w:sz w:val="24"/>
                <w:szCs w:val="24"/>
                <w:lang w:val="en-US"/>
              </w:rPr>
              <w:t xml:space="preserve"> (2030): minimum 6 </w:t>
            </w:r>
            <w:proofErr w:type="spellStart"/>
            <w:r w:rsidRPr="00617507">
              <w:rPr>
                <w:rFonts w:ascii="Times New Roman" w:eastAsia="Times New Roman" w:hAnsi="Times New Roman" w:cs="Times New Roman"/>
                <w:bCs/>
                <w:i/>
                <w:sz w:val="24"/>
                <w:szCs w:val="24"/>
                <w:lang w:val="en-US"/>
              </w:rPr>
              <w:t>tipuri</w:t>
            </w:r>
            <w:proofErr w:type="spellEnd"/>
            <w:r w:rsidRPr="00617507">
              <w:rPr>
                <w:rFonts w:ascii="Times New Roman" w:eastAsia="Times New Roman" w:hAnsi="Times New Roman" w:cs="Times New Roman"/>
                <w:bCs/>
                <w:i/>
                <w:sz w:val="24"/>
                <w:szCs w:val="24"/>
                <w:lang w:val="en-US"/>
              </w:rPr>
              <w:t xml:space="preserve"> de </w:t>
            </w:r>
            <w:proofErr w:type="spellStart"/>
            <w:r w:rsidRPr="00617507">
              <w:rPr>
                <w:rFonts w:ascii="Times New Roman" w:eastAsia="Times New Roman" w:hAnsi="Times New Roman" w:cs="Times New Roman"/>
                <w:bCs/>
                <w:i/>
                <w:sz w:val="24"/>
                <w:szCs w:val="24"/>
                <w:lang w:val="en-US"/>
              </w:rPr>
              <w:t>materiale</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pentru</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primar</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gimnazial</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liceal</w:t>
            </w:r>
            <w:proofErr w:type="spellEnd"/>
            <w:r w:rsidRPr="00617507">
              <w:rPr>
                <w:rFonts w:ascii="Times New Roman" w:eastAsia="Times New Roman" w:hAnsi="Times New Roman" w:cs="Times New Roman"/>
                <w:bCs/>
                <w:i/>
                <w:sz w:val="24"/>
                <w:szCs w:val="24"/>
                <w:lang w:val="en-US"/>
              </w:rPr>
              <w:t>)</w:t>
            </w:r>
          </w:p>
          <w:p w:rsidR="00A54C30" w:rsidRPr="00617507" w:rsidRDefault="00A54C30" w:rsidP="008C5EB6">
            <w:pPr>
              <w:numPr>
                <w:ilvl w:val="0"/>
                <w:numId w:val="16"/>
              </w:numPr>
              <w:spacing w:after="100" w:afterAutospacing="1" w:line="276" w:lineRule="auto"/>
              <w:rPr>
                <w:rFonts w:ascii="Times New Roman" w:eastAsia="Times New Roman" w:hAnsi="Times New Roman" w:cs="Times New Roman"/>
                <w:i/>
                <w:sz w:val="24"/>
                <w:szCs w:val="24"/>
                <w:lang w:val="en-US"/>
              </w:rPr>
            </w:pPr>
            <w:proofErr w:type="spellStart"/>
            <w:r w:rsidRPr="00617507">
              <w:rPr>
                <w:rFonts w:ascii="Times New Roman" w:eastAsia="Times New Roman" w:hAnsi="Times New Roman" w:cs="Times New Roman"/>
                <w:sz w:val="24"/>
                <w:szCs w:val="24"/>
                <w:lang w:val="en-US"/>
              </w:rPr>
              <w:t>Procentul</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instituțiilor</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alolingve</w:t>
            </w:r>
            <w:proofErr w:type="spellEnd"/>
            <w:r w:rsidRPr="00617507">
              <w:rPr>
                <w:rFonts w:ascii="Times New Roman" w:eastAsia="Times New Roman" w:hAnsi="Times New Roman" w:cs="Times New Roman"/>
                <w:sz w:val="24"/>
                <w:szCs w:val="24"/>
                <w:lang w:val="en-US"/>
              </w:rPr>
              <w:t xml:space="preserve"> care </w:t>
            </w:r>
            <w:proofErr w:type="spellStart"/>
            <w:r w:rsidRPr="00617507">
              <w:rPr>
                <w:rFonts w:ascii="Times New Roman" w:eastAsia="Times New Roman" w:hAnsi="Times New Roman" w:cs="Times New Roman"/>
                <w:sz w:val="24"/>
                <w:szCs w:val="24"/>
                <w:lang w:val="en-US"/>
              </w:rPr>
              <w:t>utilizează</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materialele</w:t>
            </w:r>
            <w:proofErr w:type="spellEnd"/>
            <w:r w:rsidRPr="00617507">
              <w:rPr>
                <w:rFonts w:ascii="Times New Roman" w:eastAsia="Times New Roman" w:hAnsi="Times New Roman" w:cs="Times New Roman"/>
                <w:sz w:val="24"/>
                <w:szCs w:val="24"/>
                <w:lang w:val="en-US"/>
              </w:rPr>
              <w:t xml:space="preserve"> elaborate:</w:t>
            </w:r>
            <w:r w:rsidRPr="00617507">
              <w:rPr>
                <w:rFonts w:ascii="Times New Roman" w:eastAsia="Times New Roman" w:hAnsi="Times New Roman" w:cs="Times New Roman"/>
                <w:sz w:val="24"/>
                <w:szCs w:val="24"/>
                <w:lang w:val="en-US"/>
              </w:rPr>
              <w:br/>
            </w:r>
            <w:proofErr w:type="spellStart"/>
            <w:r w:rsidRPr="00617507">
              <w:rPr>
                <w:rFonts w:ascii="Times New Roman" w:eastAsia="Times New Roman" w:hAnsi="Times New Roman" w:cs="Times New Roman"/>
                <w:bCs/>
                <w:i/>
                <w:sz w:val="24"/>
                <w:szCs w:val="24"/>
                <w:lang w:val="en-US"/>
              </w:rPr>
              <w:t>Valoare</w:t>
            </w:r>
            <w:proofErr w:type="spellEnd"/>
            <w:r w:rsidRPr="00617507">
              <w:rPr>
                <w:rFonts w:ascii="Times New Roman" w:eastAsia="Times New Roman" w:hAnsi="Times New Roman" w:cs="Times New Roman"/>
                <w:bCs/>
                <w:i/>
                <w:sz w:val="24"/>
                <w:szCs w:val="24"/>
                <w:lang w:val="en-US"/>
              </w:rPr>
              <w:t xml:space="preserve"> de </w:t>
            </w:r>
            <w:proofErr w:type="spellStart"/>
            <w:r w:rsidRPr="00617507">
              <w:rPr>
                <w:rFonts w:ascii="Times New Roman" w:eastAsia="Times New Roman" w:hAnsi="Times New Roman" w:cs="Times New Roman"/>
                <w:bCs/>
                <w:i/>
                <w:sz w:val="24"/>
                <w:szCs w:val="24"/>
                <w:lang w:val="en-US"/>
              </w:rPr>
              <w:t>bază</w:t>
            </w:r>
            <w:proofErr w:type="spellEnd"/>
            <w:r w:rsidRPr="00617507">
              <w:rPr>
                <w:rFonts w:ascii="Times New Roman" w:eastAsia="Times New Roman" w:hAnsi="Times New Roman" w:cs="Times New Roman"/>
                <w:bCs/>
                <w:i/>
                <w:sz w:val="24"/>
                <w:szCs w:val="24"/>
                <w:lang w:val="en-US"/>
              </w:rPr>
              <w:t>: 0%</w:t>
            </w:r>
            <w:r w:rsidRPr="00617507">
              <w:rPr>
                <w:rFonts w:ascii="Times New Roman" w:eastAsia="Times New Roman" w:hAnsi="Times New Roman" w:cs="Times New Roman"/>
                <w:i/>
                <w:sz w:val="24"/>
                <w:szCs w:val="24"/>
                <w:lang w:val="en-US"/>
              </w:rPr>
              <w:br/>
            </w:r>
            <w:proofErr w:type="spellStart"/>
            <w:r w:rsidRPr="00617507">
              <w:rPr>
                <w:rFonts w:ascii="Times New Roman" w:eastAsia="Times New Roman" w:hAnsi="Times New Roman" w:cs="Times New Roman"/>
                <w:bCs/>
                <w:i/>
                <w:sz w:val="24"/>
                <w:szCs w:val="24"/>
                <w:lang w:val="en-US"/>
              </w:rPr>
              <w:t>Țintă</w:t>
            </w:r>
            <w:proofErr w:type="spellEnd"/>
            <w:r w:rsidRPr="00617507">
              <w:rPr>
                <w:rFonts w:ascii="Times New Roman" w:eastAsia="Times New Roman" w:hAnsi="Times New Roman" w:cs="Times New Roman"/>
                <w:bCs/>
                <w:i/>
                <w:sz w:val="24"/>
                <w:szCs w:val="24"/>
                <w:lang w:val="en-US"/>
              </w:rPr>
              <w:t xml:space="preserve"> (2030): 90%</w:t>
            </w:r>
          </w:p>
          <w:p w:rsidR="00A54C30" w:rsidRPr="00617507" w:rsidRDefault="00A54C30" w:rsidP="008C5EB6">
            <w:pPr>
              <w:pStyle w:val="ListParagraph"/>
              <w:numPr>
                <w:ilvl w:val="0"/>
                <w:numId w:val="16"/>
              </w:numPr>
              <w:spacing w:before="100" w:beforeAutospacing="1" w:after="100" w:afterAutospacing="1" w:line="276" w:lineRule="auto"/>
              <w:rPr>
                <w:rFonts w:ascii="Times New Roman" w:eastAsia="Times New Roman" w:hAnsi="Times New Roman" w:cs="Times New Roman"/>
                <w:i/>
                <w:sz w:val="24"/>
                <w:szCs w:val="24"/>
                <w:lang w:val="en-US"/>
              </w:rPr>
            </w:pPr>
            <w:proofErr w:type="spellStart"/>
            <w:r w:rsidRPr="00617507">
              <w:rPr>
                <w:rFonts w:ascii="Times New Roman" w:eastAsia="Times New Roman" w:hAnsi="Times New Roman" w:cs="Times New Roman"/>
                <w:sz w:val="24"/>
                <w:szCs w:val="24"/>
                <w:lang w:val="en-US"/>
              </w:rPr>
              <w:t>Numărul</w:t>
            </w:r>
            <w:proofErr w:type="spellEnd"/>
            <w:r w:rsidRPr="00617507">
              <w:rPr>
                <w:rFonts w:ascii="Times New Roman" w:eastAsia="Times New Roman" w:hAnsi="Times New Roman" w:cs="Times New Roman"/>
                <w:sz w:val="24"/>
                <w:szCs w:val="24"/>
                <w:lang w:val="en-US"/>
              </w:rPr>
              <w:t xml:space="preserve"> de </w:t>
            </w:r>
            <w:proofErr w:type="spellStart"/>
            <w:r w:rsidRPr="00617507">
              <w:rPr>
                <w:rFonts w:ascii="Times New Roman" w:eastAsia="Times New Roman" w:hAnsi="Times New Roman" w:cs="Times New Roman"/>
                <w:sz w:val="24"/>
                <w:szCs w:val="24"/>
                <w:lang w:val="en-US"/>
              </w:rPr>
              <w:t>ghiduri</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metodologice</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și</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fișe</w:t>
            </w:r>
            <w:proofErr w:type="spellEnd"/>
            <w:r w:rsidRPr="00617507">
              <w:rPr>
                <w:rFonts w:ascii="Times New Roman" w:eastAsia="Times New Roman" w:hAnsi="Times New Roman" w:cs="Times New Roman"/>
                <w:sz w:val="24"/>
                <w:szCs w:val="24"/>
                <w:lang w:val="en-US"/>
              </w:rPr>
              <w:t xml:space="preserve"> elaborate </w:t>
            </w:r>
            <w:proofErr w:type="spellStart"/>
            <w:r w:rsidRPr="00617507">
              <w:rPr>
                <w:rFonts w:ascii="Times New Roman" w:eastAsia="Times New Roman" w:hAnsi="Times New Roman" w:cs="Times New Roman"/>
                <w:sz w:val="24"/>
                <w:szCs w:val="24"/>
                <w:lang w:val="en-US"/>
              </w:rPr>
              <w:t>și</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aprobate</w:t>
            </w:r>
            <w:proofErr w:type="spellEnd"/>
            <w:r w:rsidRPr="00617507">
              <w:rPr>
                <w:rFonts w:ascii="Times New Roman" w:eastAsia="Times New Roman" w:hAnsi="Times New Roman" w:cs="Times New Roman"/>
                <w:sz w:val="24"/>
                <w:szCs w:val="24"/>
                <w:lang w:val="en-US"/>
              </w:rPr>
              <w:t>:</w:t>
            </w:r>
            <w:r w:rsidRPr="00617507">
              <w:rPr>
                <w:rFonts w:ascii="Times New Roman" w:eastAsia="Times New Roman" w:hAnsi="Times New Roman" w:cs="Times New Roman"/>
                <w:sz w:val="24"/>
                <w:szCs w:val="24"/>
                <w:lang w:val="en-US"/>
              </w:rPr>
              <w:br/>
            </w:r>
            <w:proofErr w:type="spellStart"/>
            <w:r w:rsidRPr="00617507">
              <w:rPr>
                <w:rFonts w:ascii="Times New Roman" w:eastAsia="Times New Roman" w:hAnsi="Times New Roman" w:cs="Times New Roman"/>
                <w:bCs/>
                <w:i/>
                <w:sz w:val="24"/>
                <w:szCs w:val="24"/>
                <w:lang w:val="en-US"/>
              </w:rPr>
              <w:t>Valoare</w:t>
            </w:r>
            <w:proofErr w:type="spellEnd"/>
            <w:r w:rsidRPr="00617507">
              <w:rPr>
                <w:rFonts w:ascii="Times New Roman" w:eastAsia="Times New Roman" w:hAnsi="Times New Roman" w:cs="Times New Roman"/>
                <w:bCs/>
                <w:i/>
                <w:sz w:val="24"/>
                <w:szCs w:val="24"/>
                <w:lang w:val="en-US"/>
              </w:rPr>
              <w:t xml:space="preserve"> de </w:t>
            </w:r>
            <w:proofErr w:type="spellStart"/>
            <w:r w:rsidRPr="00617507">
              <w:rPr>
                <w:rFonts w:ascii="Times New Roman" w:eastAsia="Times New Roman" w:hAnsi="Times New Roman" w:cs="Times New Roman"/>
                <w:bCs/>
                <w:i/>
                <w:sz w:val="24"/>
                <w:szCs w:val="24"/>
                <w:lang w:val="en-US"/>
              </w:rPr>
              <w:t>bază</w:t>
            </w:r>
            <w:proofErr w:type="spellEnd"/>
            <w:r w:rsidRPr="00617507">
              <w:rPr>
                <w:rFonts w:ascii="Times New Roman" w:eastAsia="Times New Roman" w:hAnsi="Times New Roman" w:cs="Times New Roman"/>
                <w:bCs/>
                <w:i/>
                <w:sz w:val="24"/>
                <w:szCs w:val="24"/>
                <w:lang w:val="en-US"/>
              </w:rPr>
              <w:t xml:space="preserve"> (2025): </w:t>
            </w:r>
            <w:r w:rsidRPr="00617507">
              <w:rPr>
                <w:rFonts w:ascii="Times New Roman" w:eastAsia="Times New Roman" w:hAnsi="Times New Roman" w:cs="Times New Roman"/>
                <w:i/>
                <w:sz w:val="24"/>
                <w:szCs w:val="24"/>
                <w:lang w:val="en-US"/>
              </w:rPr>
              <w:br/>
            </w:r>
            <w:proofErr w:type="spellStart"/>
            <w:r w:rsidRPr="00617507">
              <w:rPr>
                <w:rFonts w:ascii="Times New Roman" w:eastAsia="Times New Roman" w:hAnsi="Times New Roman" w:cs="Times New Roman"/>
                <w:bCs/>
                <w:i/>
                <w:sz w:val="24"/>
                <w:szCs w:val="24"/>
                <w:lang w:val="en-US"/>
              </w:rPr>
              <w:t>Țintă</w:t>
            </w:r>
            <w:proofErr w:type="spellEnd"/>
            <w:r w:rsidRPr="00617507">
              <w:rPr>
                <w:rFonts w:ascii="Times New Roman" w:eastAsia="Times New Roman" w:hAnsi="Times New Roman" w:cs="Times New Roman"/>
                <w:bCs/>
                <w:i/>
                <w:sz w:val="24"/>
                <w:szCs w:val="24"/>
                <w:lang w:val="en-US"/>
              </w:rPr>
              <w:t xml:space="preserve"> (2030): </w:t>
            </w:r>
            <w:proofErr w:type="spellStart"/>
            <w:r w:rsidRPr="00617507">
              <w:rPr>
                <w:rFonts w:ascii="Times New Roman" w:eastAsia="Times New Roman" w:hAnsi="Times New Roman" w:cs="Times New Roman"/>
                <w:bCs/>
                <w:i/>
                <w:sz w:val="24"/>
                <w:szCs w:val="24"/>
                <w:lang w:val="en-US"/>
              </w:rPr>
              <w:t>cel</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puțin</w:t>
            </w:r>
            <w:proofErr w:type="spellEnd"/>
            <w:r w:rsidRPr="00617507">
              <w:rPr>
                <w:rFonts w:ascii="Times New Roman" w:eastAsia="Times New Roman" w:hAnsi="Times New Roman" w:cs="Times New Roman"/>
                <w:bCs/>
                <w:i/>
                <w:sz w:val="24"/>
                <w:szCs w:val="24"/>
                <w:lang w:val="en-US"/>
              </w:rPr>
              <w:t xml:space="preserve"> 4 </w:t>
            </w:r>
            <w:proofErr w:type="spellStart"/>
            <w:r w:rsidRPr="00617507">
              <w:rPr>
                <w:rFonts w:ascii="Times New Roman" w:eastAsia="Times New Roman" w:hAnsi="Times New Roman" w:cs="Times New Roman"/>
                <w:bCs/>
                <w:i/>
                <w:sz w:val="24"/>
                <w:szCs w:val="24"/>
                <w:lang w:val="en-US"/>
              </w:rPr>
              <w:t>ghiduri</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și</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seturi</w:t>
            </w:r>
            <w:proofErr w:type="spellEnd"/>
            <w:r w:rsidRPr="00617507">
              <w:rPr>
                <w:rFonts w:ascii="Times New Roman" w:eastAsia="Times New Roman" w:hAnsi="Times New Roman" w:cs="Times New Roman"/>
                <w:bCs/>
                <w:i/>
                <w:sz w:val="24"/>
                <w:szCs w:val="24"/>
                <w:lang w:val="en-US"/>
              </w:rPr>
              <w:t xml:space="preserve"> de </w:t>
            </w:r>
            <w:proofErr w:type="spellStart"/>
            <w:r w:rsidRPr="00617507">
              <w:rPr>
                <w:rFonts w:ascii="Times New Roman" w:eastAsia="Times New Roman" w:hAnsi="Times New Roman" w:cs="Times New Roman"/>
                <w:bCs/>
                <w:i/>
                <w:sz w:val="24"/>
                <w:szCs w:val="24"/>
                <w:lang w:val="en-US"/>
              </w:rPr>
              <w:t>fișe</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structurate</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pe</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niveluri</w:t>
            </w:r>
            <w:proofErr w:type="spellEnd"/>
            <w:r w:rsidRPr="00617507">
              <w:rPr>
                <w:rFonts w:ascii="Times New Roman" w:eastAsia="Times New Roman" w:hAnsi="Times New Roman" w:cs="Times New Roman"/>
                <w:bCs/>
                <w:i/>
                <w:sz w:val="24"/>
                <w:szCs w:val="24"/>
                <w:lang w:val="en-US"/>
              </w:rPr>
              <w:t xml:space="preserve"> de </w:t>
            </w:r>
            <w:proofErr w:type="spellStart"/>
            <w:r w:rsidRPr="00617507">
              <w:rPr>
                <w:rFonts w:ascii="Times New Roman" w:eastAsia="Times New Roman" w:hAnsi="Times New Roman" w:cs="Times New Roman"/>
                <w:bCs/>
                <w:i/>
                <w:sz w:val="24"/>
                <w:szCs w:val="24"/>
                <w:lang w:val="en-US"/>
              </w:rPr>
              <w:t>învățământ</w:t>
            </w:r>
            <w:proofErr w:type="spellEnd"/>
            <w:r w:rsidRPr="00617507">
              <w:rPr>
                <w:rFonts w:ascii="Times New Roman" w:eastAsia="Times New Roman" w:hAnsi="Times New Roman" w:cs="Times New Roman"/>
                <w:bCs/>
                <w:i/>
                <w:sz w:val="24"/>
                <w:szCs w:val="24"/>
                <w:lang w:val="en-US"/>
              </w:rPr>
              <w:t>)</w:t>
            </w:r>
          </w:p>
          <w:p w:rsidR="00A54C30" w:rsidRPr="00617507" w:rsidRDefault="00A54C30" w:rsidP="008C5EB6">
            <w:pPr>
              <w:numPr>
                <w:ilvl w:val="0"/>
                <w:numId w:val="16"/>
              </w:numPr>
              <w:spacing w:before="100" w:beforeAutospacing="1" w:after="100" w:afterAutospacing="1" w:line="276" w:lineRule="auto"/>
              <w:rPr>
                <w:rFonts w:ascii="Times New Roman" w:eastAsia="Times New Roman" w:hAnsi="Times New Roman" w:cs="Times New Roman"/>
                <w:sz w:val="24"/>
                <w:szCs w:val="24"/>
                <w:lang w:val="en-US"/>
              </w:rPr>
            </w:pPr>
            <w:proofErr w:type="spellStart"/>
            <w:r w:rsidRPr="00617507">
              <w:rPr>
                <w:rFonts w:ascii="Times New Roman" w:eastAsia="Times New Roman" w:hAnsi="Times New Roman" w:cs="Times New Roman"/>
                <w:sz w:val="24"/>
                <w:szCs w:val="24"/>
                <w:lang w:val="en-US"/>
              </w:rPr>
              <w:t>Numărul</w:t>
            </w:r>
            <w:proofErr w:type="spellEnd"/>
            <w:r w:rsidRPr="00617507">
              <w:rPr>
                <w:rFonts w:ascii="Times New Roman" w:eastAsia="Times New Roman" w:hAnsi="Times New Roman" w:cs="Times New Roman"/>
                <w:sz w:val="24"/>
                <w:szCs w:val="24"/>
                <w:lang w:val="en-US"/>
              </w:rPr>
              <w:t xml:space="preserve"> de cadre </w:t>
            </w:r>
            <w:proofErr w:type="spellStart"/>
            <w:r w:rsidRPr="00617507">
              <w:rPr>
                <w:rFonts w:ascii="Times New Roman" w:eastAsia="Times New Roman" w:hAnsi="Times New Roman" w:cs="Times New Roman"/>
                <w:sz w:val="24"/>
                <w:szCs w:val="24"/>
                <w:lang w:val="en-US"/>
              </w:rPr>
              <w:t>didactice</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formate</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în</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utilizarea</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acestor</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ghiduri</w:t>
            </w:r>
            <w:proofErr w:type="spellEnd"/>
            <w:r w:rsidRPr="00617507">
              <w:rPr>
                <w:rFonts w:ascii="Times New Roman" w:eastAsia="Times New Roman" w:hAnsi="Times New Roman" w:cs="Times New Roman"/>
                <w:sz w:val="24"/>
                <w:szCs w:val="24"/>
                <w:lang w:val="en-US"/>
              </w:rPr>
              <w:t>:</w:t>
            </w:r>
            <w:r w:rsidRPr="00617507">
              <w:rPr>
                <w:rFonts w:ascii="Times New Roman" w:eastAsia="Times New Roman" w:hAnsi="Times New Roman" w:cs="Times New Roman"/>
                <w:sz w:val="24"/>
                <w:szCs w:val="24"/>
                <w:lang w:val="en-US"/>
              </w:rPr>
              <w:br/>
            </w:r>
            <w:proofErr w:type="spellStart"/>
            <w:r w:rsidRPr="00617507">
              <w:rPr>
                <w:rFonts w:ascii="Times New Roman" w:eastAsia="Times New Roman" w:hAnsi="Times New Roman" w:cs="Times New Roman"/>
                <w:bCs/>
                <w:i/>
                <w:sz w:val="24"/>
                <w:szCs w:val="24"/>
                <w:lang w:val="en-US"/>
              </w:rPr>
              <w:t>Valoare</w:t>
            </w:r>
            <w:proofErr w:type="spellEnd"/>
            <w:r w:rsidRPr="00617507">
              <w:rPr>
                <w:rFonts w:ascii="Times New Roman" w:eastAsia="Times New Roman" w:hAnsi="Times New Roman" w:cs="Times New Roman"/>
                <w:bCs/>
                <w:i/>
                <w:sz w:val="24"/>
                <w:szCs w:val="24"/>
                <w:lang w:val="en-US"/>
              </w:rPr>
              <w:t xml:space="preserve"> de </w:t>
            </w:r>
            <w:proofErr w:type="spellStart"/>
            <w:r w:rsidRPr="00617507">
              <w:rPr>
                <w:rFonts w:ascii="Times New Roman" w:eastAsia="Times New Roman" w:hAnsi="Times New Roman" w:cs="Times New Roman"/>
                <w:bCs/>
                <w:i/>
                <w:sz w:val="24"/>
                <w:szCs w:val="24"/>
                <w:lang w:val="en-US"/>
              </w:rPr>
              <w:t>bază</w:t>
            </w:r>
            <w:proofErr w:type="spellEnd"/>
            <w:r w:rsidRPr="00617507">
              <w:rPr>
                <w:rFonts w:ascii="Times New Roman" w:eastAsia="Times New Roman" w:hAnsi="Times New Roman" w:cs="Times New Roman"/>
                <w:bCs/>
                <w:i/>
                <w:sz w:val="24"/>
                <w:szCs w:val="24"/>
                <w:lang w:val="en-US"/>
              </w:rPr>
              <w:t>: 0</w:t>
            </w:r>
            <w:r w:rsidRPr="00617507">
              <w:rPr>
                <w:rFonts w:ascii="Times New Roman" w:eastAsia="Times New Roman" w:hAnsi="Times New Roman" w:cs="Times New Roman"/>
                <w:i/>
                <w:sz w:val="24"/>
                <w:szCs w:val="24"/>
                <w:lang w:val="en-US"/>
              </w:rPr>
              <w:br/>
            </w:r>
            <w:proofErr w:type="spellStart"/>
            <w:r w:rsidRPr="00617507">
              <w:rPr>
                <w:rFonts w:ascii="Times New Roman" w:eastAsia="Times New Roman" w:hAnsi="Times New Roman" w:cs="Times New Roman"/>
                <w:bCs/>
                <w:i/>
                <w:sz w:val="24"/>
                <w:szCs w:val="24"/>
                <w:lang w:val="en-US"/>
              </w:rPr>
              <w:t>Țintă</w:t>
            </w:r>
            <w:proofErr w:type="spellEnd"/>
            <w:r w:rsidRPr="00617507">
              <w:rPr>
                <w:rFonts w:ascii="Times New Roman" w:eastAsia="Times New Roman" w:hAnsi="Times New Roman" w:cs="Times New Roman"/>
                <w:bCs/>
                <w:i/>
                <w:sz w:val="24"/>
                <w:szCs w:val="24"/>
                <w:lang w:val="en-US"/>
              </w:rPr>
              <w:t xml:space="preserve"> (2030): </w:t>
            </w:r>
            <w:proofErr w:type="spellStart"/>
            <w:r w:rsidRPr="00617507">
              <w:rPr>
                <w:rFonts w:ascii="Times New Roman" w:eastAsia="Times New Roman" w:hAnsi="Times New Roman" w:cs="Times New Roman"/>
                <w:bCs/>
                <w:i/>
                <w:sz w:val="24"/>
                <w:szCs w:val="24"/>
                <w:lang w:val="en-US"/>
              </w:rPr>
              <w:t>cel</w:t>
            </w:r>
            <w:proofErr w:type="spellEnd"/>
            <w:r w:rsidRPr="00617507">
              <w:rPr>
                <w:rFonts w:ascii="Times New Roman" w:eastAsia="Times New Roman" w:hAnsi="Times New Roman" w:cs="Times New Roman"/>
                <w:bCs/>
                <w:i/>
                <w:sz w:val="24"/>
                <w:szCs w:val="24"/>
                <w:lang w:val="en-US"/>
              </w:rPr>
              <w:t xml:space="preserve"> </w:t>
            </w:r>
            <w:proofErr w:type="spellStart"/>
            <w:r w:rsidRPr="00617507">
              <w:rPr>
                <w:rFonts w:ascii="Times New Roman" w:eastAsia="Times New Roman" w:hAnsi="Times New Roman" w:cs="Times New Roman"/>
                <w:bCs/>
                <w:i/>
                <w:sz w:val="24"/>
                <w:szCs w:val="24"/>
                <w:lang w:val="en-US"/>
              </w:rPr>
              <w:t>puțin</w:t>
            </w:r>
            <w:proofErr w:type="spellEnd"/>
            <w:r w:rsidRPr="00617507">
              <w:rPr>
                <w:rFonts w:ascii="Times New Roman" w:eastAsia="Times New Roman" w:hAnsi="Times New Roman" w:cs="Times New Roman"/>
                <w:bCs/>
                <w:i/>
                <w:sz w:val="24"/>
                <w:szCs w:val="24"/>
                <w:lang w:val="en-US"/>
              </w:rPr>
              <w:t xml:space="preserve"> 1000 de </w:t>
            </w:r>
            <w:proofErr w:type="spellStart"/>
            <w:r w:rsidRPr="00617507">
              <w:rPr>
                <w:rFonts w:ascii="Times New Roman" w:eastAsia="Times New Roman" w:hAnsi="Times New Roman" w:cs="Times New Roman"/>
                <w:bCs/>
                <w:i/>
                <w:sz w:val="24"/>
                <w:szCs w:val="24"/>
                <w:lang w:val="en-US"/>
              </w:rPr>
              <w:t>profesori</w:t>
            </w:r>
            <w:proofErr w:type="spellEnd"/>
          </w:p>
          <w:p w:rsidR="00A54C30" w:rsidRPr="00617507" w:rsidRDefault="00A54C30" w:rsidP="008C5EB6">
            <w:pPr>
              <w:numPr>
                <w:ilvl w:val="0"/>
                <w:numId w:val="16"/>
              </w:numPr>
              <w:spacing w:line="276" w:lineRule="auto"/>
              <w:rPr>
                <w:rFonts w:ascii="Times New Roman" w:eastAsia="Times New Roman" w:hAnsi="Times New Roman" w:cs="Times New Roman"/>
                <w:sz w:val="24"/>
                <w:szCs w:val="24"/>
                <w:lang w:val="en-US"/>
              </w:rPr>
            </w:pPr>
            <w:proofErr w:type="spellStart"/>
            <w:r w:rsidRPr="00617507">
              <w:rPr>
                <w:rFonts w:ascii="Times New Roman" w:eastAsia="Times New Roman" w:hAnsi="Times New Roman" w:cs="Times New Roman"/>
                <w:sz w:val="24"/>
                <w:szCs w:val="24"/>
                <w:lang w:val="en-US"/>
              </w:rPr>
              <w:t>Numărul</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instituțiilor</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alolingve</w:t>
            </w:r>
            <w:proofErr w:type="spellEnd"/>
            <w:r w:rsidRPr="00617507">
              <w:rPr>
                <w:rFonts w:ascii="Times New Roman" w:eastAsia="Times New Roman" w:hAnsi="Times New Roman" w:cs="Times New Roman"/>
                <w:sz w:val="24"/>
                <w:szCs w:val="24"/>
                <w:lang w:val="en-US"/>
              </w:rPr>
              <w:t xml:space="preserve"> care au </w:t>
            </w:r>
            <w:proofErr w:type="spellStart"/>
            <w:r w:rsidRPr="00617507">
              <w:rPr>
                <w:rFonts w:ascii="Times New Roman" w:eastAsia="Times New Roman" w:hAnsi="Times New Roman" w:cs="Times New Roman"/>
                <w:sz w:val="24"/>
                <w:szCs w:val="24"/>
                <w:lang w:val="en-US"/>
              </w:rPr>
              <w:t>primit</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completări</w:t>
            </w:r>
            <w:proofErr w:type="spellEnd"/>
            <w:r w:rsidRPr="00617507">
              <w:rPr>
                <w:rFonts w:ascii="Times New Roman" w:eastAsia="Times New Roman" w:hAnsi="Times New Roman" w:cs="Times New Roman"/>
                <w:sz w:val="24"/>
                <w:szCs w:val="24"/>
                <w:lang w:val="en-US"/>
              </w:rPr>
              <w:t xml:space="preserve"> de carte:</w:t>
            </w:r>
          </w:p>
          <w:p w:rsidR="00A54C30" w:rsidRPr="00617507" w:rsidRDefault="00A54C30" w:rsidP="008C5EB6">
            <w:pPr>
              <w:spacing w:line="276" w:lineRule="auto"/>
              <w:ind w:left="720"/>
              <w:rPr>
                <w:rFonts w:ascii="Times New Roman" w:eastAsia="Times New Roman" w:hAnsi="Times New Roman" w:cs="Times New Roman"/>
                <w:i/>
                <w:sz w:val="24"/>
                <w:szCs w:val="24"/>
                <w:lang w:val="en-US"/>
              </w:rPr>
            </w:pPr>
            <w:proofErr w:type="spellStart"/>
            <w:r w:rsidRPr="00617507">
              <w:rPr>
                <w:rFonts w:ascii="Times New Roman" w:eastAsia="Times New Roman" w:hAnsi="Times New Roman" w:cs="Times New Roman"/>
                <w:i/>
                <w:sz w:val="24"/>
                <w:szCs w:val="24"/>
                <w:lang w:val="en-US"/>
              </w:rPr>
              <w:t>Valoare</w:t>
            </w:r>
            <w:proofErr w:type="spellEnd"/>
            <w:r w:rsidRPr="00617507">
              <w:rPr>
                <w:rFonts w:ascii="Times New Roman" w:eastAsia="Times New Roman" w:hAnsi="Times New Roman" w:cs="Times New Roman"/>
                <w:i/>
                <w:sz w:val="24"/>
                <w:szCs w:val="24"/>
                <w:lang w:val="en-US"/>
              </w:rPr>
              <w:t xml:space="preserve"> de </w:t>
            </w:r>
            <w:proofErr w:type="spellStart"/>
            <w:r w:rsidRPr="00617507">
              <w:rPr>
                <w:rFonts w:ascii="Times New Roman" w:eastAsia="Times New Roman" w:hAnsi="Times New Roman" w:cs="Times New Roman"/>
                <w:i/>
                <w:sz w:val="24"/>
                <w:szCs w:val="24"/>
                <w:lang w:val="en-US"/>
              </w:rPr>
              <w:t>bază</w:t>
            </w:r>
            <w:proofErr w:type="spellEnd"/>
            <w:r w:rsidRPr="00617507">
              <w:rPr>
                <w:rFonts w:ascii="Times New Roman" w:eastAsia="Times New Roman" w:hAnsi="Times New Roman" w:cs="Times New Roman"/>
                <w:i/>
                <w:sz w:val="24"/>
                <w:szCs w:val="24"/>
                <w:lang w:val="en-US"/>
              </w:rPr>
              <w:t>: 0</w:t>
            </w:r>
          </w:p>
          <w:p w:rsidR="00A54C30" w:rsidRPr="00617507" w:rsidRDefault="00A54C30" w:rsidP="008C5EB6">
            <w:pPr>
              <w:spacing w:line="276" w:lineRule="auto"/>
              <w:ind w:left="720"/>
              <w:rPr>
                <w:rFonts w:ascii="Times New Roman" w:eastAsia="Times New Roman" w:hAnsi="Times New Roman" w:cs="Times New Roman"/>
                <w:i/>
                <w:sz w:val="24"/>
                <w:szCs w:val="24"/>
                <w:lang w:val="en-US"/>
              </w:rPr>
            </w:pPr>
            <w:proofErr w:type="spellStart"/>
            <w:r w:rsidRPr="00617507">
              <w:rPr>
                <w:rFonts w:ascii="Times New Roman" w:eastAsia="Times New Roman" w:hAnsi="Times New Roman" w:cs="Times New Roman"/>
                <w:i/>
                <w:sz w:val="24"/>
                <w:szCs w:val="24"/>
                <w:lang w:val="en-US"/>
              </w:rPr>
              <w:t>Țintă</w:t>
            </w:r>
            <w:proofErr w:type="spellEnd"/>
            <w:r w:rsidRPr="00617507">
              <w:rPr>
                <w:rFonts w:ascii="Times New Roman" w:eastAsia="Times New Roman" w:hAnsi="Times New Roman" w:cs="Times New Roman"/>
                <w:i/>
                <w:sz w:val="24"/>
                <w:szCs w:val="24"/>
                <w:lang w:val="en-US"/>
              </w:rPr>
              <w:t xml:space="preserve"> (2030): minimum 90% </w:t>
            </w:r>
            <w:proofErr w:type="spellStart"/>
            <w:r w:rsidRPr="00617507">
              <w:rPr>
                <w:rFonts w:ascii="Times New Roman" w:eastAsia="Times New Roman" w:hAnsi="Times New Roman" w:cs="Times New Roman"/>
                <w:i/>
                <w:sz w:val="24"/>
                <w:szCs w:val="24"/>
                <w:lang w:val="en-US"/>
              </w:rPr>
              <w:t>dintre</w:t>
            </w:r>
            <w:proofErr w:type="spellEnd"/>
            <w:r w:rsidRPr="00617507">
              <w:rPr>
                <w:rFonts w:ascii="Times New Roman" w:eastAsia="Times New Roman" w:hAnsi="Times New Roman" w:cs="Times New Roman"/>
                <w:i/>
                <w:sz w:val="24"/>
                <w:szCs w:val="24"/>
                <w:lang w:val="en-US"/>
              </w:rPr>
              <w:t xml:space="preserve"> </w:t>
            </w:r>
            <w:proofErr w:type="spellStart"/>
            <w:r w:rsidRPr="00617507">
              <w:rPr>
                <w:rFonts w:ascii="Times New Roman" w:eastAsia="Times New Roman" w:hAnsi="Times New Roman" w:cs="Times New Roman"/>
                <w:i/>
                <w:sz w:val="24"/>
                <w:szCs w:val="24"/>
                <w:lang w:val="en-US"/>
              </w:rPr>
              <w:t>instituțiile</w:t>
            </w:r>
            <w:proofErr w:type="spellEnd"/>
            <w:r w:rsidRPr="00617507">
              <w:rPr>
                <w:rFonts w:ascii="Times New Roman" w:eastAsia="Times New Roman" w:hAnsi="Times New Roman" w:cs="Times New Roman"/>
                <w:i/>
                <w:sz w:val="24"/>
                <w:szCs w:val="24"/>
                <w:lang w:val="en-US"/>
              </w:rPr>
              <w:t xml:space="preserve"> </w:t>
            </w:r>
            <w:proofErr w:type="spellStart"/>
            <w:r w:rsidRPr="00617507">
              <w:rPr>
                <w:rFonts w:ascii="Times New Roman" w:eastAsia="Times New Roman" w:hAnsi="Times New Roman" w:cs="Times New Roman"/>
                <w:i/>
                <w:sz w:val="24"/>
                <w:szCs w:val="24"/>
                <w:lang w:val="en-US"/>
              </w:rPr>
              <w:t>alolingve</w:t>
            </w:r>
            <w:proofErr w:type="spellEnd"/>
            <w:r w:rsidRPr="00617507">
              <w:rPr>
                <w:rFonts w:ascii="Times New Roman" w:eastAsia="Times New Roman" w:hAnsi="Times New Roman" w:cs="Times New Roman"/>
                <w:i/>
                <w:sz w:val="24"/>
                <w:szCs w:val="24"/>
                <w:lang w:val="en-US"/>
              </w:rPr>
              <w:t xml:space="preserve"> </w:t>
            </w:r>
            <w:proofErr w:type="spellStart"/>
            <w:r w:rsidRPr="00617507">
              <w:rPr>
                <w:rFonts w:ascii="Times New Roman" w:eastAsia="Times New Roman" w:hAnsi="Times New Roman" w:cs="Times New Roman"/>
                <w:i/>
                <w:sz w:val="24"/>
                <w:szCs w:val="24"/>
                <w:lang w:val="en-US"/>
              </w:rPr>
              <w:t>beneficiare</w:t>
            </w:r>
            <w:proofErr w:type="spellEnd"/>
          </w:p>
          <w:p w:rsidR="00A54C30" w:rsidRPr="00617507" w:rsidRDefault="00A54C30" w:rsidP="008C5EB6">
            <w:pPr>
              <w:pStyle w:val="ListParagraph"/>
              <w:numPr>
                <w:ilvl w:val="0"/>
                <w:numId w:val="16"/>
              </w:numPr>
              <w:spacing w:line="276" w:lineRule="auto"/>
              <w:rPr>
                <w:rFonts w:ascii="Times New Roman" w:eastAsia="Times New Roman" w:hAnsi="Times New Roman" w:cs="Times New Roman"/>
                <w:sz w:val="24"/>
                <w:szCs w:val="24"/>
                <w:lang w:val="en-US"/>
              </w:rPr>
            </w:pPr>
            <w:proofErr w:type="spellStart"/>
            <w:r w:rsidRPr="00617507">
              <w:rPr>
                <w:rFonts w:ascii="Times New Roman" w:eastAsia="Times New Roman" w:hAnsi="Times New Roman" w:cs="Times New Roman"/>
                <w:sz w:val="24"/>
                <w:szCs w:val="24"/>
                <w:lang w:val="en-US"/>
              </w:rPr>
              <w:t>Numărul</w:t>
            </w:r>
            <w:proofErr w:type="spellEnd"/>
            <w:r w:rsidRPr="00617507">
              <w:rPr>
                <w:rFonts w:ascii="Times New Roman" w:eastAsia="Times New Roman" w:hAnsi="Times New Roman" w:cs="Times New Roman"/>
                <w:sz w:val="24"/>
                <w:szCs w:val="24"/>
                <w:lang w:val="en-US"/>
              </w:rPr>
              <w:t xml:space="preserve"> de </w:t>
            </w:r>
            <w:proofErr w:type="spellStart"/>
            <w:r w:rsidRPr="00617507">
              <w:rPr>
                <w:rFonts w:ascii="Times New Roman" w:eastAsia="Times New Roman" w:hAnsi="Times New Roman" w:cs="Times New Roman"/>
                <w:sz w:val="24"/>
                <w:szCs w:val="24"/>
                <w:lang w:val="en-US"/>
              </w:rPr>
              <w:t>titluri</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noi</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achiziționate</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literatură</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artistică</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enciclopedii</w:t>
            </w:r>
            <w:proofErr w:type="spellEnd"/>
            <w:r w:rsidRPr="00617507">
              <w:rPr>
                <w:rFonts w:ascii="Times New Roman" w:eastAsia="Times New Roman" w:hAnsi="Times New Roman" w:cs="Times New Roman"/>
                <w:sz w:val="24"/>
                <w:szCs w:val="24"/>
                <w:lang w:val="en-US"/>
              </w:rPr>
              <w:t xml:space="preserve">, </w:t>
            </w:r>
            <w:proofErr w:type="spellStart"/>
            <w:r w:rsidRPr="00617507">
              <w:rPr>
                <w:rFonts w:ascii="Times New Roman" w:eastAsia="Times New Roman" w:hAnsi="Times New Roman" w:cs="Times New Roman"/>
                <w:sz w:val="24"/>
                <w:szCs w:val="24"/>
                <w:lang w:val="en-US"/>
              </w:rPr>
              <w:t>dicționare</w:t>
            </w:r>
            <w:proofErr w:type="spellEnd"/>
            <w:r w:rsidRPr="00617507">
              <w:rPr>
                <w:rFonts w:ascii="Times New Roman" w:eastAsia="Times New Roman" w:hAnsi="Times New Roman" w:cs="Times New Roman"/>
                <w:sz w:val="24"/>
                <w:szCs w:val="24"/>
                <w:lang w:val="en-US"/>
              </w:rPr>
              <w:t>):</w:t>
            </w:r>
          </w:p>
          <w:p w:rsidR="00A54C30" w:rsidRPr="00617507" w:rsidRDefault="00A54C30" w:rsidP="008C5EB6">
            <w:pPr>
              <w:spacing w:line="276" w:lineRule="auto"/>
              <w:ind w:left="720"/>
              <w:rPr>
                <w:rFonts w:ascii="Times New Roman" w:eastAsia="Times New Roman" w:hAnsi="Times New Roman" w:cs="Times New Roman"/>
                <w:i/>
                <w:sz w:val="24"/>
                <w:szCs w:val="24"/>
                <w:lang w:val="en-US"/>
              </w:rPr>
            </w:pPr>
            <w:proofErr w:type="spellStart"/>
            <w:r w:rsidRPr="00617507">
              <w:rPr>
                <w:rFonts w:ascii="Times New Roman" w:eastAsia="Times New Roman" w:hAnsi="Times New Roman" w:cs="Times New Roman"/>
                <w:i/>
                <w:sz w:val="24"/>
                <w:szCs w:val="24"/>
                <w:lang w:val="en-US"/>
              </w:rPr>
              <w:t>Valoare</w:t>
            </w:r>
            <w:proofErr w:type="spellEnd"/>
            <w:r w:rsidRPr="00617507">
              <w:rPr>
                <w:rFonts w:ascii="Times New Roman" w:eastAsia="Times New Roman" w:hAnsi="Times New Roman" w:cs="Times New Roman"/>
                <w:i/>
                <w:sz w:val="24"/>
                <w:szCs w:val="24"/>
                <w:lang w:val="en-US"/>
              </w:rPr>
              <w:t xml:space="preserve"> de </w:t>
            </w:r>
            <w:proofErr w:type="spellStart"/>
            <w:r w:rsidRPr="00617507">
              <w:rPr>
                <w:rFonts w:ascii="Times New Roman" w:eastAsia="Times New Roman" w:hAnsi="Times New Roman" w:cs="Times New Roman"/>
                <w:i/>
                <w:sz w:val="24"/>
                <w:szCs w:val="24"/>
                <w:lang w:val="en-US"/>
              </w:rPr>
              <w:t>bază</w:t>
            </w:r>
            <w:proofErr w:type="spellEnd"/>
            <w:r w:rsidRPr="00617507">
              <w:rPr>
                <w:rFonts w:ascii="Times New Roman" w:eastAsia="Times New Roman" w:hAnsi="Times New Roman" w:cs="Times New Roman"/>
                <w:i/>
                <w:sz w:val="24"/>
                <w:szCs w:val="24"/>
                <w:lang w:val="en-US"/>
              </w:rPr>
              <w:t>: 0</w:t>
            </w:r>
          </w:p>
          <w:p w:rsidR="00B72A19" w:rsidRPr="00617507" w:rsidRDefault="00A54C30" w:rsidP="008C5EB6">
            <w:pPr>
              <w:spacing w:line="276" w:lineRule="auto"/>
              <w:ind w:firstLine="702"/>
              <w:rPr>
                <w:rFonts w:ascii="Times New Roman" w:eastAsia="Times New Roman" w:hAnsi="Times New Roman" w:cs="Times New Roman"/>
                <w:b/>
                <w:sz w:val="24"/>
                <w:szCs w:val="24"/>
              </w:rPr>
            </w:pPr>
            <w:proofErr w:type="spellStart"/>
            <w:r w:rsidRPr="00617507">
              <w:rPr>
                <w:rFonts w:ascii="Times New Roman" w:eastAsia="Times New Roman" w:hAnsi="Times New Roman" w:cs="Times New Roman"/>
                <w:i/>
                <w:sz w:val="24"/>
                <w:szCs w:val="24"/>
                <w:lang w:val="en-US"/>
              </w:rPr>
              <w:t>Țintă</w:t>
            </w:r>
            <w:proofErr w:type="spellEnd"/>
            <w:r w:rsidRPr="00617507">
              <w:rPr>
                <w:rFonts w:ascii="Times New Roman" w:eastAsia="Times New Roman" w:hAnsi="Times New Roman" w:cs="Times New Roman"/>
                <w:i/>
                <w:sz w:val="24"/>
                <w:szCs w:val="24"/>
                <w:lang w:val="en-US"/>
              </w:rPr>
              <w:t xml:space="preserve"> (2030): minimum 3 </w:t>
            </w:r>
            <w:proofErr w:type="spellStart"/>
            <w:r w:rsidRPr="00617507">
              <w:rPr>
                <w:rFonts w:ascii="Times New Roman" w:eastAsia="Times New Roman" w:hAnsi="Times New Roman" w:cs="Times New Roman"/>
                <w:i/>
                <w:sz w:val="24"/>
                <w:szCs w:val="24"/>
                <w:lang w:val="en-US"/>
              </w:rPr>
              <w:t>titluri</w:t>
            </w:r>
            <w:proofErr w:type="spellEnd"/>
            <w:r w:rsidRPr="00617507">
              <w:rPr>
                <w:rFonts w:ascii="Times New Roman" w:eastAsia="Times New Roman" w:hAnsi="Times New Roman" w:cs="Times New Roman"/>
                <w:i/>
                <w:sz w:val="24"/>
                <w:szCs w:val="24"/>
                <w:lang w:val="en-US"/>
              </w:rPr>
              <w:t xml:space="preserve"> per </w:t>
            </w:r>
            <w:proofErr w:type="spellStart"/>
            <w:r w:rsidRPr="00617507">
              <w:rPr>
                <w:rFonts w:ascii="Times New Roman" w:eastAsia="Times New Roman" w:hAnsi="Times New Roman" w:cs="Times New Roman"/>
                <w:i/>
                <w:sz w:val="24"/>
                <w:szCs w:val="24"/>
                <w:lang w:val="en-US"/>
              </w:rPr>
              <w:t>instituție</w:t>
            </w:r>
            <w:proofErr w:type="spellEnd"/>
            <w:r w:rsidRPr="00617507">
              <w:rPr>
                <w:rFonts w:ascii="Times New Roman" w:eastAsia="Times New Roman" w:hAnsi="Times New Roman" w:cs="Times New Roman"/>
                <w:i/>
                <w:sz w:val="24"/>
                <w:szCs w:val="24"/>
                <w:lang w:val="en-US"/>
              </w:rPr>
              <w:t xml:space="preserve">, per </w:t>
            </w:r>
            <w:proofErr w:type="spellStart"/>
            <w:r w:rsidRPr="00617507">
              <w:rPr>
                <w:rFonts w:ascii="Times New Roman" w:eastAsia="Times New Roman" w:hAnsi="Times New Roman" w:cs="Times New Roman"/>
                <w:i/>
                <w:sz w:val="24"/>
                <w:szCs w:val="24"/>
                <w:lang w:val="en-US"/>
              </w:rPr>
              <w:t>categorie</w:t>
            </w:r>
            <w:proofErr w:type="spellEnd"/>
            <w:r w:rsidRPr="00617507">
              <w:rPr>
                <w:rFonts w:ascii="Times New Roman" w:eastAsia="Times New Roman" w:hAnsi="Times New Roman" w:cs="Times New Roman"/>
                <w:i/>
                <w:sz w:val="24"/>
                <w:szCs w:val="24"/>
                <w:lang w:val="en-US"/>
              </w:rPr>
              <w:t xml:space="preserve"> de </w:t>
            </w:r>
            <w:proofErr w:type="spellStart"/>
            <w:r w:rsidRPr="00617507">
              <w:rPr>
                <w:rFonts w:ascii="Times New Roman" w:eastAsia="Times New Roman" w:hAnsi="Times New Roman" w:cs="Times New Roman"/>
                <w:i/>
                <w:sz w:val="24"/>
                <w:szCs w:val="24"/>
                <w:lang w:val="en-US"/>
              </w:rPr>
              <w:t>resursă</w:t>
            </w:r>
            <w:proofErr w:type="spellEnd"/>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7.</w:t>
            </w:r>
          </w:p>
        </w:tc>
        <w:tc>
          <w:tcPr>
            <w:tcW w:w="2384"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2.1.1. Elaborarea setului de materiale didactice pentru studierea limbii și literaturii române în învățământul general: caiete de lucru, planșe cu imagini tematice (conform conținuturilor curriculare)</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 xml:space="preserve">Ministerul Educației și Cercetării; </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1890" w:type="dxa"/>
            <w:tcBorders>
              <w:top w:val="single" w:sz="6" w:space="0" w:color="000000"/>
              <w:left w:val="single" w:sz="4" w:space="0" w:color="auto"/>
              <w:bottom w:val="single" w:sz="6" w:space="0" w:color="000000"/>
              <w:right w:val="single" w:sz="6" w:space="0" w:color="000000"/>
            </w:tcBorders>
            <w:vAlign w:val="center"/>
          </w:tcPr>
          <w:p w:rsidR="0064218D" w:rsidRPr="00617507" w:rsidRDefault="0064218D" w:rsidP="008C5EB6">
            <w:pPr>
              <w:spacing w:line="276" w:lineRule="auto"/>
              <w:rPr>
                <w:rFonts w:ascii="Times New Roman" w:hAnsi="Times New Roman" w:cs="Times New Roman"/>
                <w:i/>
                <w:sz w:val="24"/>
                <w:szCs w:val="24"/>
              </w:rPr>
            </w:pPr>
            <w:r w:rsidRPr="00617507">
              <w:rPr>
                <w:rFonts w:ascii="Times New Roman" w:hAnsi="Times New Roman" w:cs="Times New Roman"/>
                <w:sz w:val="24"/>
                <w:szCs w:val="24"/>
              </w:rPr>
              <w:t xml:space="preserve">Materiale didactice elaborate </w:t>
            </w:r>
            <w:r w:rsidRPr="00617507">
              <w:rPr>
                <w:rFonts w:ascii="Times New Roman" w:hAnsi="Times New Roman" w:cs="Times New Roman"/>
                <w:i/>
                <w:sz w:val="24"/>
                <w:szCs w:val="24"/>
              </w:rPr>
              <w:t>Valoarea de bază: 0</w:t>
            </w:r>
          </w:p>
          <w:p w:rsidR="0064218D" w:rsidRPr="00617507" w:rsidRDefault="0064218D" w:rsidP="008C5EB6">
            <w:pPr>
              <w:spacing w:line="276" w:lineRule="auto"/>
              <w:rPr>
                <w:rFonts w:ascii="Times New Roman" w:hAnsi="Times New Roman" w:cs="Times New Roman"/>
                <w:i/>
                <w:sz w:val="24"/>
                <w:szCs w:val="24"/>
              </w:rPr>
            </w:pPr>
            <w:r w:rsidRPr="00617507">
              <w:rPr>
                <w:rFonts w:ascii="Times New Roman" w:hAnsi="Times New Roman" w:cs="Times New Roman"/>
                <w:i/>
                <w:sz w:val="24"/>
                <w:szCs w:val="24"/>
              </w:rPr>
              <w:t>Ținta. 1</w:t>
            </w:r>
          </w:p>
          <w:p w:rsidR="0064218D" w:rsidRPr="00617507" w:rsidRDefault="0064218D" w:rsidP="008C5EB6">
            <w:pPr>
              <w:spacing w:line="276" w:lineRule="auto"/>
              <w:rPr>
                <w:rFonts w:ascii="Times New Roman" w:hAnsi="Times New Roman" w:cs="Times New Roman"/>
                <w:sz w:val="24"/>
                <w:szCs w:val="24"/>
              </w:rPr>
            </w:pPr>
          </w:p>
          <w:p w:rsidR="0064218D" w:rsidRPr="00617507" w:rsidRDefault="0064218D" w:rsidP="008C5EB6">
            <w:pPr>
              <w:spacing w:line="276" w:lineRule="auto"/>
              <w:rPr>
                <w:rFonts w:ascii="Times New Roman" w:hAnsi="Times New Roman" w:cs="Times New Roman"/>
                <w:sz w:val="24"/>
                <w:szCs w:val="24"/>
              </w:rPr>
            </w:pP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lastRenderedPageBreak/>
              <w:t>8.</w:t>
            </w:r>
          </w:p>
        </w:tc>
        <w:tc>
          <w:tcPr>
            <w:tcW w:w="2384"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tabs>
                <w:tab w:val="left" w:pos="5857"/>
                <w:tab w:val="left" w:pos="7559"/>
                <w:tab w:val="left" w:pos="10397"/>
                <w:tab w:val="left" w:pos="11593"/>
                <w:tab w:val="left" w:pos="12586"/>
                <w:tab w:val="left" w:pos="13579"/>
                <w:tab w:val="left" w:pos="14569"/>
              </w:tabs>
              <w:spacing w:line="276" w:lineRule="auto"/>
              <w:jc w:val="both"/>
              <w:rPr>
                <w:rFonts w:ascii="Times New Roman" w:hAnsi="Times New Roman" w:cs="Times New Roman"/>
                <w:b/>
                <w:sz w:val="24"/>
                <w:szCs w:val="24"/>
              </w:rPr>
            </w:pPr>
            <w:r w:rsidRPr="00617507">
              <w:rPr>
                <w:rFonts w:ascii="Times New Roman" w:hAnsi="Times New Roman" w:cs="Times New Roman"/>
                <w:sz w:val="24"/>
                <w:szCs w:val="24"/>
              </w:rPr>
              <w:t>2.1.2.</w:t>
            </w:r>
            <w:r w:rsidRPr="00617507">
              <w:rPr>
                <w:rFonts w:ascii="Times New Roman" w:hAnsi="Times New Roman" w:cs="Times New Roman"/>
                <w:b/>
                <w:sz w:val="24"/>
                <w:szCs w:val="24"/>
              </w:rPr>
              <w:t xml:space="preserve"> </w:t>
            </w:r>
            <w:r w:rsidRPr="00617507">
              <w:rPr>
                <w:rFonts w:ascii="Times New Roman" w:hAnsi="Times New Roman" w:cs="Times New Roman"/>
                <w:sz w:val="24"/>
                <w:szCs w:val="24"/>
              </w:rPr>
              <w:t>Elaborarea auxiliarelor didactice/fișe de lucru și ghiduri metodologice pentru disciplinele selectate/aprobate pentru predare în limba română</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 xml:space="preserve">Ministerul Educației și Cercetării; </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Materiale elaborate</w:t>
            </w:r>
          </w:p>
          <w:p w:rsidR="0064218D" w:rsidRPr="00617507" w:rsidRDefault="0064218D" w:rsidP="008C5EB6">
            <w:pPr>
              <w:spacing w:line="276" w:lineRule="auto"/>
              <w:rPr>
                <w:rFonts w:ascii="Times New Roman" w:hAnsi="Times New Roman" w:cs="Times New Roman"/>
                <w:i/>
                <w:sz w:val="24"/>
                <w:szCs w:val="24"/>
              </w:rPr>
            </w:pPr>
            <w:r w:rsidRPr="00617507">
              <w:rPr>
                <w:rFonts w:ascii="Times New Roman" w:hAnsi="Times New Roman" w:cs="Times New Roman"/>
                <w:i/>
                <w:sz w:val="24"/>
                <w:szCs w:val="24"/>
              </w:rPr>
              <w:t>Valoarea de bază: 0</w:t>
            </w:r>
          </w:p>
          <w:p w:rsidR="0064218D" w:rsidRPr="00617507" w:rsidRDefault="0064218D" w:rsidP="008C5EB6">
            <w:pPr>
              <w:spacing w:line="276" w:lineRule="auto"/>
              <w:rPr>
                <w:rFonts w:ascii="Times New Roman" w:hAnsi="Times New Roman" w:cs="Times New Roman"/>
                <w:i/>
                <w:sz w:val="24"/>
                <w:szCs w:val="24"/>
              </w:rPr>
            </w:pPr>
            <w:r w:rsidRPr="00617507">
              <w:rPr>
                <w:rFonts w:ascii="Times New Roman" w:hAnsi="Times New Roman" w:cs="Times New Roman"/>
                <w:i/>
                <w:sz w:val="24"/>
                <w:szCs w:val="24"/>
              </w:rPr>
              <w:t>Ținta: 1</w:t>
            </w:r>
          </w:p>
          <w:p w:rsidR="0064218D" w:rsidRPr="00617507" w:rsidRDefault="0064218D" w:rsidP="008C5EB6">
            <w:pPr>
              <w:spacing w:line="276" w:lineRule="auto"/>
              <w:rPr>
                <w:rFonts w:ascii="Times New Roman" w:hAnsi="Times New Roman" w:cs="Times New Roman"/>
                <w:sz w:val="24"/>
                <w:szCs w:val="24"/>
              </w:rPr>
            </w:pP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9.</w:t>
            </w:r>
          </w:p>
        </w:tc>
        <w:tc>
          <w:tcPr>
            <w:tcW w:w="2384"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tabs>
                <w:tab w:val="left" w:pos="5857"/>
                <w:tab w:val="left" w:pos="7559"/>
                <w:tab w:val="left" w:pos="10397"/>
                <w:tab w:val="left" w:pos="11593"/>
                <w:tab w:val="left" w:pos="12586"/>
                <w:tab w:val="left" w:pos="13579"/>
                <w:tab w:val="left" w:pos="14569"/>
              </w:tabs>
              <w:spacing w:line="276" w:lineRule="auto"/>
              <w:contextualSpacing/>
              <w:jc w:val="both"/>
              <w:rPr>
                <w:rFonts w:ascii="Times New Roman" w:hAnsi="Times New Roman" w:cs="Times New Roman"/>
                <w:sz w:val="24"/>
                <w:szCs w:val="24"/>
              </w:rPr>
            </w:pPr>
            <w:r w:rsidRPr="00617507">
              <w:rPr>
                <w:rFonts w:ascii="Times New Roman" w:hAnsi="Times New Roman" w:cs="Times New Roman"/>
                <w:sz w:val="24"/>
                <w:szCs w:val="24"/>
              </w:rPr>
              <w:t>2.1.3.</w:t>
            </w:r>
            <w:r w:rsidRPr="00617507">
              <w:rPr>
                <w:rFonts w:ascii="Times New Roman" w:hAnsi="Times New Roman" w:cs="Times New Roman"/>
                <w:b/>
                <w:sz w:val="24"/>
                <w:szCs w:val="24"/>
              </w:rPr>
              <w:t xml:space="preserve"> </w:t>
            </w:r>
            <w:r w:rsidRPr="00617507">
              <w:rPr>
                <w:rFonts w:ascii="Times New Roman" w:hAnsi="Times New Roman" w:cs="Times New Roman"/>
                <w:sz w:val="24"/>
                <w:szCs w:val="24"/>
              </w:rPr>
              <w:t>Completarea fondurilor bibliotecilor școlare cu noi achiziții editoriale: literatură artistică,  enciclopedii, dicționare</w:t>
            </w:r>
          </w:p>
          <w:p w:rsidR="0064218D" w:rsidRPr="00617507" w:rsidRDefault="0064218D" w:rsidP="008C5EB6">
            <w:pPr>
              <w:spacing w:line="276" w:lineRule="auto"/>
              <w:jc w:val="both"/>
              <w:rPr>
                <w:rFonts w:ascii="Times New Roman" w:hAnsi="Times New Roman" w:cs="Times New Roman"/>
                <w:sz w:val="24"/>
                <w:szCs w:val="24"/>
              </w:rPr>
            </w:pP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Biblioteci dotate cu materiale</w:t>
            </w:r>
          </w:p>
          <w:p w:rsidR="0064218D" w:rsidRPr="00617507" w:rsidRDefault="0064218D" w:rsidP="008C5EB6">
            <w:pPr>
              <w:spacing w:line="276" w:lineRule="auto"/>
              <w:rPr>
                <w:rFonts w:ascii="Times New Roman" w:hAnsi="Times New Roman" w:cs="Times New Roman"/>
                <w:i/>
                <w:sz w:val="24"/>
                <w:szCs w:val="24"/>
              </w:rPr>
            </w:pPr>
            <w:r w:rsidRPr="00617507">
              <w:rPr>
                <w:rFonts w:ascii="Times New Roman" w:hAnsi="Times New Roman" w:cs="Times New Roman"/>
                <w:i/>
                <w:sz w:val="24"/>
                <w:szCs w:val="24"/>
              </w:rPr>
              <w:t>Valoarea de bază: 0</w:t>
            </w:r>
          </w:p>
          <w:p w:rsidR="0064218D" w:rsidRPr="00617507" w:rsidRDefault="0064218D" w:rsidP="008C5EB6">
            <w:pPr>
              <w:spacing w:line="276" w:lineRule="auto"/>
              <w:rPr>
                <w:rFonts w:ascii="Times New Roman" w:hAnsi="Times New Roman" w:cs="Times New Roman"/>
                <w:sz w:val="24"/>
                <w:szCs w:val="24"/>
              </w:rPr>
            </w:pPr>
            <w:r w:rsidRPr="00617507">
              <w:rPr>
                <w:rFonts w:ascii="Times New Roman" w:hAnsi="Times New Roman" w:cs="Times New Roman"/>
                <w:i/>
                <w:sz w:val="24"/>
                <w:szCs w:val="24"/>
              </w:rPr>
              <w:t>Ținta: 30</w:t>
            </w:r>
            <w:r w:rsidRPr="00617507">
              <w:rPr>
                <w:rFonts w:ascii="Times New Roman" w:hAnsi="Times New Roman" w:cs="Times New Roman"/>
                <w:sz w:val="24"/>
                <w:szCs w:val="24"/>
              </w:rPr>
              <w:t xml:space="preserve"> </w:t>
            </w:r>
          </w:p>
        </w:tc>
      </w:tr>
      <w:tr w:rsidR="00617507" w:rsidRPr="00617507" w:rsidTr="00A0052A">
        <w:tc>
          <w:tcPr>
            <w:tcW w:w="14393" w:type="dxa"/>
            <w:gridSpan w:val="12"/>
          </w:tcPr>
          <w:p w:rsidR="00F378AC" w:rsidRPr="00617507" w:rsidRDefault="00F378AC"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sz w:val="24"/>
                <w:szCs w:val="24"/>
              </w:rPr>
              <w:t xml:space="preserve">Obiectivul specific 2.2. </w:t>
            </w:r>
            <w:r w:rsidRPr="00617507">
              <w:rPr>
                <w:rFonts w:ascii="Times New Roman" w:eastAsia="Times New Roman" w:hAnsi="Times New Roman" w:cs="Times New Roman"/>
                <w:i/>
                <w:sz w:val="24"/>
                <w:szCs w:val="24"/>
              </w:rPr>
              <w:t xml:space="preserve">Dezvoltarea și implementarea resurselor educaționale moderne și adaptate pentru predarea limbilor minorităților naționale și pentru promovarea identității culturale, astfel încât, până în anul 2030, cel puțin 50% din școlile </w:t>
            </w:r>
            <w:proofErr w:type="spellStart"/>
            <w:r w:rsidRPr="00617507">
              <w:rPr>
                <w:rFonts w:ascii="Times New Roman" w:eastAsia="Times New Roman" w:hAnsi="Times New Roman" w:cs="Times New Roman"/>
                <w:i/>
                <w:sz w:val="24"/>
                <w:szCs w:val="24"/>
              </w:rPr>
              <w:t>alolingve</w:t>
            </w:r>
            <w:proofErr w:type="spellEnd"/>
            <w:r w:rsidRPr="00617507">
              <w:rPr>
                <w:rFonts w:ascii="Times New Roman" w:eastAsia="Times New Roman" w:hAnsi="Times New Roman" w:cs="Times New Roman"/>
                <w:i/>
                <w:sz w:val="24"/>
                <w:szCs w:val="24"/>
              </w:rPr>
              <w:t xml:space="preserve"> să aplice instrumente didactice bazate pe principiile educației multilingve și interculturale.</w:t>
            </w:r>
          </w:p>
          <w:p w:rsidR="00F378AC" w:rsidRPr="00617507" w:rsidRDefault="00F378AC" w:rsidP="008C5EB6">
            <w:pPr>
              <w:spacing w:line="276" w:lineRule="auto"/>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2.2:</w:t>
            </w:r>
          </w:p>
          <w:p w:rsidR="00F378AC" w:rsidRPr="00617507" w:rsidRDefault="00F378AC"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ab/>
              <w:t xml:space="preserve">1. </w:t>
            </w:r>
            <w:r w:rsidRPr="00617507">
              <w:rPr>
                <w:rFonts w:ascii="Times New Roman" w:eastAsia="Times New Roman" w:hAnsi="Times New Roman" w:cs="Times New Roman"/>
                <w:sz w:val="24"/>
                <w:szCs w:val="24"/>
              </w:rPr>
              <w:t>Numărul de discipline predate în limba maternă este introdus ca limbă de predare</w:t>
            </w:r>
            <w:r w:rsidRPr="00617507">
              <w:rPr>
                <w:rFonts w:ascii="Times New Roman" w:eastAsia="Times New Roman" w:hAnsi="Times New Roman" w:cs="Times New Roman"/>
                <w:i/>
                <w:sz w:val="24"/>
                <w:szCs w:val="24"/>
              </w:rPr>
              <w:t>.</w:t>
            </w:r>
          </w:p>
          <w:p w:rsidR="00F378AC" w:rsidRPr="00617507" w:rsidRDefault="00F378AC" w:rsidP="008C5EB6">
            <w:pPr>
              <w:spacing w:line="276" w:lineRule="auto"/>
              <w:ind w:firstLine="792"/>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ab/>
              <w:t>Valoarea de bază (2025): 10%</w:t>
            </w:r>
          </w:p>
          <w:p w:rsidR="00F378AC" w:rsidRPr="00617507" w:rsidRDefault="00F378AC" w:rsidP="008C5EB6">
            <w:pPr>
              <w:spacing w:line="276" w:lineRule="auto"/>
              <w:ind w:firstLine="792"/>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ab/>
            </w:r>
            <w:proofErr w:type="spellStart"/>
            <w:r w:rsidRPr="00617507">
              <w:rPr>
                <w:rFonts w:ascii="Times New Roman" w:eastAsia="Times New Roman" w:hAnsi="Times New Roman" w:cs="Times New Roman"/>
                <w:i/>
                <w:sz w:val="24"/>
                <w:szCs w:val="24"/>
              </w:rPr>
              <w:t>Tinta</w:t>
            </w:r>
            <w:proofErr w:type="spellEnd"/>
            <w:r w:rsidRPr="00617507">
              <w:rPr>
                <w:rFonts w:ascii="Times New Roman" w:eastAsia="Times New Roman" w:hAnsi="Times New Roman" w:cs="Times New Roman"/>
                <w:i/>
                <w:sz w:val="24"/>
                <w:szCs w:val="24"/>
              </w:rPr>
              <w:t xml:space="preserve"> finala ( 2030): 20% </w:t>
            </w:r>
          </w:p>
          <w:p w:rsidR="00F378AC" w:rsidRPr="00617507" w:rsidRDefault="00F378AC"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ab/>
              <w:t xml:space="preserve">2. </w:t>
            </w:r>
            <w:r w:rsidRPr="00617507">
              <w:rPr>
                <w:rFonts w:ascii="Times New Roman" w:eastAsia="Times New Roman" w:hAnsi="Times New Roman" w:cs="Times New Roman"/>
                <w:sz w:val="24"/>
                <w:szCs w:val="24"/>
              </w:rPr>
              <w:t>Numărul instituțiilor de învățământ care promovează limba maternă ca limbă de predare</w:t>
            </w:r>
            <w:r w:rsidRPr="00617507">
              <w:rPr>
                <w:rFonts w:ascii="Times New Roman" w:eastAsia="Times New Roman" w:hAnsi="Times New Roman" w:cs="Times New Roman"/>
                <w:i/>
                <w:sz w:val="24"/>
                <w:szCs w:val="24"/>
              </w:rPr>
              <w:t>:</w:t>
            </w:r>
          </w:p>
          <w:p w:rsidR="00F378AC" w:rsidRPr="00617507" w:rsidRDefault="00F378AC" w:rsidP="008C5EB6">
            <w:pPr>
              <w:spacing w:line="276" w:lineRule="auto"/>
              <w:ind w:firstLine="1422"/>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ab/>
              <w:t>Valoarea de bază (2025): 7-8%</w:t>
            </w:r>
          </w:p>
          <w:p w:rsidR="00F378AC" w:rsidRPr="008C5EB6" w:rsidRDefault="00F378AC" w:rsidP="008C5EB6">
            <w:pPr>
              <w:spacing w:line="276" w:lineRule="auto"/>
              <w:ind w:firstLine="1422"/>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ab/>
              <w:t>Ținta finală (2030): 65%.</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10.</w:t>
            </w:r>
          </w:p>
        </w:tc>
        <w:tc>
          <w:tcPr>
            <w:tcW w:w="2384" w:type="dxa"/>
            <w:tcBorders>
              <w:top w:val="single" w:sz="5" w:space="0" w:color="000000"/>
              <w:left w:val="single" w:sz="5" w:space="0" w:color="000000"/>
              <w:bottom w:val="single" w:sz="5" w:space="0" w:color="000000"/>
              <w:right w:val="single" w:sz="5" w:space="0" w:color="000000"/>
            </w:tcBorders>
          </w:tcPr>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2.2.1.Realizarea unui studiu național privind predarea limbilor minorităților în Republica Moldova, </w:t>
            </w:r>
            <w:r w:rsidRPr="00617507">
              <w:rPr>
                <w:rFonts w:ascii="Times New Roman" w:eastAsia="Times New Roman" w:hAnsi="Times New Roman" w:cs="Times New Roman"/>
                <w:sz w:val="24"/>
                <w:szCs w:val="24"/>
              </w:rPr>
              <w:lastRenderedPageBreak/>
              <w:t>cu identificarea provocărilor, nevoilor și recomandărilor de politici educaționale.</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lastRenderedPageBreak/>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lastRenderedPageBreak/>
              <w:t xml:space="preserve">Organul local de specialitate în domeniul </w:t>
            </w:r>
            <w:r w:rsidRPr="00617507">
              <w:rPr>
                <w:rFonts w:ascii="Times New Roman" w:hAnsi="Times New Roman" w:cs="Times New Roman"/>
                <w:sz w:val="24"/>
                <w:szCs w:val="24"/>
              </w:rPr>
              <w:lastRenderedPageBreak/>
              <w:t>învățământului;</w:t>
            </w:r>
          </w:p>
          <w:p w:rsidR="0064218D" w:rsidRPr="00617507" w:rsidRDefault="0064218D" w:rsidP="008C5EB6">
            <w:pPr>
              <w:spacing w:line="276" w:lineRule="auto"/>
              <w:jc w:val="center"/>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Trimestrul III, 2028</w:t>
            </w:r>
          </w:p>
        </w:tc>
        <w:tc>
          <w:tcPr>
            <w:tcW w:w="774"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Studiu elaborat și validat</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Valoare de bază:</w:t>
            </w:r>
            <w:r w:rsidRPr="00617507">
              <w:rPr>
                <w:rFonts w:ascii="Times New Roman" w:eastAsia="Times New Roman" w:hAnsi="Times New Roman" w:cs="Times New Roman"/>
                <w:sz w:val="24"/>
                <w:szCs w:val="24"/>
              </w:rPr>
              <w:t xml:space="preserve"> 0</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w:t>
            </w:r>
            <w:r w:rsidRPr="00617507">
              <w:rPr>
                <w:rFonts w:ascii="Times New Roman" w:eastAsia="Times New Roman" w:hAnsi="Times New Roman" w:cs="Times New Roman"/>
                <w:sz w:val="24"/>
                <w:szCs w:val="24"/>
              </w:rPr>
              <w:t xml:space="preserve"> 1 raport </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11.</w:t>
            </w:r>
          </w:p>
        </w:tc>
        <w:tc>
          <w:tcPr>
            <w:tcW w:w="2384" w:type="dxa"/>
            <w:tcBorders>
              <w:top w:val="single" w:sz="5" w:space="0" w:color="000000"/>
              <w:left w:val="single" w:sz="5" w:space="0" w:color="000000"/>
              <w:bottom w:val="single" w:sz="5" w:space="0" w:color="000000"/>
              <w:right w:val="single" w:sz="5" w:space="0" w:color="000000"/>
            </w:tcBorders>
          </w:tcPr>
          <w:p w:rsidR="0064218D" w:rsidRPr="00617507" w:rsidRDefault="0064218D" w:rsidP="008C5EB6">
            <w:pPr>
              <w:spacing w:line="276" w:lineRule="auto"/>
              <w:ind w:left="-10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2.2.2. Actualizarea standardelor educaționale pentru limbile materne (ucraineană, bulgară etc.), în baza metodologiei comunicative și a CECRL.</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Trimestrul II, 2027 </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Documente curriculare actualizate</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Valoare de bază:</w:t>
            </w:r>
            <w:r w:rsidRPr="00617507">
              <w:rPr>
                <w:rFonts w:ascii="Times New Roman" w:eastAsia="Times New Roman" w:hAnsi="Times New Roman" w:cs="Times New Roman"/>
                <w:sz w:val="24"/>
                <w:szCs w:val="24"/>
              </w:rPr>
              <w:t xml:space="preserve"> 0</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w:t>
            </w:r>
            <w:r w:rsidRPr="00617507">
              <w:rPr>
                <w:rFonts w:ascii="Times New Roman" w:eastAsia="Times New Roman" w:hAnsi="Times New Roman" w:cs="Times New Roman"/>
                <w:sz w:val="24"/>
                <w:szCs w:val="24"/>
              </w:rPr>
              <w:t xml:space="preserve"> Min. 3 limbi minoritare</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12.</w:t>
            </w:r>
          </w:p>
        </w:tc>
        <w:tc>
          <w:tcPr>
            <w:tcW w:w="2384" w:type="dxa"/>
            <w:tcBorders>
              <w:top w:val="nil"/>
              <w:left w:val="single" w:sz="5" w:space="0" w:color="000000"/>
              <w:bottom w:val="single" w:sz="5" w:space="0" w:color="000000"/>
              <w:right w:val="single" w:sz="5" w:space="0" w:color="000000"/>
            </w:tcBorders>
          </w:tcPr>
          <w:p w:rsidR="0064218D" w:rsidRPr="00617507" w:rsidRDefault="0064218D" w:rsidP="008C5EB6">
            <w:pPr>
              <w:spacing w:line="276" w:lineRule="auto"/>
              <w:ind w:left="-10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2.2.3. Elaborarea materialelor didactice bilingve pentru educația timpurie în limbile minorităților, pentru dezvoltarea comunicării orale și înțelegerii interculturale</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nil"/>
              <w:left w:val="nil"/>
              <w:bottom w:val="single" w:sz="5" w:space="0" w:color="000000"/>
              <w:right w:val="single" w:sz="5" w:space="0" w:color="000000"/>
            </w:tcBorders>
            <w:shd w:val="clear" w:color="auto" w:fill="FFFFFF"/>
          </w:tcPr>
          <w:p w:rsidR="00A0052A" w:rsidRPr="00617507" w:rsidRDefault="002F7559"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2025 </w:t>
            </w:r>
            <w:r w:rsidR="00A0052A" w:rsidRPr="00617507">
              <w:rPr>
                <w:rFonts w:ascii="Times New Roman" w:eastAsia="Times New Roman" w:hAnsi="Times New Roman" w:cs="Times New Roman"/>
                <w:sz w:val="24"/>
                <w:szCs w:val="24"/>
              </w:rPr>
              <w:t>–</w:t>
            </w:r>
            <w:r w:rsidRPr="00617507">
              <w:rPr>
                <w:rFonts w:ascii="Times New Roman" w:eastAsia="Times New Roman" w:hAnsi="Times New Roman" w:cs="Times New Roman"/>
                <w:sz w:val="24"/>
                <w:szCs w:val="24"/>
              </w:rPr>
              <w:t xml:space="preserve"> 2030</w:t>
            </w:r>
          </w:p>
          <w:p w:rsidR="00A0052A" w:rsidRPr="00617507" w:rsidRDefault="00A0052A" w:rsidP="008C5EB6">
            <w:pPr>
              <w:spacing w:before="240" w:line="276" w:lineRule="auto"/>
              <w:ind w:left="-100"/>
              <w:rPr>
                <w:rFonts w:ascii="Times New Roman" w:eastAsia="Times New Roman" w:hAnsi="Times New Roman" w:cs="Times New Roman"/>
                <w:sz w:val="24"/>
                <w:szCs w:val="24"/>
              </w:rPr>
            </w:pPr>
          </w:p>
          <w:p w:rsidR="00A0052A" w:rsidRPr="00617507" w:rsidRDefault="00A0052A" w:rsidP="008C5EB6">
            <w:pPr>
              <w:spacing w:before="240" w:line="276" w:lineRule="auto"/>
              <w:ind w:left="-100"/>
              <w:rPr>
                <w:rFonts w:ascii="Times New Roman" w:eastAsia="Times New Roman" w:hAnsi="Times New Roman" w:cs="Times New Roman"/>
                <w:sz w:val="24"/>
                <w:szCs w:val="24"/>
              </w:rPr>
            </w:pPr>
          </w:p>
          <w:p w:rsidR="00A0052A" w:rsidRPr="00617507" w:rsidRDefault="00A0052A" w:rsidP="008C5EB6">
            <w:pPr>
              <w:spacing w:before="240" w:line="276" w:lineRule="auto"/>
              <w:ind w:left="-100"/>
              <w:rPr>
                <w:rFonts w:ascii="Times New Roman" w:eastAsia="Times New Roman" w:hAnsi="Times New Roman" w:cs="Times New Roman"/>
                <w:sz w:val="24"/>
                <w:szCs w:val="24"/>
              </w:rPr>
            </w:pPr>
          </w:p>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 </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Seturi de materiale bilingve elaborate</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Valoare de bază:</w:t>
            </w:r>
            <w:r w:rsidRPr="00617507">
              <w:rPr>
                <w:rFonts w:ascii="Times New Roman" w:eastAsia="Times New Roman" w:hAnsi="Times New Roman" w:cs="Times New Roman"/>
                <w:sz w:val="24"/>
                <w:szCs w:val="24"/>
              </w:rPr>
              <w:t xml:space="preserve"> 1</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w:t>
            </w:r>
            <w:r w:rsidRPr="00617507">
              <w:rPr>
                <w:rFonts w:ascii="Times New Roman" w:eastAsia="Times New Roman" w:hAnsi="Times New Roman" w:cs="Times New Roman"/>
                <w:sz w:val="24"/>
                <w:szCs w:val="24"/>
              </w:rPr>
              <w:t xml:space="preserve"> Min. 6 seturi pentru 3 limbi</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13.</w:t>
            </w:r>
          </w:p>
        </w:tc>
        <w:tc>
          <w:tcPr>
            <w:tcW w:w="2384"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2.2.4. Elaborarea setului de materiale didactice pentru studierea limbii și literaturii popoarelor minoritare în </w:t>
            </w:r>
            <w:r w:rsidRPr="00617507">
              <w:rPr>
                <w:rFonts w:ascii="Times New Roman" w:hAnsi="Times New Roman" w:cs="Times New Roman"/>
                <w:sz w:val="24"/>
                <w:szCs w:val="24"/>
              </w:rPr>
              <w:lastRenderedPageBreak/>
              <w:t>învățământul general: caiete de lucru, planșe cu imagini tematice, fișe de lucru (conform conceptului EML)</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lastRenderedPageBreak/>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Cs/>
                <w:sz w:val="24"/>
                <w:szCs w:val="24"/>
              </w:rPr>
            </w:pPr>
            <w:r w:rsidRPr="00617507">
              <w:rPr>
                <w:rFonts w:ascii="Times New Roman" w:hAnsi="Times New Roman" w:cs="Times New Roman"/>
                <w:bCs/>
                <w:sz w:val="24"/>
                <w:szCs w:val="24"/>
              </w:rPr>
              <w:lastRenderedPageBreak/>
              <w:t>organizațiile neguvernamentale;</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nil"/>
              <w:left w:val="nil"/>
              <w:bottom w:val="single" w:sz="5" w:space="0" w:color="000000"/>
              <w:right w:val="single" w:sz="5" w:space="0" w:color="000000"/>
            </w:tcBorders>
            <w:shd w:val="clear" w:color="auto" w:fill="FFFFFF"/>
          </w:tcPr>
          <w:p w:rsidR="0064218D" w:rsidRPr="00617507" w:rsidRDefault="002F7559"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trike/>
                <w:sz w:val="24"/>
                <w:szCs w:val="24"/>
              </w:rPr>
              <w:lastRenderedPageBreak/>
              <w:t xml:space="preserve"> </w:t>
            </w:r>
            <w:r w:rsidRPr="00617507">
              <w:rPr>
                <w:rFonts w:ascii="Times New Roman" w:eastAsia="Times New Roman" w:hAnsi="Times New Roman" w:cs="Times New Roman"/>
                <w:sz w:val="24"/>
                <w:szCs w:val="24"/>
              </w:rPr>
              <w:t>2025 - 2030</w:t>
            </w: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trike/>
                <w:sz w:val="24"/>
                <w:szCs w:val="24"/>
              </w:rPr>
            </w:pPr>
          </w:p>
        </w:tc>
        <w:tc>
          <w:tcPr>
            <w:tcW w:w="1890" w:type="dxa"/>
            <w:tcBorders>
              <w:top w:val="single" w:sz="6" w:space="0" w:color="000000"/>
              <w:left w:val="single" w:sz="4" w:space="0" w:color="auto"/>
              <w:bottom w:val="single" w:sz="6" w:space="0" w:color="000000"/>
              <w:right w:val="single" w:sz="6" w:space="0" w:color="000000"/>
            </w:tcBorders>
            <w:vAlign w:val="center"/>
          </w:tcPr>
          <w:p w:rsidR="0064218D" w:rsidRPr="00617507" w:rsidRDefault="0064218D"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Materiale didactice elaborate Valoarea de bază: 0</w:t>
            </w:r>
          </w:p>
          <w:p w:rsidR="0064218D" w:rsidRPr="00617507" w:rsidRDefault="0064218D"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Ținta. 1</w:t>
            </w:r>
          </w:p>
          <w:p w:rsidR="0064218D" w:rsidRPr="00617507" w:rsidRDefault="0064218D" w:rsidP="008C5EB6">
            <w:pPr>
              <w:spacing w:line="276" w:lineRule="auto"/>
              <w:rPr>
                <w:rFonts w:ascii="Times New Roman" w:hAnsi="Times New Roman" w:cs="Times New Roman"/>
                <w:sz w:val="24"/>
                <w:szCs w:val="24"/>
              </w:rPr>
            </w:pPr>
          </w:p>
          <w:p w:rsidR="0064218D" w:rsidRPr="00617507" w:rsidRDefault="0064218D" w:rsidP="008C5EB6">
            <w:pPr>
              <w:spacing w:line="276" w:lineRule="auto"/>
              <w:rPr>
                <w:rFonts w:ascii="Times New Roman" w:hAnsi="Times New Roman" w:cs="Times New Roman"/>
                <w:sz w:val="24"/>
                <w:szCs w:val="24"/>
              </w:rPr>
            </w:pP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14.</w:t>
            </w:r>
          </w:p>
        </w:tc>
        <w:tc>
          <w:tcPr>
            <w:tcW w:w="2384" w:type="dxa"/>
            <w:tcBorders>
              <w:top w:val="nil"/>
              <w:left w:val="single" w:sz="5" w:space="0" w:color="000000"/>
              <w:bottom w:val="single" w:sz="5" w:space="0" w:color="000000"/>
              <w:right w:val="single" w:sz="5" w:space="0" w:color="000000"/>
            </w:tcBorders>
            <w:shd w:val="clear" w:color="auto" w:fill="FFFFFF"/>
          </w:tcPr>
          <w:p w:rsidR="0064218D" w:rsidRPr="00617507" w:rsidRDefault="0064218D" w:rsidP="008C5EB6">
            <w:pPr>
              <w:spacing w:line="276" w:lineRule="auto"/>
              <w:ind w:left="-10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2.2.5. Elaborarea suportului didactic multilingv pentru disciplina opțională „Istoria, cultura și tradițiile poporului”, în limbile română și ale minorităților naționale.</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 Agenția Relații Interetnice</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organizațiile neguvernamentale</w:t>
            </w:r>
          </w:p>
        </w:tc>
        <w:tc>
          <w:tcPr>
            <w:tcW w:w="1280" w:type="dxa"/>
            <w:tcBorders>
              <w:top w:val="nil"/>
              <w:left w:val="nil"/>
              <w:bottom w:val="single" w:sz="5" w:space="0" w:color="000000"/>
              <w:right w:val="single" w:sz="5" w:space="0" w:color="000000"/>
            </w:tcBorders>
            <w:shd w:val="clear" w:color="auto" w:fill="FFFFFF"/>
          </w:tcPr>
          <w:p w:rsidR="002F7559" w:rsidRPr="00617507" w:rsidRDefault="002F7559"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Trimestrul IV, 2027</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Suport elaborat și aprobat (texte tematice traduse în limbile minorităților naționale))</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Valoare de bază:</w:t>
            </w:r>
            <w:r w:rsidRPr="00617507">
              <w:rPr>
                <w:rFonts w:ascii="Times New Roman" w:eastAsia="Times New Roman" w:hAnsi="Times New Roman" w:cs="Times New Roman"/>
                <w:sz w:val="24"/>
                <w:szCs w:val="24"/>
              </w:rPr>
              <w:t xml:space="preserve"> 0</w:t>
            </w:r>
          </w:p>
          <w:p w:rsidR="0064218D" w:rsidRPr="00617507" w:rsidRDefault="0064218D" w:rsidP="008C5EB6">
            <w:pPr>
              <w:spacing w:line="276" w:lineRule="auto"/>
              <w:ind w:left="3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w:t>
            </w:r>
            <w:r w:rsidRPr="00617507">
              <w:rPr>
                <w:rFonts w:ascii="Times New Roman" w:eastAsia="Times New Roman" w:hAnsi="Times New Roman" w:cs="Times New Roman"/>
                <w:sz w:val="24"/>
                <w:szCs w:val="24"/>
              </w:rPr>
              <w:t xml:space="preserve"> 6 suporturi</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15.</w:t>
            </w:r>
          </w:p>
        </w:tc>
        <w:tc>
          <w:tcPr>
            <w:tcW w:w="2384" w:type="dxa"/>
            <w:tcBorders>
              <w:top w:val="single" w:sz="5" w:space="0" w:color="000000"/>
              <w:left w:val="single" w:sz="5" w:space="0" w:color="000000"/>
              <w:bottom w:val="single" w:sz="5" w:space="0" w:color="000000"/>
              <w:right w:val="single" w:sz="5" w:space="0" w:color="000000"/>
            </w:tcBorders>
            <w:shd w:val="clear" w:color="auto" w:fill="FFFFFF"/>
          </w:tcPr>
          <w:p w:rsidR="0064218D" w:rsidRPr="00617507" w:rsidRDefault="0064218D" w:rsidP="008C5EB6">
            <w:pPr>
              <w:spacing w:line="276" w:lineRule="auto"/>
              <w:ind w:left="-6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2.2.6. Elaborarea proiectelor de  lungă durata pentru discipline non-lingvistice predate în regim EML.</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Trimestrul IV, 2026</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single" w:sz="5" w:space="0" w:color="000000"/>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Proiecte elaborate și aprobate</w:t>
            </w:r>
          </w:p>
          <w:p w:rsidR="0064218D" w:rsidRPr="00617507" w:rsidRDefault="0064218D" w:rsidP="008C5EB6">
            <w:pPr>
              <w:spacing w:before="240"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0</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 100%</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16.</w:t>
            </w:r>
          </w:p>
        </w:tc>
        <w:tc>
          <w:tcPr>
            <w:tcW w:w="2384" w:type="dxa"/>
            <w:tcBorders>
              <w:top w:val="nil"/>
              <w:left w:val="single" w:sz="5" w:space="0" w:color="000000"/>
              <w:bottom w:val="single" w:sz="5" w:space="0" w:color="000000"/>
              <w:right w:val="single" w:sz="5" w:space="0" w:color="000000"/>
            </w:tcBorders>
            <w:shd w:val="clear" w:color="auto" w:fill="FFFFFF"/>
          </w:tcPr>
          <w:p w:rsidR="0064218D" w:rsidRPr="00617507" w:rsidRDefault="0064218D" w:rsidP="008C5EB6">
            <w:pPr>
              <w:spacing w:line="276" w:lineRule="auto"/>
              <w:ind w:left="-6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2.2.7. Elaborarea proiectelor de scurtă durată și modelelor de evaluare sumativă pentru disciplinele non-lingvistice în EML.</w:t>
            </w:r>
          </w:p>
        </w:tc>
        <w:tc>
          <w:tcPr>
            <w:tcW w:w="1757" w:type="dxa"/>
            <w:tcBorders>
              <w:top w:val="single" w:sz="6" w:space="0" w:color="000000"/>
              <w:left w:val="single" w:sz="6" w:space="0" w:color="000000"/>
              <w:bottom w:val="single" w:sz="6" w:space="0" w:color="000000"/>
              <w:right w:val="single" w:sz="6" w:space="0" w:color="000000"/>
            </w:tcBorders>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64218D" w:rsidRPr="00617507" w:rsidRDefault="0064218D" w:rsidP="008C5EB6">
            <w:pPr>
              <w:spacing w:line="276" w:lineRule="auto"/>
              <w:jc w:val="center"/>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Cs/>
                <w:sz w:val="24"/>
                <w:szCs w:val="24"/>
              </w:rPr>
            </w:pPr>
            <w:r w:rsidRPr="00617507">
              <w:rPr>
                <w:rFonts w:ascii="Times New Roman" w:hAnsi="Times New Roman" w:cs="Times New Roman"/>
                <w:bCs/>
                <w:sz w:val="24"/>
                <w:szCs w:val="24"/>
              </w:rPr>
              <w:lastRenderedPageBreak/>
              <w:t>organizațiile neguvernamentale,</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Trimestrul II 2027 - 2030</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line="276" w:lineRule="auto"/>
              <w:rPr>
                <w:rFonts w:ascii="Times New Roman" w:eastAsia="Times New Roman" w:hAnsi="Times New Roman" w:cs="Times New Roman"/>
                <w:sz w:val="24"/>
                <w:szCs w:val="24"/>
              </w:rPr>
            </w:pP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Pachet  de resurse elaborate și aprobate</w:t>
            </w:r>
          </w:p>
          <w:p w:rsidR="0064218D" w:rsidRPr="00617507" w:rsidRDefault="0064218D"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0</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lastRenderedPageBreak/>
              <w:t>Țintă: materiale pentru  disciplinele din trunchiul de bază</w:t>
            </w:r>
            <w:r w:rsidRPr="00617507">
              <w:rPr>
                <w:rFonts w:ascii="Times New Roman" w:eastAsia="Times New Roman" w:hAnsi="Times New Roman" w:cs="Times New Roman"/>
                <w:sz w:val="24"/>
                <w:szCs w:val="24"/>
              </w:rPr>
              <w:t xml:space="preserve"> </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17.</w:t>
            </w:r>
          </w:p>
        </w:tc>
        <w:tc>
          <w:tcPr>
            <w:tcW w:w="2384" w:type="dxa"/>
            <w:tcBorders>
              <w:top w:val="nil"/>
              <w:left w:val="single" w:sz="5" w:space="0" w:color="000000"/>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jc w:val="both"/>
              <w:rPr>
                <w:rFonts w:ascii="Times New Roman" w:eastAsia="Times New Roman" w:hAnsi="Times New Roman" w:cs="Times New Roman"/>
                <w:b/>
                <w:sz w:val="24"/>
                <w:szCs w:val="24"/>
              </w:rPr>
            </w:pPr>
            <w:r w:rsidRPr="00617507">
              <w:rPr>
                <w:rFonts w:ascii="Times New Roman" w:eastAsia="Times New Roman" w:hAnsi="Times New Roman" w:cs="Times New Roman"/>
                <w:sz w:val="24"/>
                <w:szCs w:val="24"/>
              </w:rPr>
              <w:t>2.2.8. Digitalizarea manualelor pentru disciplinele non-lingvistice în limba română și limbile minorităților etnice.</w:t>
            </w:r>
          </w:p>
        </w:tc>
        <w:tc>
          <w:tcPr>
            <w:tcW w:w="1757" w:type="dxa"/>
            <w:tcBorders>
              <w:top w:val="single" w:sz="6" w:space="0" w:color="000000"/>
              <w:left w:val="single" w:sz="6" w:space="0" w:color="000000"/>
              <w:bottom w:val="single" w:sz="6" w:space="0" w:color="000000"/>
              <w:right w:val="single" w:sz="6" w:space="0" w:color="000000"/>
            </w:tcBorders>
          </w:tcPr>
          <w:p w:rsidR="0064218D" w:rsidRPr="00617507" w:rsidRDefault="0064218D"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64218D" w:rsidRPr="00617507" w:rsidRDefault="0064218D" w:rsidP="008C5EB6">
            <w:pPr>
              <w:spacing w:line="276" w:lineRule="auto"/>
              <w:jc w:val="both"/>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Trimestrul III, 2028 </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Manuale dezvoltate în format digital</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Valoare de bază: 0</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Țintă: Min. 6 manuale în 3 limbi</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18.</w:t>
            </w:r>
          </w:p>
        </w:tc>
        <w:tc>
          <w:tcPr>
            <w:tcW w:w="2384" w:type="dxa"/>
            <w:tcBorders>
              <w:top w:val="nil"/>
              <w:left w:val="single" w:sz="5" w:space="0" w:color="000000"/>
              <w:bottom w:val="single" w:sz="5" w:space="0" w:color="000000"/>
              <w:right w:val="single" w:sz="5" w:space="0" w:color="000000"/>
            </w:tcBorders>
            <w:shd w:val="clear" w:color="auto" w:fill="FFFFFF"/>
          </w:tcPr>
          <w:p w:rsidR="0064218D" w:rsidRPr="00617507" w:rsidRDefault="0064218D" w:rsidP="008C5EB6">
            <w:pPr>
              <w:spacing w:line="276" w:lineRule="auto"/>
              <w:ind w:left="-100"/>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2.2.9.</w:t>
            </w:r>
            <w:r w:rsidRPr="00617507">
              <w:rPr>
                <w:rFonts w:ascii="Times New Roman" w:hAnsi="Times New Roman" w:cs="Times New Roman"/>
                <w:sz w:val="24"/>
                <w:szCs w:val="24"/>
              </w:rPr>
              <w:t xml:space="preserve"> </w:t>
            </w:r>
            <w:r w:rsidRPr="00617507">
              <w:rPr>
                <w:rStyle w:val="fadeinm1hgl8"/>
                <w:rFonts w:ascii="Times New Roman" w:hAnsi="Times New Roman" w:cs="Times New Roman"/>
                <w:sz w:val="24"/>
                <w:szCs w:val="24"/>
              </w:rPr>
              <w:t>Crearea unui directoriu pe pagina oficială a MEC pentru plasarea și actualizarea periodică a resurselor educaționale EML (manuale, ghiduri, fișe, planificări, bune practici).</w:t>
            </w:r>
          </w:p>
        </w:tc>
        <w:tc>
          <w:tcPr>
            <w:tcW w:w="1757" w:type="dxa"/>
            <w:tcBorders>
              <w:top w:val="single" w:sz="6" w:space="0" w:color="000000"/>
              <w:left w:val="single" w:sz="6" w:space="0" w:color="000000"/>
              <w:bottom w:val="single" w:sz="6" w:space="0" w:color="000000"/>
              <w:right w:val="single" w:sz="6" w:space="0" w:color="000000"/>
            </w:tcBorders>
          </w:tcPr>
          <w:p w:rsidR="0064218D" w:rsidRPr="00617507" w:rsidRDefault="0064218D"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64218D" w:rsidRPr="00617507" w:rsidRDefault="0064218D" w:rsidP="008C5EB6">
            <w:pPr>
              <w:spacing w:line="276" w:lineRule="auto"/>
              <w:jc w:val="both"/>
              <w:rPr>
                <w:rFonts w:ascii="Times New Roman" w:hAnsi="Times New Roman" w:cs="Times New Roman"/>
                <w:sz w:val="24"/>
                <w:szCs w:val="24"/>
              </w:rPr>
            </w:pPr>
          </w:p>
        </w:tc>
        <w:tc>
          <w:tcPr>
            <w:tcW w:w="1524" w:type="dxa"/>
            <w:vAlign w:val="center"/>
          </w:tcPr>
          <w:p w:rsidR="0064218D" w:rsidRPr="00617507" w:rsidRDefault="0064218D"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Organul local de specialitate în domeniul învățământului;</w:t>
            </w:r>
          </w:p>
          <w:p w:rsidR="0064218D" w:rsidRPr="00617507" w:rsidRDefault="0064218D" w:rsidP="008C5EB6">
            <w:pPr>
              <w:spacing w:line="276" w:lineRule="auto"/>
              <w:jc w:val="center"/>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Trimestrul III, 2025 </w:t>
            </w:r>
          </w:p>
          <w:p w:rsidR="0064218D" w:rsidRPr="00617507" w:rsidRDefault="0064218D" w:rsidP="008C5EB6">
            <w:pPr>
              <w:spacing w:before="240" w:line="276" w:lineRule="auto"/>
              <w:ind w:left="-100"/>
              <w:rPr>
                <w:rFonts w:ascii="Times New Roman" w:eastAsia="Times New Roman" w:hAnsi="Times New Roman" w:cs="Times New Roman"/>
                <w:sz w:val="24"/>
                <w:szCs w:val="24"/>
              </w:rPr>
            </w:pPr>
          </w:p>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74"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856"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755"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ind w:left="-100"/>
              <w:rPr>
                <w:rFonts w:ascii="Times New Roman" w:eastAsia="Times New Roman" w:hAnsi="Times New Roman" w:cs="Times New Roman"/>
                <w:sz w:val="24"/>
                <w:szCs w:val="24"/>
              </w:rPr>
            </w:pPr>
          </w:p>
        </w:tc>
        <w:tc>
          <w:tcPr>
            <w:tcW w:w="1890" w:type="dxa"/>
            <w:tcBorders>
              <w:top w:val="nil"/>
              <w:left w:val="nil"/>
              <w:bottom w:val="single" w:sz="5" w:space="0" w:color="000000"/>
              <w:right w:val="single" w:sz="5" w:space="0" w:color="000000"/>
            </w:tcBorders>
            <w:shd w:val="clear" w:color="auto" w:fill="FFFFFF"/>
          </w:tcPr>
          <w:p w:rsidR="0064218D" w:rsidRPr="00617507" w:rsidRDefault="0064218D" w:rsidP="008C5EB6">
            <w:pPr>
              <w:spacing w:before="240"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Directoriu funcțional cu conținut integrat</w:t>
            </w:r>
          </w:p>
          <w:p w:rsidR="0064218D" w:rsidRPr="00617507" w:rsidRDefault="0064218D"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0</w:t>
            </w:r>
          </w:p>
          <w:p w:rsidR="0064218D" w:rsidRPr="00617507" w:rsidRDefault="0064218D"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 1 platformă</w:t>
            </w:r>
          </w:p>
        </w:tc>
      </w:tr>
      <w:tr w:rsidR="00617507" w:rsidRPr="00617507" w:rsidTr="00A0052A">
        <w:tc>
          <w:tcPr>
            <w:tcW w:w="571" w:type="dxa"/>
          </w:tcPr>
          <w:p w:rsidR="0064218D" w:rsidRPr="00617507" w:rsidRDefault="0064218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19.</w:t>
            </w:r>
          </w:p>
        </w:tc>
        <w:tc>
          <w:tcPr>
            <w:tcW w:w="2384" w:type="dxa"/>
          </w:tcPr>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2.2.10. Asigurarea accesului la educația multilingvă pentru toți elevii din perspectiva educației incluzive, prin implementarea  </w:t>
            </w:r>
            <w:r w:rsidRPr="00617507">
              <w:rPr>
                <w:rFonts w:ascii="Times New Roman" w:eastAsia="Times New Roman" w:hAnsi="Times New Roman" w:cs="Times New Roman"/>
                <w:sz w:val="24"/>
                <w:szCs w:val="24"/>
              </w:rPr>
              <w:lastRenderedPageBreak/>
              <w:t xml:space="preserve">programelor de sprijin pentru integrarea lingvistică. </w:t>
            </w:r>
          </w:p>
        </w:tc>
        <w:tc>
          <w:tcPr>
            <w:tcW w:w="1757" w:type="dxa"/>
            <w:tcBorders>
              <w:top w:val="single" w:sz="6" w:space="0" w:color="000000"/>
              <w:left w:val="single" w:sz="6" w:space="0" w:color="000000"/>
              <w:bottom w:val="single" w:sz="6" w:space="0" w:color="000000"/>
              <w:right w:val="single" w:sz="6" w:space="0" w:color="000000"/>
            </w:tcBorders>
          </w:tcPr>
          <w:p w:rsidR="0064218D" w:rsidRPr="00617507" w:rsidRDefault="0064218D"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Ministerul Educației și Cercetării</w:t>
            </w:r>
          </w:p>
          <w:p w:rsidR="0064218D" w:rsidRPr="00617507" w:rsidRDefault="0064218D" w:rsidP="008C5EB6">
            <w:pPr>
              <w:spacing w:line="276" w:lineRule="auto"/>
              <w:jc w:val="both"/>
              <w:rPr>
                <w:rFonts w:ascii="Times New Roman" w:hAnsi="Times New Roman" w:cs="Times New Roman"/>
                <w:sz w:val="24"/>
                <w:szCs w:val="24"/>
              </w:rPr>
            </w:pPr>
          </w:p>
        </w:tc>
        <w:tc>
          <w:tcPr>
            <w:tcW w:w="1524" w:type="dxa"/>
            <w:vAlign w:val="center"/>
          </w:tcPr>
          <w:p w:rsidR="0064218D" w:rsidRPr="00617507" w:rsidRDefault="00A5481C" w:rsidP="008C5EB6">
            <w:pPr>
              <w:spacing w:line="276" w:lineRule="auto"/>
              <w:jc w:val="center"/>
              <w:rPr>
                <w:rFonts w:ascii="Times New Roman" w:hAnsi="Times New Roman" w:cs="Times New Roman"/>
                <w:sz w:val="24"/>
                <w:szCs w:val="24"/>
              </w:rPr>
            </w:pPr>
            <w:r w:rsidRPr="00617507">
              <w:rPr>
                <w:rFonts w:ascii="Times New Roman" w:hAnsi="Times New Roman" w:cs="Times New Roman"/>
                <w:sz w:val="24"/>
                <w:szCs w:val="24"/>
              </w:rPr>
              <w:t>Autoritățile administrației publice locale</w:t>
            </w:r>
            <w:r w:rsidR="0064218D" w:rsidRPr="00617507">
              <w:rPr>
                <w:rFonts w:ascii="Times New Roman" w:hAnsi="Times New Roman" w:cs="Times New Roman"/>
                <w:sz w:val="24"/>
                <w:szCs w:val="24"/>
              </w:rPr>
              <w:t>;</w:t>
            </w:r>
          </w:p>
          <w:p w:rsidR="0064218D" w:rsidRPr="00617507" w:rsidRDefault="0064218D" w:rsidP="008C5EB6">
            <w:pPr>
              <w:spacing w:line="276" w:lineRule="auto"/>
              <w:jc w:val="center"/>
              <w:rPr>
                <w:rFonts w:ascii="Times New Roman" w:hAnsi="Times New Roman" w:cs="Times New Roman"/>
                <w:bCs/>
                <w:sz w:val="24"/>
                <w:szCs w:val="24"/>
              </w:rPr>
            </w:pPr>
            <w:r w:rsidRPr="00617507">
              <w:rPr>
                <w:rFonts w:ascii="Times New Roman" w:hAnsi="Times New Roman" w:cs="Times New Roman"/>
                <w:bCs/>
                <w:sz w:val="24"/>
                <w:szCs w:val="24"/>
              </w:rPr>
              <w:lastRenderedPageBreak/>
              <w:t xml:space="preserve">organizațiile </w:t>
            </w:r>
            <w:r w:rsidR="00A5481C" w:rsidRPr="00617507">
              <w:rPr>
                <w:rFonts w:ascii="Times New Roman" w:hAnsi="Times New Roman" w:cs="Times New Roman"/>
                <w:bCs/>
                <w:sz w:val="24"/>
                <w:szCs w:val="24"/>
              </w:rPr>
              <w:t>societății civile</w:t>
            </w:r>
            <w:r w:rsidRPr="00617507">
              <w:rPr>
                <w:rFonts w:ascii="Times New Roman" w:hAnsi="Times New Roman" w:cs="Times New Roman"/>
                <w:bCs/>
                <w:sz w:val="24"/>
                <w:szCs w:val="24"/>
              </w:rPr>
              <w:t>,</w:t>
            </w:r>
          </w:p>
          <w:p w:rsidR="0064218D" w:rsidRPr="00617507" w:rsidRDefault="0064218D" w:rsidP="008C5EB6">
            <w:pPr>
              <w:spacing w:line="276" w:lineRule="auto"/>
              <w:jc w:val="center"/>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64218D" w:rsidRPr="00617507" w:rsidRDefault="002F7559"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2025 - 2030</w:t>
            </w:r>
          </w:p>
        </w:tc>
        <w:tc>
          <w:tcPr>
            <w:tcW w:w="774"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90"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56"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56"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856"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755" w:type="dxa"/>
          </w:tcPr>
          <w:p w:rsidR="0064218D" w:rsidRPr="00617507" w:rsidRDefault="0064218D" w:rsidP="008C5EB6">
            <w:pPr>
              <w:spacing w:line="276" w:lineRule="auto"/>
              <w:rPr>
                <w:rFonts w:ascii="Times New Roman" w:eastAsia="Times New Roman" w:hAnsi="Times New Roman" w:cs="Times New Roman"/>
                <w:sz w:val="24"/>
                <w:szCs w:val="24"/>
              </w:rPr>
            </w:pPr>
          </w:p>
        </w:tc>
        <w:tc>
          <w:tcPr>
            <w:tcW w:w="1890" w:type="dxa"/>
          </w:tcPr>
          <w:p w:rsidR="0064218D" w:rsidRPr="00617507" w:rsidRDefault="0064218D" w:rsidP="008C5EB6">
            <w:pPr>
              <w:spacing w:before="240" w:line="276" w:lineRule="auto"/>
              <w:ind w:firstLine="24"/>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Numărul elevilor refugiați, copiilor din familii vulnerabile si cu CES incluși în EML </w:t>
            </w:r>
          </w:p>
          <w:p w:rsidR="0064218D" w:rsidRPr="00617507" w:rsidRDefault="0064218D" w:rsidP="008C5EB6">
            <w:pPr>
              <w:spacing w:before="240" w:line="276" w:lineRule="auto"/>
              <w:ind w:left="114" w:hanging="90"/>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lastRenderedPageBreak/>
              <w:t>Valoarea de bază: 0;</w:t>
            </w:r>
          </w:p>
          <w:p w:rsidR="0064218D" w:rsidRPr="00617507" w:rsidRDefault="0064218D" w:rsidP="008C5EB6">
            <w:pPr>
              <w:spacing w:line="276" w:lineRule="auto"/>
              <w:ind w:left="72"/>
              <w:jc w:val="both"/>
              <w:rPr>
                <w:rFonts w:ascii="Times New Roman" w:eastAsia="Times New Roman" w:hAnsi="Times New Roman" w:cs="Times New Roman"/>
                <w:sz w:val="24"/>
                <w:szCs w:val="24"/>
              </w:rPr>
            </w:pPr>
            <w:proofErr w:type="spellStart"/>
            <w:r w:rsidRPr="00617507">
              <w:rPr>
                <w:rFonts w:ascii="Times New Roman" w:eastAsia="Times New Roman" w:hAnsi="Times New Roman" w:cs="Times New Roman"/>
                <w:i/>
                <w:sz w:val="24"/>
                <w:szCs w:val="24"/>
              </w:rPr>
              <w:t>Ținta:numărul</w:t>
            </w:r>
            <w:proofErr w:type="spellEnd"/>
            <w:r w:rsidRPr="00617507">
              <w:rPr>
                <w:rFonts w:ascii="Times New Roman" w:eastAsia="Times New Roman" w:hAnsi="Times New Roman" w:cs="Times New Roman"/>
                <w:i/>
                <w:sz w:val="24"/>
                <w:szCs w:val="24"/>
              </w:rPr>
              <w:t xml:space="preserve"> copiilor incluși e in creștere</w:t>
            </w:r>
          </w:p>
        </w:tc>
      </w:tr>
      <w:tr w:rsidR="00617507" w:rsidRPr="00617507" w:rsidTr="00A0052A">
        <w:tc>
          <w:tcPr>
            <w:tcW w:w="14393" w:type="dxa"/>
            <w:gridSpan w:val="12"/>
          </w:tcPr>
          <w:p w:rsidR="0064218D" w:rsidRPr="00617507" w:rsidRDefault="0064218D"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OBIECTIVUL GENERAL 3. Formarea resurselor umane pentru implementarea educației multilingve și interculturale</w:t>
            </w:r>
          </w:p>
        </w:tc>
      </w:tr>
      <w:tr w:rsidR="00617507" w:rsidRPr="00617507" w:rsidTr="00A0052A">
        <w:tc>
          <w:tcPr>
            <w:tcW w:w="14393" w:type="dxa"/>
            <w:gridSpan w:val="12"/>
          </w:tcPr>
          <w:p w:rsidR="0064218D" w:rsidRPr="00617507" w:rsidRDefault="0064218D"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Obiectivul specific 3.1</w:t>
            </w:r>
            <w:r w:rsidRPr="00617507">
              <w:rPr>
                <w:rFonts w:ascii="Times New Roman" w:eastAsia="Times New Roman" w:hAnsi="Times New Roman" w:cs="Times New Roman"/>
                <w:sz w:val="24"/>
                <w:szCs w:val="24"/>
              </w:rPr>
              <w:t xml:space="preserve">. </w:t>
            </w:r>
            <w:r w:rsidRPr="00617507">
              <w:rPr>
                <w:rStyle w:val="fadeinm1hgl8"/>
                <w:rFonts w:ascii="Times New Roman" w:hAnsi="Times New Roman" w:cs="Times New Roman"/>
                <w:i/>
                <w:sz w:val="24"/>
                <w:szCs w:val="24"/>
              </w:rPr>
              <w:t>Elaborarea și pilotarea modelelor de formare a cadrelor didactice în domeniul educației multilingve, prin valorificarea bunelor practici internaționale și dezvoltarea unei rețele naționale de form</w:t>
            </w:r>
            <w:r w:rsidR="00A54AAE" w:rsidRPr="00617507">
              <w:rPr>
                <w:rStyle w:val="fadeinm1hgl8"/>
                <w:rFonts w:ascii="Times New Roman" w:hAnsi="Times New Roman" w:cs="Times New Roman"/>
                <w:i/>
                <w:sz w:val="24"/>
                <w:szCs w:val="24"/>
              </w:rPr>
              <w:t>atori, astfel încât până în 2030</w:t>
            </w:r>
            <w:r w:rsidRPr="00617507">
              <w:rPr>
                <w:rStyle w:val="fadeinm1hgl8"/>
                <w:rFonts w:ascii="Times New Roman" w:hAnsi="Times New Roman" w:cs="Times New Roman"/>
                <w:i/>
                <w:sz w:val="24"/>
                <w:szCs w:val="24"/>
              </w:rPr>
              <w:t xml:space="preserve"> să fie implementate primele serii de programe bazate pe metodologia CLIL și predarea disciplinelor </w:t>
            </w:r>
            <w:proofErr w:type="spellStart"/>
            <w:r w:rsidRPr="00617507">
              <w:rPr>
                <w:rStyle w:val="fadeinm1hgl8"/>
                <w:rFonts w:ascii="Times New Roman" w:hAnsi="Times New Roman" w:cs="Times New Roman"/>
                <w:i/>
                <w:sz w:val="24"/>
                <w:szCs w:val="24"/>
              </w:rPr>
              <w:t>nonlingvistice</w:t>
            </w:r>
            <w:proofErr w:type="spellEnd"/>
            <w:r w:rsidRPr="00617507">
              <w:rPr>
                <w:rStyle w:val="fadeinm1hgl8"/>
                <w:rFonts w:ascii="Times New Roman" w:hAnsi="Times New Roman" w:cs="Times New Roman"/>
                <w:i/>
                <w:sz w:val="24"/>
                <w:szCs w:val="24"/>
              </w:rPr>
              <w:t xml:space="preserve"> în limba română</w:t>
            </w:r>
          </w:p>
          <w:p w:rsidR="0064218D" w:rsidRPr="00617507" w:rsidRDefault="0064218D" w:rsidP="008C5EB6">
            <w:pPr>
              <w:spacing w:line="276" w:lineRule="auto"/>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3.1:</w:t>
            </w:r>
          </w:p>
          <w:p w:rsidR="0064218D" w:rsidRPr="00617507" w:rsidRDefault="0064218D" w:rsidP="008C5EB6">
            <w:pPr>
              <w:numPr>
                <w:ilvl w:val="0"/>
                <w:numId w:val="17"/>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programe elaborate</w:t>
            </w:r>
          </w:p>
          <w:p w:rsidR="0064218D" w:rsidRPr="00617507" w:rsidRDefault="0064218D" w:rsidP="008C5EB6">
            <w:pPr>
              <w:spacing w:line="276" w:lineRule="auto"/>
              <w:ind w:firstLine="1062"/>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0%</w:t>
            </w:r>
          </w:p>
          <w:p w:rsidR="0064218D" w:rsidRPr="00617507" w:rsidRDefault="0064218D" w:rsidP="008C5EB6">
            <w:pPr>
              <w:spacing w:line="276" w:lineRule="auto"/>
              <w:ind w:firstLine="1062"/>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Țintă finală (2026): 100% programe elaborate axate pe valorificarea educației multilingve în sistemul educațional</w:t>
            </w:r>
          </w:p>
          <w:p w:rsidR="0064218D" w:rsidRPr="00617507" w:rsidRDefault="0064218D" w:rsidP="008C5EB6">
            <w:pPr>
              <w:numPr>
                <w:ilvl w:val="0"/>
                <w:numId w:val="17"/>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Procentul de cadre instruite pentru implementarea EML</w:t>
            </w:r>
          </w:p>
          <w:p w:rsidR="0064218D" w:rsidRPr="00617507" w:rsidRDefault="0064218D" w:rsidP="008C5EB6">
            <w:pPr>
              <w:spacing w:line="276" w:lineRule="auto"/>
              <w:ind w:firstLine="1062"/>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0%</w:t>
            </w:r>
          </w:p>
          <w:p w:rsidR="0064218D" w:rsidRPr="00617507" w:rsidRDefault="0064218D" w:rsidP="008C5EB6">
            <w:pPr>
              <w:spacing w:line="276" w:lineRule="auto"/>
              <w:ind w:left="1062"/>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 xml:space="preserve">Țintă finală (2026): 100% din cadrele didactice formate din instituțiile de învățământ general care implementează educația </w:t>
            </w:r>
            <w:bookmarkStart w:id="1" w:name="_GoBack"/>
            <w:bookmarkEnd w:id="1"/>
            <w:r w:rsidRPr="00617507">
              <w:rPr>
                <w:rFonts w:ascii="Times New Roman" w:eastAsia="Times New Roman" w:hAnsi="Times New Roman" w:cs="Times New Roman"/>
                <w:i/>
                <w:sz w:val="24"/>
                <w:szCs w:val="24"/>
              </w:rPr>
              <w:t>multilingvă.</w:t>
            </w:r>
          </w:p>
        </w:tc>
      </w:tr>
      <w:tr w:rsidR="00617507" w:rsidRPr="00617507" w:rsidTr="00A0052A">
        <w:tc>
          <w:tcPr>
            <w:tcW w:w="571" w:type="dxa"/>
          </w:tcPr>
          <w:p w:rsidR="00A54AAE" w:rsidRPr="00617507" w:rsidRDefault="00A54AAE"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20.</w:t>
            </w:r>
          </w:p>
        </w:tc>
        <w:tc>
          <w:tcPr>
            <w:tcW w:w="2384" w:type="dxa"/>
            <w:tcBorders>
              <w:left w:val="single" w:sz="4" w:space="0" w:color="000000"/>
              <w:right w:val="single" w:sz="4" w:space="0" w:color="000000"/>
            </w:tcBorders>
          </w:tcPr>
          <w:p w:rsidR="00A54AAE" w:rsidRPr="00617507" w:rsidRDefault="00A54AAE"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3.1.1. Realizarea unui studiu comparativ privind bunele practici internaționale și naționale în formarea profesorilor pentru educația multilingvă.</w:t>
            </w:r>
          </w:p>
        </w:tc>
        <w:tc>
          <w:tcPr>
            <w:tcW w:w="1757" w:type="dxa"/>
            <w:tcBorders>
              <w:top w:val="single" w:sz="6" w:space="0" w:color="000000"/>
              <w:left w:val="single" w:sz="6" w:space="0" w:color="000000"/>
              <w:bottom w:val="single" w:sz="6" w:space="0" w:color="000000"/>
              <w:right w:val="single" w:sz="6" w:space="0" w:color="000000"/>
            </w:tcBorders>
          </w:tcPr>
          <w:p w:rsidR="00A54AAE" w:rsidRPr="00617507" w:rsidRDefault="00A54AAE"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54AAE" w:rsidRPr="00617507" w:rsidRDefault="00A54AAE" w:rsidP="008C5EB6">
            <w:pPr>
              <w:spacing w:line="276" w:lineRule="auto"/>
              <w:rPr>
                <w:rFonts w:ascii="Times New Roman" w:hAnsi="Times New Roman" w:cs="Times New Roman"/>
                <w:sz w:val="24"/>
                <w:szCs w:val="24"/>
              </w:rPr>
            </w:pPr>
          </w:p>
        </w:tc>
        <w:tc>
          <w:tcPr>
            <w:tcW w:w="1524" w:type="dxa"/>
          </w:tcPr>
          <w:p w:rsidR="00A54AAE" w:rsidRPr="00617507" w:rsidRDefault="00A54AAE"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A54AAE" w:rsidRPr="00617507" w:rsidRDefault="00A54AAE"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A54AAE" w:rsidRPr="00617507" w:rsidRDefault="00A54AAE" w:rsidP="008C5EB6">
            <w:pPr>
              <w:spacing w:line="276" w:lineRule="auto"/>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A54AAE" w:rsidRPr="00617507" w:rsidRDefault="00A54AAE" w:rsidP="008C5EB6">
            <w:pPr>
              <w:spacing w:line="276" w:lineRule="auto"/>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left w:val="single" w:sz="4" w:space="0" w:color="000000"/>
              <w:right w:val="single" w:sz="4" w:space="0" w:color="000000"/>
            </w:tcBorders>
          </w:tcPr>
          <w:p w:rsidR="00A54AAE" w:rsidRPr="00617507" w:rsidRDefault="00A54AAE" w:rsidP="008C5EB6">
            <w:pPr>
              <w:spacing w:line="276" w:lineRule="auto"/>
              <w:jc w:val="center"/>
              <w:rPr>
                <w:rFonts w:ascii="Times New Roman" w:eastAsia="Times New Roman" w:hAnsi="Times New Roman" w:cs="Times New Roman"/>
                <w:sz w:val="24"/>
                <w:szCs w:val="24"/>
              </w:rPr>
            </w:pPr>
          </w:p>
          <w:p w:rsidR="00A54AAE" w:rsidRPr="00617507" w:rsidRDefault="00A54AAE"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w:t>
            </w:r>
          </w:p>
        </w:tc>
        <w:tc>
          <w:tcPr>
            <w:tcW w:w="774" w:type="dxa"/>
            <w:tcBorders>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90"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755"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1890" w:type="dxa"/>
            <w:tcBorders>
              <w:top w:val="single" w:sz="4" w:space="0" w:color="000000"/>
              <w:left w:val="single" w:sz="4" w:space="0" w:color="000000"/>
            </w:tcBorders>
          </w:tcPr>
          <w:p w:rsidR="002F7559" w:rsidRPr="00617507" w:rsidRDefault="002F7559" w:rsidP="008C5EB6">
            <w:pPr>
              <w:spacing w:line="276" w:lineRule="auto"/>
              <w:ind w:left="24" w:hanging="24"/>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Studiu comparativ elaborat și prezentat</w:t>
            </w:r>
          </w:p>
          <w:p w:rsidR="00A54AAE" w:rsidRPr="00617507" w:rsidRDefault="00A54AAE" w:rsidP="008C5EB6">
            <w:pPr>
              <w:spacing w:before="240" w:line="276" w:lineRule="auto"/>
              <w:ind w:left="24" w:hanging="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Valoarea de bază: 0</w:t>
            </w:r>
          </w:p>
          <w:p w:rsidR="00A54AAE" w:rsidRPr="00617507" w:rsidRDefault="00A54AAE" w:rsidP="008C5EB6">
            <w:pPr>
              <w:spacing w:line="276" w:lineRule="auto"/>
              <w:ind w:left="24" w:hanging="24"/>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Ținta:</w:t>
            </w:r>
            <w:r w:rsidR="002F7559" w:rsidRPr="00617507">
              <w:rPr>
                <w:rFonts w:ascii="Times New Roman" w:eastAsia="Times New Roman" w:hAnsi="Times New Roman" w:cs="Times New Roman"/>
                <w:sz w:val="24"/>
                <w:szCs w:val="24"/>
              </w:rPr>
              <w:t xml:space="preserve"> 80%</w:t>
            </w:r>
          </w:p>
          <w:p w:rsidR="00A54AAE" w:rsidRPr="00617507" w:rsidRDefault="00A54AAE" w:rsidP="008C5EB6">
            <w:pPr>
              <w:spacing w:line="276" w:lineRule="auto"/>
              <w:ind w:left="24" w:hanging="24"/>
              <w:jc w:val="both"/>
              <w:rPr>
                <w:rFonts w:ascii="Times New Roman" w:eastAsia="Times New Roman" w:hAnsi="Times New Roman" w:cs="Times New Roman"/>
                <w:sz w:val="24"/>
                <w:szCs w:val="24"/>
              </w:rPr>
            </w:pPr>
          </w:p>
          <w:p w:rsidR="00A54AAE" w:rsidRPr="00617507" w:rsidRDefault="00A54AAE" w:rsidP="008C5EB6">
            <w:pPr>
              <w:spacing w:line="276" w:lineRule="auto"/>
              <w:ind w:left="24" w:hanging="24"/>
              <w:rPr>
                <w:rFonts w:ascii="Times New Roman" w:eastAsia="Times New Roman" w:hAnsi="Times New Roman" w:cs="Times New Roman"/>
                <w:sz w:val="24"/>
                <w:szCs w:val="24"/>
              </w:rPr>
            </w:pPr>
          </w:p>
        </w:tc>
      </w:tr>
      <w:tr w:rsidR="00617507" w:rsidRPr="00617507" w:rsidTr="00A0052A">
        <w:tc>
          <w:tcPr>
            <w:tcW w:w="571" w:type="dxa"/>
          </w:tcPr>
          <w:p w:rsidR="00A54AAE" w:rsidRPr="00617507" w:rsidRDefault="00A54AAE"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lastRenderedPageBreak/>
              <w:t>21.</w:t>
            </w:r>
          </w:p>
        </w:tc>
        <w:tc>
          <w:tcPr>
            <w:tcW w:w="2384" w:type="dxa"/>
            <w:tcBorders>
              <w:left w:val="single" w:sz="4" w:space="0" w:color="000000"/>
              <w:right w:val="single" w:sz="4" w:space="0" w:color="000000"/>
            </w:tcBorders>
          </w:tcPr>
          <w:p w:rsidR="00A54AAE" w:rsidRPr="00617507" w:rsidRDefault="00A54AAE"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3.1.2. Elaborarea unui Ghid de formare pentru metodologia CLIL, bazat pe analiza realizată.</w:t>
            </w:r>
          </w:p>
        </w:tc>
        <w:tc>
          <w:tcPr>
            <w:tcW w:w="1757" w:type="dxa"/>
            <w:tcBorders>
              <w:top w:val="single" w:sz="6" w:space="0" w:color="000000"/>
              <w:left w:val="single" w:sz="6" w:space="0" w:color="000000"/>
              <w:bottom w:val="single" w:sz="6" w:space="0" w:color="000000"/>
              <w:right w:val="single" w:sz="6" w:space="0" w:color="000000"/>
            </w:tcBorders>
          </w:tcPr>
          <w:p w:rsidR="00A54AAE" w:rsidRPr="00617507" w:rsidRDefault="00A54AAE"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54AAE" w:rsidRPr="00617507" w:rsidRDefault="00A54AAE" w:rsidP="008C5EB6">
            <w:pPr>
              <w:spacing w:line="276" w:lineRule="auto"/>
              <w:rPr>
                <w:rFonts w:ascii="Times New Roman" w:hAnsi="Times New Roman" w:cs="Times New Roman"/>
                <w:sz w:val="24"/>
                <w:szCs w:val="24"/>
              </w:rPr>
            </w:pPr>
          </w:p>
        </w:tc>
        <w:tc>
          <w:tcPr>
            <w:tcW w:w="1524" w:type="dxa"/>
          </w:tcPr>
          <w:p w:rsidR="00A54AAE" w:rsidRPr="00617507" w:rsidRDefault="00A54AAE"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A54AAE" w:rsidRPr="00617507" w:rsidRDefault="00A54AAE" w:rsidP="008C5EB6">
            <w:pPr>
              <w:spacing w:line="276" w:lineRule="auto"/>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A54AAE" w:rsidRPr="00617507" w:rsidRDefault="00A54AAE" w:rsidP="008C5EB6">
            <w:pPr>
              <w:spacing w:line="276" w:lineRule="auto"/>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left w:val="single" w:sz="4" w:space="0" w:color="000000"/>
              <w:right w:val="single" w:sz="4" w:space="0" w:color="000000"/>
            </w:tcBorders>
          </w:tcPr>
          <w:p w:rsidR="00A54AAE" w:rsidRPr="00617507" w:rsidRDefault="002F7559" w:rsidP="008C5EB6">
            <w:pPr>
              <w:spacing w:line="276" w:lineRule="auto"/>
              <w:ind w:right="135"/>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Trimestrul III</w:t>
            </w:r>
            <w:r w:rsidR="00A54AAE" w:rsidRPr="00617507">
              <w:rPr>
                <w:rFonts w:ascii="Times New Roman" w:eastAsia="Times New Roman" w:hAnsi="Times New Roman" w:cs="Times New Roman"/>
                <w:sz w:val="24"/>
                <w:szCs w:val="24"/>
              </w:rPr>
              <w:t>, 202</w:t>
            </w:r>
            <w:r w:rsidRPr="00617507">
              <w:rPr>
                <w:rFonts w:ascii="Times New Roman" w:eastAsia="Times New Roman" w:hAnsi="Times New Roman" w:cs="Times New Roman"/>
                <w:sz w:val="24"/>
                <w:szCs w:val="24"/>
              </w:rPr>
              <w:t>6</w:t>
            </w:r>
          </w:p>
        </w:tc>
        <w:tc>
          <w:tcPr>
            <w:tcW w:w="774" w:type="dxa"/>
            <w:tcBorders>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90"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755" w:type="dxa"/>
            <w:tcBorders>
              <w:top w:val="single" w:sz="4" w:space="0" w:color="000000"/>
              <w:left w:val="single" w:sz="4" w:space="0" w:color="000000"/>
              <w:right w:val="single" w:sz="4" w:space="0" w:color="000000"/>
            </w:tcBorders>
          </w:tcPr>
          <w:p w:rsidR="00A54AAE" w:rsidRPr="00617507" w:rsidRDefault="00A54AAE" w:rsidP="008C5EB6">
            <w:pPr>
              <w:spacing w:line="276" w:lineRule="auto"/>
              <w:rPr>
                <w:rFonts w:ascii="Times New Roman" w:eastAsia="Times New Roman" w:hAnsi="Times New Roman" w:cs="Times New Roman"/>
                <w:sz w:val="24"/>
                <w:szCs w:val="24"/>
              </w:rPr>
            </w:pPr>
          </w:p>
        </w:tc>
        <w:tc>
          <w:tcPr>
            <w:tcW w:w="1890" w:type="dxa"/>
            <w:tcBorders>
              <w:top w:val="single" w:sz="4" w:space="0" w:color="000000"/>
              <w:left w:val="single" w:sz="4" w:space="0" w:color="000000"/>
            </w:tcBorders>
          </w:tcPr>
          <w:p w:rsidR="00A54AAE" w:rsidRPr="00617507" w:rsidRDefault="002F7559" w:rsidP="008C5EB6">
            <w:pPr>
              <w:spacing w:line="276" w:lineRule="auto"/>
              <w:ind w:left="24" w:hanging="24"/>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Ghid</w:t>
            </w:r>
            <w:r w:rsidR="00A54AAE" w:rsidRPr="00617507">
              <w:rPr>
                <w:rFonts w:ascii="Times New Roman" w:eastAsia="Times New Roman" w:hAnsi="Times New Roman" w:cs="Times New Roman"/>
                <w:sz w:val="24"/>
                <w:szCs w:val="24"/>
              </w:rPr>
              <w:t xml:space="preserve"> de formare a formatorilor naționali elaborat și aprobat</w:t>
            </w:r>
          </w:p>
          <w:p w:rsidR="00A54AAE" w:rsidRPr="00617507" w:rsidRDefault="00A54AAE" w:rsidP="008C5EB6">
            <w:pPr>
              <w:spacing w:before="240" w:line="276" w:lineRule="auto"/>
              <w:ind w:left="24" w:hanging="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Valoarea de bază: 0</w:t>
            </w:r>
          </w:p>
          <w:p w:rsidR="00A54AAE" w:rsidRPr="00617507" w:rsidRDefault="00A54AAE" w:rsidP="008C5EB6">
            <w:pPr>
              <w:spacing w:line="276" w:lineRule="auto"/>
              <w:ind w:left="24" w:hanging="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Ținta:50 de formatori </w:t>
            </w:r>
            <w:proofErr w:type="spellStart"/>
            <w:r w:rsidRPr="00617507">
              <w:rPr>
                <w:rFonts w:ascii="Times New Roman" w:eastAsia="Times New Roman" w:hAnsi="Times New Roman" w:cs="Times New Roman"/>
                <w:sz w:val="24"/>
                <w:szCs w:val="24"/>
              </w:rPr>
              <w:t>nationali</w:t>
            </w:r>
            <w:proofErr w:type="spellEnd"/>
          </w:p>
        </w:tc>
      </w:tr>
      <w:tr w:rsidR="00617507" w:rsidRPr="00617507" w:rsidTr="00A0052A">
        <w:tc>
          <w:tcPr>
            <w:tcW w:w="571" w:type="dxa"/>
          </w:tcPr>
          <w:p w:rsidR="00A90639" w:rsidRPr="00617507" w:rsidRDefault="00A90639"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22.</w:t>
            </w:r>
          </w:p>
        </w:tc>
        <w:tc>
          <w:tcPr>
            <w:tcW w:w="2384" w:type="dxa"/>
            <w:tcBorders>
              <w:left w:val="single" w:sz="4" w:space="0" w:color="000000"/>
              <w:right w:val="single" w:sz="4" w:space="0" w:color="000000"/>
            </w:tcBorders>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3.1.3. Formarea și certificarea a cel puțin 50 de formatori naționali, inclusiv prin mobilități și ateliere cu experți internaționali.</w:t>
            </w:r>
          </w:p>
        </w:tc>
        <w:tc>
          <w:tcPr>
            <w:tcW w:w="1757" w:type="dxa"/>
            <w:tcBorders>
              <w:top w:val="single" w:sz="6" w:space="0" w:color="000000"/>
              <w:left w:val="single" w:sz="6" w:space="0" w:color="000000"/>
              <w:bottom w:val="single" w:sz="6" w:space="0" w:color="000000"/>
              <w:right w:val="single" w:sz="6" w:space="0" w:color="000000"/>
            </w:tcBorders>
          </w:tcPr>
          <w:p w:rsidR="00A90639" w:rsidRPr="00617507" w:rsidRDefault="00A90639"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90639" w:rsidRPr="00617507" w:rsidRDefault="00A90639" w:rsidP="008C5EB6">
            <w:pPr>
              <w:spacing w:line="276" w:lineRule="auto"/>
              <w:rPr>
                <w:rFonts w:ascii="Times New Roman" w:hAnsi="Times New Roman" w:cs="Times New Roman"/>
                <w:sz w:val="24"/>
                <w:szCs w:val="24"/>
              </w:rPr>
            </w:pPr>
          </w:p>
        </w:tc>
        <w:tc>
          <w:tcPr>
            <w:tcW w:w="1524" w:type="dxa"/>
          </w:tcPr>
          <w:p w:rsidR="00A90639" w:rsidRPr="00617507" w:rsidRDefault="00A90639"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A90639" w:rsidRPr="00617507" w:rsidRDefault="00A90639"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A90639" w:rsidRPr="00617507" w:rsidRDefault="00A90639" w:rsidP="008C5EB6">
            <w:pPr>
              <w:spacing w:line="276" w:lineRule="auto"/>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A90639" w:rsidRPr="00617507" w:rsidRDefault="00A90639" w:rsidP="008C5EB6">
            <w:pPr>
              <w:spacing w:line="276" w:lineRule="auto"/>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left w:val="single" w:sz="4" w:space="0" w:color="000000"/>
              <w:right w:val="single" w:sz="4" w:space="0" w:color="000000"/>
            </w:tcBorders>
          </w:tcPr>
          <w:p w:rsidR="00A90639" w:rsidRPr="00617507" w:rsidRDefault="002F7559" w:rsidP="008C5EB6">
            <w:pPr>
              <w:spacing w:line="276" w:lineRule="auto"/>
              <w:ind w:right="135"/>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Trimestrul I - II, 2026 - 2030</w:t>
            </w:r>
          </w:p>
        </w:tc>
        <w:tc>
          <w:tcPr>
            <w:tcW w:w="774" w:type="dxa"/>
            <w:tcBorders>
              <w:left w:val="single" w:sz="4" w:space="0" w:color="000000"/>
              <w:right w:val="single" w:sz="4" w:space="0" w:color="000000"/>
            </w:tcBorders>
          </w:tcPr>
          <w:p w:rsidR="00A90639" w:rsidRPr="00617507" w:rsidRDefault="00A90639" w:rsidP="008C5EB6">
            <w:pPr>
              <w:spacing w:line="276" w:lineRule="auto"/>
              <w:rPr>
                <w:rFonts w:ascii="Times New Roman" w:eastAsia="Times New Roman" w:hAnsi="Times New Roman" w:cs="Times New Roman"/>
                <w:sz w:val="24"/>
                <w:szCs w:val="24"/>
              </w:rPr>
            </w:pPr>
          </w:p>
        </w:tc>
        <w:tc>
          <w:tcPr>
            <w:tcW w:w="890" w:type="dxa"/>
            <w:tcBorders>
              <w:top w:val="single" w:sz="4" w:space="0" w:color="000000"/>
              <w:left w:val="single" w:sz="4" w:space="0" w:color="000000"/>
              <w:right w:val="single" w:sz="4" w:space="0" w:color="000000"/>
            </w:tcBorders>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Borders>
              <w:top w:val="single" w:sz="4" w:space="0" w:color="000000"/>
              <w:left w:val="single" w:sz="4" w:space="0" w:color="000000"/>
              <w:right w:val="single" w:sz="4" w:space="0" w:color="000000"/>
            </w:tcBorders>
          </w:tcPr>
          <w:p w:rsidR="00A90639" w:rsidRPr="00617507" w:rsidRDefault="00A90639" w:rsidP="008C5EB6">
            <w:pPr>
              <w:spacing w:line="276" w:lineRule="auto"/>
              <w:rPr>
                <w:rFonts w:ascii="Times New Roman" w:eastAsia="Times New Roman" w:hAnsi="Times New Roman" w:cs="Times New Roman"/>
                <w:sz w:val="24"/>
                <w:szCs w:val="24"/>
              </w:rPr>
            </w:pPr>
          </w:p>
        </w:tc>
        <w:tc>
          <w:tcPr>
            <w:tcW w:w="755" w:type="dxa"/>
            <w:tcBorders>
              <w:top w:val="single" w:sz="4" w:space="0" w:color="000000"/>
              <w:left w:val="single" w:sz="4" w:space="0" w:color="000000"/>
              <w:right w:val="single" w:sz="4" w:space="0" w:color="000000"/>
            </w:tcBorders>
          </w:tcPr>
          <w:p w:rsidR="00A90639" w:rsidRPr="00617507" w:rsidRDefault="00A90639" w:rsidP="008C5EB6">
            <w:pPr>
              <w:spacing w:line="276" w:lineRule="auto"/>
              <w:rPr>
                <w:rFonts w:ascii="Times New Roman" w:eastAsia="Times New Roman" w:hAnsi="Times New Roman" w:cs="Times New Roman"/>
                <w:sz w:val="24"/>
                <w:szCs w:val="24"/>
              </w:rPr>
            </w:pPr>
          </w:p>
        </w:tc>
        <w:tc>
          <w:tcPr>
            <w:tcW w:w="1890" w:type="dxa"/>
            <w:tcBorders>
              <w:top w:val="single" w:sz="4" w:space="0" w:color="000000"/>
              <w:left w:val="single" w:sz="4" w:space="0" w:color="000000"/>
            </w:tcBorders>
          </w:tcPr>
          <w:p w:rsidR="00A90639" w:rsidRPr="00617507" w:rsidRDefault="00A90639" w:rsidP="008C5EB6">
            <w:pPr>
              <w:spacing w:line="276" w:lineRule="auto"/>
              <w:ind w:left="24" w:hanging="24"/>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Program de formare a formatorilor naționali elaborat și implementat</w:t>
            </w:r>
          </w:p>
          <w:p w:rsidR="002F7559" w:rsidRPr="00617507" w:rsidRDefault="002F7559" w:rsidP="008C5EB6">
            <w:pPr>
              <w:spacing w:line="276" w:lineRule="auto"/>
              <w:ind w:left="24" w:hanging="24"/>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Formatori naționali certificați</w:t>
            </w:r>
          </w:p>
          <w:p w:rsidR="00A90639" w:rsidRPr="00617507" w:rsidRDefault="00A90639" w:rsidP="008C5EB6">
            <w:pPr>
              <w:spacing w:before="240" w:line="276" w:lineRule="auto"/>
              <w:ind w:left="24" w:hanging="24"/>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A90639" w:rsidRPr="00617507" w:rsidRDefault="00A90639" w:rsidP="008C5EB6">
            <w:pPr>
              <w:spacing w:line="276" w:lineRule="auto"/>
              <w:ind w:left="24" w:hanging="24"/>
              <w:jc w:val="both"/>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Ținta:</w:t>
            </w:r>
            <w:r w:rsidR="002F7559" w:rsidRPr="00617507">
              <w:rPr>
                <w:rFonts w:ascii="Times New Roman" w:eastAsia="Times New Roman" w:hAnsi="Times New Roman" w:cs="Times New Roman"/>
                <w:i/>
                <w:sz w:val="24"/>
                <w:szCs w:val="24"/>
              </w:rPr>
              <w:t xml:space="preserve"> 50</w:t>
            </w:r>
          </w:p>
          <w:p w:rsidR="00A90639" w:rsidRPr="00617507" w:rsidRDefault="00A90639" w:rsidP="008C5EB6">
            <w:pPr>
              <w:spacing w:line="276" w:lineRule="auto"/>
              <w:ind w:left="24" w:hanging="24"/>
              <w:rPr>
                <w:rFonts w:ascii="Times New Roman" w:eastAsia="Times New Roman" w:hAnsi="Times New Roman" w:cs="Times New Roman"/>
                <w:sz w:val="24"/>
                <w:szCs w:val="24"/>
              </w:rPr>
            </w:pPr>
          </w:p>
        </w:tc>
      </w:tr>
      <w:tr w:rsidR="00617507" w:rsidRPr="00617507" w:rsidTr="00A0052A">
        <w:tc>
          <w:tcPr>
            <w:tcW w:w="571" w:type="dxa"/>
          </w:tcPr>
          <w:p w:rsidR="00A90639" w:rsidRPr="00617507" w:rsidRDefault="00A90639"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23.</w:t>
            </w:r>
          </w:p>
        </w:tc>
        <w:tc>
          <w:tcPr>
            <w:tcW w:w="2384" w:type="dxa"/>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3.1.4. Pilotarea primului ciclu de instruire a formatorilor locali.</w:t>
            </w:r>
          </w:p>
        </w:tc>
        <w:tc>
          <w:tcPr>
            <w:tcW w:w="1757" w:type="dxa"/>
            <w:tcBorders>
              <w:top w:val="single" w:sz="6" w:space="0" w:color="000000"/>
              <w:left w:val="single" w:sz="6" w:space="0" w:color="000000"/>
              <w:bottom w:val="single" w:sz="6" w:space="0" w:color="000000"/>
              <w:right w:val="single" w:sz="6" w:space="0" w:color="000000"/>
            </w:tcBorders>
          </w:tcPr>
          <w:p w:rsidR="00A90639" w:rsidRPr="00617507" w:rsidRDefault="00A90639"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90639" w:rsidRPr="00617507" w:rsidRDefault="00A90639" w:rsidP="008C5EB6">
            <w:pPr>
              <w:spacing w:line="276" w:lineRule="auto"/>
              <w:rPr>
                <w:rFonts w:ascii="Times New Roman" w:hAnsi="Times New Roman" w:cs="Times New Roman"/>
                <w:sz w:val="24"/>
                <w:szCs w:val="24"/>
              </w:rPr>
            </w:pPr>
          </w:p>
        </w:tc>
        <w:tc>
          <w:tcPr>
            <w:tcW w:w="1524" w:type="dxa"/>
          </w:tcPr>
          <w:p w:rsidR="00A90639" w:rsidRPr="00617507" w:rsidRDefault="00A90639"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A90639" w:rsidRPr="00617507" w:rsidRDefault="00A90639" w:rsidP="008C5EB6">
            <w:pPr>
              <w:spacing w:line="276" w:lineRule="auto"/>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A90639" w:rsidRPr="00617507" w:rsidRDefault="00A90639" w:rsidP="008C5EB6">
            <w:pPr>
              <w:spacing w:line="276" w:lineRule="auto"/>
              <w:rPr>
                <w:rFonts w:ascii="Times New Roman" w:hAnsi="Times New Roman" w:cs="Times New Roman"/>
                <w:bCs/>
                <w:sz w:val="24"/>
                <w:szCs w:val="24"/>
              </w:rPr>
            </w:pPr>
            <w:r w:rsidRPr="00617507">
              <w:rPr>
                <w:rFonts w:ascii="Times New Roman" w:hAnsi="Times New Roman" w:cs="Times New Roman"/>
                <w:bCs/>
                <w:sz w:val="24"/>
                <w:szCs w:val="24"/>
              </w:rPr>
              <w:lastRenderedPageBreak/>
              <w:t>organizațiile neguvernamentale,</w:t>
            </w:r>
          </w:p>
          <w:p w:rsidR="00A90639" w:rsidRPr="00617507" w:rsidRDefault="00A90639" w:rsidP="008C5EB6">
            <w:pPr>
              <w:spacing w:line="276" w:lineRule="auto"/>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vAlign w:val="center"/>
          </w:tcPr>
          <w:p w:rsidR="00A90639" w:rsidRPr="00617507" w:rsidRDefault="00A90639" w:rsidP="008C5EB6">
            <w:pPr>
              <w:spacing w:line="276" w:lineRule="auto"/>
              <w:ind w:right="135"/>
              <w:rPr>
                <w:rFonts w:ascii="Times New Roman" w:eastAsia="Times New Roman" w:hAnsi="Times New Roman" w:cs="Times New Roman"/>
                <w:sz w:val="24"/>
                <w:szCs w:val="24"/>
              </w:rPr>
            </w:pPr>
          </w:p>
        </w:tc>
        <w:tc>
          <w:tcPr>
            <w:tcW w:w="774"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90"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755"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1890" w:type="dxa"/>
          </w:tcPr>
          <w:p w:rsidR="00A90639" w:rsidRPr="00617507" w:rsidRDefault="00A90639" w:rsidP="008C5EB6">
            <w:pPr>
              <w:spacing w:line="276" w:lineRule="auto"/>
              <w:ind w:left="24" w:hanging="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Cadre didactice formate și certificate</w:t>
            </w:r>
          </w:p>
          <w:p w:rsidR="00A90639" w:rsidRPr="00617507" w:rsidRDefault="00A90639" w:rsidP="008C5EB6">
            <w:pPr>
              <w:spacing w:before="240" w:line="276" w:lineRule="auto"/>
              <w:ind w:left="24" w:hanging="24"/>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A90639" w:rsidRPr="00617507" w:rsidRDefault="00A90639" w:rsidP="008C5EB6">
            <w:pPr>
              <w:spacing w:line="276" w:lineRule="auto"/>
              <w:ind w:left="24" w:hanging="24"/>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300</w:t>
            </w:r>
          </w:p>
        </w:tc>
      </w:tr>
      <w:tr w:rsidR="00617507" w:rsidRPr="00617507" w:rsidTr="00A0052A">
        <w:tc>
          <w:tcPr>
            <w:tcW w:w="14393" w:type="dxa"/>
            <w:gridSpan w:val="12"/>
          </w:tcPr>
          <w:p w:rsidR="0064218D" w:rsidRPr="00617507" w:rsidRDefault="0064218D"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Obiectivul specific 3.2</w:t>
            </w:r>
            <w:r w:rsidRPr="00617507">
              <w:rPr>
                <w:rFonts w:ascii="Times New Roman" w:eastAsia="Times New Roman" w:hAnsi="Times New Roman" w:cs="Times New Roman"/>
                <w:sz w:val="24"/>
                <w:szCs w:val="24"/>
              </w:rPr>
              <w:t xml:space="preserve">. </w:t>
            </w:r>
            <w:r w:rsidRPr="00617507">
              <w:rPr>
                <w:rStyle w:val="fadeinm1hgl8"/>
                <w:rFonts w:ascii="Times New Roman" w:hAnsi="Times New Roman" w:cs="Times New Roman"/>
                <w:i/>
                <w:sz w:val="24"/>
                <w:szCs w:val="24"/>
              </w:rPr>
              <w:t>Integrarea durabilă a formării în educație multilingvă în sistemul de învățământ, prin includerea acesteia în programele universitare și în oferta de formare continuă acreditată, astfel încât până în 2030 toate instituțiile de învățământ general care aplică EML să dispună de personal instruit și certificat</w:t>
            </w:r>
          </w:p>
          <w:p w:rsidR="0064218D" w:rsidRPr="00617507" w:rsidRDefault="0064218D" w:rsidP="008C5EB6">
            <w:pPr>
              <w:spacing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3.2:</w:t>
            </w:r>
          </w:p>
          <w:p w:rsidR="0064218D" w:rsidRPr="00617507" w:rsidRDefault="0064218D" w:rsidP="008C5EB6">
            <w:pPr>
              <w:numPr>
                <w:ilvl w:val="0"/>
                <w:numId w:val="18"/>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Module/cursuri/programe elaborate și aprobate</w:t>
            </w:r>
          </w:p>
          <w:p w:rsidR="0064218D" w:rsidRPr="00617507" w:rsidRDefault="0064218D" w:rsidP="008C5EB6">
            <w:pP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30%</w:t>
            </w:r>
          </w:p>
          <w:p w:rsidR="0064218D" w:rsidRPr="00617507" w:rsidRDefault="0064218D" w:rsidP="008C5EB6">
            <w:pP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Țintă finală (2030): 100%</w:t>
            </w:r>
          </w:p>
          <w:p w:rsidR="0064218D" w:rsidRPr="00617507" w:rsidRDefault="0064218D" w:rsidP="008C5EB6">
            <w:pPr>
              <w:numPr>
                <w:ilvl w:val="0"/>
                <w:numId w:val="18"/>
              </w:num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instituțiilor de învățământ care implementează educația multilingvă în sistemul educațional</w:t>
            </w:r>
          </w:p>
          <w:p w:rsidR="0064218D" w:rsidRPr="00617507" w:rsidRDefault="0064218D" w:rsidP="008C5EB6">
            <w:pP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30%</w:t>
            </w:r>
          </w:p>
          <w:p w:rsidR="0064218D" w:rsidRPr="00617507" w:rsidRDefault="0064218D" w:rsidP="008C5EB6">
            <w:pPr>
              <w:spacing w:line="276" w:lineRule="auto"/>
              <w:ind w:left="1440"/>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 finală (2030): 100%.</w:t>
            </w:r>
          </w:p>
        </w:tc>
      </w:tr>
      <w:tr w:rsidR="00617507" w:rsidRPr="00617507" w:rsidTr="00A0052A">
        <w:tc>
          <w:tcPr>
            <w:tcW w:w="571" w:type="dxa"/>
          </w:tcPr>
          <w:p w:rsidR="00A90639"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24</w:t>
            </w:r>
            <w:r w:rsidR="00A90639" w:rsidRPr="00617507">
              <w:rPr>
                <w:rFonts w:ascii="Times New Roman" w:eastAsia="Times New Roman" w:hAnsi="Times New Roman" w:cs="Times New Roman"/>
                <w:b/>
                <w:sz w:val="24"/>
                <w:szCs w:val="24"/>
              </w:rPr>
              <w:t>.</w:t>
            </w:r>
          </w:p>
        </w:tc>
        <w:tc>
          <w:tcPr>
            <w:tcW w:w="2384" w:type="dxa"/>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3.2.1. Integrarea modulelor EML și CLIL în programele de studii universitare (licență și master) în domeniul educației.</w:t>
            </w:r>
          </w:p>
        </w:tc>
        <w:tc>
          <w:tcPr>
            <w:tcW w:w="1757" w:type="dxa"/>
            <w:tcBorders>
              <w:top w:val="single" w:sz="6" w:space="0" w:color="000000"/>
              <w:left w:val="single" w:sz="6" w:space="0" w:color="000000"/>
              <w:bottom w:val="single" w:sz="6" w:space="0" w:color="000000"/>
              <w:right w:val="single" w:sz="6" w:space="0" w:color="000000"/>
            </w:tcBorders>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90639" w:rsidRPr="00617507" w:rsidRDefault="00A90639" w:rsidP="008C5EB6">
            <w:pPr>
              <w:spacing w:line="276" w:lineRule="auto"/>
              <w:jc w:val="both"/>
              <w:rPr>
                <w:rFonts w:ascii="Times New Roman" w:hAnsi="Times New Roman" w:cs="Times New Roman"/>
                <w:sz w:val="24"/>
                <w:szCs w:val="24"/>
              </w:rPr>
            </w:pPr>
          </w:p>
        </w:tc>
        <w:tc>
          <w:tcPr>
            <w:tcW w:w="1524" w:type="dxa"/>
          </w:tcPr>
          <w:p w:rsidR="00A90639" w:rsidRPr="00617507" w:rsidRDefault="00A90639" w:rsidP="008C5EB6">
            <w:pPr>
              <w:spacing w:line="276" w:lineRule="auto"/>
              <w:jc w:val="both"/>
              <w:rPr>
                <w:rFonts w:ascii="Times New Roman" w:hAnsi="Times New Roman" w:cs="Times New Roman"/>
                <w:b/>
                <w:sz w:val="24"/>
                <w:szCs w:val="24"/>
              </w:rPr>
            </w:pPr>
            <w:r w:rsidRPr="00617507">
              <w:rPr>
                <w:rFonts w:ascii="Times New Roman" w:hAnsi="Times New Roman" w:cs="Times New Roman"/>
                <w:sz w:val="24"/>
                <w:szCs w:val="24"/>
              </w:rPr>
              <w:t xml:space="preserve">Instituțiile de învățământ superior </w:t>
            </w:r>
          </w:p>
          <w:p w:rsidR="00A90639" w:rsidRPr="00617507" w:rsidRDefault="00A90639" w:rsidP="008C5EB6">
            <w:pPr>
              <w:spacing w:line="276" w:lineRule="auto"/>
              <w:jc w:val="both"/>
              <w:rPr>
                <w:rFonts w:ascii="Times New Roman" w:hAnsi="Times New Roman" w:cs="Times New Roman"/>
                <w:b/>
                <w:sz w:val="24"/>
                <w:szCs w:val="24"/>
              </w:rPr>
            </w:pPr>
          </w:p>
        </w:tc>
        <w:tc>
          <w:tcPr>
            <w:tcW w:w="1280" w:type="dxa"/>
          </w:tcPr>
          <w:p w:rsidR="00A90639" w:rsidRPr="00617507" w:rsidRDefault="00A90639" w:rsidP="008C5EB6">
            <w:pPr>
              <w:spacing w:line="276" w:lineRule="auto"/>
              <w:rPr>
                <w:rFonts w:ascii="Times New Roman" w:eastAsia="Times New Roman" w:hAnsi="Times New Roman" w:cs="Times New Roman"/>
                <w:sz w:val="24"/>
                <w:szCs w:val="24"/>
              </w:rPr>
            </w:pPr>
          </w:p>
          <w:p w:rsidR="00A90639" w:rsidRPr="00617507" w:rsidRDefault="00A90639"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2025 - 2026</w:t>
            </w:r>
          </w:p>
        </w:tc>
        <w:tc>
          <w:tcPr>
            <w:tcW w:w="774"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90" w:type="dxa"/>
            <w:vAlign w:val="center"/>
          </w:tcPr>
          <w:p w:rsidR="00A90639" w:rsidRPr="00617507" w:rsidRDefault="00A90639" w:rsidP="008C5EB6">
            <w:pPr>
              <w:spacing w:line="276" w:lineRule="auto"/>
              <w:ind w:right="135"/>
              <w:rPr>
                <w:rFonts w:ascii="Times New Roman" w:eastAsia="Times New Roman" w:hAnsi="Times New Roman" w:cs="Times New Roman"/>
                <w:sz w:val="24"/>
                <w:szCs w:val="24"/>
              </w:rPr>
            </w:pPr>
          </w:p>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vAlign w:val="center"/>
          </w:tcPr>
          <w:p w:rsidR="00A90639" w:rsidRPr="00617507" w:rsidRDefault="00A90639" w:rsidP="008C5EB6">
            <w:pPr>
              <w:spacing w:line="276" w:lineRule="auto"/>
              <w:ind w:right="135"/>
              <w:rPr>
                <w:rFonts w:ascii="Times New Roman" w:eastAsia="Times New Roman" w:hAnsi="Times New Roman" w:cs="Times New Roman"/>
                <w:sz w:val="24"/>
                <w:szCs w:val="24"/>
              </w:rPr>
            </w:pPr>
          </w:p>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755"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1890" w:type="dxa"/>
          </w:tcPr>
          <w:p w:rsidR="00A90639" w:rsidRPr="00617507" w:rsidRDefault="00A90639"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Cursuri, module elaborate, aprobate și implementate în programele de studii</w:t>
            </w:r>
          </w:p>
          <w:p w:rsidR="00A90639" w:rsidRPr="00617507" w:rsidRDefault="00A90639" w:rsidP="008C5EB6">
            <w:pPr>
              <w:spacing w:line="276" w:lineRule="auto"/>
              <w:ind w:left="24"/>
              <w:rPr>
                <w:rFonts w:ascii="Times New Roman" w:eastAsia="Times New Roman" w:hAnsi="Times New Roman" w:cs="Times New Roman"/>
                <w:sz w:val="24"/>
                <w:szCs w:val="24"/>
              </w:rPr>
            </w:pPr>
          </w:p>
          <w:p w:rsidR="00A90639" w:rsidRPr="00617507" w:rsidRDefault="00A90639" w:rsidP="008C5EB6">
            <w:pPr>
              <w:spacing w:before="240"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Valoarea de bază: 0</w:t>
            </w:r>
          </w:p>
          <w:p w:rsidR="00A90639" w:rsidRPr="00617507" w:rsidRDefault="00A90639"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Ținta: 6</w:t>
            </w:r>
          </w:p>
        </w:tc>
      </w:tr>
      <w:tr w:rsidR="00617507" w:rsidRPr="00617507" w:rsidTr="00A0052A">
        <w:tc>
          <w:tcPr>
            <w:tcW w:w="571" w:type="dxa"/>
          </w:tcPr>
          <w:p w:rsidR="00A90639"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25</w:t>
            </w:r>
            <w:r w:rsidR="00A90639" w:rsidRPr="00617507">
              <w:rPr>
                <w:rFonts w:ascii="Times New Roman" w:eastAsia="Times New Roman" w:hAnsi="Times New Roman" w:cs="Times New Roman"/>
                <w:b/>
                <w:sz w:val="24"/>
                <w:szCs w:val="24"/>
              </w:rPr>
              <w:t>.</w:t>
            </w:r>
          </w:p>
        </w:tc>
        <w:tc>
          <w:tcPr>
            <w:tcW w:w="2384" w:type="dxa"/>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3.2.2. Autorizarea și lansarea a minimum 2 programe de masterat axate pe educație multilingvă și interculturală.</w:t>
            </w:r>
          </w:p>
        </w:tc>
        <w:tc>
          <w:tcPr>
            <w:tcW w:w="1757" w:type="dxa"/>
            <w:tcBorders>
              <w:top w:val="single" w:sz="6" w:space="0" w:color="000000"/>
              <w:left w:val="single" w:sz="6" w:space="0" w:color="000000"/>
              <w:bottom w:val="single" w:sz="6" w:space="0" w:color="000000"/>
              <w:right w:val="single" w:sz="6" w:space="0" w:color="000000"/>
            </w:tcBorders>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90639" w:rsidRPr="00617507" w:rsidRDefault="00A90639" w:rsidP="008C5EB6">
            <w:pPr>
              <w:spacing w:line="276" w:lineRule="auto"/>
              <w:jc w:val="both"/>
              <w:rPr>
                <w:rFonts w:ascii="Times New Roman" w:hAnsi="Times New Roman" w:cs="Times New Roman"/>
                <w:sz w:val="24"/>
                <w:szCs w:val="24"/>
              </w:rPr>
            </w:pPr>
          </w:p>
        </w:tc>
        <w:tc>
          <w:tcPr>
            <w:tcW w:w="1524" w:type="dxa"/>
          </w:tcPr>
          <w:p w:rsidR="00A90639" w:rsidRPr="00617507" w:rsidRDefault="00A90639" w:rsidP="008C5EB6">
            <w:pPr>
              <w:spacing w:line="276" w:lineRule="auto"/>
              <w:jc w:val="both"/>
              <w:rPr>
                <w:rFonts w:ascii="Times New Roman" w:hAnsi="Times New Roman" w:cs="Times New Roman"/>
                <w:b/>
                <w:sz w:val="24"/>
                <w:szCs w:val="24"/>
              </w:rPr>
            </w:pPr>
            <w:r w:rsidRPr="00617507">
              <w:rPr>
                <w:rFonts w:ascii="Times New Roman" w:hAnsi="Times New Roman" w:cs="Times New Roman"/>
                <w:sz w:val="24"/>
                <w:szCs w:val="24"/>
              </w:rPr>
              <w:t xml:space="preserve">Instituțiile de învățământ superior </w:t>
            </w:r>
          </w:p>
          <w:p w:rsidR="00A90639" w:rsidRPr="00617507" w:rsidRDefault="00A90639" w:rsidP="008C5EB6">
            <w:pPr>
              <w:spacing w:line="276" w:lineRule="auto"/>
              <w:jc w:val="both"/>
              <w:rPr>
                <w:rFonts w:ascii="Times New Roman" w:hAnsi="Times New Roman" w:cs="Times New Roman"/>
                <w:b/>
                <w:sz w:val="24"/>
                <w:szCs w:val="24"/>
              </w:rPr>
            </w:pPr>
          </w:p>
        </w:tc>
        <w:tc>
          <w:tcPr>
            <w:tcW w:w="1280" w:type="dxa"/>
          </w:tcPr>
          <w:p w:rsidR="00A90639" w:rsidRPr="00617507" w:rsidRDefault="00A90639"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2025 - 2026</w:t>
            </w:r>
          </w:p>
        </w:tc>
        <w:tc>
          <w:tcPr>
            <w:tcW w:w="774"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90"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755"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1890" w:type="dxa"/>
          </w:tcPr>
          <w:p w:rsidR="00A90639" w:rsidRPr="00617507" w:rsidRDefault="00A90639"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Programe elaborate, autorizate de Senat și coordonate de MEC</w:t>
            </w:r>
          </w:p>
          <w:p w:rsidR="00A90639" w:rsidRPr="00617507" w:rsidRDefault="00A90639" w:rsidP="008C5EB6">
            <w:pPr>
              <w:spacing w:before="240"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Valoarea de bază: 0</w:t>
            </w:r>
          </w:p>
          <w:p w:rsidR="00A90639" w:rsidRPr="00617507" w:rsidRDefault="00A90639"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Ținta: </w:t>
            </w:r>
            <w:r w:rsidR="00AA28EE" w:rsidRPr="00617507">
              <w:rPr>
                <w:rFonts w:ascii="Times New Roman" w:eastAsia="Times New Roman" w:hAnsi="Times New Roman" w:cs="Times New Roman"/>
                <w:sz w:val="24"/>
                <w:szCs w:val="24"/>
              </w:rPr>
              <w:t>5</w:t>
            </w:r>
          </w:p>
        </w:tc>
      </w:tr>
      <w:tr w:rsidR="00617507" w:rsidRPr="00617507" w:rsidTr="00A0052A">
        <w:tc>
          <w:tcPr>
            <w:tcW w:w="571" w:type="dxa"/>
          </w:tcPr>
          <w:p w:rsidR="00A90639"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26</w:t>
            </w:r>
            <w:r w:rsidR="00A90639" w:rsidRPr="00617507">
              <w:rPr>
                <w:rFonts w:ascii="Times New Roman" w:eastAsia="Times New Roman" w:hAnsi="Times New Roman" w:cs="Times New Roman"/>
                <w:b/>
                <w:sz w:val="24"/>
                <w:szCs w:val="24"/>
              </w:rPr>
              <w:t>.</w:t>
            </w:r>
          </w:p>
        </w:tc>
        <w:tc>
          <w:tcPr>
            <w:tcW w:w="2384" w:type="dxa"/>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3.2.3. Elaborarea programelor acreditate de formare continuă (</w:t>
            </w:r>
            <w:proofErr w:type="spellStart"/>
            <w:r w:rsidRPr="00617507">
              <w:rPr>
                <w:rFonts w:ascii="Times New Roman" w:hAnsi="Times New Roman" w:cs="Times New Roman"/>
                <w:sz w:val="24"/>
                <w:szCs w:val="24"/>
              </w:rPr>
              <w:t>microcalificări</w:t>
            </w:r>
            <w:proofErr w:type="spellEnd"/>
            <w:r w:rsidRPr="00617507">
              <w:rPr>
                <w:rFonts w:ascii="Times New Roman" w:hAnsi="Times New Roman" w:cs="Times New Roman"/>
                <w:sz w:val="24"/>
                <w:szCs w:val="24"/>
              </w:rPr>
              <w:t>, cursuri de perfecționare) pentru predarea în regim multilingv.</w:t>
            </w:r>
          </w:p>
        </w:tc>
        <w:tc>
          <w:tcPr>
            <w:tcW w:w="1757" w:type="dxa"/>
            <w:tcBorders>
              <w:top w:val="single" w:sz="6" w:space="0" w:color="000000"/>
              <w:left w:val="single" w:sz="6" w:space="0" w:color="000000"/>
              <w:bottom w:val="single" w:sz="6" w:space="0" w:color="000000"/>
              <w:right w:val="single" w:sz="6" w:space="0" w:color="000000"/>
            </w:tcBorders>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90639" w:rsidRPr="00617507" w:rsidRDefault="00A90639" w:rsidP="008C5EB6">
            <w:pPr>
              <w:spacing w:line="276" w:lineRule="auto"/>
              <w:jc w:val="both"/>
              <w:rPr>
                <w:rFonts w:ascii="Times New Roman" w:hAnsi="Times New Roman" w:cs="Times New Roman"/>
                <w:sz w:val="24"/>
                <w:szCs w:val="24"/>
              </w:rPr>
            </w:pPr>
          </w:p>
        </w:tc>
        <w:tc>
          <w:tcPr>
            <w:tcW w:w="1524" w:type="dxa"/>
          </w:tcPr>
          <w:p w:rsidR="00A90639" w:rsidRPr="00617507" w:rsidRDefault="00A90639" w:rsidP="008C5EB6">
            <w:pPr>
              <w:spacing w:line="276" w:lineRule="auto"/>
              <w:jc w:val="both"/>
              <w:rPr>
                <w:rFonts w:ascii="Times New Roman" w:hAnsi="Times New Roman" w:cs="Times New Roman"/>
                <w:b/>
                <w:sz w:val="24"/>
                <w:szCs w:val="24"/>
              </w:rPr>
            </w:pPr>
            <w:r w:rsidRPr="00617507">
              <w:rPr>
                <w:rFonts w:ascii="Times New Roman" w:hAnsi="Times New Roman" w:cs="Times New Roman"/>
                <w:sz w:val="24"/>
                <w:szCs w:val="24"/>
              </w:rPr>
              <w:t xml:space="preserve">Instituțiile de învățământ superior </w:t>
            </w:r>
          </w:p>
          <w:p w:rsidR="00A90639" w:rsidRPr="00617507" w:rsidRDefault="00A90639" w:rsidP="008C5EB6">
            <w:pPr>
              <w:spacing w:line="276" w:lineRule="auto"/>
              <w:jc w:val="both"/>
              <w:rPr>
                <w:rFonts w:ascii="Times New Roman" w:hAnsi="Times New Roman" w:cs="Times New Roman"/>
                <w:b/>
                <w:sz w:val="24"/>
                <w:szCs w:val="24"/>
              </w:rPr>
            </w:pPr>
          </w:p>
        </w:tc>
        <w:tc>
          <w:tcPr>
            <w:tcW w:w="1280"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774"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90"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755"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1890" w:type="dxa"/>
          </w:tcPr>
          <w:p w:rsidR="00AA28EE" w:rsidRPr="00617507" w:rsidRDefault="00AA28EE"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Programe elaborate, autorizate de Senat și coordonate de MEC</w:t>
            </w:r>
          </w:p>
          <w:p w:rsidR="00AA28EE" w:rsidRPr="00617507" w:rsidRDefault="00AA28EE" w:rsidP="008C5EB6">
            <w:pPr>
              <w:spacing w:before="240"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Valoarea de bază: 0</w:t>
            </w:r>
          </w:p>
          <w:p w:rsidR="00A90639" w:rsidRPr="00617507" w:rsidRDefault="00AA28EE"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Ținta:5</w:t>
            </w:r>
          </w:p>
        </w:tc>
      </w:tr>
      <w:tr w:rsidR="00617507" w:rsidRPr="00617507" w:rsidTr="00A0052A">
        <w:tc>
          <w:tcPr>
            <w:tcW w:w="571" w:type="dxa"/>
          </w:tcPr>
          <w:p w:rsidR="00A90639"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27</w:t>
            </w:r>
            <w:r w:rsidR="00A90639" w:rsidRPr="00617507">
              <w:rPr>
                <w:rFonts w:ascii="Times New Roman" w:eastAsia="Times New Roman" w:hAnsi="Times New Roman" w:cs="Times New Roman"/>
                <w:b/>
                <w:sz w:val="24"/>
                <w:szCs w:val="24"/>
              </w:rPr>
              <w:t>.</w:t>
            </w:r>
          </w:p>
        </w:tc>
        <w:tc>
          <w:tcPr>
            <w:tcW w:w="2384" w:type="dxa"/>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3.2.4. Organizarea anuală a stagiilor de formare pentru cadrele didactice și managerii din școlile EML.</w:t>
            </w:r>
          </w:p>
        </w:tc>
        <w:tc>
          <w:tcPr>
            <w:tcW w:w="1757" w:type="dxa"/>
            <w:tcBorders>
              <w:top w:val="single" w:sz="6" w:space="0" w:color="000000"/>
              <w:left w:val="single" w:sz="6" w:space="0" w:color="000000"/>
              <w:bottom w:val="single" w:sz="6" w:space="0" w:color="000000"/>
              <w:right w:val="single" w:sz="6" w:space="0" w:color="000000"/>
            </w:tcBorders>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A90639" w:rsidRPr="00617507" w:rsidRDefault="00A90639" w:rsidP="008C5EB6">
            <w:pPr>
              <w:spacing w:line="276" w:lineRule="auto"/>
              <w:jc w:val="both"/>
              <w:rPr>
                <w:rFonts w:ascii="Times New Roman" w:hAnsi="Times New Roman" w:cs="Times New Roman"/>
                <w:sz w:val="24"/>
                <w:szCs w:val="24"/>
              </w:rPr>
            </w:pPr>
          </w:p>
        </w:tc>
        <w:tc>
          <w:tcPr>
            <w:tcW w:w="1524" w:type="dxa"/>
          </w:tcPr>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A90639" w:rsidRPr="00617507" w:rsidRDefault="00A90639"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A90639" w:rsidRPr="00617507" w:rsidRDefault="00A90639"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A90639" w:rsidRPr="00617507" w:rsidRDefault="00A90639"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774"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90"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856"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755" w:type="dxa"/>
          </w:tcPr>
          <w:p w:rsidR="00A90639" w:rsidRPr="00617507" w:rsidRDefault="00A90639" w:rsidP="008C5EB6">
            <w:pPr>
              <w:spacing w:line="276" w:lineRule="auto"/>
              <w:rPr>
                <w:rFonts w:ascii="Times New Roman" w:eastAsia="Times New Roman" w:hAnsi="Times New Roman" w:cs="Times New Roman"/>
                <w:sz w:val="24"/>
                <w:szCs w:val="24"/>
              </w:rPr>
            </w:pPr>
          </w:p>
        </w:tc>
        <w:tc>
          <w:tcPr>
            <w:tcW w:w="1890" w:type="dxa"/>
          </w:tcPr>
          <w:p w:rsidR="00A90639" w:rsidRPr="00617507" w:rsidRDefault="00AA28EE"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Cadre didactice și manageriale formate și certificate  </w:t>
            </w:r>
          </w:p>
          <w:p w:rsidR="00AA28EE" w:rsidRPr="00617507" w:rsidRDefault="00AA28EE" w:rsidP="008C5EB6">
            <w:pPr>
              <w:spacing w:before="240"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Valoarea de bază: 0</w:t>
            </w:r>
          </w:p>
          <w:p w:rsidR="00AA28EE" w:rsidRPr="00617507" w:rsidRDefault="00AA28EE" w:rsidP="008C5EB6">
            <w:pPr>
              <w:spacing w:line="276" w:lineRule="auto"/>
              <w:ind w:left="24"/>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Ținta: 80%</w:t>
            </w:r>
          </w:p>
        </w:tc>
      </w:tr>
      <w:tr w:rsidR="00617507" w:rsidRPr="00617507" w:rsidTr="00A0052A">
        <w:tc>
          <w:tcPr>
            <w:tcW w:w="14393" w:type="dxa"/>
            <w:gridSpan w:val="12"/>
          </w:tcPr>
          <w:p w:rsidR="00A90639" w:rsidRPr="00617507" w:rsidRDefault="00A90639" w:rsidP="008C5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 xml:space="preserve">OBIECTIVUL GENERAL 4: </w:t>
            </w:r>
            <w:r w:rsidRPr="00617507">
              <w:rPr>
                <w:rStyle w:val="fadeinm1hgl8"/>
                <w:rFonts w:ascii="Times New Roman" w:hAnsi="Times New Roman" w:cs="Times New Roman"/>
                <w:sz w:val="24"/>
                <w:szCs w:val="24"/>
              </w:rPr>
              <w:t xml:space="preserve">Dezvoltarea unui cadru durabil de parteneriate și colaborări strategice între instituțiile de învățământ, autorități publice, organizații non-guvernamentale și actori din sectorul privat, în vederea extinderii și diversificării ofertei de educație </w:t>
            </w:r>
            <w:proofErr w:type="spellStart"/>
            <w:r w:rsidRPr="00617507">
              <w:rPr>
                <w:rStyle w:val="fadeinm1hgl8"/>
                <w:rFonts w:ascii="Times New Roman" w:hAnsi="Times New Roman" w:cs="Times New Roman"/>
                <w:sz w:val="24"/>
                <w:szCs w:val="24"/>
              </w:rPr>
              <w:t>nonformală</w:t>
            </w:r>
            <w:proofErr w:type="spellEnd"/>
            <w:r w:rsidRPr="00617507">
              <w:rPr>
                <w:rStyle w:val="fadeinm1hgl8"/>
                <w:rFonts w:ascii="Times New Roman" w:hAnsi="Times New Roman" w:cs="Times New Roman"/>
                <w:sz w:val="24"/>
                <w:szCs w:val="24"/>
              </w:rPr>
              <w:t>, orientată spre formarea competențelor</w:t>
            </w:r>
            <w:r w:rsidR="005959AF" w:rsidRPr="00617507">
              <w:rPr>
                <w:rStyle w:val="fadeinm1hgl8"/>
                <w:rFonts w:ascii="Times New Roman" w:hAnsi="Times New Roman" w:cs="Times New Roman"/>
                <w:sz w:val="24"/>
                <w:szCs w:val="24"/>
              </w:rPr>
              <w:t xml:space="preserve"> </w:t>
            </w:r>
            <w:r w:rsidRPr="00617507">
              <w:rPr>
                <w:rStyle w:val="fadeinm1hgl8"/>
                <w:rFonts w:ascii="Times New Roman" w:hAnsi="Times New Roman" w:cs="Times New Roman"/>
                <w:sz w:val="24"/>
                <w:szCs w:val="24"/>
              </w:rPr>
              <w:t>-</w:t>
            </w:r>
            <w:r w:rsidR="005959AF" w:rsidRPr="00617507">
              <w:rPr>
                <w:rStyle w:val="fadeinm1hgl8"/>
                <w:rFonts w:ascii="Times New Roman" w:hAnsi="Times New Roman" w:cs="Times New Roman"/>
                <w:sz w:val="24"/>
                <w:szCs w:val="24"/>
              </w:rPr>
              <w:t xml:space="preserve"> </w:t>
            </w:r>
            <w:r w:rsidRPr="00617507">
              <w:rPr>
                <w:rStyle w:val="fadeinm1hgl8"/>
                <w:rFonts w:ascii="Times New Roman" w:hAnsi="Times New Roman" w:cs="Times New Roman"/>
                <w:sz w:val="24"/>
                <w:szCs w:val="24"/>
              </w:rPr>
              <w:t>cheie, incluziune socială și participare activă a elevilor.</w:t>
            </w:r>
          </w:p>
        </w:tc>
      </w:tr>
      <w:tr w:rsidR="00617507" w:rsidRPr="00617507" w:rsidTr="00A0052A">
        <w:tc>
          <w:tcPr>
            <w:tcW w:w="14393" w:type="dxa"/>
            <w:gridSpan w:val="12"/>
          </w:tcPr>
          <w:p w:rsidR="00A90639" w:rsidRPr="00617507" w:rsidRDefault="00A90639" w:rsidP="008C5EB6">
            <w:pPr>
              <w:pBdr>
                <w:top w:val="nil"/>
                <w:left w:val="nil"/>
                <w:bottom w:val="nil"/>
                <w:right w:val="nil"/>
                <w:between w:val="nil"/>
              </w:pBd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 xml:space="preserve">Obiectivul specific 4.1 </w:t>
            </w:r>
            <w:r w:rsidRPr="00617507">
              <w:rPr>
                <w:rStyle w:val="fadeinm1hgl8"/>
                <w:rFonts w:ascii="Times New Roman" w:hAnsi="Times New Roman" w:cs="Times New Roman"/>
                <w:bCs/>
                <w:i/>
                <w:sz w:val="24"/>
                <w:szCs w:val="24"/>
              </w:rPr>
              <w:t>Crearea și consolidarea a cel puțin 20 de parteneriate strategice</w:t>
            </w:r>
            <w:r w:rsidRPr="00617507">
              <w:rPr>
                <w:rStyle w:val="fadeinm1hgl8"/>
                <w:rFonts w:ascii="Times New Roman" w:hAnsi="Times New Roman" w:cs="Times New Roman"/>
                <w:i/>
                <w:sz w:val="24"/>
                <w:szCs w:val="24"/>
              </w:rPr>
              <w:t xml:space="preserve"> cu instituții educaționale, organizații internaționale, ONG-uri și comunități etnice, </w:t>
            </w:r>
            <w:r w:rsidRPr="00617507">
              <w:rPr>
                <w:rStyle w:val="fadeinm1hgl8"/>
                <w:rFonts w:ascii="Times New Roman" w:hAnsi="Times New Roman" w:cs="Times New Roman"/>
                <w:bCs/>
                <w:i/>
                <w:sz w:val="24"/>
                <w:szCs w:val="24"/>
              </w:rPr>
              <w:t>astfel încât, până în 2030</w:t>
            </w:r>
            <w:r w:rsidRPr="00617507">
              <w:rPr>
                <w:rStyle w:val="fadeinm1hgl8"/>
                <w:rFonts w:ascii="Times New Roman" w:hAnsi="Times New Roman" w:cs="Times New Roman"/>
                <w:i/>
                <w:sz w:val="24"/>
                <w:szCs w:val="24"/>
              </w:rPr>
              <w:t>, acestea să contribuie activ la dezvoltarea și implementarea educației multilingve prin proiecte comune, formare continuă și schimburi de experiență.</w:t>
            </w:r>
          </w:p>
          <w:p w:rsidR="00A90639" w:rsidRPr="00617507" w:rsidRDefault="00A90639" w:rsidP="008C5EB6">
            <w:pPr>
              <w:pBdr>
                <w:top w:val="nil"/>
                <w:left w:val="nil"/>
                <w:bottom w:val="nil"/>
                <w:right w:val="nil"/>
                <w:between w:val="nil"/>
              </w:pBdr>
              <w:spacing w:line="276" w:lineRule="auto"/>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lastRenderedPageBreak/>
              <w:t>Indicatori de impact 4.1:</w:t>
            </w:r>
          </w:p>
          <w:p w:rsidR="00A90639" w:rsidRPr="00617507" w:rsidRDefault="00A90639" w:rsidP="008C5EB6">
            <w:pPr>
              <w:pStyle w:val="ListParagraph"/>
              <w:numPr>
                <w:ilvl w:val="3"/>
                <w:numId w:val="18"/>
              </w:numPr>
              <w:pBdr>
                <w:top w:val="nil"/>
                <w:left w:val="nil"/>
                <w:bottom w:val="nil"/>
                <w:right w:val="nil"/>
                <w:between w:val="nil"/>
              </w:pBdr>
              <w:spacing w:line="276" w:lineRule="auto"/>
              <w:ind w:left="774" w:hanging="450"/>
              <w:rPr>
                <w:rFonts w:ascii="Times New Roman" w:hAnsi="Times New Roman" w:cs="Times New Roman"/>
                <w:sz w:val="24"/>
                <w:szCs w:val="24"/>
              </w:rPr>
            </w:pPr>
            <w:r w:rsidRPr="00617507">
              <w:rPr>
                <w:rFonts w:ascii="Times New Roman" w:hAnsi="Times New Roman" w:cs="Times New Roman"/>
                <w:sz w:val="24"/>
                <w:szCs w:val="24"/>
              </w:rPr>
              <w:t>Creșterea resurselor disponibile pentru activități multilingve</w:t>
            </w:r>
          </w:p>
          <w:p w:rsidR="00A90639" w:rsidRPr="00617507" w:rsidRDefault="00A90639" w:rsidP="008C5EB6">
            <w:pPr>
              <w:pStyle w:val="ListParagraph"/>
              <w:numPr>
                <w:ilvl w:val="3"/>
                <w:numId w:val="18"/>
              </w:numPr>
              <w:pBdr>
                <w:top w:val="nil"/>
                <w:left w:val="nil"/>
                <w:bottom w:val="nil"/>
                <w:right w:val="nil"/>
                <w:between w:val="nil"/>
              </w:pBdr>
              <w:spacing w:line="276" w:lineRule="auto"/>
              <w:ind w:left="774" w:hanging="450"/>
              <w:rPr>
                <w:rFonts w:ascii="Times New Roman" w:eastAsia="Times New Roman" w:hAnsi="Times New Roman" w:cs="Times New Roman"/>
                <w:sz w:val="24"/>
                <w:szCs w:val="24"/>
              </w:rPr>
            </w:pPr>
            <w:r w:rsidRPr="00617507">
              <w:rPr>
                <w:rFonts w:ascii="Times New Roman" w:hAnsi="Times New Roman" w:cs="Times New Roman"/>
                <w:sz w:val="24"/>
                <w:szCs w:val="24"/>
              </w:rPr>
              <w:t>Îmbunătățirea formării continue a cadrelor și a competențelor elevilor</w:t>
            </w:r>
          </w:p>
          <w:p w:rsidR="00A90639" w:rsidRPr="00617507" w:rsidRDefault="00A90639" w:rsidP="008C5EB6">
            <w:pPr>
              <w:pStyle w:val="ListParagraph"/>
              <w:numPr>
                <w:ilvl w:val="0"/>
                <w:numId w:val="18"/>
              </w:numPr>
              <w:pBdr>
                <w:top w:val="nil"/>
                <w:left w:val="nil"/>
                <w:bottom w:val="nil"/>
                <w:right w:val="nil"/>
                <w:between w:val="nil"/>
              </w:pBdr>
              <w:spacing w:line="276" w:lineRule="auto"/>
              <w:ind w:hanging="396"/>
              <w:rPr>
                <w:rFonts w:ascii="Times New Roman" w:eastAsia="Times New Roman" w:hAnsi="Times New Roman" w:cs="Times New Roman"/>
                <w:sz w:val="24"/>
                <w:szCs w:val="24"/>
              </w:rPr>
            </w:pPr>
            <w:r w:rsidRPr="00617507">
              <w:rPr>
                <w:rFonts w:ascii="Times New Roman" w:hAnsi="Times New Roman" w:cs="Times New Roman"/>
                <w:sz w:val="24"/>
                <w:szCs w:val="24"/>
              </w:rPr>
              <w:t>Transfer de inovații educaționale în sistemul național</w:t>
            </w:r>
          </w:p>
          <w:p w:rsidR="00A90639" w:rsidRPr="00617507" w:rsidRDefault="00A90639" w:rsidP="008C5EB6">
            <w:pPr>
              <w:pBdr>
                <w:top w:val="nil"/>
                <w:left w:val="nil"/>
                <w:bottom w:val="nil"/>
                <w:right w:val="nil"/>
                <w:between w:val="nil"/>
              </w:pBdr>
              <w:spacing w:line="276" w:lineRule="auto"/>
              <w:ind w:left="72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baza (2025) – 0</w:t>
            </w:r>
          </w:p>
          <w:p w:rsidR="00A90639" w:rsidRPr="00617507" w:rsidRDefault="00A90639" w:rsidP="008C5EB6">
            <w:pPr>
              <w:pBdr>
                <w:top w:val="nil"/>
                <w:left w:val="nil"/>
                <w:bottom w:val="nil"/>
                <w:right w:val="nil"/>
                <w:between w:val="nil"/>
              </w:pBdr>
              <w:spacing w:line="276" w:lineRule="auto"/>
              <w:ind w:left="720"/>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 finala (2030) – 90%</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28</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4.1.1. Atragerea de fonduri europene (Erasmus+, </w:t>
            </w:r>
            <w:proofErr w:type="spellStart"/>
            <w:r w:rsidRPr="00617507">
              <w:rPr>
                <w:rFonts w:ascii="Times New Roman" w:hAnsi="Times New Roman" w:cs="Times New Roman"/>
                <w:sz w:val="24"/>
                <w:szCs w:val="24"/>
              </w:rPr>
              <w:t>Horizon</w:t>
            </w:r>
            <w:proofErr w:type="spellEnd"/>
            <w:r w:rsidRPr="00617507">
              <w:rPr>
                <w:rFonts w:ascii="Times New Roman" w:hAnsi="Times New Roman" w:cs="Times New Roman"/>
                <w:sz w:val="24"/>
                <w:szCs w:val="24"/>
              </w:rPr>
              <w:t xml:space="preserve"> Europe) pentru proiecte multilingve</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2025 - 2030.</w:t>
            </w: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Minimum 3 proiecte aprobate și finanțate până în 2030</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baza  – 0</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Țintă finala – 3</w:t>
            </w:r>
          </w:p>
          <w:p w:rsidR="00EA48F6" w:rsidRPr="00617507" w:rsidRDefault="00EA48F6" w:rsidP="008C5EB6">
            <w:pPr>
              <w:spacing w:line="276" w:lineRule="auto"/>
              <w:rPr>
                <w:rFonts w:ascii="Times New Roman" w:eastAsia="Times New Roman" w:hAnsi="Times New Roman" w:cs="Times New Roman"/>
                <w:sz w:val="24"/>
                <w:szCs w:val="24"/>
              </w:rPr>
            </w:pP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29</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4.1.2. Crearea parteneriatelor cu școli din țară și străinătate pentru schimb de experiență</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lastRenderedPageBreak/>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2025 - 2030.</w:t>
            </w:r>
          </w:p>
        </w:tc>
        <w:tc>
          <w:tcPr>
            <w:tcW w:w="774"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Minimum 10 acorduri de colaborare semnate și active</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baza  – 0</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Țintă finala – 10</w:t>
            </w:r>
          </w:p>
          <w:p w:rsidR="00EA48F6" w:rsidRPr="00617507" w:rsidRDefault="00EA48F6" w:rsidP="008C5EB6">
            <w:pPr>
              <w:spacing w:line="276" w:lineRule="auto"/>
              <w:rPr>
                <w:rFonts w:ascii="Times New Roman" w:eastAsia="Times New Roman" w:hAnsi="Times New Roman" w:cs="Times New Roman"/>
                <w:sz w:val="24"/>
                <w:szCs w:val="24"/>
              </w:rPr>
            </w:pP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30</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4.1.3. Organizarea vizitelor de studiu și diseminarea bunelor practici</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2025 - 2030.</w:t>
            </w:r>
          </w:p>
        </w:tc>
        <w:tc>
          <w:tcPr>
            <w:tcW w:w="774"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trike/>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Minimum 5 vizite realizate și 3 rapoarte de diseminare</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baza  – 0</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Țintă finala – 10</w:t>
            </w:r>
          </w:p>
          <w:p w:rsidR="00EA48F6" w:rsidRPr="00617507" w:rsidRDefault="00EA48F6" w:rsidP="008C5EB6">
            <w:pPr>
              <w:spacing w:line="276" w:lineRule="auto"/>
              <w:rPr>
                <w:rFonts w:ascii="Times New Roman" w:eastAsia="Times New Roman" w:hAnsi="Times New Roman" w:cs="Times New Roman"/>
                <w:sz w:val="24"/>
                <w:szCs w:val="24"/>
              </w:rPr>
            </w:pPr>
          </w:p>
        </w:tc>
      </w:tr>
      <w:tr w:rsidR="00617507" w:rsidRPr="00617507" w:rsidTr="005959AF">
        <w:trPr>
          <w:trHeight w:val="2469"/>
        </w:trPr>
        <w:tc>
          <w:tcPr>
            <w:tcW w:w="14393" w:type="dxa"/>
            <w:gridSpan w:val="12"/>
          </w:tcPr>
          <w:p w:rsidR="00EA48F6" w:rsidRPr="00617507" w:rsidRDefault="00EA48F6"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Obiectivul specific 4.2.</w:t>
            </w:r>
            <w:r w:rsidR="002B5D1A" w:rsidRPr="00617507">
              <w:rPr>
                <w:rFonts w:ascii="Times New Roman" w:eastAsia="Times New Roman" w:hAnsi="Times New Roman" w:cs="Times New Roman"/>
                <w:sz w:val="24"/>
                <w:szCs w:val="24"/>
              </w:rPr>
              <w:t xml:space="preserve"> </w:t>
            </w:r>
            <w:r w:rsidRPr="00617507">
              <w:rPr>
                <w:rStyle w:val="fadeinm1hgl8"/>
                <w:rFonts w:ascii="Times New Roman" w:hAnsi="Times New Roman" w:cs="Times New Roman"/>
                <w:bCs/>
                <w:i/>
                <w:sz w:val="24"/>
                <w:szCs w:val="24"/>
              </w:rPr>
              <w:t xml:space="preserve">Organizarea și integrarea a cel puțin 50 de activități educaționale </w:t>
            </w:r>
            <w:proofErr w:type="spellStart"/>
            <w:r w:rsidRPr="00617507">
              <w:rPr>
                <w:rStyle w:val="fadeinm1hgl8"/>
                <w:rFonts w:ascii="Times New Roman" w:hAnsi="Times New Roman" w:cs="Times New Roman"/>
                <w:bCs/>
                <w:i/>
                <w:sz w:val="24"/>
                <w:szCs w:val="24"/>
              </w:rPr>
              <w:t>nonformale</w:t>
            </w:r>
            <w:proofErr w:type="spellEnd"/>
            <w:r w:rsidRPr="00617507">
              <w:rPr>
                <w:rStyle w:val="fadeinm1hgl8"/>
                <w:rFonts w:ascii="Times New Roman" w:hAnsi="Times New Roman" w:cs="Times New Roman"/>
                <w:i/>
                <w:sz w:val="24"/>
                <w:szCs w:val="24"/>
              </w:rPr>
              <w:t xml:space="preserve"> – inclusiv tabere lingvistice, proiecte comunitare și campanii media – </w:t>
            </w:r>
            <w:r w:rsidRPr="00617507">
              <w:rPr>
                <w:rStyle w:val="fadeinm1hgl8"/>
                <w:rFonts w:ascii="Times New Roman" w:hAnsi="Times New Roman" w:cs="Times New Roman"/>
                <w:bCs/>
                <w:i/>
                <w:sz w:val="24"/>
                <w:szCs w:val="24"/>
              </w:rPr>
              <w:t>astfel încât, până în 2030</w:t>
            </w:r>
            <w:r w:rsidRPr="00617507">
              <w:rPr>
                <w:rStyle w:val="fadeinm1hgl8"/>
                <w:rFonts w:ascii="Times New Roman" w:hAnsi="Times New Roman" w:cs="Times New Roman"/>
                <w:i/>
                <w:sz w:val="24"/>
                <w:szCs w:val="24"/>
              </w:rPr>
              <w:t xml:space="preserve">, elevii din școlile </w:t>
            </w:r>
            <w:proofErr w:type="spellStart"/>
            <w:r w:rsidRPr="00617507">
              <w:rPr>
                <w:rStyle w:val="fadeinm1hgl8"/>
                <w:rFonts w:ascii="Times New Roman" w:hAnsi="Times New Roman" w:cs="Times New Roman"/>
                <w:i/>
                <w:sz w:val="24"/>
                <w:szCs w:val="24"/>
              </w:rPr>
              <w:t>alolingve</w:t>
            </w:r>
            <w:proofErr w:type="spellEnd"/>
            <w:r w:rsidRPr="00617507">
              <w:rPr>
                <w:rStyle w:val="fadeinm1hgl8"/>
                <w:rFonts w:ascii="Times New Roman" w:hAnsi="Times New Roman" w:cs="Times New Roman"/>
                <w:i/>
                <w:sz w:val="24"/>
                <w:szCs w:val="24"/>
              </w:rPr>
              <w:t xml:space="preserve"> să-și dezvolte competențele lingvistice și interculturale într-un cadru stimulativ și incluziv.</w:t>
            </w:r>
          </w:p>
          <w:p w:rsidR="00EA48F6" w:rsidRPr="00617507" w:rsidRDefault="00EA48F6" w:rsidP="008C5EB6">
            <w:pPr>
              <w:pBdr>
                <w:top w:val="nil"/>
                <w:left w:val="nil"/>
                <w:bottom w:val="nil"/>
                <w:right w:val="nil"/>
                <w:between w:val="nil"/>
              </w:pBdr>
              <w:spacing w:line="276" w:lineRule="auto"/>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4.2:</w:t>
            </w:r>
          </w:p>
          <w:p w:rsidR="00EA48F6" w:rsidRPr="00617507" w:rsidRDefault="00EA48F6" w:rsidP="008C5EB6">
            <w:pPr>
              <w:pStyle w:val="ListParagraph"/>
              <w:numPr>
                <w:ilvl w:val="3"/>
                <w:numId w:val="18"/>
              </w:numPr>
              <w:pBdr>
                <w:top w:val="nil"/>
                <w:left w:val="nil"/>
                <w:bottom w:val="nil"/>
                <w:right w:val="nil"/>
                <w:between w:val="nil"/>
              </w:pBdr>
              <w:spacing w:line="276" w:lineRule="auto"/>
              <w:ind w:left="781" w:hanging="450"/>
              <w:rPr>
                <w:rFonts w:ascii="Times New Roman" w:hAnsi="Times New Roman" w:cs="Times New Roman"/>
                <w:sz w:val="24"/>
                <w:szCs w:val="24"/>
              </w:rPr>
            </w:pPr>
            <w:r w:rsidRPr="00617507">
              <w:rPr>
                <w:rFonts w:ascii="Times New Roman" w:hAnsi="Times New Roman" w:cs="Times New Roman"/>
                <w:sz w:val="24"/>
                <w:szCs w:val="24"/>
              </w:rPr>
              <w:t>Creșterea gradului de conștientizare a beneficiilor educației multilingve</w:t>
            </w:r>
          </w:p>
          <w:p w:rsidR="00EA48F6" w:rsidRPr="00617507" w:rsidRDefault="00EA48F6" w:rsidP="008C5EB6">
            <w:pPr>
              <w:pStyle w:val="ListParagraph"/>
              <w:numPr>
                <w:ilvl w:val="3"/>
                <w:numId w:val="18"/>
              </w:numPr>
              <w:pBdr>
                <w:top w:val="nil"/>
                <w:left w:val="nil"/>
                <w:bottom w:val="nil"/>
                <w:right w:val="nil"/>
                <w:between w:val="nil"/>
              </w:pBdr>
              <w:spacing w:line="276" w:lineRule="auto"/>
              <w:ind w:left="781" w:hanging="450"/>
              <w:rPr>
                <w:rFonts w:ascii="Times New Roman" w:eastAsia="Times New Roman" w:hAnsi="Times New Roman" w:cs="Times New Roman"/>
                <w:sz w:val="24"/>
                <w:szCs w:val="24"/>
              </w:rPr>
            </w:pPr>
            <w:r w:rsidRPr="00617507">
              <w:rPr>
                <w:rFonts w:ascii="Times New Roman" w:hAnsi="Times New Roman" w:cs="Times New Roman"/>
                <w:sz w:val="24"/>
                <w:szCs w:val="24"/>
              </w:rPr>
              <w:t>Dezvoltarea competențelor lingvistice prin imersiune</w:t>
            </w:r>
          </w:p>
          <w:p w:rsidR="00EA48F6" w:rsidRPr="00617507" w:rsidRDefault="00EA48F6" w:rsidP="008C5EB6">
            <w:pPr>
              <w:pStyle w:val="ListParagraph"/>
              <w:numPr>
                <w:ilvl w:val="3"/>
                <w:numId w:val="18"/>
              </w:numPr>
              <w:pBdr>
                <w:top w:val="nil"/>
                <w:left w:val="nil"/>
                <w:bottom w:val="nil"/>
                <w:right w:val="nil"/>
                <w:between w:val="nil"/>
              </w:pBdr>
              <w:spacing w:line="276" w:lineRule="auto"/>
              <w:ind w:left="781" w:hanging="450"/>
              <w:rPr>
                <w:rFonts w:ascii="Times New Roman" w:eastAsia="Times New Roman" w:hAnsi="Times New Roman" w:cs="Times New Roman"/>
                <w:sz w:val="24"/>
                <w:szCs w:val="24"/>
              </w:rPr>
            </w:pPr>
            <w:r w:rsidRPr="00617507">
              <w:rPr>
                <w:rFonts w:ascii="Times New Roman" w:hAnsi="Times New Roman" w:cs="Times New Roman"/>
                <w:sz w:val="24"/>
                <w:szCs w:val="24"/>
              </w:rPr>
              <w:t>Creșterea motivației elevilor pentru învățarea limbilor</w:t>
            </w:r>
          </w:p>
          <w:p w:rsidR="00EA48F6" w:rsidRPr="00617507" w:rsidRDefault="00EA48F6" w:rsidP="008C5EB6">
            <w:pPr>
              <w:pBdr>
                <w:top w:val="nil"/>
                <w:left w:val="nil"/>
                <w:bottom w:val="nil"/>
                <w:right w:val="nil"/>
                <w:between w:val="nil"/>
              </w:pBdr>
              <w:spacing w:line="276" w:lineRule="auto"/>
              <w:ind w:left="72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baza (2025) – 0</w:t>
            </w:r>
          </w:p>
          <w:p w:rsidR="00EA48F6" w:rsidRPr="00617507" w:rsidRDefault="00EA48F6" w:rsidP="008C5EB6">
            <w:pPr>
              <w:pBdr>
                <w:top w:val="nil"/>
                <w:left w:val="nil"/>
                <w:bottom w:val="nil"/>
                <w:right w:val="nil"/>
                <w:between w:val="nil"/>
              </w:pBdr>
              <w:spacing w:line="276" w:lineRule="auto"/>
              <w:ind w:left="72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 xml:space="preserve">Țintă </w:t>
            </w:r>
            <w:r w:rsidR="005959AF" w:rsidRPr="00617507">
              <w:rPr>
                <w:rFonts w:ascii="Times New Roman" w:eastAsia="Times New Roman" w:hAnsi="Times New Roman" w:cs="Times New Roman"/>
                <w:i/>
                <w:sz w:val="24"/>
                <w:szCs w:val="24"/>
              </w:rPr>
              <w:t>finala (2030) – 60%</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31</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4.2.1. Organizarea si desfășurarea de campanii de informare, evenimentelor  pentru promovarea beneficiilor educației multilingve în rândul </w:t>
            </w:r>
            <w:r w:rsidRPr="00617507">
              <w:rPr>
                <w:rFonts w:ascii="Times New Roman" w:eastAsia="Times New Roman" w:hAnsi="Times New Roman" w:cs="Times New Roman"/>
                <w:sz w:val="24"/>
                <w:szCs w:val="24"/>
              </w:rPr>
              <w:lastRenderedPageBreak/>
              <w:t xml:space="preserve">părinților, elevilor, și comunităților locale și mass-media, inclusiv prin Internet, emisiuni televizate, reviste etc.).  </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Instituțiile de învățământ superior;</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Centrele de tineret;</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Biblioteci publice;</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2025 - 2030.</w:t>
            </w: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Activități  de promovare a educație multilingve desfășurate</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Materiale elaborate și  publicate</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lastRenderedPageBreak/>
              <w:t>Valoarea de baza – 0</w:t>
            </w:r>
          </w:p>
          <w:p w:rsidR="00EA48F6" w:rsidRPr="00617507" w:rsidRDefault="00EA48F6" w:rsidP="008C5EB6">
            <w:pPr>
              <w:spacing w:line="276" w:lineRule="auto"/>
              <w:rPr>
                <w:rFonts w:ascii="Times New Roman" w:eastAsia="Times New Roman" w:hAnsi="Times New Roman" w:cs="Times New Roman"/>
                <w:i/>
                <w:sz w:val="24"/>
                <w:szCs w:val="24"/>
              </w:rPr>
            </w:pPr>
            <w:proofErr w:type="spellStart"/>
            <w:r w:rsidRPr="00617507">
              <w:rPr>
                <w:rFonts w:ascii="Times New Roman" w:eastAsia="Times New Roman" w:hAnsi="Times New Roman" w:cs="Times New Roman"/>
                <w:i/>
                <w:sz w:val="24"/>
                <w:szCs w:val="24"/>
              </w:rPr>
              <w:t>Tinta</w:t>
            </w:r>
            <w:proofErr w:type="spellEnd"/>
            <w:r w:rsidRPr="00617507">
              <w:rPr>
                <w:rFonts w:ascii="Times New Roman" w:eastAsia="Times New Roman" w:hAnsi="Times New Roman" w:cs="Times New Roman"/>
                <w:i/>
                <w:sz w:val="24"/>
                <w:szCs w:val="24"/>
              </w:rPr>
              <w:t xml:space="preserve"> - 1</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 </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32</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4.2.2. Organizarea activităților de  promovare a limbii romane si limbilor materne (forum anual, conferințe locale/regionale etc.) prin CLIL moale </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centrele de tineret;</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biblioteci publice;</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nil"/>
            </w:tcBorders>
          </w:tcPr>
          <w:p w:rsidR="00EA48F6" w:rsidRPr="00617507" w:rsidRDefault="00EA48F6" w:rsidP="008C5EB6">
            <w:pPr>
              <w:spacing w:line="276" w:lineRule="auto"/>
              <w:jc w:val="center"/>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2025 - 2030</w:t>
            </w:r>
          </w:p>
          <w:p w:rsidR="00EA48F6" w:rsidRPr="00617507" w:rsidRDefault="00EA48F6" w:rsidP="008C5EB6">
            <w:pPr>
              <w:spacing w:line="276" w:lineRule="auto"/>
              <w:jc w:val="center"/>
              <w:rPr>
                <w:rFonts w:ascii="Times New Roman" w:eastAsia="Times New Roman" w:hAnsi="Times New Roman" w:cs="Times New Roman"/>
                <w:sz w:val="24"/>
                <w:szCs w:val="24"/>
              </w:rPr>
            </w:pPr>
          </w:p>
          <w:p w:rsidR="00EA48F6" w:rsidRPr="00617507" w:rsidRDefault="00EA48F6" w:rsidP="008C5EB6">
            <w:pPr>
              <w:spacing w:line="276" w:lineRule="auto"/>
              <w:jc w:val="center"/>
              <w:rPr>
                <w:rFonts w:ascii="Times New Roman" w:eastAsia="Times New Roman" w:hAnsi="Times New Roman" w:cs="Times New Roman"/>
                <w:sz w:val="24"/>
                <w:szCs w:val="24"/>
              </w:rPr>
            </w:pP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Forum anual privind implementarea educației multilingve </w:t>
            </w:r>
            <w:r w:rsidR="00B2266E" w:rsidRPr="00617507">
              <w:rPr>
                <w:rFonts w:ascii="Times New Roman" w:eastAsia="Times New Roman" w:hAnsi="Times New Roman" w:cs="Times New Roman"/>
                <w:sz w:val="24"/>
                <w:szCs w:val="24"/>
              </w:rPr>
              <w:t>desfășurat</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Numărul de activități realizate</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baza – 0</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 10</w:t>
            </w:r>
            <w:r w:rsidRPr="00617507">
              <w:rPr>
                <w:rFonts w:ascii="Times New Roman" w:eastAsia="Times New Roman" w:hAnsi="Times New Roman" w:cs="Times New Roman"/>
                <w:sz w:val="24"/>
                <w:szCs w:val="24"/>
              </w:rPr>
              <w:t xml:space="preserve"> </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33</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4.2.3. Desfășurarea activităților </w:t>
            </w:r>
            <w:proofErr w:type="spellStart"/>
            <w:r w:rsidRPr="00617507">
              <w:rPr>
                <w:rFonts w:ascii="Times New Roman" w:eastAsia="Times New Roman" w:hAnsi="Times New Roman" w:cs="Times New Roman"/>
                <w:sz w:val="24"/>
                <w:szCs w:val="24"/>
              </w:rPr>
              <w:t>extracurriculare</w:t>
            </w:r>
            <w:proofErr w:type="spellEnd"/>
            <w:r w:rsidRPr="00617507">
              <w:rPr>
                <w:rFonts w:ascii="Times New Roman" w:eastAsia="Times New Roman" w:hAnsi="Times New Roman" w:cs="Times New Roman"/>
                <w:sz w:val="24"/>
                <w:szCs w:val="24"/>
              </w:rPr>
              <w:t xml:space="preserve"> la </w:t>
            </w:r>
            <w:r w:rsidRPr="00617507">
              <w:rPr>
                <w:rFonts w:ascii="Times New Roman" w:eastAsia="Times New Roman" w:hAnsi="Times New Roman" w:cs="Times New Roman"/>
                <w:sz w:val="24"/>
                <w:szCs w:val="24"/>
              </w:rPr>
              <w:lastRenderedPageBreak/>
              <w:t xml:space="preserve">nivel național, regional și instituțional care promovează limba română și limba maternă, diversitatea lingvistică și culturală: proiecte comune, concursuri, festivaluri:  etc. </w:t>
            </w:r>
          </w:p>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 </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 xml:space="preserve">Organul local de specialitate </w:t>
            </w:r>
            <w:r w:rsidRPr="00617507">
              <w:rPr>
                <w:rFonts w:ascii="Times New Roman" w:hAnsi="Times New Roman" w:cs="Times New Roman"/>
                <w:sz w:val="24"/>
                <w:szCs w:val="24"/>
              </w:rPr>
              <w:lastRenderedPageBreak/>
              <w:t xml:space="preserve">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centrele de tineret;</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biblioteci publice;</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2025 - 2030</w:t>
            </w: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Activități extra curriculare multilingve si </w:t>
            </w:r>
            <w:r w:rsidRPr="00617507">
              <w:rPr>
                <w:rFonts w:ascii="Times New Roman" w:eastAsia="Times New Roman" w:hAnsi="Times New Roman" w:cs="Times New Roman"/>
                <w:sz w:val="24"/>
                <w:szCs w:val="24"/>
              </w:rPr>
              <w:lastRenderedPageBreak/>
              <w:t xml:space="preserve">multiculturale desfășurate: </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Concurs  republican „Tânăr Poliglot” la nivel liceal;</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Festival regional ”Unitate prin diversitate pentru copii și tineri;</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 Excursii educaționale   ”Explorează diversitatea culturală a tarii”; etc. </w:t>
            </w:r>
          </w:p>
          <w:p w:rsidR="00EA48F6" w:rsidRPr="00617507" w:rsidRDefault="002F7559"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3</w:t>
            </w:r>
            <w:r w:rsidR="00EA48F6" w:rsidRPr="00617507">
              <w:rPr>
                <w:rFonts w:ascii="Times New Roman" w:eastAsia="Times New Roman" w:hAnsi="Times New Roman" w:cs="Times New Roman"/>
                <w:i/>
                <w:sz w:val="24"/>
                <w:szCs w:val="24"/>
              </w:rPr>
              <w:t>;</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 xml:space="preserve">Ținta: numărul de </w:t>
            </w:r>
            <w:r w:rsidR="002F7559" w:rsidRPr="00617507">
              <w:rPr>
                <w:rFonts w:ascii="Times New Roman" w:eastAsia="Times New Roman" w:hAnsi="Times New Roman" w:cs="Times New Roman"/>
                <w:i/>
                <w:sz w:val="24"/>
                <w:szCs w:val="24"/>
              </w:rPr>
              <w:t>activități si copiilor incluși este în</w:t>
            </w:r>
            <w:r w:rsidRPr="00617507">
              <w:rPr>
                <w:rFonts w:ascii="Times New Roman" w:eastAsia="Times New Roman" w:hAnsi="Times New Roman" w:cs="Times New Roman"/>
                <w:i/>
                <w:sz w:val="24"/>
                <w:szCs w:val="24"/>
              </w:rPr>
              <w:t xml:space="preserve"> creștere</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34</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after="240"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4.2.4.  </w:t>
            </w:r>
            <w:r w:rsidRPr="00617507">
              <w:rPr>
                <w:rFonts w:ascii="Times New Roman" w:hAnsi="Times New Roman" w:cs="Times New Roman"/>
                <w:sz w:val="24"/>
                <w:szCs w:val="24"/>
              </w:rPr>
              <w:t>Organizarea taberelor lingvistice și schimburilor de elevi</w:t>
            </w:r>
            <w:r w:rsidRPr="00617507">
              <w:rPr>
                <w:rFonts w:ascii="Times New Roman" w:eastAsia="Times New Roman" w:hAnsi="Times New Roman" w:cs="Times New Roman"/>
                <w:sz w:val="24"/>
                <w:szCs w:val="24"/>
              </w:rPr>
              <w:t xml:space="preserve"> și profesori</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Ambasade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instituțiile de învățământ superior;</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centrele de tineret;</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biblioteci publice;</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Borders>
              <w:top w:val="nil"/>
            </w:tcBorders>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2025 – 2027, Trimestrul III</w:t>
            </w: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hAnsi="Times New Roman" w:cs="Times New Roman"/>
                <w:sz w:val="24"/>
                <w:szCs w:val="24"/>
              </w:rPr>
              <w:t>Minimum 20 de tabere și schimburi realizate</w:t>
            </w:r>
            <w:r w:rsidRPr="00617507">
              <w:rPr>
                <w:rFonts w:ascii="Times New Roman" w:eastAsia="Times New Roman" w:hAnsi="Times New Roman" w:cs="Times New Roman"/>
                <w:sz w:val="24"/>
                <w:szCs w:val="24"/>
              </w:rPr>
              <w:t xml:space="preserve"> </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baza – 3</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 20</w:t>
            </w:r>
          </w:p>
        </w:tc>
      </w:tr>
      <w:tr w:rsidR="00617507" w:rsidRPr="00617507" w:rsidTr="00A0052A">
        <w:tc>
          <w:tcPr>
            <w:tcW w:w="14393" w:type="dxa"/>
            <w:gridSpan w:val="12"/>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eastAsia="Times New Roman" w:hAnsi="Times New Roman" w:cs="Times New Roman"/>
                <w:b/>
                <w:sz w:val="24"/>
                <w:szCs w:val="24"/>
              </w:rPr>
              <w:t xml:space="preserve">OBIECTIVUL GENERAL 5: </w:t>
            </w:r>
            <w:r w:rsidRPr="00617507">
              <w:rPr>
                <w:rStyle w:val="fadeinm1hgl8"/>
                <w:rFonts w:ascii="Times New Roman" w:hAnsi="Times New Roman" w:cs="Times New Roman"/>
                <w:sz w:val="24"/>
                <w:szCs w:val="24"/>
              </w:rPr>
              <w:t>Asigurarea calității și eficienței implementării educației multilingve prin dezvoltarea și aplicarea unui sistem coerent de monitorizare și evaluare, în vederea îmbunătățirii continue a proceselor educaționale și a rezultatelor învățării în contexte lingvistice diverse</w:t>
            </w:r>
          </w:p>
        </w:tc>
      </w:tr>
      <w:tr w:rsidR="00617507" w:rsidRPr="00617507" w:rsidTr="00A0052A">
        <w:tc>
          <w:tcPr>
            <w:tcW w:w="14393" w:type="dxa"/>
            <w:gridSpan w:val="12"/>
          </w:tcPr>
          <w:p w:rsidR="00EA48F6" w:rsidRPr="00617507" w:rsidRDefault="00EA48F6" w:rsidP="008C5EB6">
            <w:pPr>
              <w:spacing w:line="276" w:lineRule="auto"/>
              <w:jc w:val="both"/>
              <w:rPr>
                <w:rFonts w:ascii="Times New Roman" w:eastAsia="Times New Roman" w:hAnsi="Times New Roman" w:cs="Times New Roman"/>
                <w:i/>
                <w:sz w:val="24"/>
                <w:szCs w:val="24"/>
              </w:rPr>
            </w:pPr>
            <w:r w:rsidRPr="00617507">
              <w:rPr>
                <w:rFonts w:ascii="Times New Roman" w:eastAsia="Times New Roman" w:hAnsi="Times New Roman" w:cs="Times New Roman"/>
                <w:b/>
                <w:sz w:val="24"/>
                <w:szCs w:val="24"/>
              </w:rPr>
              <w:t xml:space="preserve">Obiectivul specific 5.1. </w:t>
            </w:r>
            <w:r w:rsidRPr="00617507">
              <w:rPr>
                <w:rStyle w:val="fadeinm1hgl8"/>
                <w:rFonts w:ascii="Times New Roman" w:hAnsi="Times New Roman" w:cs="Times New Roman"/>
                <w:bCs/>
                <w:i/>
                <w:sz w:val="24"/>
                <w:szCs w:val="24"/>
              </w:rPr>
              <w:t>Elaborarea și implementarea unui cadru național de monitorizare și evaluare a educației multilingve</w:t>
            </w:r>
            <w:r w:rsidRPr="00617507">
              <w:rPr>
                <w:rStyle w:val="fadeinm1hgl8"/>
                <w:rFonts w:ascii="Times New Roman" w:hAnsi="Times New Roman" w:cs="Times New Roman"/>
                <w:i/>
                <w:sz w:val="24"/>
                <w:szCs w:val="24"/>
              </w:rPr>
              <w:t>, astfel încât, până în 2030, toate instituțiile-pilot implicate în programul multilingv să utilizeze instrumente standardizate pentru colectarea și analiza datelor privind calitatea predării și progresul lingvistic al elevilor.</w:t>
            </w:r>
          </w:p>
          <w:p w:rsidR="00EA48F6" w:rsidRPr="00617507" w:rsidRDefault="00EA48F6" w:rsidP="008C5EB6">
            <w:pPr>
              <w:spacing w:line="276" w:lineRule="auto"/>
              <w:jc w:val="both"/>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Indicatori de impact 5.1:</w:t>
            </w:r>
          </w:p>
          <w:p w:rsidR="00EA48F6" w:rsidRPr="00617507" w:rsidRDefault="00EA48F6" w:rsidP="008C5EB6">
            <w:pPr>
              <w:numPr>
                <w:ilvl w:val="0"/>
                <w:numId w:val="21"/>
              </w:numPr>
              <w:pBdr>
                <w:top w:val="nil"/>
                <w:left w:val="nil"/>
                <w:bottom w:val="nil"/>
                <w:right w:val="nil"/>
                <w:between w:val="nil"/>
              </w:pBd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N</w:t>
            </w:r>
            <w:r w:rsidRPr="00617507">
              <w:rPr>
                <w:rFonts w:ascii="Times New Roman" w:eastAsia="Times New Roman" w:hAnsi="Times New Roman" w:cs="Times New Roman"/>
                <w:sz w:val="24"/>
                <w:szCs w:val="24"/>
              </w:rPr>
              <w:t xml:space="preserve">umărul de școli </w:t>
            </w:r>
            <w:proofErr w:type="spellStart"/>
            <w:r w:rsidRPr="00617507">
              <w:rPr>
                <w:rFonts w:ascii="Times New Roman" w:eastAsia="Times New Roman" w:hAnsi="Times New Roman" w:cs="Times New Roman"/>
                <w:sz w:val="24"/>
                <w:szCs w:val="24"/>
              </w:rPr>
              <w:t>alolingve</w:t>
            </w:r>
            <w:proofErr w:type="spellEnd"/>
            <w:r w:rsidRPr="00617507">
              <w:rPr>
                <w:rFonts w:ascii="Times New Roman" w:eastAsia="Times New Roman" w:hAnsi="Times New Roman" w:cs="Times New Roman"/>
                <w:sz w:val="24"/>
                <w:szCs w:val="24"/>
              </w:rPr>
              <w:t xml:space="preserve"> participante în programul pilot.</w:t>
            </w:r>
          </w:p>
          <w:p w:rsidR="00EA48F6" w:rsidRPr="00617507" w:rsidRDefault="00EA48F6" w:rsidP="008C5EB6">
            <w:pPr>
              <w:pBdr>
                <w:top w:val="nil"/>
                <w:left w:val="nil"/>
                <w:bottom w:val="nil"/>
                <w:right w:val="nil"/>
                <w:between w:val="nil"/>
              </w:pBd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0%</w:t>
            </w:r>
          </w:p>
          <w:p w:rsidR="00EA48F6" w:rsidRPr="00617507" w:rsidRDefault="00EA48F6" w:rsidP="008C5EB6">
            <w:pPr>
              <w:pBdr>
                <w:top w:val="nil"/>
                <w:left w:val="nil"/>
                <w:bottom w:val="nil"/>
                <w:right w:val="nil"/>
                <w:between w:val="nil"/>
              </w:pBd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Țintă finală (2030): 50%</w:t>
            </w:r>
          </w:p>
          <w:p w:rsidR="00EA48F6" w:rsidRPr="00617507" w:rsidRDefault="00EA48F6" w:rsidP="008C5EB6">
            <w:pPr>
              <w:numPr>
                <w:ilvl w:val="0"/>
                <w:numId w:val="21"/>
              </w:numPr>
              <w:pBdr>
                <w:top w:val="nil"/>
                <w:left w:val="nil"/>
                <w:bottom w:val="nil"/>
                <w:right w:val="nil"/>
                <w:between w:val="nil"/>
              </w:pBd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Procentul de elevi înscriși în programul multilingv din totalul elevilor </w:t>
            </w:r>
            <w:proofErr w:type="spellStart"/>
            <w:r w:rsidRPr="00617507">
              <w:rPr>
                <w:rFonts w:ascii="Times New Roman" w:eastAsia="Times New Roman" w:hAnsi="Times New Roman" w:cs="Times New Roman"/>
                <w:sz w:val="24"/>
                <w:szCs w:val="24"/>
              </w:rPr>
              <w:t>alolingvi</w:t>
            </w:r>
            <w:proofErr w:type="spellEnd"/>
            <w:r w:rsidRPr="00617507">
              <w:rPr>
                <w:rFonts w:ascii="Times New Roman" w:eastAsia="Times New Roman" w:hAnsi="Times New Roman" w:cs="Times New Roman"/>
                <w:sz w:val="24"/>
                <w:szCs w:val="24"/>
              </w:rPr>
              <w:t>.</w:t>
            </w:r>
          </w:p>
          <w:p w:rsidR="00EA48F6" w:rsidRPr="00617507" w:rsidRDefault="00EA48F6" w:rsidP="008C5EB6">
            <w:pPr>
              <w:pBdr>
                <w:top w:val="nil"/>
                <w:left w:val="nil"/>
                <w:bottom w:val="nil"/>
                <w:right w:val="nil"/>
                <w:between w:val="nil"/>
              </w:pBd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0%</w:t>
            </w:r>
          </w:p>
          <w:p w:rsidR="00EA48F6" w:rsidRPr="00617507" w:rsidRDefault="00EA48F6" w:rsidP="008C5EB6">
            <w:pPr>
              <w:pBdr>
                <w:top w:val="nil"/>
                <w:left w:val="nil"/>
                <w:bottom w:val="nil"/>
                <w:right w:val="nil"/>
                <w:between w:val="nil"/>
              </w:pBd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Țintă finală (2030): 20%</w:t>
            </w:r>
          </w:p>
          <w:p w:rsidR="00EA48F6" w:rsidRPr="00617507" w:rsidRDefault="00EA48F6" w:rsidP="008C5EB6">
            <w:pPr>
              <w:numPr>
                <w:ilvl w:val="0"/>
                <w:numId w:val="21"/>
              </w:numPr>
              <w:pBdr>
                <w:top w:val="nil"/>
                <w:left w:val="nil"/>
                <w:bottom w:val="nil"/>
                <w:right w:val="nil"/>
                <w:between w:val="nil"/>
              </w:pBd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b/>
                <w:sz w:val="24"/>
                <w:szCs w:val="24"/>
              </w:rPr>
              <w:t>N</w:t>
            </w:r>
            <w:r w:rsidRPr="00617507">
              <w:rPr>
                <w:rFonts w:ascii="Times New Roman" w:eastAsia="Times New Roman" w:hAnsi="Times New Roman" w:cs="Times New Roman"/>
                <w:sz w:val="24"/>
                <w:szCs w:val="24"/>
              </w:rPr>
              <w:t>umărul de instituții de educație timpurie participante în programul pilot.</w:t>
            </w:r>
          </w:p>
          <w:p w:rsidR="00EA48F6" w:rsidRPr="00617507" w:rsidRDefault="00EA48F6" w:rsidP="008C5EB6">
            <w:pPr>
              <w:pBdr>
                <w:top w:val="nil"/>
                <w:left w:val="nil"/>
                <w:bottom w:val="nil"/>
                <w:right w:val="nil"/>
                <w:between w:val="nil"/>
              </w:pBdr>
              <w:spacing w:line="276" w:lineRule="auto"/>
              <w:ind w:left="1440"/>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 de bază (2025): 0%</w:t>
            </w:r>
          </w:p>
          <w:p w:rsidR="00EA48F6" w:rsidRPr="00617507" w:rsidRDefault="00EA48F6" w:rsidP="008C5EB6">
            <w:pPr>
              <w:pBdr>
                <w:top w:val="nil"/>
                <w:left w:val="nil"/>
                <w:bottom w:val="nil"/>
                <w:right w:val="nil"/>
                <w:between w:val="nil"/>
              </w:pBdr>
              <w:spacing w:line="276" w:lineRule="auto"/>
              <w:ind w:left="1440"/>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Țintă finală (2030): 20%</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35</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5.1.1. Realizarea de studii și sondaje cu scopul  monitorizării și evaluării continuă a implementării   educației multilingve, impactului ei asupra performanțelor elevilor,   integrării lor </w:t>
            </w:r>
            <w:r w:rsidRPr="00617507">
              <w:rPr>
                <w:rFonts w:ascii="Times New Roman" w:eastAsia="Times New Roman" w:hAnsi="Times New Roman" w:cs="Times New Roman"/>
                <w:sz w:val="24"/>
                <w:szCs w:val="24"/>
              </w:rPr>
              <w:lastRenderedPageBreak/>
              <w:t>în mediul educațional multilingv și  propun</w:t>
            </w:r>
            <w:r w:rsidR="002F7559" w:rsidRPr="00617507">
              <w:rPr>
                <w:rFonts w:ascii="Times New Roman" w:eastAsia="Times New Roman" w:hAnsi="Times New Roman" w:cs="Times New Roman"/>
                <w:sz w:val="24"/>
                <w:szCs w:val="24"/>
              </w:rPr>
              <w:t>erea măsurilor de îmbunătățire.</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lastRenderedPageBreak/>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centrele de tineret;</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lastRenderedPageBreak/>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lastRenderedPageBreak/>
              <w:t>Trimestrul IV, 2025 - 2030</w:t>
            </w:r>
          </w:p>
          <w:p w:rsidR="00EA48F6" w:rsidRPr="00617507" w:rsidRDefault="00EA48F6" w:rsidP="008C5EB6">
            <w:pPr>
              <w:spacing w:line="276" w:lineRule="auto"/>
              <w:rPr>
                <w:rFonts w:ascii="Times New Roman" w:eastAsia="Times New Roman" w:hAnsi="Times New Roman" w:cs="Times New Roman"/>
                <w:sz w:val="24"/>
                <w:szCs w:val="24"/>
              </w:rPr>
            </w:pP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Program de monitorizare/</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evaluare elaborat.</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Set de instrumente de  monitorizare si evaluare </w:t>
            </w:r>
            <w:r w:rsidRPr="00617507">
              <w:rPr>
                <w:rFonts w:ascii="Times New Roman" w:eastAsia="Times New Roman" w:hAnsi="Times New Roman" w:cs="Times New Roman"/>
                <w:sz w:val="24"/>
                <w:szCs w:val="24"/>
              </w:rPr>
              <w:lastRenderedPageBreak/>
              <w:t>diagnostica elaborat.</w:t>
            </w:r>
          </w:p>
          <w:p w:rsidR="00EA48F6" w:rsidRPr="00617507" w:rsidRDefault="00EA48F6" w:rsidP="008C5EB6">
            <w:pPr>
              <w:spacing w:before="240"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Ținta:1</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36</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5.1.2. Diagnosticarea procesului de predare-</w:t>
            </w:r>
            <w:proofErr w:type="spellStart"/>
            <w:r w:rsidRPr="00617507">
              <w:rPr>
                <w:rFonts w:ascii="Times New Roman" w:eastAsia="Times New Roman" w:hAnsi="Times New Roman" w:cs="Times New Roman"/>
                <w:sz w:val="24"/>
                <w:szCs w:val="24"/>
              </w:rPr>
              <w:t>învăţare</w:t>
            </w:r>
            <w:proofErr w:type="spellEnd"/>
            <w:r w:rsidRPr="00617507">
              <w:rPr>
                <w:rFonts w:ascii="Times New Roman" w:eastAsia="Times New Roman" w:hAnsi="Times New Roman" w:cs="Times New Roman"/>
                <w:sz w:val="24"/>
                <w:szCs w:val="24"/>
              </w:rPr>
              <w:t xml:space="preserve"> a disciplinelor în limba română și maternă în instituțiile de educație timpurie si învățământ general si acordarea suportului metodologic necesar profesorilor încadrați in EML.</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centrele de tineret;</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2025 - 2030</w:t>
            </w:r>
          </w:p>
          <w:p w:rsidR="00EA48F6" w:rsidRPr="00617507" w:rsidRDefault="00EA48F6" w:rsidP="008C5EB6">
            <w:pPr>
              <w:spacing w:line="276" w:lineRule="auto"/>
              <w:rPr>
                <w:rFonts w:ascii="Times New Roman" w:eastAsia="Times New Roman" w:hAnsi="Times New Roman" w:cs="Times New Roman"/>
                <w:sz w:val="24"/>
                <w:szCs w:val="24"/>
              </w:rPr>
            </w:pP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Monitorizarea   procesului de predare-</w:t>
            </w:r>
            <w:r w:rsidR="002F7559" w:rsidRPr="00617507">
              <w:rPr>
                <w:rFonts w:ascii="Times New Roman" w:eastAsia="Times New Roman" w:hAnsi="Times New Roman" w:cs="Times New Roman"/>
                <w:sz w:val="24"/>
                <w:szCs w:val="24"/>
              </w:rPr>
              <w:t>învățare</w:t>
            </w:r>
            <w:r w:rsidRPr="00617507">
              <w:rPr>
                <w:rFonts w:ascii="Times New Roman" w:eastAsia="Times New Roman" w:hAnsi="Times New Roman" w:cs="Times New Roman"/>
                <w:sz w:val="24"/>
                <w:szCs w:val="24"/>
              </w:rPr>
              <w:t xml:space="preserve"> a disciplinelor în limba  română în instituțiile de învățământ general efectuat</w:t>
            </w:r>
          </w:p>
          <w:p w:rsidR="00EA48F6" w:rsidRPr="00617507" w:rsidRDefault="00EA48F6" w:rsidP="008C5EB6">
            <w:pPr>
              <w:spacing w:before="240"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i/>
                <w:sz w:val="24"/>
                <w:szCs w:val="24"/>
              </w:rPr>
              <w:t>Valoarea de bază: 0;</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5</w:t>
            </w:r>
            <w:r w:rsidRPr="00617507">
              <w:rPr>
                <w:rFonts w:ascii="Times New Roman" w:eastAsia="Times New Roman" w:hAnsi="Times New Roman" w:cs="Times New Roman"/>
                <w:sz w:val="24"/>
                <w:szCs w:val="24"/>
              </w:rPr>
              <w:t xml:space="preserve">  </w:t>
            </w:r>
          </w:p>
        </w:tc>
      </w:tr>
      <w:tr w:rsidR="00617507" w:rsidRPr="00617507" w:rsidTr="00A0052A">
        <w:tc>
          <w:tcPr>
            <w:tcW w:w="571" w:type="dxa"/>
          </w:tcPr>
          <w:p w:rsidR="00EA48F6" w:rsidRPr="00617507" w:rsidRDefault="000934AD" w:rsidP="008C5EB6">
            <w:pPr>
              <w:spacing w:line="276" w:lineRule="auto"/>
              <w:jc w:val="center"/>
              <w:rPr>
                <w:rFonts w:ascii="Times New Roman" w:eastAsia="Times New Roman" w:hAnsi="Times New Roman" w:cs="Times New Roman"/>
                <w:b/>
                <w:sz w:val="24"/>
                <w:szCs w:val="24"/>
              </w:rPr>
            </w:pPr>
            <w:r w:rsidRPr="00617507">
              <w:rPr>
                <w:rFonts w:ascii="Times New Roman" w:eastAsia="Times New Roman" w:hAnsi="Times New Roman" w:cs="Times New Roman"/>
                <w:b/>
                <w:sz w:val="24"/>
                <w:szCs w:val="24"/>
              </w:rPr>
              <w:t>37</w:t>
            </w:r>
            <w:r w:rsidR="00EA48F6" w:rsidRPr="00617507">
              <w:rPr>
                <w:rFonts w:ascii="Times New Roman" w:eastAsia="Times New Roman" w:hAnsi="Times New Roman" w:cs="Times New Roman"/>
                <w:b/>
                <w:sz w:val="24"/>
                <w:szCs w:val="24"/>
              </w:rPr>
              <w:t>.</w:t>
            </w:r>
          </w:p>
        </w:tc>
        <w:tc>
          <w:tcPr>
            <w:tcW w:w="2384" w:type="dxa"/>
          </w:tcPr>
          <w:p w:rsidR="00EA48F6" w:rsidRPr="00617507" w:rsidRDefault="00EA48F6" w:rsidP="008C5EB6">
            <w:pPr>
              <w:spacing w:line="276" w:lineRule="auto"/>
              <w:jc w:val="both"/>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5.1.3. Analiza nivelului de percepție și atitudine a comunității (părinți, elevi, profesori) cu privire la EML prin sondaje, focus-grupuri, chestionare. </w:t>
            </w:r>
          </w:p>
        </w:tc>
        <w:tc>
          <w:tcPr>
            <w:tcW w:w="1757" w:type="dxa"/>
            <w:tcBorders>
              <w:top w:val="single" w:sz="6" w:space="0" w:color="000000"/>
              <w:left w:val="single" w:sz="6" w:space="0" w:color="000000"/>
              <w:bottom w:val="single" w:sz="6" w:space="0" w:color="000000"/>
              <w:right w:val="single" w:sz="6" w:space="0" w:color="000000"/>
            </w:tcBorders>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Ministerul Educației și Cercetării</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Agenția Relații Interetnice</w:t>
            </w:r>
          </w:p>
          <w:p w:rsidR="00EA48F6" w:rsidRPr="00617507" w:rsidRDefault="00EA48F6" w:rsidP="008C5EB6">
            <w:pPr>
              <w:spacing w:line="276" w:lineRule="auto"/>
              <w:jc w:val="both"/>
              <w:rPr>
                <w:rFonts w:ascii="Times New Roman" w:hAnsi="Times New Roman" w:cs="Times New Roman"/>
                <w:sz w:val="24"/>
                <w:szCs w:val="24"/>
              </w:rPr>
            </w:pPr>
          </w:p>
        </w:tc>
        <w:tc>
          <w:tcPr>
            <w:tcW w:w="1524" w:type="dxa"/>
          </w:tcPr>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 xml:space="preserve">Organul local de specialitate în domeniul învățământului; </w:t>
            </w:r>
          </w:p>
          <w:p w:rsidR="00EA48F6" w:rsidRPr="00617507" w:rsidRDefault="00EA48F6" w:rsidP="008C5EB6">
            <w:pPr>
              <w:spacing w:line="276" w:lineRule="auto"/>
              <w:jc w:val="both"/>
              <w:rPr>
                <w:rFonts w:ascii="Times New Roman" w:hAnsi="Times New Roman" w:cs="Times New Roman"/>
                <w:sz w:val="24"/>
                <w:szCs w:val="24"/>
              </w:rPr>
            </w:pPr>
            <w:r w:rsidRPr="00617507">
              <w:rPr>
                <w:rFonts w:ascii="Times New Roman" w:hAnsi="Times New Roman" w:cs="Times New Roman"/>
                <w:sz w:val="24"/>
                <w:szCs w:val="24"/>
              </w:rPr>
              <w:t>centrele de tineret;</w:t>
            </w:r>
          </w:p>
          <w:p w:rsidR="00EA48F6" w:rsidRPr="00617507" w:rsidRDefault="00EA48F6" w:rsidP="008C5EB6">
            <w:pPr>
              <w:spacing w:line="276" w:lineRule="auto"/>
              <w:jc w:val="both"/>
              <w:rPr>
                <w:rFonts w:ascii="Times New Roman" w:hAnsi="Times New Roman" w:cs="Times New Roman"/>
                <w:bCs/>
                <w:sz w:val="24"/>
                <w:szCs w:val="24"/>
              </w:rPr>
            </w:pPr>
            <w:r w:rsidRPr="00617507">
              <w:rPr>
                <w:rFonts w:ascii="Times New Roman" w:hAnsi="Times New Roman" w:cs="Times New Roman"/>
                <w:bCs/>
                <w:sz w:val="24"/>
                <w:szCs w:val="24"/>
              </w:rPr>
              <w:t>organizațiile neguvernamentale,</w:t>
            </w:r>
          </w:p>
          <w:p w:rsidR="00EA48F6" w:rsidRPr="00617507" w:rsidRDefault="00EA48F6" w:rsidP="008C5EB6">
            <w:pPr>
              <w:spacing w:line="276" w:lineRule="auto"/>
              <w:jc w:val="both"/>
              <w:rPr>
                <w:rFonts w:ascii="Times New Roman" w:hAnsi="Times New Roman" w:cs="Times New Roman"/>
                <w:b/>
                <w:sz w:val="24"/>
                <w:szCs w:val="24"/>
              </w:rPr>
            </w:pPr>
            <w:r w:rsidRPr="00617507">
              <w:rPr>
                <w:rFonts w:ascii="Times New Roman" w:hAnsi="Times New Roman" w:cs="Times New Roman"/>
                <w:bCs/>
                <w:sz w:val="24"/>
                <w:szCs w:val="24"/>
              </w:rPr>
              <w:t>partenerii de dezvoltare</w:t>
            </w:r>
          </w:p>
        </w:tc>
        <w:tc>
          <w:tcPr>
            <w:tcW w:w="128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2025 - 2030</w:t>
            </w:r>
          </w:p>
          <w:p w:rsidR="00EA48F6" w:rsidRPr="00617507" w:rsidRDefault="00EA48F6" w:rsidP="008C5EB6">
            <w:pPr>
              <w:spacing w:line="276" w:lineRule="auto"/>
              <w:rPr>
                <w:rFonts w:ascii="Times New Roman" w:eastAsia="Times New Roman" w:hAnsi="Times New Roman" w:cs="Times New Roman"/>
                <w:sz w:val="24"/>
                <w:szCs w:val="24"/>
              </w:rPr>
            </w:pPr>
          </w:p>
        </w:tc>
        <w:tc>
          <w:tcPr>
            <w:tcW w:w="774"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90"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856"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755" w:type="dxa"/>
          </w:tcPr>
          <w:p w:rsidR="00EA48F6" w:rsidRPr="00617507" w:rsidRDefault="00EA48F6" w:rsidP="008C5EB6">
            <w:pPr>
              <w:spacing w:line="276" w:lineRule="auto"/>
              <w:rPr>
                <w:rFonts w:ascii="Times New Roman" w:eastAsia="Times New Roman" w:hAnsi="Times New Roman" w:cs="Times New Roman"/>
                <w:sz w:val="24"/>
                <w:szCs w:val="24"/>
              </w:rPr>
            </w:pPr>
          </w:p>
        </w:tc>
        <w:tc>
          <w:tcPr>
            <w:tcW w:w="1890" w:type="dxa"/>
          </w:tcPr>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sz w:val="24"/>
                <w:szCs w:val="24"/>
              </w:rPr>
              <w:t xml:space="preserve">Sondaje  desfășurate, rapoarte prezentate </w:t>
            </w:r>
          </w:p>
          <w:p w:rsidR="00EA48F6" w:rsidRPr="00617507" w:rsidRDefault="00EA48F6" w:rsidP="008C5EB6">
            <w:pPr>
              <w:spacing w:line="276" w:lineRule="auto"/>
              <w:rPr>
                <w:rFonts w:ascii="Times New Roman" w:eastAsia="Times New Roman" w:hAnsi="Times New Roman" w:cs="Times New Roman"/>
                <w:i/>
                <w:sz w:val="24"/>
                <w:szCs w:val="24"/>
              </w:rPr>
            </w:pPr>
            <w:r w:rsidRPr="00617507">
              <w:rPr>
                <w:rFonts w:ascii="Times New Roman" w:eastAsia="Times New Roman" w:hAnsi="Times New Roman" w:cs="Times New Roman"/>
                <w:sz w:val="24"/>
                <w:szCs w:val="24"/>
              </w:rPr>
              <w:t xml:space="preserve">Valoarea de baza – </w:t>
            </w:r>
            <w:r w:rsidRPr="00617507">
              <w:rPr>
                <w:rFonts w:ascii="Times New Roman" w:eastAsia="Times New Roman" w:hAnsi="Times New Roman" w:cs="Times New Roman"/>
                <w:i/>
                <w:sz w:val="24"/>
                <w:szCs w:val="24"/>
              </w:rPr>
              <w:t>0</w:t>
            </w:r>
          </w:p>
          <w:p w:rsidR="00EA48F6" w:rsidRPr="00617507" w:rsidRDefault="00EA48F6" w:rsidP="008C5EB6">
            <w:pPr>
              <w:spacing w:line="276" w:lineRule="auto"/>
              <w:rPr>
                <w:rFonts w:ascii="Times New Roman" w:eastAsia="Times New Roman" w:hAnsi="Times New Roman" w:cs="Times New Roman"/>
                <w:sz w:val="24"/>
                <w:szCs w:val="24"/>
              </w:rPr>
            </w:pPr>
            <w:r w:rsidRPr="00617507">
              <w:rPr>
                <w:rFonts w:ascii="Times New Roman" w:eastAsia="Times New Roman" w:hAnsi="Times New Roman" w:cs="Times New Roman"/>
                <w:i/>
                <w:sz w:val="24"/>
                <w:szCs w:val="24"/>
              </w:rPr>
              <w:t>Ținta – 2</w:t>
            </w:r>
            <w:r w:rsidRPr="00617507">
              <w:rPr>
                <w:rFonts w:ascii="Times New Roman" w:eastAsia="Times New Roman" w:hAnsi="Times New Roman" w:cs="Times New Roman"/>
                <w:sz w:val="24"/>
                <w:szCs w:val="24"/>
              </w:rPr>
              <w:t xml:space="preserve">  </w:t>
            </w:r>
          </w:p>
        </w:tc>
      </w:tr>
    </w:tbl>
    <w:p w:rsidR="0086716B" w:rsidRPr="00617507" w:rsidRDefault="0086716B" w:rsidP="008C5EB6">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p w:rsidR="0086716B" w:rsidRPr="00617507" w:rsidRDefault="0086716B" w:rsidP="008C5EB6">
      <w:pPr>
        <w:spacing w:line="276" w:lineRule="auto"/>
        <w:rPr>
          <w:rFonts w:ascii="Times New Roman" w:hAnsi="Times New Roman" w:cs="Times New Roman"/>
          <w:sz w:val="24"/>
          <w:szCs w:val="24"/>
        </w:rPr>
      </w:pPr>
    </w:p>
    <w:sectPr w:rsidR="0086716B" w:rsidRPr="00617507" w:rsidSect="0086716B">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5BF"/>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D5478"/>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F1237"/>
    <w:multiLevelType w:val="multilevel"/>
    <w:tmpl w:val="19F635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EF5076F"/>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217E95"/>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7A0A60"/>
    <w:multiLevelType w:val="multilevel"/>
    <w:tmpl w:val="46AA5E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3633824"/>
    <w:multiLevelType w:val="multilevel"/>
    <w:tmpl w:val="4118B64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0296A"/>
    <w:multiLevelType w:val="multilevel"/>
    <w:tmpl w:val="E356F4D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A497986"/>
    <w:multiLevelType w:val="multilevel"/>
    <w:tmpl w:val="A9A6CB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4A741D"/>
    <w:multiLevelType w:val="multilevel"/>
    <w:tmpl w:val="81B2EB4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CA470E"/>
    <w:multiLevelType w:val="multilevel"/>
    <w:tmpl w:val="735CF0C2"/>
    <w:lvl w:ilvl="0">
      <w:start w:val="1"/>
      <w:numFmt w:val="upperRoman"/>
      <w:lvlText w:val="%1."/>
      <w:lvlJc w:val="left"/>
      <w:pPr>
        <w:ind w:left="1080" w:hanging="720"/>
      </w:pPr>
    </w:lvl>
    <w:lvl w:ilvl="1">
      <w:start w:val="1"/>
      <w:numFmt w:val="decimal"/>
      <w:lvlText w:val="%1.%2."/>
      <w:lvlJc w:val="left"/>
      <w:pPr>
        <w:ind w:left="1391"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3B90D79"/>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F26243"/>
    <w:multiLevelType w:val="multilevel"/>
    <w:tmpl w:val="CE622F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E34D7F"/>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A6494C"/>
    <w:multiLevelType w:val="multilevel"/>
    <w:tmpl w:val="712653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483352"/>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261CE2"/>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F32E93"/>
    <w:multiLevelType w:val="multilevel"/>
    <w:tmpl w:val="147E9E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D64372"/>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716999"/>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DE03FB"/>
    <w:multiLevelType w:val="multilevel"/>
    <w:tmpl w:val="CD887E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823442A"/>
    <w:multiLevelType w:val="multilevel"/>
    <w:tmpl w:val="3A1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7B47E9"/>
    <w:multiLevelType w:val="multilevel"/>
    <w:tmpl w:val="2F3EB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CE35AF"/>
    <w:multiLevelType w:val="multilevel"/>
    <w:tmpl w:val="52C26A0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0"/>
  </w:num>
  <w:num w:numId="2">
    <w:abstractNumId w:val="11"/>
  </w:num>
  <w:num w:numId="3">
    <w:abstractNumId w:val="13"/>
  </w:num>
  <w:num w:numId="4">
    <w:abstractNumId w:val="0"/>
  </w:num>
  <w:num w:numId="5">
    <w:abstractNumId w:val="16"/>
  </w:num>
  <w:num w:numId="6">
    <w:abstractNumId w:val="3"/>
  </w:num>
  <w:num w:numId="7">
    <w:abstractNumId w:val="1"/>
  </w:num>
  <w:num w:numId="8">
    <w:abstractNumId w:val="18"/>
  </w:num>
  <w:num w:numId="9">
    <w:abstractNumId w:val="4"/>
  </w:num>
  <w:num w:numId="10">
    <w:abstractNumId w:val="15"/>
  </w:num>
  <w:num w:numId="11">
    <w:abstractNumId w:val="19"/>
  </w:num>
  <w:num w:numId="12">
    <w:abstractNumId w:val="21"/>
  </w:num>
  <w:num w:numId="13">
    <w:abstractNumId w:val="20"/>
  </w:num>
  <w:num w:numId="14">
    <w:abstractNumId w:val="9"/>
  </w:num>
  <w:num w:numId="15">
    <w:abstractNumId w:val="22"/>
  </w:num>
  <w:num w:numId="16">
    <w:abstractNumId w:val="6"/>
  </w:num>
  <w:num w:numId="17">
    <w:abstractNumId w:val="5"/>
  </w:num>
  <w:num w:numId="18">
    <w:abstractNumId w:val="2"/>
  </w:num>
  <w:num w:numId="19">
    <w:abstractNumId w:val="12"/>
  </w:num>
  <w:num w:numId="20">
    <w:abstractNumId w:val="17"/>
  </w:num>
  <w:num w:numId="21">
    <w:abstractNumId w:val="14"/>
  </w:num>
  <w:num w:numId="22">
    <w:abstractNumId w:val="23"/>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E2"/>
    <w:rsid w:val="0008478B"/>
    <w:rsid w:val="000934AD"/>
    <w:rsid w:val="000937B9"/>
    <w:rsid w:val="00197A24"/>
    <w:rsid w:val="00206ED8"/>
    <w:rsid w:val="00236D41"/>
    <w:rsid w:val="002B5D1A"/>
    <w:rsid w:val="002F7559"/>
    <w:rsid w:val="003D4372"/>
    <w:rsid w:val="003E18AF"/>
    <w:rsid w:val="005959AF"/>
    <w:rsid w:val="00617507"/>
    <w:rsid w:val="0064218D"/>
    <w:rsid w:val="00654756"/>
    <w:rsid w:val="006F3CFC"/>
    <w:rsid w:val="008136E2"/>
    <w:rsid w:val="0085619B"/>
    <w:rsid w:val="0086716B"/>
    <w:rsid w:val="00883654"/>
    <w:rsid w:val="008C5EB6"/>
    <w:rsid w:val="009E61D7"/>
    <w:rsid w:val="00A0052A"/>
    <w:rsid w:val="00A150B0"/>
    <w:rsid w:val="00A5481C"/>
    <w:rsid w:val="00A54AAE"/>
    <w:rsid w:val="00A54C30"/>
    <w:rsid w:val="00A87633"/>
    <w:rsid w:val="00A90639"/>
    <w:rsid w:val="00AA28EE"/>
    <w:rsid w:val="00AD0E61"/>
    <w:rsid w:val="00B2266E"/>
    <w:rsid w:val="00B30B3B"/>
    <w:rsid w:val="00B72A19"/>
    <w:rsid w:val="00BE0E0C"/>
    <w:rsid w:val="00C14082"/>
    <w:rsid w:val="00EA48F6"/>
    <w:rsid w:val="00F378AC"/>
    <w:rsid w:val="00FA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E2D3F-7ADF-4B1C-9D0C-07AB1675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16B"/>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List Paragraph in table,PDP DOCUMENT SUBTITLE,List Paragraph1,List Paragraph 1,Bullets,List Paragraph (numbered (a)),Bullet Points,Liste Paragraf,Paragraphe de liste PBLH,Graph &amp; Table tite,Titre1,Listenabsatz1"/>
    <w:basedOn w:val="Normal"/>
    <w:link w:val="ListParagraphChar"/>
    <w:uiPriority w:val="34"/>
    <w:qFormat/>
    <w:rsid w:val="0086716B"/>
    <w:pPr>
      <w:ind w:left="720"/>
      <w:contextualSpacing/>
    </w:pPr>
  </w:style>
  <w:style w:type="character" w:customStyle="1" w:styleId="ListParagraphChar">
    <w:name w:val="List Paragraph Char"/>
    <w:aliases w:val="Table of contents numbered Char,List Paragraph in table Char,PDP DOCUMENT SUBTITLE Char,List Paragraph1 Char,List Paragraph 1 Char,Bullets Char,List Paragraph (numbered (a)) Char,Bullet Points Char,Liste Paragraf Char,Titre1 Char"/>
    <w:link w:val="ListParagraph"/>
    <w:uiPriority w:val="34"/>
    <w:qFormat/>
    <w:rsid w:val="0086716B"/>
    <w:rPr>
      <w:rFonts w:ascii="Calibri" w:eastAsia="Calibri" w:hAnsi="Calibri" w:cs="Calibri"/>
      <w:lang w:val="ro-RO"/>
    </w:rPr>
  </w:style>
  <w:style w:type="paragraph" w:styleId="NoSpacing">
    <w:name w:val="No Spacing"/>
    <w:uiPriority w:val="1"/>
    <w:qFormat/>
    <w:rsid w:val="0086716B"/>
    <w:pPr>
      <w:spacing w:after="0" w:line="240" w:lineRule="auto"/>
    </w:pPr>
    <w:rPr>
      <w:rFonts w:ascii="Calibri" w:eastAsia="Calibri" w:hAnsi="Calibri" w:cs="Calibri"/>
      <w:lang w:val="ro-RO"/>
    </w:rPr>
  </w:style>
  <w:style w:type="table" w:styleId="TableGrid">
    <w:name w:val="Table Grid"/>
    <w:basedOn w:val="TableNormal"/>
    <w:uiPriority w:val="39"/>
    <w:rsid w:val="0086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716B"/>
    <w:rPr>
      <w:b/>
      <w:bCs/>
    </w:rPr>
  </w:style>
  <w:style w:type="character" w:customStyle="1" w:styleId="fadeinm1hgl8">
    <w:name w:val="_fadein_m1hgl_8"/>
    <w:basedOn w:val="DefaultParagraphFont"/>
    <w:rsid w:val="0086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22</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cp:lastPrinted>2025-05-16T13:42:00Z</cp:lastPrinted>
  <dcterms:created xsi:type="dcterms:W3CDTF">2025-05-15T13:16:00Z</dcterms:created>
  <dcterms:modified xsi:type="dcterms:W3CDTF">2025-06-13T07:51:00Z</dcterms:modified>
</cp:coreProperties>
</file>