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453" w:rsidRPr="00057AC7" w:rsidRDefault="00041453" w:rsidP="00041453">
      <w:pPr>
        <w:spacing w:after="0"/>
        <w:ind w:left="-270"/>
        <w:jc w:val="center"/>
        <w:rPr>
          <w:rFonts w:ascii="Times New Roman" w:hAnsi="Times New Roman" w:cs="Times New Roman"/>
          <w:b/>
          <w:sz w:val="28"/>
          <w:szCs w:val="28"/>
          <w:lang w:val="ro-RO"/>
        </w:rPr>
      </w:pPr>
      <w:r w:rsidRPr="00057AC7">
        <w:rPr>
          <w:rFonts w:ascii="Times New Roman" w:hAnsi="Times New Roman" w:cs="Times New Roman"/>
          <w:b/>
          <w:sz w:val="28"/>
          <w:szCs w:val="28"/>
          <w:lang w:val="ro-RO"/>
        </w:rPr>
        <w:t>NOTĂ INFORMATIVĂ</w:t>
      </w:r>
    </w:p>
    <w:p w:rsidR="00041453" w:rsidRDefault="00041453" w:rsidP="00041453">
      <w:pPr>
        <w:spacing w:after="0"/>
        <w:ind w:left="-270"/>
        <w:jc w:val="center"/>
        <w:rPr>
          <w:rFonts w:ascii="Times New Roman" w:hAnsi="Times New Roman" w:cs="Times New Roman"/>
          <w:b/>
          <w:sz w:val="28"/>
          <w:szCs w:val="28"/>
          <w:lang w:val="ro-RO"/>
        </w:rPr>
      </w:pPr>
      <w:r w:rsidRPr="00057AC7">
        <w:rPr>
          <w:rFonts w:ascii="Times New Roman" w:hAnsi="Times New Roman" w:cs="Times New Roman"/>
          <w:b/>
          <w:sz w:val="28"/>
          <w:szCs w:val="28"/>
          <w:lang w:val="ro-RO"/>
        </w:rPr>
        <w:t xml:space="preserve">la proiectul  Ordinului Ministrului Finanțelor  cu privire la </w:t>
      </w:r>
      <w:r>
        <w:rPr>
          <w:rFonts w:ascii="Times New Roman" w:hAnsi="Times New Roman" w:cs="Times New Roman"/>
          <w:b/>
          <w:sz w:val="28"/>
          <w:szCs w:val="28"/>
          <w:lang w:val="ro-RO"/>
        </w:rPr>
        <w:t>aprobarea formularului tipizat de document primar cu regim special „Borderou de achiziție” și a Instrucțiunii de completare a borderoului de achiziție</w:t>
      </w:r>
    </w:p>
    <w:p w:rsidR="00041453" w:rsidRPr="00057AC7" w:rsidRDefault="00041453" w:rsidP="00041453">
      <w:pPr>
        <w:spacing w:after="0"/>
        <w:ind w:left="-270"/>
        <w:rPr>
          <w:rFonts w:ascii="Times New Roman" w:hAnsi="Times New Roman" w:cs="Times New Roman"/>
          <w:b/>
          <w:sz w:val="28"/>
          <w:szCs w:val="28"/>
          <w:lang w:val="ro-RO"/>
        </w:rPr>
      </w:pPr>
    </w:p>
    <w:p w:rsidR="00041453" w:rsidRDefault="00041453" w:rsidP="00041453">
      <w:pPr>
        <w:spacing w:after="0"/>
        <w:ind w:left="-270" w:firstLine="720"/>
        <w:jc w:val="both"/>
        <w:rPr>
          <w:rFonts w:ascii="Times New Roman" w:eastAsia="Times New Roman" w:hAnsi="Times New Roman" w:cs="Times New Roman"/>
          <w:color w:val="000000" w:themeColor="text1"/>
          <w:sz w:val="28"/>
          <w:szCs w:val="28"/>
          <w:lang w:val="ro-RO"/>
        </w:rPr>
      </w:pPr>
      <w:r>
        <w:rPr>
          <w:rFonts w:ascii="Times New Roman" w:eastAsia="Times New Roman" w:hAnsi="Times New Roman" w:cs="Times New Roman"/>
          <w:sz w:val="28"/>
          <w:szCs w:val="28"/>
          <w:lang w:val="ro-RO"/>
        </w:rPr>
        <w:t>F</w:t>
      </w:r>
      <w:r w:rsidRPr="00057AC7">
        <w:rPr>
          <w:rFonts w:ascii="Times New Roman" w:eastAsia="Times New Roman" w:hAnsi="Times New Roman" w:cs="Times New Roman"/>
          <w:sz w:val="28"/>
          <w:szCs w:val="28"/>
          <w:lang w:val="ro-RO"/>
        </w:rPr>
        <w:t>ormularul tipizat de document primar cu regim special „</w:t>
      </w:r>
      <w:r>
        <w:rPr>
          <w:rFonts w:ascii="Times New Roman" w:eastAsia="Times New Roman" w:hAnsi="Times New Roman" w:cs="Times New Roman"/>
          <w:sz w:val="28"/>
          <w:szCs w:val="28"/>
          <w:lang w:val="ro-RO"/>
        </w:rPr>
        <w:t xml:space="preserve">Borderou de achiziție” și Instrucțiunea de completare a borderoului de achiziției, au fost elaborat întru executarea art.11 alin.(2) </w:t>
      </w:r>
      <w:proofErr w:type="spellStart"/>
      <w:r>
        <w:rPr>
          <w:rFonts w:ascii="Times New Roman" w:eastAsia="Times New Roman" w:hAnsi="Times New Roman" w:cs="Times New Roman"/>
          <w:sz w:val="28"/>
          <w:szCs w:val="28"/>
          <w:lang w:val="ro-RO"/>
        </w:rPr>
        <w:t>lit.a</w:t>
      </w:r>
      <w:proofErr w:type="spellEnd"/>
      <w:r>
        <w:rPr>
          <w:rFonts w:ascii="Times New Roman" w:eastAsia="Times New Roman" w:hAnsi="Times New Roman" w:cs="Times New Roman"/>
          <w:sz w:val="28"/>
          <w:szCs w:val="28"/>
          <w:lang w:val="ro-RO"/>
        </w:rPr>
        <w:t>)</w:t>
      </w:r>
      <w:r w:rsidRPr="00057AC7">
        <w:rPr>
          <w:rFonts w:ascii="Times New Roman" w:hAnsi="Times New Roman" w:cs="Times New Roman"/>
          <w:sz w:val="28"/>
          <w:szCs w:val="28"/>
          <w:lang w:val="ro-RO"/>
        </w:rPr>
        <w:t xml:space="preserve"> </w:t>
      </w:r>
      <w:r>
        <w:rPr>
          <w:rFonts w:ascii="Times New Roman" w:eastAsia="Times New Roman" w:hAnsi="Times New Roman" w:cs="Times New Roman"/>
          <w:color w:val="000000" w:themeColor="text1"/>
          <w:sz w:val="28"/>
          <w:szCs w:val="28"/>
          <w:lang w:val="ro-RO"/>
        </w:rPr>
        <w:t>al</w:t>
      </w:r>
      <w:r w:rsidRPr="00610438">
        <w:rPr>
          <w:rFonts w:ascii="Times New Roman" w:eastAsia="Times New Roman" w:hAnsi="Times New Roman" w:cs="Times New Roman"/>
          <w:color w:val="000000" w:themeColor="text1"/>
          <w:sz w:val="28"/>
          <w:szCs w:val="28"/>
          <w:lang w:val="ro-RO"/>
        </w:rPr>
        <w:t xml:space="preserve"> Legii contabilităţii nr.113-XVI din 27 aprilie 2007 (</w:t>
      </w:r>
      <w:r w:rsidR="00890B38">
        <w:rPr>
          <w:rFonts w:ascii="Times New Roman" w:eastAsia="Times New Roman" w:hAnsi="Times New Roman" w:cs="Times New Roman"/>
          <w:color w:val="000000" w:themeColor="text1"/>
          <w:sz w:val="28"/>
          <w:szCs w:val="28"/>
          <w:lang w:val="ro-RO"/>
        </w:rPr>
        <w:t xml:space="preserve">republicată în </w:t>
      </w:r>
      <w:r w:rsidRPr="00610438">
        <w:rPr>
          <w:rFonts w:ascii="Times New Roman" w:eastAsia="Times New Roman" w:hAnsi="Times New Roman" w:cs="Times New Roman"/>
          <w:color w:val="000000" w:themeColor="text1"/>
          <w:sz w:val="28"/>
          <w:szCs w:val="28"/>
          <w:lang w:val="ro-RO"/>
        </w:rPr>
        <w:t>Monitorul Oficial al Republicii Moldova, 20</w:t>
      </w:r>
      <w:r w:rsidR="00890B38">
        <w:rPr>
          <w:rFonts w:ascii="Times New Roman" w:eastAsia="Times New Roman" w:hAnsi="Times New Roman" w:cs="Times New Roman"/>
          <w:color w:val="000000" w:themeColor="text1"/>
          <w:sz w:val="28"/>
          <w:szCs w:val="28"/>
          <w:lang w:val="ro-RO"/>
        </w:rPr>
        <w:t>14</w:t>
      </w:r>
      <w:r w:rsidRPr="00610438">
        <w:rPr>
          <w:rFonts w:ascii="Times New Roman" w:eastAsia="Times New Roman" w:hAnsi="Times New Roman" w:cs="Times New Roman"/>
          <w:color w:val="000000" w:themeColor="text1"/>
          <w:sz w:val="28"/>
          <w:szCs w:val="28"/>
          <w:lang w:val="ro-RO"/>
        </w:rPr>
        <w:t>, nr.</w:t>
      </w:r>
      <w:r w:rsidR="00890B38">
        <w:rPr>
          <w:rFonts w:ascii="Times New Roman" w:eastAsia="Times New Roman" w:hAnsi="Times New Roman" w:cs="Times New Roman"/>
          <w:color w:val="000000" w:themeColor="text1"/>
          <w:sz w:val="28"/>
          <w:szCs w:val="28"/>
          <w:lang w:val="ro-RO"/>
        </w:rPr>
        <w:t>27</w:t>
      </w:r>
      <w:r w:rsidRPr="00610438">
        <w:rPr>
          <w:rFonts w:ascii="Times New Roman" w:eastAsia="Times New Roman" w:hAnsi="Times New Roman" w:cs="Times New Roman"/>
          <w:color w:val="000000" w:themeColor="text1"/>
          <w:sz w:val="28"/>
          <w:szCs w:val="28"/>
          <w:lang w:val="ro-RO"/>
        </w:rPr>
        <w:t>-</w:t>
      </w:r>
      <w:r w:rsidR="00890B38">
        <w:rPr>
          <w:rFonts w:ascii="Times New Roman" w:eastAsia="Times New Roman" w:hAnsi="Times New Roman" w:cs="Times New Roman"/>
          <w:color w:val="000000" w:themeColor="text1"/>
          <w:sz w:val="28"/>
          <w:szCs w:val="28"/>
          <w:lang w:val="ro-RO"/>
        </w:rPr>
        <w:t>3</w:t>
      </w:r>
      <w:r w:rsidRPr="00610438">
        <w:rPr>
          <w:rFonts w:ascii="Times New Roman" w:eastAsia="Times New Roman" w:hAnsi="Times New Roman" w:cs="Times New Roman"/>
          <w:color w:val="000000" w:themeColor="text1"/>
          <w:sz w:val="28"/>
          <w:szCs w:val="28"/>
          <w:lang w:val="ro-RO"/>
        </w:rPr>
        <w:t>, art.</w:t>
      </w:r>
      <w:r w:rsidR="00890B38">
        <w:rPr>
          <w:rFonts w:ascii="Times New Roman" w:eastAsia="Times New Roman" w:hAnsi="Times New Roman" w:cs="Times New Roman"/>
          <w:color w:val="000000" w:themeColor="text1"/>
          <w:sz w:val="28"/>
          <w:szCs w:val="28"/>
          <w:lang w:val="ro-RO"/>
        </w:rPr>
        <w:t>61</w:t>
      </w:r>
      <w:r w:rsidRPr="00610438">
        <w:rPr>
          <w:rFonts w:ascii="Times New Roman" w:eastAsia="Times New Roman" w:hAnsi="Times New Roman" w:cs="Times New Roman"/>
          <w:color w:val="000000" w:themeColor="text1"/>
          <w:sz w:val="28"/>
          <w:szCs w:val="28"/>
          <w:lang w:val="ro-RO"/>
        </w:rPr>
        <w:t xml:space="preserve">), întru executarea </w:t>
      </w:r>
      <w:hyperlink r:id="rId4" w:history="1">
        <w:proofErr w:type="spellStart"/>
        <w:r w:rsidRPr="00610438">
          <w:rPr>
            <w:rFonts w:ascii="Times New Roman" w:eastAsia="Times New Roman" w:hAnsi="Times New Roman" w:cs="Times New Roman"/>
            <w:color w:val="000000" w:themeColor="text1"/>
            <w:sz w:val="28"/>
            <w:szCs w:val="28"/>
            <w:lang w:val="ro-RO"/>
          </w:rPr>
          <w:t>Hotărîrii</w:t>
        </w:r>
        <w:proofErr w:type="spellEnd"/>
        <w:r w:rsidRPr="00610438">
          <w:rPr>
            <w:rFonts w:ascii="Times New Roman" w:eastAsia="Times New Roman" w:hAnsi="Times New Roman" w:cs="Times New Roman"/>
            <w:color w:val="000000" w:themeColor="text1"/>
            <w:sz w:val="28"/>
            <w:szCs w:val="28"/>
            <w:lang w:val="ro-RO"/>
          </w:rPr>
          <w:t xml:space="preserve"> Guvernului Republicii Moldova nr.294 din 17 martie 1998</w:t>
        </w:r>
      </w:hyperlink>
      <w:r w:rsidRPr="00610438">
        <w:rPr>
          <w:rFonts w:ascii="Times New Roman" w:eastAsia="Times New Roman" w:hAnsi="Times New Roman" w:cs="Times New Roman"/>
          <w:color w:val="000000" w:themeColor="text1"/>
          <w:sz w:val="28"/>
          <w:szCs w:val="28"/>
          <w:lang w:val="ro-RO"/>
        </w:rPr>
        <w:t xml:space="preserve"> „Cu privire la executarea </w:t>
      </w:r>
      <w:hyperlink r:id="rId5" w:history="1">
        <w:r w:rsidRPr="00610438">
          <w:rPr>
            <w:rFonts w:ascii="Times New Roman" w:eastAsia="Times New Roman" w:hAnsi="Times New Roman" w:cs="Times New Roman"/>
            <w:color w:val="000000" w:themeColor="text1"/>
            <w:sz w:val="28"/>
            <w:szCs w:val="28"/>
            <w:lang w:val="ro-RO"/>
          </w:rPr>
          <w:t>Decretului Preşedintelui Republicii Moldova nr.406-II din 23 decembrie 1997</w:t>
        </w:r>
      </w:hyperlink>
      <w:r w:rsidRPr="00610438">
        <w:rPr>
          <w:rFonts w:ascii="Times New Roman" w:eastAsia="Times New Roman" w:hAnsi="Times New Roman" w:cs="Times New Roman"/>
          <w:color w:val="000000" w:themeColor="text1"/>
          <w:sz w:val="28"/>
          <w:szCs w:val="28"/>
          <w:lang w:val="ro-RO"/>
        </w:rPr>
        <w:t>” (Monitorul Oficial al Republicii Moldova, 1998, nr.30-33, art.288), cu modifică</w:t>
      </w:r>
      <w:r>
        <w:rPr>
          <w:rFonts w:ascii="Times New Roman" w:eastAsia="Times New Roman" w:hAnsi="Times New Roman" w:cs="Times New Roman"/>
          <w:color w:val="000000" w:themeColor="text1"/>
          <w:sz w:val="28"/>
          <w:szCs w:val="28"/>
          <w:lang w:val="ro-RO"/>
        </w:rPr>
        <w:t>rile şi completările ulterioare</w:t>
      </w:r>
      <w:r w:rsidRPr="00610438">
        <w:rPr>
          <w:rFonts w:ascii="Times New Roman" w:eastAsia="Times New Roman" w:hAnsi="Times New Roman" w:cs="Times New Roman"/>
          <w:color w:val="000000" w:themeColor="text1"/>
          <w:sz w:val="28"/>
          <w:szCs w:val="28"/>
          <w:lang w:val="ro-RO"/>
        </w:rPr>
        <w:t xml:space="preserve"> şi stabil</w:t>
      </w:r>
      <w:r>
        <w:rPr>
          <w:rFonts w:ascii="Times New Roman" w:eastAsia="Times New Roman" w:hAnsi="Times New Roman" w:cs="Times New Roman"/>
          <w:color w:val="000000" w:themeColor="text1"/>
          <w:sz w:val="28"/>
          <w:szCs w:val="28"/>
          <w:lang w:val="ro-RO"/>
        </w:rPr>
        <w:t>esc formularul Borderoului de achiziție și</w:t>
      </w:r>
      <w:r w:rsidRPr="00610438">
        <w:rPr>
          <w:rFonts w:ascii="Times New Roman" w:eastAsia="Times New Roman" w:hAnsi="Times New Roman" w:cs="Times New Roman"/>
          <w:color w:val="000000" w:themeColor="text1"/>
          <w:sz w:val="28"/>
          <w:szCs w:val="28"/>
          <w:lang w:val="ro-RO"/>
        </w:rPr>
        <w:t xml:space="preserve"> modul de completare a borderoului de achiziție. </w:t>
      </w:r>
    </w:p>
    <w:p w:rsidR="00041453" w:rsidRDefault="00041453" w:rsidP="00041453">
      <w:pPr>
        <w:spacing w:after="0"/>
        <w:ind w:left="-270" w:firstLine="720"/>
        <w:jc w:val="both"/>
        <w:rPr>
          <w:rFonts w:ascii="Times New Roman" w:eastAsia="Times New Roman" w:hAnsi="Times New Roman" w:cs="Times New Roman"/>
          <w:color w:val="000000" w:themeColor="text1"/>
          <w:sz w:val="28"/>
          <w:szCs w:val="28"/>
          <w:lang w:val="ro-RO"/>
        </w:rPr>
      </w:pPr>
      <w:r w:rsidRPr="008B7D9A">
        <w:rPr>
          <w:rFonts w:ascii="Times New Roman" w:hAnsi="Times New Roman" w:cs="Times New Roman"/>
          <w:color w:val="000000" w:themeColor="text1"/>
          <w:sz w:val="28"/>
          <w:szCs w:val="28"/>
          <w:lang w:val="ro-RO"/>
        </w:rPr>
        <w:t xml:space="preserve">Borderoul de achiziție reprezintă un formular tipizat de document primar cu regim special care se utilizează în cazul achiziției bunurilor (lapte și produse lactate, ouă, carne, fructe, legume, cereale, tutun, animale și păsări vii, </w:t>
      </w:r>
      <w:proofErr w:type="spellStart"/>
      <w:r w:rsidRPr="008B7D9A">
        <w:rPr>
          <w:rFonts w:ascii="Times New Roman" w:hAnsi="Times New Roman" w:cs="Times New Roman"/>
          <w:color w:val="000000" w:themeColor="text1"/>
          <w:sz w:val="28"/>
          <w:szCs w:val="28"/>
          <w:lang w:val="ro-RO"/>
        </w:rPr>
        <w:t>lînă</w:t>
      </w:r>
      <w:proofErr w:type="spellEnd"/>
      <w:r w:rsidRPr="008B7D9A">
        <w:rPr>
          <w:rFonts w:ascii="Times New Roman" w:hAnsi="Times New Roman" w:cs="Times New Roman"/>
          <w:color w:val="000000" w:themeColor="text1"/>
          <w:sz w:val="28"/>
          <w:szCs w:val="28"/>
          <w:lang w:val="ro-RO"/>
        </w:rPr>
        <w:t xml:space="preserve">, blănuri, piele ș.a.) de către entitate de la persoane fizice-cetățeni </w:t>
      </w:r>
      <w:r w:rsidRPr="008B7D9A">
        <w:rPr>
          <w:rFonts w:ascii="Times New Roman" w:eastAsia="Times New Roman" w:hAnsi="Times New Roman" w:cs="Times New Roman"/>
          <w:color w:val="000000" w:themeColor="text1"/>
          <w:sz w:val="28"/>
          <w:szCs w:val="28"/>
          <w:lang w:val="ro-RO"/>
        </w:rPr>
        <w:t xml:space="preserve">care nu practică activitate de întreprinzător, indiferent de momentul achitării mijloacelor băneşti. </w:t>
      </w:r>
    </w:p>
    <w:p w:rsidR="00041453" w:rsidRPr="008B7D9A" w:rsidRDefault="00041453" w:rsidP="00041453">
      <w:pPr>
        <w:spacing w:after="0"/>
        <w:ind w:left="-270" w:firstLine="720"/>
        <w:jc w:val="both"/>
      </w:pPr>
      <w:r w:rsidRPr="007577A7">
        <w:rPr>
          <w:rFonts w:ascii="Times New Roman" w:eastAsia="Times New Roman" w:hAnsi="Times New Roman" w:cs="Times New Roman"/>
          <w:color w:val="000000" w:themeColor="text1"/>
          <w:sz w:val="28"/>
          <w:szCs w:val="28"/>
          <w:lang w:val="ro-RO"/>
        </w:rPr>
        <w:t>Borderoul de</w:t>
      </w:r>
      <w:r w:rsidRPr="008B7D9A">
        <w:rPr>
          <w:rFonts w:ascii="Times New Roman" w:hAnsi="Times New Roman" w:cs="Times New Roman"/>
          <w:color w:val="000000" w:themeColor="text1"/>
          <w:sz w:val="28"/>
          <w:szCs w:val="28"/>
          <w:lang w:val="ro-RO"/>
        </w:rPr>
        <w:t xml:space="preserve"> achiziție se întocmește de către entitate pentru fiecare persoană fizică-cetățean, care predă bunurile, de obicei, pentru o perioadă determinată (lună calendaristică). Pe parcursul perioadei de colectare a bunurilor, în borderoul menționat se introduc cantitățile colectate, cu aplicarea la fiecare transmitere a semnăturii persoanei fizice-cetățean care predă bunurile.</w:t>
      </w:r>
    </w:p>
    <w:p w:rsidR="00041453" w:rsidRDefault="00041453" w:rsidP="00041453">
      <w:pPr>
        <w:spacing w:after="0"/>
        <w:ind w:left="-270" w:firstLine="720"/>
        <w:jc w:val="both"/>
        <w:rPr>
          <w:rFonts w:ascii="Times New Roman" w:hAnsi="Times New Roman" w:cs="Times New Roman"/>
          <w:sz w:val="28"/>
          <w:szCs w:val="28"/>
          <w:lang w:val="ro-RO"/>
        </w:rPr>
      </w:pPr>
      <w:r w:rsidRPr="00057AC7">
        <w:rPr>
          <w:rFonts w:ascii="Times New Roman" w:hAnsi="Times New Roman" w:cs="Times New Roman"/>
          <w:sz w:val="28"/>
          <w:szCs w:val="28"/>
          <w:lang w:val="ro-RO"/>
        </w:rPr>
        <w:t xml:space="preserve">Scopul </w:t>
      </w:r>
      <w:r>
        <w:rPr>
          <w:rFonts w:ascii="Times New Roman" w:hAnsi="Times New Roman" w:cs="Times New Roman"/>
          <w:sz w:val="28"/>
          <w:szCs w:val="28"/>
          <w:lang w:val="ro-RO"/>
        </w:rPr>
        <w:t>aprobării unui nou document primar cu regim special</w:t>
      </w:r>
      <w:r w:rsidRPr="00057AC7">
        <w:rPr>
          <w:rFonts w:ascii="Times New Roman" w:hAnsi="Times New Roman" w:cs="Times New Roman"/>
          <w:sz w:val="28"/>
          <w:szCs w:val="28"/>
          <w:lang w:val="ro-RO"/>
        </w:rPr>
        <w:t xml:space="preserve"> </w:t>
      </w:r>
      <w:r>
        <w:rPr>
          <w:rFonts w:ascii="Times New Roman" w:hAnsi="Times New Roman" w:cs="Times New Roman"/>
          <w:sz w:val="28"/>
          <w:szCs w:val="28"/>
          <w:lang w:val="ro-RO"/>
        </w:rPr>
        <w:t>este</w:t>
      </w:r>
      <w:r w:rsidRPr="00057AC7">
        <w:rPr>
          <w:rFonts w:ascii="Times New Roman" w:hAnsi="Times New Roman" w:cs="Times New Roman"/>
          <w:sz w:val="28"/>
          <w:szCs w:val="28"/>
          <w:lang w:val="ro-RO"/>
        </w:rPr>
        <w:t xml:space="preserve"> </w:t>
      </w:r>
      <w:r>
        <w:rPr>
          <w:rFonts w:ascii="Times New Roman" w:hAnsi="Times New Roman" w:cs="Times New Roman"/>
          <w:sz w:val="28"/>
          <w:szCs w:val="28"/>
          <w:lang w:val="ro-RO"/>
        </w:rPr>
        <w:t>de a simplifica și de a reduce din volumul de lucru al entităților în procesul achiziției bunurilor de la persoane fizice-cetățeni.</w:t>
      </w:r>
    </w:p>
    <w:p w:rsidR="00041453" w:rsidRDefault="00041453" w:rsidP="00041453">
      <w:pPr>
        <w:spacing w:after="0"/>
        <w:ind w:left="-270" w:firstLine="720"/>
        <w:jc w:val="both"/>
        <w:rPr>
          <w:rFonts w:ascii="Times New Roman" w:hAnsi="Times New Roman" w:cs="Times New Roman"/>
          <w:sz w:val="28"/>
          <w:szCs w:val="28"/>
          <w:lang w:val="ro-RO"/>
        </w:rPr>
      </w:pPr>
      <w:r>
        <w:rPr>
          <w:rFonts w:ascii="Times New Roman" w:hAnsi="Times New Roman" w:cs="Times New Roman"/>
          <w:sz w:val="28"/>
          <w:szCs w:val="28"/>
          <w:lang w:val="ro-RO"/>
        </w:rPr>
        <w:t>Astfel, Borderoul de achiziției, conține toate elementele obligatorii unui document primar, iar modalitatea lui de completare simplifică activitatea entităților care achiziționează bunuri de la persoane fizice-cetățeni încadrându-se în practicile existente aferente proceselor descrise.</w:t>
      </w:r>
    </w:p>
    <w:p w:rsidR="00041453" w:rsidRDefault="00041453" w:rsidP="00041453">
      <w:pPr>
        <w:spacing w:after="0" w:line="240" w:lineRule="auto"/>
        <w:rPr>
          <w:b/>
          <w:sz w:val="28"/>
          <w:szCs w:val="28"/>
          <w:lang w:val="ro-RO"/>
        </w:rPr>
      </w:pPr>
    </w:p>
    <w:p w:rsidR="00041453" w:rsidRDefault="00041453" w:rsidP="00041453">
      <w:pPr>
        <w:spacing w:after="0" w:line="240" w:lineRule="auto"/>
        <w:rPr>
          <w:b/>
          <w:sz w:val="28"/>
          <w:szCs w:val="28"/>
          <w:lang w:val="ro-RO"/>
        </w:rPr>
      </w:pPr>
    </w:p>
    <w:p w:rsidR="00041453" w:rsidRDefault="00041453" w:rsidP="00041453">
      <w:pPr>
        <w:spacing w:after="0" w:line="240" w:lineRule="auto"/>
        <w:rPr>
          <w:b/>
          <w:sz w:val="28"/>
          <w:szCs w:val="28"/>
          <w:lang w:val="ro-RO"/>
        </w:rPr>
      </w:pPr>
    </w:p>
    <w:p w:rsidR="00E9063E" w:rsidRPr="00041453" w:rsidRDefault="00041453" w:rsidP="00041453">
      <w:pPr>
        <w:spacing w:after="0" w:line="240" w:lineRule="auto"/>
        <w:jc w:val="center"/>
        <w:rPr>
          <w:rFonts w:ascii="Times New Roman" w:hAnsi="Times New Roman" w:cs="Times New Roman"/>
          <w:b/>
          <w:sz w:val="28"/>
          <w:szCs w:val="28"/>
          <w:lang w:val="ro-RO"/>
        </w:rPr>
      </w:pPr>
      <w:r w:rsidRPr="00057AC7">
        <w:rPr>
          <w:rFonts w:ascii="Times New Roman" w:hAnsi="Times New Roman" w:cs="Times New Roman"/>
          <w:b/>
          <w:sz w:val="28"/>
          <w:szCs w:val="28"/>
          <w:lang w:val="ro-RO"/>
        </w:rPr>
        <w:t xml:space="preserve">VICEMINISTRU                                                 </w:t>
      </w:r>
      <w:r>
        <w:rPr>
          <w:rFonts w:ascii="Times New Roman" w:hAnsi="Times New Roman" w:cs="Times New Roman"/>
          <w:b/>
          <w:sz w:val="28"/>
          <w:szCs w:val="28"/>
          <w:lang w:val="ro-RO"/>
        </w:rPr>
        <w:t>Victor BARBĂNEAGRĂ</w:t>
      </w:r>
    </w:p>
    <w:sectPr w:rsidR="00E9063E" w:rsidRPr="00041453" w:rsidSect="00041453">
      <w:pgSz w:w="12240" w:h="15840"/>
      <w:pgMar w:top="1350" w:right="7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041453"/>
    <w:rsid w:val="00041453"/>
    <w:rsid w:val="000D6C55"/>
    <w:rsid w:val="002E1A43"/>
    <w:rsid w:val="00632C93"/>
    <w:rsid w:val="00890B38"/>
    <w:rsid w:val="00AD7F58"/>
    <w:rsid w:val="00C743D6"/>
    <w:rsid w:val="00CA30D5"/>
    <w:rsid w:val="00ED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4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XT=DPDP19971223406" TargetMode="External"/><Relationship Id="rId4" Type="http://schemas.openxmlformats.org/officeDocument/2006/relationships/hyperlink" Target="TEXT=HGHG19980317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nirussu</dc:creator>
  <cp:lastModifiedBy>nirussu</cp:lastModifiedBy>
  <cp:revision>2</cp:revision>
  <cp:lastPrinted>2014-02-11T14:26:00Z</cp:lastPrinted>
  <dcterms:created xsi:type="dcterms:W3CDTF">2014-02-11T14:26:00Z</dcterms:created>
  <dcterms:modified xsi:type="dcterms:W3CDTF">2014-02-12T07:46:00Z</dcterms:modified>
</cp:coreProperties>
</file>